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6929" w14:textId="77777777" w:rsidR="00E6387B" w:rsidRDefault="00E6387B" w:rsidP="009756D4">
      <w:pPr>
        <w:pStyle w:val="Padro"/>
        <w:spacing w:before="120" w:after="120" w:line="360" w:lineRule="auto"/>
        <w:jc w:val="center"/>
        <w:rPr>
          <w:b/>
          <w:bCs/>
          <w:color w:val="000000" w:themeColor="text1"/>
          <w:szCs w:val="24"/>
          <w:u w:val="single"/>
        </w:rPr>
      </w:pPr>
      <w:bookmarkStart w:id="1" w:name="_Hlk146289061"/>
      <w:r w:rsidRPr="00E6387B">
        <w:rPr>
          <w:b/>
          <w:bCs/>
          <w:color w:val="000000" w:themeColor="text1"/>
          <w:szCs w:val="24"/>
          <w:u w:val="single"/>
        </w:rPr>
        <w:t>TERMO DE REFERÊNCIA</w:t>
      </w:r>
    </w:p>
    <w:p w14:paraId="4CE337C5" w14:textId="77777777" w:rsidR="009756D4" w:rsidRPr="00E6387B" w:rsidRDefault="009756D4" w:rsidP="009756D4">
      <w:pPr>
        <w:pStyle w:val="Padro"/>
        <w:spacing w:before="120" w:after="120" w:line="360" w:lineRule="auto"/>
        <w:jc w:val="center"/>
        <w:rPr>
          <w:b/>
          <w:bCs/>
          <w:color w:val="000000" w:themeColor="text1"/>
          <w:szCs w:val="24"/>
          <w:u w:val="single"/>
        </w:rPr>
      </w:pPr>
    </w:p>
    <w:p w14:paraId="0E2F368B" w14:textId="4EE60CCB" w:rsidR="00E6387B" w:rsidRPr="00DC5BA1" w:rsidRDefault="00E6387B" w:rsidP="009756D4">
      <w:pPr>
        <w:widowControl/>
        <w:spacing w:before="120" w:after="120" w:line="360" w:lineRule="auto"/>
        <w:ind w:firstLine="708"/>
        <w:jc w:val="both"/>
        <w:rPr>
          <w:rFonts w:ascii="Times New Roman" w:eastAsiaTheme="minorEastAsia" w:hAnsi="Times New Roman" w:cstheme="minorBidi"/>
          <w:bCs/>
          <w:sz w:val="24"/>
          <w:szCs w:val="24"/>
        </w:rPr>
      </w:pPr>
      <w:r w:rsidRPr="00DC5BA1">
        <w:rPr>
          <w:rFonts w:ascii="Times New Roman" w:eastAsiaTheme="minorEastAsia" w:hAnsi="Times New Roman" w:cstheme="minorBidi"/>
          <w:bCs/>
          <w:sz w:val="24"/>
          <w:szCs w:val="24"/>
        </w:rPr>
        <w:t>Considerando as disposições da Lei n° 14.133/2021 e suas posteriores alterações e dos Decretos municipais nos 936/2022 e 937/2022, bem como conforme exposto e fundamentado no Estudo Técnico Preliminar,</w:t>
      </w:r>
      <w:r w:rsidR="00E857C6">
        <w:rPr>
          <w:rFonts w:ascii="Times New Roman" w:eastAsiaTheme="minorEastAsia" w:hAnsi="Times New Roman" w:cstheme="minorBidi"/>
          <w:bCs/>
          <w:sz w:val="24"/>
          <w:szCs w:val="24"/>
        </w:rPr>
        <w:t xml:space="preserve"> ante ao interesse público,</w:t>
      </w:r>
      <w:r w:rsidRPr="00DC5BA1">
        <w:rPr>
          <w:rFonts w:ascii="Times New Roman" w:eastAsiaTheme="minorEastAsia" w:hAnsi="Times New Roman" w:cstheme="minorBidi"/>
          <w:bCs/>
          <w:sz w:val="24"/>
          <w:szCs w:val="24"/>
        </w:rPr>
        <w:t xml:space="preserve"> a Fundação Estatal de Saúde de Maricá – FEMAR, realizará processo licitatório através do procedimento de Sistema de Registro de Preços, na modalidade Pregão Eletrônico, objetivando registrar preços para o </w:t>
      </w:r>
      <w:r w:rsidRPr="00DC5BA1">
        <w:rPr>
          <w:rFonts w:ascii="Times New Roman" w:eastAsiaTheme="minorEastAsia" w:hAnsi="Times New Roman" w:cstheme="minorBidi"/>
          <w:b/>
          <w:sz w:val="24"/>
          <w:szCs w:val="24"/>
        </w:rPr>
        <w:t>FORNECIMENTO DE MATERIAL DE EXPEDIENTE</w:t>
      </w:r>
      <w:r w:rsidRPr="00DC5BA1">
        <w:rPr>
          <w:rFonts w:ascii="Times New Roman" w:eastAsiaTheme="minorEastAsia" w:hAnsi="Times New Roman" w:cstheme="minorBidi"/>
          <w:bCs/>
          <w:sz w:val="24"/>
          <w:szCs w:val="24"/>
        </w:rPr>
        <w:t xml:space="preserve"> para as Unidades de Saúde da </w:t>
      </w:r>
      <w:r w:rsidRPr="00FE4B67">
        <w:rPr>
          <w:rFonts w:ascii="Times New Roman" w:eastAsiaTheme="minorEastAsia" w:hAnsi="Times New Roman" w:cstheme="minorBidi"/>
          <w:bCs/>
          <w:sz w:val="24"/>
          <w:szCs w:val="24"/>
        </w:rPr>
        <w:t xml:space="preserve">Rede Básica e Especializada, bem como para a </w:t>
      </w:r>
      <w:r w:rsidR="00FE4B67" w:rsidRPr="00FE4B67">
        <w:rPr>
          <w:rFonts w:ascii="Times New Roman" w:eastAsiaTheme="minorEastAsia" w:hAnsi="Times New Roman" w:cstheme="minorBidi"/>
          <w:bCs/>
          <w:sz w:val="24"/>
          <w:szCs w:val="24"/>
        </w:rPr>
        <w:t>o Centro de Pesquisa e Diagnóstico - CDP</w:t>
      </w:r>
      <w:r w:rsidRPr="00FE4B67">
        <w:rPr>
          <w:rFonts w:ascii="Times New Roman" w:eastAsiaTheme="minorEastAsia" w:hAnsi="Times New Roman" w:cstheme="minorBidi"/>
          <w:bCs/>
          <w:sz w:val="24"/>
          <w:szCs w:val="24"/>
        </w:rPr>
        <w:t>, a</w:t>
      </w:r>
      <w:r w:rsidRPr="00DC5BA1">
        <w:rPr>
          <w:rFonts w:ascii="Times New Roman" w:eastAsiaTheme="minorEastAsia" w:hAnsi="Times New Roman" w:cstheme="minorBidi"/>
          <w:bCs/>
          <w:sz w:val="24"/>
          <w:szCs w:val="24"/>
        </w:rPr>
        <w:t xml:space="preserve"> fim de atender as necessidades da Fundação Estatal de Saúde de Maricá – FEMAR.</w:t>
      </w:r>
    </w:p>
    <w:p w14:paraId="444C34A8" w14:textId="2581F922" w:rsidR="00E6387B" w:rsidRPr="00E6387B" w:rsidRDefault="00E6387B" w:rsidP="009756D4">
      <w:pPr>
        <w:keepNext/>
        <w:keepLines/>
        <w:widowControl/>
        <w:numPr>
          <w:ilvl w:val="0"/>
          <w:numId w:val="7"/>
        </w:numPr>
        <w:shd w:val="clear" w:color="auto" w:fill="BFBFBF"/>
        <w:tabs>
          <w:tab w:val="left" w:pos="567"/>
        </w:tabs>
        <w:spacing w:before="120" w:afterLines="120" w:after="288" w:line="360" w:lineRule="auto"/>
        <w:ind w:left="0" w:firstLine="0"/>
        <w:jc w:val="both"/>
        <w:outlineLvl w:val="0"/>
        <w:rPr>
          <w:rFonts w:ascii="Times New Roman" w:eastAsia="Arial" w:hAnsi="Times New Roman" w:cs="Times New Roman"/>
          <w:b/>
          <w:bCs/>
          <w:sz w:val="24"/>
          <w:szCs w:val="24"/>
        </w:rPr>
      </w:pPr>
      <w:r w:rsidRPr="00E6387B">
        <w:rPr>
          <w:rFonts w:ascii="Times New Roman" w:eastAsia="Times New Roman" w:hAnsi="Times New Roman" w:cs="Times New Roman"/>
          <w:b/>
          <w:bCs/>
          <w:sz w:val="24"/>
          <w:szCs w:val="24"/>
        </w:rPr>
        <w:t>CONDIÇÕES GERAIS DA CONTRATAÇÃO</w:t>
      </w:r>
    </w:p>
    <w:p w14:paraId="4D5744F2" w14:textId="107E0EE2" w:rsidR="00E6387B" w:rsidRDefault="00E6387B" w:rsidP="009756D4">
      <w:pPr>
        <w:pStyle w:val="PargrafodaLista"/>
        <w:numPr>
          <w:ilvl w:val="1"/>
          <w:numId w:val="7"/>
        </w:numPr>
        <w:suppressAutoHyphens/>
        <w:spacing w:before="120" w:after="120" w:line="360" w:lineRule="auto"/>
        <w:ind w:left="0" w:firstLine="0"/>
        <w:contextualSpacing w:val="0"/>
        <w:jc w:val="both"/>
        <w:rPr>
          <w:rFonts w:ascii="Times New Roman" w:eastAsia="Calibri" w:hAnsi="Times New Roman" w:cs="Times New Roman"/>
          <w:color w:val="00000A"/>
          <w:sz w:val="24"/>
          <w:szCs w:val="24"/>
          <w:lang w:eastAsia="pt-BR"/>
        </w:rPr>
      </w:pPr>
      <w:r w:rsidRPr="00DC5BA1">
        <w:rPr>
          <w:rFonts w:ascii="Times New Roman" w:eastAsia="Calibri" w:hAnsi="Times New Roman" w:cs="Times New Roman"/>
          <w:color w:val="00000A"/>
          <w:sz w:val="24"/>
          <w:szCs w:val="24"/>
          <w:lang w:eastAsia="pt-BR"/>
        </w:rPr>
        <w:t xml:space="preserve">O presente Termo de Referência tem por objeto </w:t>
      </w:r>
      <w:r w:rsidR="00A8111E">
        <w:rPr>
          <w:rFonts w:ascii="Times New Roman" w:eastAsia="Calibri" w:hAnsi="Times New Roman" w:cs="Times New Roman"/>
          <w:color w:val="00000A"/>
          <w:sz w:val="24"/>
          <w:szCs w:val="24"/>
          <w:lang w:eastAsia="pt-BR"/>
        </w:rPr>
        <w:t xml:space="preserve">o </w:t>
      </w:r>
      <w:r w:rsidRPr="00DC5BA1">
        <w:rPr>
          <w:rFonts w:ascii="Times New Roman" w:eastAsia="Calibri" w:hAnsi="Times New Roman" w:cs="Times New Roman"/>
          <w:color w:val="00000A"/>
          <w:sz w:val="24"/>
          <w:szCs w:val="24"/>
          <w:lang w:eastAsia="pt-BR"/>
        </w:rPr>
        <w:t>fornecimento de material de expediente</w:t>
      </w:r>
      <w:r w:rsidR="00A8111E">
        <w:rPr>
          <w:rFonts w:ascii="Times New Roman" w:eastAsia="Calibri" w:hAnsi="Times New Roman" w:cs="Times New Roman"/>
          <w:color w:val="00000A"/>
          <w:sz w:val="24"/>
          <w:szCs w:val="24"/>
          <w:lang w:eastAsia="pt-BR"/>
        </w:rPr>
        <w:t xml:space="preserve"> </w:t>
      </w:r>
      <w:r w:rsidRPr="00FE4B67">
        <w:rPr>
          <w:rFonts w:ascii="Times New Roman" w:eastAsia="Calibri" w:hAnsi="Times New Roman" w:cs="Times New Roman"/>
          <w:color w:val="00000A"/>
          <w:sz w:val="24"/>
          <w:szCs w:val="24"/>
          <w:lang w:eastAsia="pt-BR"/>
        </w:rPr>
        <w:t>para as Unidades de Saúde da Rede Básica e Especializada, bem como para o Centro de Pesquisa e Diagn</w:t>
      </w:r>
      <w:r w:rsidR="00CA62CD" w:rsidRPr="00FE4B67">
        <w:rPr>
          <w:rFonts w:ascii="Times New Roman" w:eastAsia="Calibri" w:hAnsi="Times New Roman" w:cs="Times New Roman"/>
          <w:color w:val="00000A"/>
          <w:sz w:val="24"/>
          <w:szCs w:val="24"/>
          <w:lang w:eastAsia="pt-BR"/>
        </w:rPr>
        <w:t>ó</w:t>
      </w:r>
      <w:r w:rsidRPr="00FE4B67">
        <w:rPr>
          <w:rFonts w:ascii="Times New Roman" w:eastAsia="Calibri" w:hAnsi="Times New Roman" w:cs="Times New Roman"/>
          <w:color w:val="00000A"/>
          <w:sz w:val="24"/>
          <w:szCs w:val="24"/>
          <w:lang w:eastAsia="pt-BR"/>
        </w:rPr>
        <w:t>stico</w:t>
      </w:r>
      <w:r w:rsidR="00FE4B67" w:rsidRPr="00FE4B67">
        <w:rPr>
          <w:rFonts w:ascii="Times New Roman" w:eastAsia="Calibri" w:hAnsi="Times New Roman" w:cs="Times New Roman"/>
          <w:color w:val="00000A"/>
          <w:sz w:val="24"/>
          <w:szCs w:val="24"/>
          <w:lang w:eastAsia="pt-BR"/>
        </w:rPr>
        <w:t xml:space="preserve"> – CDP da Diretoria de Ensino, Produção do Conhecimento e</w:t>
      </w:r>
      <w:r w:rsidR="00FE4B67">
        <w:rPr>
          <w:rFonts w:ascii="Times New Roman" w:eastAsia="Calibri" w:hAnsi="Times New Roman" w:cs="Times New Roman"/>
          <w:color w:val="00000A"/>
          <w:sz w:val="24"/>
          <w:szCs w:val="24"/>
          <w:lang w:eastAsia="pt-BR"/>
        </w:rPr>
        <w:t xml:space="preserve"> Tecnologias</w:t>
      </w:r>
      <w:r w:rsidRPr="00DC5BA1">
        <w:rPr>
          <w:rFonts w:ascii="Times New Roman" w:eastAsia="Calibri" w:hAnsi="Times New Roman" w:cs="Times New Roman"/>
          <w:color w:val="00000A"/>
          <w:sz w:val="24"/>
          <w:szCs w:val="24"/>
          <w:lang w:eastAsia="pt-BR"/>
        </w:rPr>
        <w:t>, a fim de atender as necessidades da Fundação Estatal de Saúde de Maricá – FEMAR, nos termos da tabela e descrições abaixo, conforme condições e exigências estabelecidas neste instrumento.</w:t>
      </w:r>
      <w:bookmarkStart w:id="2" w:name="_heading=h.3dy6vkm" w:colFirst="0" w:colLast="0"/>
      <w:bookmarkEnd w:id="2"/>
      <w:r w:rsidR="00744E5D">
        <w:rPr>
          <w:rFonts w:ascii="Times New Roman" w:eastAsia="Calibri" w:hAnsi="Times New Roman" w:cs="Times New Roman"/>
          <w:color w:val="00000A"/>
          <w:sz w:val="24"/>
          <w:szCs w:val="24"/>
          <w:lang w:eastAsia="pt-BR"/>
        </w:rPr>
        <w:t xml:space="preserve"> </w:t>
      </w:r>
    </w:p>
    <w:tbl>
      <w:tblPr>
        <w:tblpPr w:leftFromText="141" w:rightFromText="141" w:vertAnchor="text" w:horzAnchor="margin" w:tblpXSpec="center" w:tblpY="38"/>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083"/>
        <w:gridCol w:w="5058"/>
        <w:gridCol w:w="2077"/>
        <w:gridCol w:w="976"/>
      </w:tblGrid>
      <w:tr w:rsidR="00744E5D" w:rsidRPr="009756D4" w14:paraId="32835267" w14:textId="77777777" w:rsidTr="00A95594">
        <w:trPr>
          <w:trHeight w:val="559"/>
        </w:trPr>
        <w:tc>
          <w:tcPr>
            <w:tcW w:w="0" w:type="auto"/>
            <w:shd w:val="clear" w:color="auto" w:fill="C6D9F1" w:themeFill="text2" w:themeFillTint="33"/>
            <w:vAlign w:val="center"/>
            <w:hideMark/>
          </w:tcPr>
          <w:p w14:paraId="3DCCF351" w14:textId="77777777" w:rsidR="00744E5D" w:rsidRPr="009756D4" w:rsidRDefault="00744E5D" w:rsidP="00DB4847">
            <w:pPr>
              <w:tabs>
                <w:tab w:val="left" w:pos="3086"/>
              </w:tabs>
              <w:jc w:val="center"/>
              <w:rPr>
                <w:rFonts w:ascii="Times New Roman" w:hAnsi="Times New Roman" w:cs="Times New Roman"/>
                <w:b/>
                <w:bCs/>
                <w:sz w:val="24"/>
                <w:szCs w:val="24"/>
              </w:rPr>
            </w:pPr>
            <w:r w:rsidRPr="009756D4">
              <w:rPr>
                <w:rFonts w:ascii="Times New Roman" w:hAnsi="Times New Roman" w:cs="Times New Roman"/>
                <w:b/>
                <w:bCs/>
                <w:sz w:val="24"/>
                <w:szCs w:val="24"/>
              </w:rPr>
              <w:t>Item</w:t>
            </w:r>
          </w:p>
        </w:tc>
        <w:tc>
          <w:tcPr>
            <w:tcW w:w="5058" w:type="dxa"/>
            <w:shd w:val="clear" w:color="auto" w:fill="C6D9F1" w:themeFill="text2" w:themeFillTint="33"/>
            <w:vAlign w:val="center"/>
            <w:hideMark/>
          </w:tcPr>
          <w:p w14:paraId="7A9F3EF1" w14:textId="77777777" w:rsidR="00744E5D" w:rsidRPr="009756D4" w:rsidRDefault="00744E5D" w:rsidP="00DB4847">
            <w:pPr>
              <w:tabs>
                <w:tab w:val="left" w:pos="3086"/>
              </w:tabs>
              <w:jc w:val="center"/>
              <w:rPr>
                <w:rFonts w:ascii="Times New Roman" w:hAnsi="Times New Roman" w:cs="Times New Roman"/>
                <w:b/>
                <w:bCs/>
                <w:sz w:val="24"/>
                <w:szCs w:val="24"/>
              </w:rPr>
            </w:pPr>
            <w:r w:rsidRPr="009756D4">
              <w:rPr>
                <w:rFonts w:ascii="Times New Roman" w:hAnsi="Times New Roman" w:cs="Times New Roman"/>
                <w:b/>
                <w:bCs/>
                <w:sz w:val="24"/>
                <w:szCs w:val="24"/>
              </w:rPr>
              <w:t>Descrição</w:t>
            </w:r>
          </w:p>
        </w:tc>
        <w:tc>
          <w:tcPr>
            <w:tcW w:w="2077" w:type="dxa"/>
            <w:shd w:val="clear" w:color="auto" w:fill="C6D9F1" w:themeFill="text2" w:themeFillTint="33"/>
            <w:vAlign w:val="center"/>
          </w:tcPr>
          <w:p w14:paraId="4A3E9F8F" w14:textId="77777777" w:rsidR="00744E5D" w:rsidRPr="009756D4" w:rsidRDefault="00744E5D" w:rsidP="00DB4847">
            <w:pPr>
              <w:jc w:val="center"/>
              <w:rPr>
                <w:rFonts w:ascii="Times New Roman" w:eastAsia="Times New Roman" w:hAnsi="Times New Roman" w:cs="Times New Roman"/>
                <w:b/>
                <w:sz w:val="24"/>
                <w:szCs w:val="24"/>
              </w:rPr>
            </w:pPr>
            <w:r w:rsidRPr="009756D4">
              <w:rPr>
                <w:rFonts w:ascii="Times New Roman" w:hAnsi="Times New Roman" w:cs="Times New Roman"/>
                <w:b/>
                <w:bCs/>
                <w:sz w:val="24"/>
                <w:szCs w:val="24"/>
              </w:rPr>
              <w:t>Unidade de medida</w:t>
            </w:r>
          </w:p>
        </w:tc>
        <w:tc>
          <w:tcPr>
            <w:tcW w:w="976" w:type="dxa"/>
            <w:shd w:val="clear" w:color="auto" w:fill="C6D9F1" w:themeFill="text2" w:themeFillTint="33"/>
            <w:vAlign w:val="center"/>
          </w:tcPr>
          <w:p w14:paraId="5F7BFC1A" w14:textId="77777777" w:rsidR="00744E5D" w:rsidRPr="009756D4" w:rsidRDefault="00744E5D" w:rsidP="00DB4847">
            <w:pPr>
              <w:jc w:val="center"/>
              <w:rPr>
                <w:rFonts w:ascii="Times New Roman" w:eastAsia="Times New Roman" w:hAnsi="Times New Roman" w:cs="Times New Roman"/>
                <w:b/>
                <w:sz w:val="24"/>
                <w:szCs w:val="24"/>
              </w:rPr>
            </w:pPr>
            <w:r w:rsidRPr="009756D4">
              <w:rPr>
                <w:rFonts w:ascii="Times New Roman" w:eastAsia="Times New Roman" w:hAnsi="Times New Roman" w:cs="Times New Roman"/>
                <w:b/>
                <w:sz w:val="24"/>
                <w:szCs w:val="24"/>
              </w:rPr>
              <w:t>Total</w:t>
            </w:r>
          </w:p>
        </w:tc>
      </w:tr>
      <w:tr w:rsidR="00A95594" w:rsidRPr="009756D4" w14:paraId="1EC5F792" w14:textId="77777777" w:rsidTr="00A95594">
        <w:trPr>
          <w:trHeight w:val="20"/>
        </w:trPr>
        <w:tc>
          <w:tcPr>
            <w:tcW w:w="0" w:type="auto"/>
            <w:shd w:val="clear" w:color="auto" w:fill="FFFFFF" w:themeFill="background1"/>
            <w:noWrap/>
            <w:vAlign w:val="center"/>
          </w:tcPr>
          <w:p w14:paraId="72FD14E7" w14:textId="35B00B54"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1</w:t>
            </w:r>
          </w:p>
        </w:tc>
        <w:tc>
          <w:tcPr>
            <w:tcW w:w="5058" w:type="dxa"/>
            <w:shd w:val="clear" w:color="auto" w:fill="FFFFFF" w:themeFill="background1"/>
            <w:vAlign w:val="center"/>
            <w:hideMark/>
          </w:tcPr>
          <w:p w14:paraId="7217D9CD" w14:textId="47CC678A"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 xml:space="preserve">Apagador </w:t>
            </w:r>
            <w:r>
              <w:rPr>
                <w:rFonts w:ascii="Times New Roman" w:hAnsi="Times New Roman" w:cs="Times New Roman"/>
                <w:sz w:val="24"/>
                <w:szCs w:val="24"/>
              </w:rPr>
              <w:t>p</w:t>
            </w:r>
            <w:r w:rsidR="0046166F">
              <w:rPr>
                <w:rFonts w:ascii="Times New Roman" w:hAnsi="Times New Roman" w:cs="Times New Roman"/>
                <w:sz w:val="24"/>
                <w:szCs w:val="24"/>
              </w:rPr>
              <w:t>ara q</w:t>
            </w:r>
            <w:r w:rsidRPr="009756D4">
              <w:rPr>
                <w:rFonts w:ascii="Times New Roman" w:hAnsi="Times New Roman" w:cs="Times New Roman"/>
                <w:sz w:val="24"/>
                <w:szCs w:val="24"/>
              </w:rPr>
              <w:t>uadro Branco</w:t>
            </w:r>
          </w:p>
        </w:tc>
        <w:tc>
          <w:tcPr>
            <w:tcW w:w="2077" w:type="dxa"/>
            <w:shd w:val="clear" w:color="auto" w:fill="FFFFFF" w:themeFill="background1"/>
            <w:vAlign w:val="center"/>
          </w:tcPr>
          <w:p w14:paraId="180B7F4B"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0C1F106E" w14:textId="77777777" w:rsidR="00A95594" w:rsidRPr="009756D4" w:rsidRDefault="00A95594" w:rsidP="00A95594">
            <w:pPr>
              <w:jc w:val="center"/>
              <w:rPr>
                <w:rFonts w:ascii="Times New Roman" w:hAnsi="Times New Roman" w:cs="Times New Roman"/>
                <w:color w:val="000000"/>
                <w:sz w:val="24"/>
                <w:szCs w:val="24"/>
              </w:rPr>
            </w:pPr>
            <w:r w:rsidRPr="009756D4">
              <w:rPr>
                <w:rFonts w:ascii="Times New Roman" w:hAnsi="Times New Roman" w:cs="Times New Roman"/>
                <w:color w:val="000000"/>
                <w:sz w:val="24"/>
                <w:szCs w:val="24"/>
              </w:rPr>
              <w:t>207</w:t>
            </w:r>
          </w:p>
        </w:tc>
      </w:tr>
      <w:tr w:rsidR="00A95594" w:rsidRPr="009756D4" w14:paraId="1E6E3E85" w14:textId="77777777" w:rsidTr="00A95594">
        <w:trPr>
          <w:trHeight w:val="20"/>
        </w:trPr>
        <w:tc>
          <w:tcPr>
            <w:tcW w:w="0" w:type="auto"/>
            <w:shd w:val="clear" w:color="auto" w:fill="FFFFFF" w:themeFill="background1"/>
            <w:noWrap/>
            <w:vAlign w:val="center"/>
          </w:tcPr>
          <w:p w14:paraId="2BB76AF1" w14:textId="0AFFCDE3"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2</w:t>
            </w:r>
          </w:p>
        </w:tc>
        <w:tc>
          <w:tcPr>
            <w:tcW w:w="5058" w:type="dxa"/>
            <w:shd w:val="clear" w:color="auto" w:fill="FFFFFF" w:themeFill="background1"/>
            <w:vAlign w:val="center"/>
            <w:hideMark/>
          </w:tcPr>
          <w:p w14:paraId="368E5D4B" w14:textId="055C1396"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sz w:val="24"/>
                <w:szCs w:val="24"/>
              </w:rPr>
              <w:t>A</w:t>
            </w:r>
            <w:r w:rsidR="00A95594" w:rsidRPr="009756D4">
              <w:rPr>
                <w:rFonts w:ascii="Times New Roman" w:hAnsi="Times New Roman" w:cs="Times New Roman"/>
                <w:sz w:val="24"/>
                <w:szCs w:val="24"/>
              </w:rPr>
              <w:t>pontador</w:t>
            </w:r>
          </w:p>
        </w:tc>
        <w:tc>
          <w:tcPr>
            <w:tcW w:w="2077" w:type="dxa"/>
            <w:shd w:val="clear" w:color="auto" w:fill="FFFFFF" w:themeFill="background1"/>
            <w:vAlign w:val="center"/>
          </w:tcPr>
          <w:p w14:paraId="0E9DD380"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57C79364" w14:textId="77777777" w:rsidR="00A95594" w:rsidRPr="009756D4" w:rsidRDefault="00A95594" w:rsidP="00A95594">
            <w:pPr>
              <w:jc w:val="center"/>
              <w:rPr>
                <w:rFonts w:ascii="Times New Roman" w:hAnsi="Times New Roman" w:cs="Times New Roman"/>
                <w:color w:val="000000"/>
                <w:sz w:val="24"/>
                <w:szCs w:val="24"/>
              </w:rPr>
            </w:pPr>
            <w:r w:rsidRPr="009756D4">
              <w:rPr>
                <w:rFonts w:ascii="Times New Roman" w:hAnsi="Times New Roman" w:cs="Times New Roman"/>
                <w:color w:val="000000"/>
                <w:sz w:val="24"/>
                <w:szCs w:val="24"/>
              </w:rPr>
              <w:t>3437</w:t>
            </w:r>
          </w:p>
        </w:tc>
      </w:tr>
      <w:tr w:rsidR="00A95594" w:rsidRPr="009756D4" w14:paraId="13C0DE22" w14:textId="77777777" w:rsidTr="00A95594">
        <w:trPr>
          <w:trHeight w:val="20"/>
        </w:trPr>
        <w:tc>
          <w:tcPr>
            <w:tcW w:w="0" w:type="auto"/>
            <w:shd w:val="clear" w:color="auto" w:fill="FFFFFF" w:themeFill="background1"/>
            <w:noWrap/>
            <w:vAlign w:val="center"/>
          </w:tcPr>
          <w:p w14:paraId="066129F8" w14:textId="58AA148F"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3</w:t>
            </w:r>
          </w:p>
        </w:tc>
        <w:tc>
          <w:tcPr>
            <w:tcW w:w="5058" w:type="dxa"/>
            <w:shd w:val="clear" w:color="auto" w:fill="FFFFFF" w:themeFill="background1"/>
            <w:vAlign w:val="center"/>
            <w:hideMark/>
          </w:tcPr>
          <w:p w14:paraId="5893C4AB" w14:textId="56519B91"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 xml:space="preserve">Autoadesivo </w:t>
            </w:r>
            <w:r>
              <w:rPr>
                <w:rFonts w:ascii="Times New Roman" w:hAnsi="Times New Roman" w:cs="Times New Roman"/>
                <w:sz w:val="24"/>
                <w:szCs w:val="24"/>
              </w:rPr>
              <w:t>p</w:t>
            </w:r>
            <w:r w:rsidR="0046166F">
              <w:rPr>
                <w:rFonts w:ascii="Times New Roman" w:hAnsi="Times New Roman" w:cs="Times New Roman"/>
                <w:sz w:val="24"/>
                <w:szCs w:val="24"/>
              </w:rPr>
              <w:t>ara r</w:t>
            </w:r>
            <w:r w:rsidRPr="009756D4">
              <w:rPr>
                <w:rFonts w:ascii="Times New Roman" w:hAnsi="Times New Roman" w:cs="Times New Roman"/>
                <w:sz w:val="24"/>
                <w:szCs w:val="24"/>
              </w:rPr>
              <w:t>ecados</w:t>
            </w:r>
          </w:p>
        </w:tc>
        <w:tc>
          <w:tcPr>
            <w:tcW w:w="2077" w:type="dxa"/>
            <w:shd w:val="clear" w:color="auto" w:fill="FFFFFF" w:themeFill="background1"/>
            <w:vAlign w:val="center"/>
          </w:tcPr>
          <w:p w14:paraId="37ECA917"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0D1FB073" w14:textId="77777777" w:rsidR="00A95594" w:rsidRPr="009756D4" w:rsidRDefault="00A95594" w:rsidP="00A95594">
            <w:pPr>
              <w:jc w:val="center"/>
              <w:rPr>
                <w:rFonts w:ascii="Times New Roman" w:hAnsi="Times New Roman" w:cs="Times New Roman"/>
                <w:color w:val="000000"/>
                <w:sz w:val="24"/>
                <w:szCs w:val="24"/>
              </w:rPr>
            </w:pPr>
            <w:r w:rsidRPr="009756D4">
              <w:rPr>
                <w:rFonts w:ascii="Times New Roman" w:hAnsi="Times New Roman" w:cs="Times New Roman"/>
                <w:color w:val="000000"/>
                <w:sz w:val="24"/>
                <w:szCs w:val="24"/>
              </w:rPr>
              <w:t>3346</w:t>
            </w:r>
          </w:p>
        </w:tc>
      </w:tr>
      <w:tr w:rsidR="00A95594" w:rsidRPr="009756D4" w14:paraId="4C0E7495" w14:textId="77777777" w:rsidTr="00A95594">
        <w:trPr>
          <w:trHeight w:val="20"/>
        </w:trPr>
        <w:tc>
          <w:tcPr>
            <w:tcW w:w="0" w:type="auto"/>
            <w:shd w:val="clear" w:color="auto" w:fill="FFFFFF" w:themeFill="background1"/>
            <w:noWrap/>
            <w:vAlign w:val="center"/>
          </w:tcPr>
          <w:p w14:paraId="69167439" w14:textId="2B8FC6DA"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4</w:t>
            </w:r>
          </w:p>
        </w:tc>
        <w:tc>
          <w:tcPr>
            <w:tcW w:w="5058" w:type="dxa"/>
            <w:shd w:val="clear" w:color="auto" w:fill="FFFFFF" w:themeFill="background1"/>
            <w:vAlign w:val="center"/>
            <w:hideMark/>
          </w:tcPr>
          <w:p w14:paraId="1D759F8D" w14:textId="599E3E4E"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 xml:space="preserve">Autoadesivo </w:t>
            </w:r>
            <w:r>
              <w:rPr>
                <w:rFonts w:ascii="Times New Roman" w:hAnsi="Times New Roman" w:cs="Times New Roman"/>
                <w:sz w:val="24"/>
                <w:szCs w:val="24"/>
              </w:rPr>
              <w:t>p</w:t>
            </w:r>
            <w:r w:rsidR="0046166F">
              <w:rPr>
                <w:rFonts w:ascii="Times New Roman" w:hAnsi="Times New Roman" w:cs="Times New Roman"/>
                <w:sz w:val="24"/>
                <w:szCs w:val="24"/>
              </w:rPr>
              <w:t>ara r</w:t>
            </w:r>
            <w:r w:rsidRPr="009756D4">
              <w:rPr>
                <w:rFonts w:ascii="Times New Roman" w:hAnsi="Times New Roman" w:cs="Times New Roman"/>
                <w:sz w:val="24"/>
                <w:szCs w:val="24"/>
              </w:rPr>
              <w:t>ecados</w:t>
            </w:r>
          </w:p>
        </w:tc>
        <w:tc>
          <w:tcPr>
            <w:tcW w:w="2077" w:type="dxa"/>
            <w:shd w:val="clear" w:color="auto" w:fill="FFFFFF" w:themeFill="background1"/>
            <w:vAlign w:val="center"/>
          </w:tcPr>
          <w:p w14:paraId="4476ACD4"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17D11B3B"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1271</w:t>
            </w:r>
          </w:p>
        </w:tc>
      </w:tr>
      <w:tr w:rsidR="00A95594" w:rsidRPr="009756D4" w14:paraId="443F5868" w14:textId="77777777" w:rsidTr="00A95594">
        <w:trPr>
          <w:trHeight w:val="20"/>
        </w:trPr>
        <w:tc>
          <w:tcPr>
            <w:tcW w:w="0" w:type="auto"/>
            <w:shd w:val="clear" w:color="auto" w:fill="FFFFFF" w:themeFill="background1"/>
            <w:noWrap/>
            <w:vAlign w:val="center"/>
          </w:tcPr>
          <w:p w14:paraId="619B6346" w14:textId="4E21208E"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5</w:t>
            </w:r>
          </w:p>
        </w:tc>
        <w:tc>
          <w:tcPr>
            <w:tcW w:w="5058" w:type="dxa"/>
            <w:shd w:val="clear" w:color="auto" w:fill="FFFFFF" w:themeFill="background1"/>
            <w:vAlign w:val="center"/>
            <w:hideMark/>
          </w:tcPr>
          <w:p w14:paraId="213C6AE5" w14:textId="0353F229"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 xml:space="preserve">Bandeja </w:t>
            </w:r>
            <w:r>
              <w:rPr>
                <w:rFonts w:ascii="Times New Roman" w:hAnsi="Times New Roman" w:cs="Times New Roman"/>
                <w:sz w:val="24"/>
                <w:szCs w:val="24"/>
              </w:rPr>
              <w:t>d</w:t>
            </w:r>
            <w:r w:rsidR="0046166F">
              <w:rPr>
                <w:rFonts w:ascii="Times New Roman" w:hAnsi="Times New Roman" w:cs="Times New Roman"/>
                <w:sz w:val="24"/>
                <w:szCs w:val="24"/>
              </w:rPr>
              <w:t>e m</w:t>
            </w:r>
            <w:r w:rsidRPr="009756D4">
              <w:rPr>
                <w:rFonts w:ascii="Times New Roman" w:hAnsi="Times New Roman" w:cs="Times New Roman"/>
                <w:sz w:val="24"/>
                <w:szCs w:val="24"/>
              </w:rPr>
              <w:t>esa</w:t>
            </w:r>
          </w:p>
        </w:tc>
        <w:tc>
          <w:tcPr>
            <w:tcW w:w="2077" w:type="dxa"/>
            <w:shd w:val="clear" w:color="auto" w:fill="FFFFFF" w:themeFill="background1"/>
            <w:vAlign w:val="center"/>
          </w:tcPr>
          <w:p w14:paraId="25DD8D56"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3F83F449"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311</w:t>
            </w:r>
          </w:p>
        </w:tc>
      </w:tr>
      <w:tr w:rsidR="00A95594" w:rsidRPr="009756D4" w14:paraId="229E1C97" w14:textId="77777777" w:rsidTr="00A95594">
        <w:trPr>
          <w:trHeight w:val="20"/>
        </w:trPr>
        <w:tc>
          <w:tcPr>
            <w:tcW w:w="0" w:type="auto"/>
            <w:shd w:val="clear" w:color="auto" w:fill="FFFFFF" w:themeFill="background1"/>
            <w:noWrap/>
            <w:vAlign w:val="center"/>
          </w:tcPr>
          <w:p w14:paraId="4D2F56FC" w14:textId="34C61BDD"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6</w:t>
            </w:r>
          </w:p>
        </w:tc>
        <w:tc>
          <w:tcPr>
            <w:tcW w:w="5058" w:type="dxa"/>
            <w:shd w:val="clear" w:color="auto" w:fill="FFFFFF" w:themeFill="background1"/>
            <w:vAlign w:val="center"/>
            <w:hideMark/>
          </w:tcPr>
          <w:p w14:paraId="2C28ED25" w14:textId="63C136B1"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 xml:space="preserve">Barbante </w:t>
            </w:r>
            <w:r>
              <w:rPr>
                <w:rFonts w:ascii="Times New Roman" w:hAnsi="Times New Roman" w:cs="Times New Roman"/>
                <w:sz w:val="24"/>
                <w:szCs w:val="24"/>
              </w:rPr>
              <w:t>d</w:t>
            </w:r>
            <w:r w:rsidR="0046166F">
              <w:rPr>
                <w:rFonts w:ascii="Times New Roman" w:hAnsi="Times New Roman" w:cs="Times New Roman"/>
                <w:sz w:val="24"/>
                <w:szCs w:val="24"/>
              </w:rPr>
              <w:t>e a</w:t>
            </w:r>
            <w:r w:rsidRPr="009756D4">
              <w:rPr>
                <w:rFonts w:ascii="Times New Roman" w:hAnsi="Times New Roman" w:cs="Times New Roman"/>
                <w:sz w:val="24"/>
                <w:szCs w:val="24"/>
              </w:rPr>
              <w:t>lgodão</w:t>
            </w:r>
          </w:p>
        </w:tc>
        <w:tc>
          <w:tcPr>
            <w:tcW w:w="2077" w:type="dxa"/>
            <w:shd w:val="clear" w:color="auto" w:fill="FFFFFF" w:themeFill="background1"/>
            <w:vAlign w:val="center"/>
          </w:tcPr>
          <w:p w14:paraId="391E77FD"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Rolo</w:t>
            </w:r>
          </w:p>
        </w:tc>
        <w:tc>
          <w:tcPr>
            <w:tcW w:w="976" w:type="dxa"/>
            <w:vAlign w:val="center"/>
          </w:tcPr>
          <w:p w14:paraId="60EDECB1"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381</w:t>
            </w:r>
          </w:p>
        </w:tc>
      </w:tr>
      <w:tr w:rsidR="00A95594" w:rsidRPr="009756D4" w14:paraId="7D4403D8" w14:textId="77777777" w:rsidTr="00A95594">
        <w:trPr>
          <w:trHeight w:val="20"/>
        </w:trPr>
        <w:tc>
          <w:tcPr>
            <w:tcW w:w="0" w:type="auto"/>
            <w:shd w:val="clear" w:color="auto" w:fill="FFFFFF" w:themeFill="background1"/>
            <w:noWrap/>
            <w:vAlign w:val="center"/>
          </w:tcPr>
          <w:p w14:paraId="26BBA1FA" w14:textId="241787E9"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7</w:t>
            </w:r>
          </w:p>
        </w:tc>
        <w:tc>
          <w:tcPr>
            <w:tcW w:w="5058" w:type="dxa"/>
            <w:shd w:val="clear" w:color="auto" w:fill="FFFFFF" w:themeFill="background1"/>
            <w:vAlign w:val="center"/>
            <w:hideMark/>
          </w:tcPr>
          <w:p w14:paraId="0741B47D" w14:textId="77777777"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Borracha</w:t>
            </w:r>
          </w:p>
        </w:tc>
        <w:tc>
          <w:tcPr>
            <w:tcW w:w="2077" w:type="dxa"/>
            <w:shd w:val="clear" w:color="auto" w:fill="FFFFFF" w:themeFill="background1"/>
            <w:vAlign w:val="center"/>
          </w:tcPr>
          <w:p w14:paraId="7EB5C984"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1F00D04E"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4660</w:t>
            </w:r>
          </w:p>
        </w:tc>
      </w:tr>
      <w:tr w:rsidR="00A95594" w:rsidRPr="009756D4" w14:paraId="492D718C" w14:textId="77777777" w:rsidTr="00A95594">
        <w:trPr>
          <w:trHeight w:val="20"/>
        </w:trPr>
        <w:tc>
          <w:tcPr>
            <w:tcW w:w="0" w:type="auto"/>
            <w:shd w:val="clear" w:color="auto" w:fill="FFFFFF" w:themeFill="background1"/>
            <w:noWrap/>
            <w:vAlign w:val="center"/>
          </w:tcPr>
          <w:p w14:paraId="3554688F" w14:textId="7ECA0FD4"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8</w:t>
            </w:r>
          </w:p>
        </w:tc>
        <w:tc>
          <w:tcPr>
            <w:tcW w:w="5058" w:type="dxa"/>
            <w:shd w:val="clear" w:color="auto" w:fill="FFFFFF" w:themeFill="background1"/>
            <w:vAlign w:val="center"/>
            <w:hideMark/>
          </w:tcPr>
          <w:p w14:paraId="023C0FCB" w14:textId="331F0F08"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Caneta cor azul</w:t>
            </w:r>
          </w:p>
        </w:tc>
        <w:tc>
          <w:tcPr>
            <w:tcW w:w="2077" w:type="dxa"/>
            <w:shd w:val="clear" w:color="auto" w:fill="FFFFFF" w:themeFill="background1"/>
            <w:vAlign w:val="center"/>
          </w:tcPr>
          <w:p w14:paraId="55368A0E"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285B147B"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6882</w:t>
            </w:r>
          </w:p>
        </w:tc>
      </w:tr>
      <w:tr w:rsidR="00A95594" w:rsidRPr="009756D4" w14:paraId="3745C8A2" w14:textId="77777777" w:rsidTr="00A95594">
        <w:trPr>
          <w:trHeight w:val="20"/>
        </w:trPr>
        <w:tc>
          <w:tcPr>
            <w:tcW w:w="0" w:type="auto"/>
            <w:shd w:val="clear" w:color="auto" w:fill="FFFFFF" w:themeFill="background1"/>
            <w:noWrap/>
            <w:vAlign w:val="center"/>
          </w:tcPr>
          <w:p w14:paraId="6F69F0E8" w14:textId="0C5D9681"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9</w:t>
            </w:r>
          </w:p>
        </w:tc>
        <w:tc>
          <w:tcPr>
            <w:tcW w:w="5058" w:type="dxa"/>
            <w:shd w:val="clear" w:color="auto" w:fill="FFFFFF" w:themeFill="background1"/>
            <w:vAlign w:val="center"/>
            <w:hideMark/>
          </w:tcPr>
          <w:p w14:paraId="4E4BE772" w14:textId="432C05FA"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Caneta cor preta</w:t>
            </w:r>
          </w:p>
        </w:tc>
        <w:tc>
          <w:tcPr>
            <w:tcW w:w="2077" w:type="dxa"/>
            <w:shd w:val="clear" w:color="auto" w:fill="FFFFFF" w:themeFill="background1"/>
            <w:vAlign w:val="center"/>
          </w:tcPr>
          <w:p w14:paraId="50FAE14C"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43A1F521"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6868</w:t>
            </w:r>
          </w:p>
        </w:tc>
      </w:tr>
      <w:tr w:rsidR="00A95594" w:rsidRPr="009756D4" w14:paraId="011FA297" w14:textId="77777777" w:rsidTr="00A95594">
        <w:trPr>
          <w:trHeight w:val="20"/>
        </w:trPr>
        <w:tc>
          <w:tcPr>
            <w:tcW w:w="0" w:type="auto"/>
            <w:shd w:val="clear" w:color="auto" w:fill="FFFFFF" w:themeFill="background1"/>
            <w:noWrap/>
            <w:vAlign w:val="center"/>
          </w:tcPr>
          <w:p w14:paraId="0B2EB9EF" w14:textId="6C623D94"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10</w:t>
            </w:r>
          </w:p>
        </w:tc>
        <w:tc>
          <w:tcPr>
            <w:tcW w:w="5058" w:type="dxa"/>
            <w:shd w:val="clear" w:color="auto" w:fill="FFFFFF" w:themeFill="background1"/>
            <w:vAlign w:val="center"/>
            <w:hideMark/>
          </w:tcPr>
          <w:p w14:paraId="1A9FB974" w14:textId="6F29040F"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Caneta cor vermelha</w:t>
            </w:r>
          </w:p>
        </w:tc>
        <w:tc>
          <w:tcPr>
            <w:tcW w:w="2077" w:type="dxa"/>
            <w:shd w:val="clear" w:color="auto" w:fill="FFFFFF" w:themeFill="background1"/>
            <w:vAlign w:val="center"/>
          </w:tcPr>
          <w:p w14:paraId="7C9A5062"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470AB71D"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6816</w:t>
            </w:r>
          </w:p>
        </w:tc>
      </w:tr>
      <w:tr w:rsidR="00A95594" w:rsidRPr="009756D4" w14:paraId="10D19DA0" w14:textId="77777777" w:rsidTr="00A95594">
        <w:trPr>
          <w:trHeight w:val="20"/>
        </w:trPr>
        <w:tc>
          <w:tcPr>
            <w:tcW w:w="0" w:type="auto"/>
            <w:shd w:val="clear" w:color="auto" w:fill="FFFFFF" w:themeFill="background1"/>
            <w:noWrap/>
            <w:vAlign w:val="center"/>
          </w:tcPr>
          <w:p w14:paraId="35AD202C" w14:textId="51FD8369"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11</w:t>
            </w:r>
          </w:p>
        </w:tc>
        <w:tc>
          <w:tcPr>
            <w:tcW w:w="5058" w:type="dxa"/>
            <w:shd w:val="clear" w:color="auto" w:fill="FFFFFF" w:themeFill="background1"/>
            <w:vAlign w:val="center"/>
            <w:hideMark/>
          </w:tcPr>
          <w:p w14:paraId="4DB7FCFE" w14:textId="3E939B05"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Caneta marca texto fluorescente</w:t>
            </w:r>
          </w:p>
        </w:tc>
        <w:tc>
          <w:tcPr>
            <w:tcW w:w="2077" w:type="dxa"/>
            <w:shd w:val="clear" w:color="auto" w:fill="FFFFFF" w:themeFill="background1"/>
            <w:vAlign w:val="center"/>
          </w:tcPr>
          <w:p w14:paraId="26718CBE"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6D312126"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3273</w:t>
            </w:r>
          </w:p>
        </w:tc>
      </w:tr>
      <w:tr w:rsidR="00A95594" w:rsidRPr="009756D4" w14:paraId="4B50A6EE" w14:textId="77777777" w:rsidTr="00A95594">
        <w:trPr>
          <w:trHeight w:val="20"/>
        </w:trPr>
        <w:tc>
          <w:tcPr>
            <w:tcW w:w="0" w:type="auto"/>
            <w:shd w:val="clear" w:color="auto" w:fill="FFFFFF" w:themeFill="background1"/>
            <w:noWrap/>
            <w:vAlign w:val="center"/>
          </w:tcPr>
          <w:p w14:paraId="5498CF7A" w14:textId="7A24E954"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12</w:t>
            </w:r>
          </w:p>
        </w:tc>
        <w:tc>
          <w:tcPr>
            <w:tcW w:w="5058" w:type="dxa"/>
            <w:shd w:val="clear" w:color="auto" w:fill="FFFFFF" w:themeFill="background1"/>
            <w:vAlign w:val="center"/>
            <w:hideMark/>
          </w:tcPr>
          <w:p w14:paraId="055C58AF" w14:textId="315A46A6"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Clips nº 00</w:t>
            </w:r>
          </w:p>
        </w:tc>
        <w:tc>
          <w:tcPr>
            <w:tcW w:w="2077" w:type="dxa"/>
            <w:shd w:val="clear" w:color="auto" w:fill="FFFFFF" w:themeFill="background1"/>
            <w:vAlign w:val="center"/>
          </w:tcPr>
          <w:p w14:paraId="42C2F17D"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4BB71FED"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595</w:t>
            </w:r>
          </w:p>
        </w:tc>
      </w:tr>
      <w:tr w:rsidR="00A95594" w:rsidRPr="009756D4" w14:paraId="2E8C8599" w14:textId="77777777" w:rsidTr="00A95594">
        <w:trPr>
          <w:trHeight w:val="20"/>
        </w:trPr>
        <w:tc>
          <w:tcPr>
            <w:tcW w:w="0" w:type="auto"/>
            <w:shd w:val="clear" w:color="auto" w:fill="FFFFFF" w:themeFill="background1"/>
            <w:noWrap/>
            <w:vAlign w:val="center"/>
          </w:tcPr>
          <w:p w14:paraId="7020DE83" w14:textId="3A79190B"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13</w:t>
            </w:r>
          </w:p>
        </w:tc>
        <w:tc>
          <w:tcPr>
            <w:tcW w:w="5058" w:type="dxa"/>
            <w:shd w:val="clear" w:color="auto" w:fill="FFFFFF" w:themeFill="background1"/>
            <w:vAlign w:val="center"/>
            <w:hideMark/>
          </w:tcPr>
          <w:p w14:paraId="38053091" w14:textId="2E31A4CD"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Clips nº 6/0</w:t>
            </w:r>
          </w:p>
        </w:tc>
        <w:tc>
          <w:tcPr>
            <w:tcW w:w="2077" w:type="dxa"/>
            <w:shd w:val="clear" w:color="auto" w:fill="FFFFFF" w:themeFill="background1"/>
            <w:vAlign w:val="center"/>
          </w:tcPr>
          <w:p w14:paraId="3A24F096"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362E7007"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488</w:t>
            </w:r>
          </w:p>
        </w:tc>
      </w:tr>
      <w:tr w:rsidR="00A95594" w:rsidRPr="009756D4" w14:paraId="73149AB0" w14:textId="77777777" w:rsidTr="00A95594">
        <w:trPr>
          <w:trHeight w:val="20"/>
        </w:trPr>
        <w:tc>
          <w:tcPr>
            <w:tcW w:w="0" w:type="auto"/>
            <w:shd w:val="clear" w:color="auto" w:fill="FFFFFF" w:themeFill="background1"/>
            <w:noWrap/>
            <w:vAlign w:val="center"/>
          </w:tcPr>
          <w:p w14:paraId="5FEE1C3E" w14:textId="0A5F4F40"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14</w:t>
            </w:r>
          </w:p>
        </w:tc>
        <w:tc>
          <w:tcPr>
            <w:tcW w:w="5058" w:type="dxa"/>
            <w:shd w:val="clear" w:color="auto" w:fill="FFFFFF" w:themeFill="background1"/>
            <w:vAlign w:val="center"/>
            <w:hideMark/>
          </w:tcPr>
          <w:p w14:paraId="4CBE524F" w14:textId="34C69E51"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sz w:val="24"/>
                <w:szCs w:val="24"/>
              </w:rPr>
              <w:t>Cola p</w:t>
            </w:r>
            <w:r w:rsidR="00A95594" w:rsidRPr="009756D4">
              <w:rPr>
                <w:rFonts w:ascii="Times New Roman" w:hAnsi="Times New Roman" w:cs="Times New Roman"/>
                <w:sz w:val="24"/>
                <w:szCs w:val="24"/>
              </w:rPr>
              <w:t xml:space="preserve">lástica (90 </w:t>
            </w:r>
            <w:r w:rsidR="00A95594">
              <w:rPr>
                <w:rFonts w:ascii="Times New Roman" w:hAnsi="Times New Roman" w:cs="Times New Roman"/>
                <w:sz w:val="24"/>
                <w:szCs w:val="24"/>
              </w:rPr>
              <w:t>m</w:t>
            </w:r>
            <w:r w:rsidR="00A95594" w:rsidRPr="009756D4">
              <w:rPr>
                <w:rFonts w:ascii="Times New Roman" w:hAnsi="Times New Roman" w:cs="Times New Roman"/>
                <w:sz w:val="24"/>
                <w:szCs w:val="24"/>
              </w:rPr>
              <w:t>l)</w:t>
            </w:r>
          </w:p>
        </w:tc>
        <w:tc>
          <w:tcPr>
            <w:tcW w:w="2077" w:type="dxa"/>
            <w:shd w:val="clear" w:color="auto" w:fill="FFFFFF" w:themeFill="background1"/>
            <w:vAlign w:val="center"/>
          </w:tcPr>
          <w:p w14:paraId="3C688E18"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1220100E"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2899</w:t>
            </w:r>
          </w:p>
        </w:tc>
      </w:tr>
      <w:tr w:rsidR="00A95594" w:rsidRPr="009756D4" w14:paraId="63E0D7BF" w14:textId="77777777" w:rsidTr="00A95594">
        <w:trPr>
          <w:trHeight w:val="20"/>
        </w:trPr>
        <w:tc>
          <w:tcPr>
            <w:tcW w:w="0" w:type="auto"/>
            <w:shd w:val="clear" w:color="auto" w:fill="FFFFFF" w:themeFill="background1"/>
            <w:noWrap/>
            <w:vAlign w:val="center"/>
          </w:tcPr>
          <w:p w14:paraId="787F3537" w14:textId="34D2D554"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15</w:t>
            </w:r>
          </w:p>
        </w:tc>
        <w:tc>
          <w:tcPr>
            <w:tcW w:w="5058" w:type="dxa"/>
            <w:shd w:val="clear" w:color="auto" w:fill="FFFFFF" w:themeFill="background1"/>
            <w:vAlign w:val="center"/>
            <w:hideMark/>
          </w:tcPr>
          <w:p w14:paraId="432972BF" w14:textId="2F2C8C12"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sz w:val="24"/>
                <w:szCs w:val="24"/>
              </w:rPr>
              <w:t>Copo d</w:t>
            </w:r>
            <w:r w:rsidR="00A95594" w:rsidRPr="009756D4">
              <w:rPr>
                <w:rFonts w:ascii="Times New Roman" w:hAnsi="Times New Roman" w:cs="Times New Roman"/>
                <w:sz w:val="24"/>
                <w:szCs w:val="24"/>
              </w:rPr>
              <w:t xml:space="preserve">escartável 200 </w:t>
            </w:r>
            <w:r w:rsidR="00A95594">
              <w:rPr>
                <w:rFonts w:ascii="Times New Roman" w:hAnsi="Times New Roman" w:cs="Times New Roman"/>
                <w:sz w:val="24"/>
                <w:szCs w:val="24"/>
              </w:rPr>
              <w:t>m</w:t>
            </w:r>
            <w:r w:rsidR="00A95594" w:rsidRPr="009756D4">
              <w:rPr>
                <w:rFonts w:ascii="Times New Roman" w:hAnsi="Times New Roman" w:cs="Times New Roman"/>
                <w:sz w:val="24"/>
                <w:szCs w:val="24"/>
              </w:rPr>
              <w:t>l</w:t>
            </w:r>
          </w:p>
        </w:tc>
        <w:tc>
          <w:tcPr>
            <w:tcW w:w="2077" w:type="dxa"/>
            <w:shd w:val="clear" w:color="auto" w:fill="FFFFFF" w:themeFill="background1"/>
            <w:vAlign w:val="center"/>
          </w:tcPr>
          <w:p w14:paraId="2823D54A"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01BA51CD"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43346</w:t>
            </w:r>
          </w:p>
        </w:tc>
      </w:tr>
      <w:tr w:rsidR="00A95594" w:rsidRPr="009756D4" w14:paraId="0A2421AA" w14:textId="77777777" w:rsidTr="00A95594">
        <w:trPr>
          <w:trHeight w:val="20"/>
        </w:trPr>
        <w:tc>
          <w:tcPr>
            <w:tcW w:w="0" w:type="auto"/>
            <w:shd w:val="clear" w:color="auto" w:fill="FFFFFF" w:themeFill="background1"/>
            <w:noWrap/>
            <w:vAlign w:val="center"/>
          </w:tcPr>
          <w:p w14:paraId="43C1B605" w14:textId="453867F0"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16</w:t>
            </w:r>
          </w:p>
        </w:tc>
        <w:tc>
          <w:tcPr>
            <w:tcW w:w="5058" w:type="dxa"/>
            <w:shd w:val="clear" w:color="auto" w:fill="FFFFFF" w:themeFill="background1"/>
            <w:vAlign w:val="center"/>
            <w:hideMark/>
          </w:tcPr>
          <w:p w14:paraId="7970C36A" w14:textId="2EC4D70D"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sz w:val="24"/>
                <w:szCs w:val="24"/>
              </w:rPr>
              <w:t>Copo d</w:t>
            </w:r>
            <w:r w:rsidR="00A95594" w:rsidRPr="009756D4">
              <w:rPr>
                <w:rFonts w:ascii="Times New Roman" w:hAnsi="Times New Roman" w:cs="Times New Roman"/>
                <w:sz w:val="24"/>
                <w:szCs w:val="24"/>
              </w:rPr>
              <w:t xml:space="preserve">escartável 50 </w:t>
            </w:r>
            <w:r w:rsidR="00A95594">
              <w:rPr>
                <w:rFonts w:ascii="Times New Roman" w:hAnsi="Times New Roman" w:cs="Times New Roman"/>
                <w:sz w:val="24"/>
                <w:szCs w:val="24"/>
              </w:rPr>
              <w:t>m</w:t>
            </w:r>
            <w:r w:rsidR="00A95594" w:rsidRPr="009756D4">
              <w:rPr>
                <w:rFonts w:ascii="Times New Roman" w:hAnsi="Times New Roman" w:cs="Times New Roman"/>
                <w:sz w:val="24"/>
                <w:szCs w:val="24"/>
              </w:rPr>
              <w:t>l</w:t>
            </w:r>
          </w:p>
        </w:tc>
        <w:tc>
          <w:tcPr>
            <w:tcW w:w="2077" w:type="dxa"/>
            <w:shd w:val="clear" w:color="auto" w:fill="FFFFFF" w:themeFill="background1"/>
            <w:vAlign w:val="center"/>
          </w:tcPr>
          <w:p w14:paraId="7605C565"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5672B8B0"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20556</w:t>
            </w:r>
          </w:p>
        </w:tc>
      </w:tr>
      <w:tr w:rsidR="00A95594" w:rsidRPr="009756D4" w14:paraId="4EBFF67A" w14:textId="77777777" w:rsidTr="00A95594">
        <w:trPr>
          <w:trHeight w:val="20"/>
        </w:trPr>
        <w:tc>
          <w:tcPr>
            <w:tcW w:w="0" w:type="auto"/>
            <w:shd w:val="clear" w:color="auto" w:fill="FFFFFF" w:themeFill="background1"/>
            <w:noWrap/>
            <w:vAlign w:val="center"/>
          </w:tcPr>
          <w:p w14:paraId="272C358D" w14:textId="11F860A6"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17</w:t>
            </w:r>
          </w:p>
        </w:tc>
        <w:tc>
          <w:tcPr>
            <w:tcW w:w="5058" w:type="dxa"/>
            <w:shd w:val="clear" w:color="auto" w:fill="FFFFFF" w:themeFill="background1"/>
            <w:vAlign w:val="center"/>
            <w:hideMark/>
          </w:tcPr>
          <w:p w14:paraId="660F1DF0" w14:textId="34AD0A84"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Corretivo líquido</w:t>
            </w:r>
          </w:p>
        </w:tc>
        <w:tc>
          <w:tcPr>
            <w:tcW w:w="2077" w:type="dxa"/>
            <w:shd w:val="clear" w:color="auto" w:fill="FFFFFF" w:themeFill="background1"/>
            <w:vAlign w:val="center"/>
          </w:tcPr>
          <w:p w14:paraId="6CFC7779"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2C803D64"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1569</w:t>
            </w:r>
          </w:p>
        </w:tc>
      </w:tr>
      <w:tr w:rsidR="00A95594" w:rsidRPr="009756D4" w14:paraId="506272AA" w14:textId="77777777" w:rsidTr="00A95594">
        <w:trPr>
          <w:trHeight w:val="20"/>
        </w:trPr>
        <w:tc>
          <w:tcPr>
            <w:tcW w:w="0" w:type="auto"/>
            <w:shd w:val="clear" w:color="auto" w:fill="FFFFFF" w:themeFill="background1"/>
            <w:noWrap/>
            <w:vAlign w:val="center"/>
          </w:tcPr>
          <w:p w14:paraId="355F754C" w14:textId="26C00EBE"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18</w:t>
            </w:r>
          </w:p>
        </w:tc>
        <w:tc>
          <w:tcPr>
            <w:tcW w:w="5058" w:type="dxa"/>
            <w:shd w:val="clear" w:color="auto" w:fill="FFFFFF" w:themeFill="background1"/>
            <w:vAlign w:val="center"/>
            <w:hideMark/>
          </w:tcPr>
          <w:p w14:paraId="2A23A952" w14:textId="60419362"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Elástico p/ papel nº 18</w:t>
            </w:r>
          </w:p>
        </w:tc>
        <w:tc>
          <w:tcPr>
            <w:tcW w:w="2077" w:type="dxa"/>
            <w:shd w:val="clear" w:color="auto" w:fill="FFFFFF" w:themeFill="background1"/>
            <w:vAlign w:val="center"/>
          </w:tcPr>
          <w:p w14:paraId="352377EC"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2CBC5700"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1156</w:t>
            </w:r>
          </w:p>
        </w:tc>
      </w:tr>
      <w:tr w:rsidR="00A95594" w:rsidRPr="009756D4" w14:paraId="63DC6FC2" w14:textId="77777777" w:rsidTr="00A95594">
        <w:trPr>
          <w:trHeight w:val="20"/>
        </w:trPr>
        <w:tc>
          <w:tcPr>
            <w:tcW w:w="0" w:type="auto"/>
            <w:shd w:val="clear" w:color="auto" w:fill="FFFFFF" w:themeFill="background1"/>
            <w:noWrap/>
            <w:vAlign w:val="center"/>
          </w:tcPr>
          <w:p w14:paraId="6BD5D187" w14:textId="43920E10"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lastRenderedPageBreak/>
              <w:t>19</w:t>
            </w:r>
          </w:p>
        </w:tc>
        <w:tc>
          <w:tcPr>
            <w:tcW w:w="5058" w:type="dxa"/>
            <w:shd w:val="clear" w:color="auto" w:fill="FFFFFF" w:themeFill="background1"/>
            <w:vAlign w:val="center"/>
            <w:hideMark/>
          </w:tcPr>
          <w:p w14:paraId="04D405DB" w14:textId="04F53F51"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 xml:space="preserve">Envelope pardo </w:t>
            </w:r>
            <w:r w:rsidR="00A8111E">
              <w:rPr>
                <w:rFonts w:ascii="Times New Roman" w:hAnsi="Times New Roman" w:cs="Times New Roman"/>
                <w:sz w:val="24"/>
                <w:szCs w:val="24"/>
              </w:rPr>
              <w:t>A</w:t>
            </w:r>
            <w:r w:rsidRPr="009756D4">
              <w:rPr>
                <w:rFonts w:ascii="Times New Roman" w:hAnsi="Times New Roman" w:cs="Times New Roman"/>
                <w:sz w:val="24"/>
                <w:szCs w:val="24"/>
              </w:rPr>
              <w:t>4</w:t>
            </w:r>
          </w:p>
        </w:tc>
        <w:tc>
          <w:tcPr>
            <w:tcW w:w="2077" w:type="dxa"/>
            <w:shd w:val="clear" w:color="auto" w:fill="FFFFFF" w:themeFill="background1"/>
            <w:vAlign w:val="center"/>
          </w:tcPr>
          <w:p w14:paraId="54F165EB"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4BDFCD86"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17217</w:t>
            </w:r>
          </w:p>
        </w:tc>
      </w:tr>
      <w:tr w:rsidR="00A95594" w:rsidRPr="009756D4" w14:paraId="69C436EA" w14:textId="77777777" w:rsidTr="00A95594">
        <w:trPr>
          <w:trHeight w:val="20"/>
        </w:trPr>
        <w:tc>
          <w:tcPr>
            <w:tcW w:w="0" w:type="auto"/>
            <w:shd w:val="clear" w:color="auto" w:fill="FFFFFF" w:themeFill="background1"/>
            <w:noWrap/>
            <w:vAlign w:val="center"/>
          </w:tcPr>
          <w:p w14:paraId="1AB85CC4" w14:textId="0813BD8C"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20</w:t>
            </w:r>
          </w:p>
        </w:tc>
        <w:tc>
          <w:tcPr>
            <w:tcW w:w="5058" w:type="dxa"/>
            <w:shd w:val="clear" w:color="auto" w:fill="FFFFFF" w:themeFill="background1"/>
            <w:vAlign w:val="center"/>
            <w:hideMark/>
          </w:tcPr>
          <w:p w14:paraId="2DCB8546" w14:textId="2D2D8399"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Espátula extratora de grampo</w:t>
            </w:r>
          </w:p>
        </w:tc>
        <w:tc>
          <w:tcPr>
            <w:tcW w:w="2077" w:type="dxa"/>
            <w:shd w:val="clear" w:color="auto" w:fill="FFFFFF" w:themeFill="background1"/>
            <w:vAlign w:val="center"/>
          </w:tcPr>
          <w:p w14:paraId="73C49F80"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5927DFDE"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1637</w:t>
            </w:r>
          </w:p>
        </w:tc>
      </w:tr>
      <w:tr w:rsidR="00A95594" w:rsidRPr="009756D4" w14:paraId="32BB80F8" w14:textId="77777777" w:rsidTr="00A95594">
        <w:trPr>
          <w:trHeight w:val="20"/>
        </w:trPr>
        <w:tc>
          <w:tcPr>
            <w:tcW w:w="0" w:type="auto"/>
            <w:shd w:val="clear" w:color="auto" w:fill="FFFFFF" w:themeFill="background1"/>
            <w:noWrap/>
            <w:vAlign w:val="center"/>
          </w:tcPr>
          <w:p w14:paraId="277BA519" w14:textId="64A23F5C"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21</w:t>
            </w:r>
          </w:p>
        </w:tc>
        <w:tc>
          <w:tcPr>
            <w:tcW w:w="5058" w:type="dxa"/>
            <w:shd w:val="clear" w:color="auto" w:fill="FFFFFF" w:themeFill="background1"/>
            <w:vAlign w:val="center"/>
            <w:hideMark/>
          </w:tcPr>
          <w:p w14:paraId="4D796DBF" w14:textId="12984F42"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 xml:space="preserve">Fita adesiva </w:t>
            </w:r>
            <w:proofErr w:type="spellStart"/>
            <w:r w:rsidRPr="009756D4">
              <w:rPr>
                <w:rFonts w:ascii="Times New Roman" w:hAnsi="Times New Roman" w:cs="Times New Roman"/>
                <w:sz w:val="24"/>
                <w:szCs w:val="24"/>
              </w:rPr>
              <w:t>crepada</w:t>
            </w:r>
            <w:proofErr w:type="spellEnd"/>
          </w:p>
        </w:tc>
        <w:tc>
          <w:tcPr>
            <w:tcW w:w="2077" w:type="dxa"/>
            <w:shd w:val="clear" w:color="auto" w:fill="FFFFFF" w:themeFill="background1"/>
            <w:vAlign w:val="center"/>
          </w:tcPr>
          <w:p w14:paraId="46742508"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70BD8C47"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2836</w:t>
            </w:r>
          </w:p>
        </w:tc>
      </w:tr>
      <w:tr w:rsidR="00A95594" w:rsidRPr="009756D4" w14:paraId="72741DDC" w14:textId="77777777" w:rsidTr="00A95594">
        <w:trPr>
          <w:trHeight w:val="20"/>
        </w:trPr>
        <w:tc>
          <w:tcPr>
            <w:tcW w:w="0" w:type="auto"/>
            <w:shd w:val="clear" w:color="auto" w:fill="FFFFFF" w:themeFill="background1"/>
            <w:noWrap/>
            <w:vAlign w:val="center"/>
          </w:tcPr>
          <w:p w14:paraId="5E4F89A0" w14:textId="3640F9FA"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22</w:t>
            </w:r>
          </w:p>
        </w:tc>
        <w:tc>
          <w:tcPr>
            <w:tcW w:w="5058" w:type="dxa"/>
            <w:shd w:val="clear" w:color="auto" w:fill="FFFFFF" w:themeFill="background1"/>
            <w:vAlign w:val="center"/>
            <w:hideMark/>
          </w:tcPr>
          <w:p w14:paraId="2C5FAFAB" w14:textId="79271559"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sz w:val="24"/>
                <w:szCs w:val="24"/>
              </w:rPr>
              <w:t>Fita adesiva t</w:t>
            </w:r>
            <w:r w:rsidR="00A95594" w:rsidRPr="009756D4">
              <w:rPr>
                <w:rFonts w:ascii="Times New Roman" w:hAnsi="Times New Roman" w:cs="Times New Roman"/>
                <w:sz w:val="24"/>
                <w:szCs w:val="24"/>
              </w:rPr>
              <w:t>ransparente 18mmx50m</w:t>
            </w:r>
          </w:p>
        </w:tc>
        <w:tc>
          <w:tcPr>
            <w:tcW w:w="2077" w:type="dxa"/>
            <w:shd w:val="clear" w:color="auto" w:fill="FFFFFF" w:themeFill="background1"/>
            <w:vAlign w:val="center"/>
          </w:tcPr>
          <w:p w14:paraId="6DE30637"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397256AE"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1365</w:t>
            </w:r>
          </w:p>
        </w:tc>
      </w:tr>
      <w:tr w:rsidR="00A95594" w:rsidRPr="009756D4" w14:paraId="60EC66CD" w14:textId="77777777" w:rsidTr="00A95594">
        <w:trPr>
          <w:trHeight w:val="20"/>
        </w:trPr>
        <w:tc>
          <w:tcPr>
            <w:tcW w:w="0" w:type="auto"/>
            <w:shd w:val="clear" w:color="auto" w:fill="FFFFFF" w:themeFill="background1"/>
            <w:noWrap/>
            <w:vAlign w:val="center"/>
          </w:tcPr>
          <w:p w14:paraId="6BAA7A27" w14:textId="4A3D0C0D"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23</w:t>
            </w:r>
          </w:p>
        </w:tc>
        <w:tc>
          <w:tcPr>
            <w:tcW w:w="5058" w:type="dxa"/>
            <w:shd w:val="clear" w:color="auto" w:fill="FFFFFF" w:themeFill="background1"/>
            <w:vAlign w:val="center"/>
            <w:hideMark/>
          </w:tcPr>
          <w:p w14:paraId="061D267A" w14:textId="1B337593"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sz w:val="24"/>
                <w:szCs w:val="24"/>
              </w:rPr>
              <w:t>Fita adesiva t</w:t>
            </w:r>
            <w:r w:rsidR="00A95594" w:rsidRPr="009756D4">
              <w:rPr>
                <w:rFonts w:ascii="Times New Roman" w:hAnsi="Times New Roman" w:cs="Times New Roman"/>
                <w:sz w:val="24"/>
                <w:szCs w:val="24"/>
              </w:rPr>
              <w:t>ransparente 48mmx50m</w:t>
            </w:r>
          </w:p>
        </w:tc>
        <w:tc>
          <w:tcPr>
            <w:tcW w:w="2077" w:type="dxa"/>
            <w:shd w:val="clear" w:color="auto" w:fill="FFFFFF" w:themeFill="background1"/>
            <w:vAlign w:val="center"/>
          </w:tcPr>
          <w:p w14:paraId="2759D6FC"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3C995205"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817</w:t>
            </w:r>
          </w:p>
        </w:tc>
      </w:tr>
      <w:tr w:rsidR="00A95594" w:rsidRPr="009756D4" w14:paraId="765A91AE" w14:textId="77777777" w:rsidTr="00A95594">
        <w:trPr>
          <w:trHeight w:val="20"/>
        </w:trPr>
        <w:tc>
          <w:tcPr>
            <w:tcW w:w="0" w:type="auto"/>
            <w:shd w:val="clear" w:color="auto" w:fill="FFFFFF" w:themeFill="background1"/>
            <w:noWrap/>
            <w:vAlign w:val="center"/>
          </w:tcPr>
          <w:p w14:paraId="6830B045" w14:textId="7304DD6E"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24</w:t>
            </w:r>
          </w:p>
        </w:tc>
        <w:tc>
          <w:tcPr>
            <w:tcW w:w="5058" w:type="dxa"/>
            <w:shd w:val="clear" w:color="auto" w:fill="FFFFFF" w:themeFill="background1"/>
            <w:vAlign w:val="center"/>
            <w:hideMark/>
          </w:tcPr>
          <w:p w14:paraId="2EE73330" w14:textId="4C8BB472"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Fitilho p</w:t>
            </w:r>
            <w:r w:rsidR="00A95594">
              <w:rPr>
                <w:rFonts w:ascii="Times New Roman" w:hAnsi="Times New Roman" w:cs="Times New Roman"/>
                <w:sz w:val="24"/>
                <w:szCs w:val="24"/>
              </w:rPr>
              <w:t>l</w:t>
            </w:r>
            <w:r w:rsidR="00A95594" w:rsidRPr="009756D4">
              <w:rPr>
                <w:rFonts w:ascii="Times New Roman" w:hAnsi="Times New Roman" w:cs="Times New Roman"/>
                <w:sz w:val="24"/>
                <w:szCs w:val="24"/>
              </w:rPr>
              <w:t>ástico</w:t>
            </w:r>
          </w:p>
        </w:tc>
        <w:tc>
          <w:tcPr>
            <w:tcW w:w="2077" w:type="dxa"/>
            <w:shd w:val="clear" w:color="auto" w:fill="FFFFFF" w:themeFill="background1"/>
            <w:vAlign w:val="center"/>
          </w:tcPr>
          <w:p w14:paraId="76A39665"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Rolo</w:t>
            </w:r>
          </w:p>
        </w:tc>
        <w:tc>
          <w:tcPr>
            <w:tcW w:w="976" w:type="dxa"/>
            <w:vAlign w:val="center"/>
          </w:tcPr>
          <w:p w14:paraId="7CCD9859"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90</w:t>
            </w:r>
          </w:p>
        </w:tc>
      </w:tr>
      <w:tr w:rsidR="00A95594" w:rsidRPr="009756D4" w14:paraId="04B0A77C" w14:textId="77777777" w:rsidTr="00A95594">
        <w:trPr>
          <w:trHeight w:val="20"/>
        </w:trPr>
        <w:tc>
          <w:tcPr>
            <w:tcW w:w="0" w:type="auto"/>
            <w:shd w:val="clear" w:color="auto" w:fill="FFFFFF" w:themeFill="background1"/>
            <w:noWrap/>
            <w:vAlign w:val="center"/>
          </w:tcPr>
          <w:p w14:paraId="0B93AA17" w14:textId="19CAA072"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25</w:t>
            </w:r>
          </w:p>
        </w:tc>
        <w:tc>
          <w:tcPr>
            <w:tcW w:w="5058" w:type="dxa"/>
            <w:shd w:val="clear" w:color="auto" w:fill="FFFFFF" w:themeFill="background1"/>
            <w:vAlign w:val="center"/>
            <w:hideMark/>
          </w:tcPr>
          <w:p w14:paraId="3AF0DACB" w14:textId="77777777"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Grampeador 26/6</w:t>
            </w:r>
          </w:p>
        </w:tc>
        <w:tc>
          <w:tcPr>
            <w:tcW w:w="2077" w:type="dxa"/>
            <w:shd w:val="clear" w:color="auto" w:fill="FFFFFF" w:themeFill="background1"/>
            <w:vAlign w:val="center"/>
          </w:tcPr>
          <w:p w14:paraId="45067E8E"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2531DB24"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1788</w:t>
            </w:r>
          </w:p>
        </w:tc>
      </w:tr>
      <w:tr w:rsidR="00A95594" w:rsidRPr="009756D4" w14:paraId="18111890" w14:textId="77777777" w:rsidTr="00A95594">
        <w:trPr>
          <w:trHeight w:val="20"/>
        </w:trPr>
        <w:tc>
          <w:tcPr>
            <w:tcW w:w="0" w:type="auto"/>
            <w:shd w:val="clear" w:color="auto" w:fill="FFFFFF" w:themeFill="background1"/>
            <w:noWrap/>
            <w:vAlign w:val="center"/>
          </w:tcPr>
          <w:p w14:paraId="0815E464" w14:textId="1947203C"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26</w:t>
            </w:r>
          </w:p>
        </w:tc>
        <w:tc>
          <w:tcPr>
            <w:tcW w:w="5058" w:type="dxa"/>
            <w:shd w:val="clear" w:color="auto" w:fill="FFFFFF" w:themeFill="background1"/>
            <w:vAlign w:val="center"/>
            <w:hideMark/>
          </w:tcPr>
          <w:p w14:paraId="4AE7877A" w14:textId="7197242D"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 xml:space="preserve">Grampo </w:t>
            </w:r>
            <w:proofErr w:type="gramStart"/>
            <w:r w:rsidRPr="009756D4">
              <w:rPr>
                <w:rFonts w:ascii="Times New Roman" w:hAnsi="Times New Roman" w:cs="Times New Roman"/>
                <w:sz w:val="24"/>
                <w:szCs w:val="24"/>
              </w:rPr>
              <w:t>26/</w:t>
            </w:r>
            <w:r w:rsidRPr="00DD53FE">
              <w:rPr>
                <w:rFonts w:ascii="Times New Roman" w:hAnsi="Times New Roman" w:cs="Times New Roman"/>
                <w:sz w:val="24"/>
                <w:szCs w:val="24"/>
              </w:rPr>
              <w:t>6 caixa</w:t>
            </w:r>
            <w:proofErr w:type="gramEnd"/>
            <w:r w:rsidRPr="00DD53FE">
              <w:rPr>
                <w:rFonts w:ascii="Times New Roman" w:hAnsi="Times New Roman" w:cs="Times New Roman"/>
                <w:sz w:val="24"/>
                <w:szCs w:val="24"/>
              </w:rPr>
              <w:t xml:space="preserve"> c/ 5.000</w:t>
            </w:r>
          </w:p>
        </w:tc>
        <w:tc>
          <w:tcPr>
            <w:tcW w:w="2077" w:type="dxa"/>
            <w:shd w:val="clear" w:color="auto" w:fill="FFFFFF" w:themeFill="background1"/>
            <w:vAlign w:val="center"/>
          </w:tcPr>
          <w:p w14:paraId="2F45212C"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0A166443"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1453</w:t>
            </w:r>
          </w:p>
        </w:tc>
      </w:tr>
      <w:tr w:rsidR="00A95594" w:rsidRPr="009756D4" w14:paraId="4F4634D0" w14:textId="77777777" w:rsidTr="00A95594">
        <w:trPr>
          <w:trHeight w:val="20"/>
        </w:trPr>
        <w:tc>
          <w:tcPr>
            <w:tcW w:w="0" w:type="auto"/>
            <w:shd w:val="clear" w:color="auto" w:fill="FFFFFF" w:themeFill="background1"/>
            <w:noWrap/>
            <w:vAlign w:val="center"/>
          </w:tcPr>
          <w:p w14:paraId="62E804F5" w14:textId="68433EBE"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27</w:t>
            </w:r>
          </w:p>
        </w:tc>
        <w:tc>
          <w:tcPr>
            <w:tcW w:w="5058" w:type="dxa"/>
            <w:shd w:val="clear" w:color="auto" w:fill="FFFFFF" w:themeFill="background1"/>
            <w:vAlign w:val="center"/>
            <w:hideMark/>
          </w:tcPr>
          <w:p w14:paraId="7A131121" w14:textId="5696CF37"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sz w:val="24"/>
                <w:szCs w:val="24"/>
              </w:rPr>
              <w:t>Grampo t</w:t>
            </w:r>
            <w:r w:rsidR="00A95594" w:rsidRPr="009756D4">
              <w:rPr>
                <w:rFonts w:ascii="Times New Roman" w:hAnsi="Times New Roman" w:cs="Times New Roman"/>
                <w:sz w:val="24"/>
                <w:szCs w:val="24"/>
              </w:rPr>
              <w:t>rilho 600</w:t>
            </w:r>
            <w:r w:rsidR="00A95594">
              <w:rPr>
                <w:rFonts w:ascii="Times New Roman" w:hAnsi="Times New Roman" w:cs="Times New Roman"/>
                <w:sz w:val="24"/>
                <w:szCs w:val="24"/>
              </w:rPr>
              <w:t>f</w:t>
            </w:r>
            <w:r w:rsidR="00A95594" w:rsidRPr="009756D4">
              <w:rPr>
                <w:rFonts w:ascii="Times New Roman" w:hAnsi="Times New Roman" w:cs="Times New Roman"/>
                <w:sz w:val="24"/>
                <w:szCs w:val="24"/>
              </w:rPr>
              <w:t>ls</w:t>
            </w:r>
          </w:p>
        </w:tc>
        <w:tc>
          <w:tcPr>
            <w:tcW w:w="2077" w:type="dxa"/>
            <w:shd w:val="clear" w:color="auto" w:fill="FFFFFF" w:themeFill="background1"/>
            <w:vAlign w:val="center"/>
          </w:tcPr>
          <w:p w14:paraId="48850EEE"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339AA8B0"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195</w:t>
            </w:r>
          </w:p>
        </w:tc>
      </w:tr>
      <w:tr w:rsidR="00A95594" w:rsidRPr="009756D4" w14:paraId="28DBC76C" w14:textId="77777777" w:rsidTr="00A95594">
        <w:trPr>
          <w:trHeight w:val="20"/>
        </w:trPr>
        <w:tc>
          <w:tcPr>
            <w:tcW w:w="0" w:type="auto"/>
            <w:shd w:val="clear" w:color="auto" w:fill="FFFFFF" w:themeFill="background1"/>
            <w:noWrap/>
            <w:vAlign w:val="center"/>
          </w:tcPr>
          <w:p w14:paraId="5364F756" w14:textId="62669FFE"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28</w:t>
            </w:r>
          </w:p>
        </w:tc>
        <w:tc>
          <w:tcPr>
            <w:tcW w:w="5058" w:type="dxa"/>
            <w:shd w:val="clear" w:color="auto" w:fill="FFFFFF" w:themeFill="background1"/>
            <w:vAlign w:val="center"/>
            <w:hideMark/>
          </w:tcPr>
          <w:p w14:paraId="63718E09" w14:textId="72301BC5"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sz w:val="24"/>
                <w:szCs w:val="24"/>
              </w:rPr>
              <w:t>Grampo t</w:t>
            </w:r>
            <w:r w:rsidR="00A95594" w:rsidRPr="009756D4">
              <w:rPr>
                <w:rFonts w:ascii="Times New Roman" w:hAnsi="Times New Roman" w:cs="Times New Roman"/>
                <w:sz w:val="24"/>
                <w:szCs w:val="24"/>
              </w:rPr>
              <w:t>rilho 200fls</w:t>
            </w:r>
          </w:p>
        </w:tc>
        <w:tc>
          <w:tcPr>
            <w:tcW w:w="2077" w:type="dxa"/>
            <w:shd w:val="clear" w:color="auto" w:fill="FFFFFF" w:themeFill="background1"/>
            <w:vAlign w:val="center"/>
          </w:tcPr>
          <w:p w14:paraId="1662C969"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66D58853"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165</w:t>
            </w:r>
          </w:p>
        </w:tc>
      </w:tr>
      <w:tr w:rsidR="00A95594" w:rsidRPr="009756D4" w14:paraId="62590465" w14:textId="77777777" w:rsidTr="00A95594">
        <w:trPr>
          <w:trHeight w:val="20"/>
        </w:trPr>
        <w:tc>
          <w:tcPr>
            <w:tcW w:w="0" w:type="auto"/>
            <w:shd w:val="clear" w:color="auto" w:fill="FFFFFF" w:themeFill="background1"/>
            <w:noWrap/>
            <w:vAlign w:val="center"/>
          </w:tcPr>
          <w:p w14:paraId="127E49F6" w14:textId="36D6CE71"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29</w:t>
            </w:r>
          </w:p>
        </w:tc>
        <w:tc>
          <w:tcPr>
            <w:tcW w:w="5058" w:type="dxa"/>
            <w:shd w:val="clear" w:color="auto" w:fill="FFFFFF" w:themeFill="background1"/>
            <w:vAlign w:val="center"/>
            <w:hideMark/>
          </w:tcPr>
          <w:p w14:paraId="11E82009" w14:textId="0661458F"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 xml:space="preserve">Lápis grafite </w:t>
            </w:r>
            <w:proofErr w:type="spellStart"/>
            <w:r w:rsidRPr="009756D4">
              <w:rPr>
                <w:rFonts w:ascii="Times New Roman" w:hAnsi="Times New Roman" w:cs="Times New Roman"/>
                <w:sz w:val="24"/>
                <w:szCs w:val="24"/>
              </w:rPr>
              <w:t>h</w:t>
            </w:r>
            <w:r>
              <w:rPr>
                <w:rFonts w:ascii="Times New Roman" w:hAnsi="Times New Roman" w:cs="Times New Roman"/>
                <w:sz w:val="24"/>
                <w:szCs w:val="24"/>
              </w:rPr>
              <w:t>b</w:t>
            </w:r>
            <w:proofErr w:type="spellEnd"/>
            <w:r w:rsidRPr="009756D4">
              <w:rPr>
                <w:rFonts w:ascii="Times New Roman" w:hAnsi="Times New Roman" w:cs="Times New Roman"/>
                <w:sz w:val="24"/>
                <w:szCs w:val="24"/>
              </w:rPr>
              <w:t xml:space="preserve"> nº 2</w:t>
            </w:r>
          </w:p>
        </w:tc>
        <w:tc>
          <w:tcPr>
            <w:tcW w:w="2077" w:type="dxa"/>
            <w:shd w:val="clear" w:color="auto" w:fill="FFFFFF" w:themeFill="background1"/>
            <w:vAlign w:val="center"/>
          </w:tcPr>
          <w:p w14:paraId="1121BF8E"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56BE6C99"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16847</w:t>
            </w:r>
          </w:p>
        </w:tc>
      </w:tr>
      <w:tr w:rsidR="00A95594" w:rsidRPr="009756D4" w14:paraId="34E0D5C6" w14:textId="77777777" w:rsidTr="00A95594">
        <w:trPr>
          <w:trHeight w:val="20"/>
        </w:trPr>
        <w:tc>
          <w:tcPr>
            <w:tcW w:w="0" w:type="auto"/>
            <w:shd w:val="clear" w:color="auto" w:fill="FFFFFF" w:themeFill="background1"/>
            <w:noWrap/>
            <w:vAlign w:val="center"/>
          </w:tcPr>
          <w:p w14:paraId="0C0A763A" w14:textId="385A17E5"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30</w:t>
            </w:r>
          </w:p>
        </w:tc>
        <w:tc>
          <w:tcPr>
            <w:tcW w:w="5058" w:type="dxa"/>
            <w:shd w:val="clear" w:color="auto" w:fill="FFFFFF" w:themeFill="background1"/>
            <w:vAlign w:val="center"/>
            <w:hideMark/>
          </w:tcPr>
          <w:p w14:paraId="08665941" w14:textId="6ACD7146"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 xml:space="preserve">Limpador </w:t>
            </w:r>
            <w:r>
              <w:rPr>
                <w:rFonts w:ascii="Times New Roman" w:hAnsi="Times New Roman" w:cs="Times New Roman"/>
                <w:sz w:val="24"/>
                <w:szCs w:val="24"/>
              </w:rPr>
              <w:t>p</w:t>
            </w:r>
            <w:r w:rsidR="0046166F">
              <w:rPr>
                <w:rFonts w:ascii="Times New Roman" w:hAnsi="Times New Roman" w:cs="Times New Roman"/>
                <w:sz w:val="24"/>
                <w:szCs w:val="24"/>
              </w:rPr>
              <w:t>ara quadro b</w:t>
            </w:r>
            <w:r w:rsidRPr="009756D4">
              <w:rPr>
                <w:rFonts w:ascii="Times New Roman" w:hAnsi="Times New Roman" w:cs="Times New Roman"/>
                <w:sz w:val="24"/>
                <w:szCs w:val="24"/>
              </w:rPr>
              <w:t>ranco</w:t>
            </w:r>
          </w:p>
        </w:tc>
        <w:tc>
          <w:tcPr>
            <w:tcW w:w="2077" w:type="dxa"/>
            <w:shd w:val="clear" w:color="auto" w:fill="FFFFFF" w:themeFill="background1"/>
            <w:vAlign w:val="center"/>
          </w:tcPr>
          <w:p w14:paraId="597ABF58"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Kit</w:t>
            </w:r>
          </w:p>
        </w:tc>
        <w:tc>
          <w:tcPr>
            <w:tcW w:w="976" w:type="dxa"/>
            <w:vAlign w:val="center"/>
          </w:tcPr>
          <w:p w14:paraId="550B7DAA"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972</w:t>
            </w:r>
          </w:p>
        </w:tc>
      </w:tr>
      <w:tr w:rsidR="00A95594" w:rsidRPr="009756D4" w14:paraId="6B20BB36" w14:textId="77777777" w:rsidTr="00A95594">
        <w:trPr>
          <w:trHeight w:val="20"/>
        </w:trPr>
        <w:tc>
          <w:tcPr>
            <w:tcW w:w="0" w:type="auto"/>
            <w:shd w:val="clear" w:color="auto" w:fill="FFFFFF" w:themeFill="background1"/>
            <w:noWrap/>
            <w:vAlign w:val="center"/>
          </w:tcPr>
          <w:p w14:paraId="3075DFCD" w14:textId="675226AE"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31</w:t>
            </w:r>
          </w:p>
        </w:tc>
        <w:tc>
          <w:tcPr>
            <w:tcW w:w="5058" w:type="dxa"/>
            <w:shd w:val="clear" w:color="auto" w:fill="FFFFFF" w:themeFill="background1"/>
            <w:vAlign w:val="center"/>
            <w:hideMark/>
          </w:tcPr>
          <w:p w14:paraId="35179144" w14:textId="5468D4E4"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Livro ata 200 folhas</w:t>
            </w:r>
          </w:p>
        </w:tc>
        <w:tc>
          <w:tcPr>
            <w:tcW w:w="2077" w:type="dxa"/>
            <w:shd w:val="clear" w:color="auto" w:fill="FFFFFF" w:themeFill="background1"/>
            <w:vAlign w:val="center"/>
          </w:tcPr>
          <w:p w14:paraId="642CB6B7"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226A8298"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2362</w:t>
            </w:r>
          </w:p>
        </w:tc>
      </w:tr>
      <w:tr w:rsidR="00A95594" w:rsidRPr="009756D4" w14:paraId="305F02DC" w14:textId="77777777" w:rsidTr="00A95594">
        <w:trPr>
          <w:trHeight w:val="20"/>
        </w:trPr>
        <w:tc>
          <w:tcPr>
            <w:tcW w:w="0" w:type="auto"/>
            <w:shd w:val="clear" w:color="auto" w:fill="FFFFFF" w:themeFill="background1"/>
            <w:noWrap/>
            <w:vAlign w:val="center"/>
          </w:tcPr>
          <w:p w14:paraId="61BAF715" w14:textId="5F8FAC27"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32</w:t>
            </w:r>
          </w:p>
        </w:tc>
        <w:tc>
          <w:tcPr>
            <w:tcW w:w="5058" w:type="dxa"/>
            <w:shd w:val="clear" w:color="auto" w:fill="FFFFFF" w:themeFill="background1"/>
            <w:vAlign w:val="center"/>
            <w:hideMark/>
          </w:tcPr>
          <w:p w14:paraId="5CA5D331" w14:textId="3D7FD6A1"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 xml:space="preserve">Livro </w:t>
            </w:r>
            <w:r>
              <w:rPr>
                <w:rFonts w:ascii="Times New Roman" w:hAnsi="Times New Roman" w:cs="Times New Roman"/>
                <w:sz w:val="24"/>
                <w:szCs w:val="24"/>
              </w:rPr>
              <w:t>d</w:t>
            </w:r>
            <w:r w:rsidR="0046166F">
              <w:rPr>
                <w:rFonts w:ascii="Times New Roman" w:hAnsi="Times New Roman" w:cs="Times New Roman"/>
                <w:sz w:val="24"/>
                <w:szCs w:val="24"/>
              </w:rPr>
              <w:t>e p</w:t>
            </w:r>
            <w:r w:rsidRPr="009756D4">
              <w:rPr>
                <w:rFonts w:ascii="Times New Roman" w:hAnsi="Times New Roman" w:cs="Times New Roman"/>
                <w:sz w:val="24"/>
                <w:szCs w:val="24"/>
              </w:rPr>
              <w:t>rotocolo</w:t>
            </w:r>
          </w:p>
        </w:tc>
        <w:tc>
          <w:tcPr>
            <w:tcW w:w="2077" w:type="dxa"/>
            <w:shd w:val="clear" w:color="auto" w:fill="FFFFFF" w:themeFill="background1"/>
            <w:vAlign w:val="center"/>
          </w:tcPr>
          <w:p w14:paraId="60A3F496"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0CEB0D04"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2687</w:t>
            </w:r>
          </w:p>
        </w:tc>
      </w:tr>
      <w:tr w:rsidR="00A95594" w:rsidRPr="009756D4" w14:paraId="4B12832D" w14:textId="77777777" w:rsidTr="00A95594">
        <w:trPr>
          <w:trHeight w:val="20"/>
        </w:trPr>
        <w:tc>
          <w:tcPr>
            <w:tcW w:w="0" w:type="auto"/>
            <w:shd w:val="clear" w:color="auto" w:fill="FFFFFF" w:themeFill="background1"/>
            <w:noWrap/>
            <w:vAlign w:val="center"/>
          </w:tcPr>
          <w:p w14:paraId="47FD726F" w14:textId="24E59636" w:rsidR="00A95594" w:rsidRPr="00A95594" w:rsidRDefault="00A95594" w:rsidP="00A95594">
            <w:pPr>
              <w:tabs>
                <w:tab w:val="left" w:pos="3086"/>
              </w:tabs>
              <w:jc w:val="center"/>
              <w:rPr>
                <w:rFonts w:ascii="Times New Roman" w:hAnsi="Times New Roman" w:cs="Times New Roman"/>
                <w:sz w:val="24"/>
                <w:szCs w:val="24"/>
                <w:highlight w:val="yellow"/>
              </w:rPr>
            </w:pPr>
            <w:r w:rsidRPr="00A95594">
              <w:rPr>
                <w:rFonts w:ascii="Times New Roman" w:hAnsi="Times New Roman" w:cs="Times New Roman"/>
                <w:color w:val="000000"/>
              </w:rPr>
              <w:t>33</w:t>
            </w:r>
          </w:p>
        </w:tc>
        <w:tc>
          <w:tcPr>
            <w:tcW w:w="5058" w:type="dxa"/>
            <w:shd w:val="clear" w:color="auto" w:fill="FFFFFF" w:themeFill="background1"/>
            <w:vAlign w:val="center"/>
            <w:hideMark/>
          </w:tcPr>
          <w:p w14:paraId="611BF539" w14:textId="40F616E1"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 xml:space="preserve">Marcador </w:t>
            </w:r>
            <w:r>
              <w:rPr>
                <w:rFonts w:ascii="Times New Roman" w:hAnsi="Times New Roman" w:cs="Times New Roman"/>
                <w:sz w:val="24"/>
                <w:szCs w:val="24"/>
              </w:rPr>
              <w:t>d</w:t>
            </w:r>
            <w:r w:rsidR="0046166F">
              <w:rPr>
                <w:rFonts w:ascii="Times New Roman" w:hAnsi="Times New Roman" w:cs="Times New Roman"/>
                <w:sz w:val="24"/>
                <w:szCs w:val="24"/>
              </w:rPr>
              <w:t>e p</w:t>
            </w:r>
            <w:r w:rsidRPr="009756D4">
              <w:rPr>
                <w:rFonts w:ascii="Times New Roman" w:hAnsi="Times New Roman" w:cs="Times New Roman"/>
                <w:sz w:val="24"/>
                <w:szCs w:val="24"/>
              </w:rPr>
              <w:t>áginas</w:t>
            </w:r>
            <w:r w:rsidR="0046166F">
              <w:rPr>
                <w:rFonts w:ascii="Times New Roman" w:hAnsi="Times New Roman" w:cs="Times New Roman"/>
                <w:sz w:val="24"/>
                <w:szCs w:val="24"/>
              </w:rPr>
              <w:t xml:space="preserve"> t</w:t>
            </w:r>
            <w:r>
              <w:rPr>
                <w:rFonts w:ascii="Times New Roman" w:hAnsi="Times New Roman" w:cs="Times New Roman"/>
                <w:sz w:val="24"/>
                <w:szCs w:val="24"/>
              </w:rPr>
              <w:t>ransparente</w:t>
            </w:r>
          </w:p>
        </w:tc>
        <w:tc>
          <w:tcPr>
            <w:tcW w:w="2077" w:type="dxa"/>
            <w:shd w:val="clear" w:color="auto" w:fill="FFFFFF" w:themeFill="background1"/>
            <w:vAlign w:val="center"/>
          </w:tcPr>
          <w:p w14:paraId="089B70F0"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4E4869E0"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177</w:t>
            </w:r>
          </w:p>
        </w:tc>
      </w:tr>
      <w:tr w:rsidR="00A95594" w:rsidRPr="009756D4" w14:paraId="46546234" w14:textId="77777777" w:rsidTr="00A95594">
        <w:trPr>
          <w:trHeight w:val="20"/>
        </w:trPr>
        <w:tc>
          <w:tcPr>
            <w:tcW w:w="0" w:type="auto"/>
            <w:shd w:val="clear" w:color="auto" w:fill="FFFFFF" w:themeFill="background1"/>
            <w:noWrap/>
            <w:vAlign w:val="center"/>
          </w:tcPr>
          <w:p w14:paraId="203F3628" w14:textId="6C954ECC" w:rsidR="00A95594" w:rsidRPr="00A95594" w:rsidRDefault="00A95594" w:rsidP="00A95594">
            <w:pPr>
              <w:tabs>
                <w:tab w:val="left" w:pos="3086"/>
              </w:tabs>
              <w:jc w:val="center"/>
              <w:rPr>
                <w:rFonts w:ascii="Times New Roman" w:hAnsi="Times New Roman" w:cs="Times New Roman"/>
                <w:sz w:val="24"/>
                <w:szCs w:val="24"/>
                <w:highlight w:val="yellow"/>
              </w:rPr>
            </w:pPr>
            <w:r w:rsidRPr="00A95594">
              <w:rPr>
                <w:rFonts w:ascii="Times New Roman" w:hAnsi="Times New Roman" w:cs="Times New Roman"/>
                <w:color w:val="000000"/>
              </w:rPr>
              <w:t>34</w:t>
            </w:r>
          </w:p>
        </w:tc>
        <w:tc>
          <w:tcPr>
            <w:tcW w:w="5058" w:type="dxa"/>
            <w:shd w:val="clear" w:color="auto" w:fill="FFFFFF" w:themeFill="background1"/>
            <w:vAlign w:val="center"/>
            <w:hideMark/>
          </w:tcPr>
          <w:p w14:paraId="340D6A15" w14:textId="4C9F9A0D"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Pasta caixa box</w:t>
            </w:r>
          </w:p>
        </w:tc>
        <w:tc>
          <w:tcPr>
            <w:tcW w:w="2077" w:type="dxa"/>
            <w:shd w:val="clear" w:color="auto" w:fill="FFFFFF" w:themeFill="background1"/>
            <w:vAlign w:val="center"/>
          </w:tcPr>
          <w:p w14:paraId="01AB8166"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2B8FCA66"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1974</w:t>
            </w:r>
          </w:p>
        </w:tc>
      </w:tr>
      <w:tr w:rsidR="00A95594" w:rsidRPr="009756D4" w14:paraId="05C86D9D" w14:textId="77777777" w:rsidTr="00A95594">
        <w:trPr>
          <w:trHeight w:val="20"/>
        </w:trPr>
        <w:tc>
          <w:tcPr>
            <w:tcW w:w="0" w:type="auto"/>
            <w:shd w:val="clear" w:color="auto" w:fill="FFFFFF" w:themeFill="background1"/>
            <w:noWrap/>
            <w:vAlign w:val="center"/>
          </w:tcPr>
          <w:p w14:paraId="2E4849BF" w14:textId="1EF05C3E"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35</w:t>
            </w:r>
          </w:p>
        </w:tc>
        <w:tc>
          <w:tcPr>
            <w:tcW w:w="5058" w:type="dxa"/>
            <w:shd w:val="clear" w:color="auto" w:fill="FFFFFF" w:themeFill="background1"/>
            <w:vAlign w:val="center"/>
            <w:hideMark/>
          </w:tcPr>
          <w:p w14:paraId="2641EA99" w14:textId="44103BC8"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sz w:val="24"/>
                <w:szCs w:val="24"/>
              </w:rPr>
              <w:t>Pasta p</w:t>
            </w:r>
            <w:r w:rsidR="00A95594" w:rsidRPr="009756D4">
              <w:rPr>
                <w:rFonts w:ascii="Times New Roman" w:hAnsi="Times New Roman" w:cs="Times New Roman"/>
                <w:sz w:val="24"/>
                <w:szCs w:val="24"/>
              </w:rPr>
              <w:t xml:space="preserve">lástica </w:t>
            </w:r>
            <w:r w:rsidR="00A95594">
              <w:rPr>
                <w:rFonts w:ascii="Times New Roman" w:hAnsi="Times New Roman" w:cs="Times New Roman"/>
                <w:sz w:val="24"/>
                <w:szCs w:val="24"/>
              </w:rPr>
              <w:t>e</w:t>
            </w:r>
            <w:r w:rsidR="00A95594" w:rsidRPr="009756D4">
              <w:rPr>
                <w:rFonts w:ascii="Times New Roman" w:hAnsi="Times New Roman" w:cs="Times New Roman"/>
                <w:sz w:val="24"/>
                <w:szCs w:val="24"/>
              </w:rPr>
              <w:t xml:space="preserve">m </w:t>
            </w:r>
            <w:r w:rsidR="00A95594">
              <w:rPr>
                <w:rFonts w:ascii="Times New Roman" w:hAnsi="Times New Roman" w:cs="Times New Roman"/>
                <w:sz w:val="24"/>
                <w:szCs w:val="24"/>
              </w:rPr>
              <w:t>“</w:t>
            </w:r>
            <w:r w:rsidR="00A95594" w:rsidRPr="009756D4">
              <w:rPr>
                <w:rFonts w:ascii="Times New Roman" w:hAnsi="Times New Roman" w:cs="Times New Roman"/>
                <w:sz w:val="24"/>
                <w:szCs w:val="24"/>
              </w:rPr>
              <w:t>L</w:t>
            </w:r>
            <w:r w:rsidR="00A95594">
              <w:rPr>
                <w:rFonts w:ascii="Times New Roman" w:hAnsi="Times New Roman" w:cs="Times New Roman"/>
                <w:sz w:val="24"/>
                <w:szCs w:val="24"/>
              </w:rPr>
              <w:t>”</w:t>
            </w:r>
          </w:p>
        </w:tc>
        <w:tc>
          <w:tcPr>
            <w:tcW w:w="2077" w:type="dxa"/>
            <w:shd w:val="clear" w:color="auto" w:fill="FFFFFF" w:themeFill="background1"/>
            <w:vAlign w:val="center"/>
          </w:tcPr>
          <w:p w14:paraId="49D1AAA0"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0B8B9B10"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178</w:t>
            </w:r>
          </w:p>
        </w:tc>
      </w:tr>
      <w:tr w:rsidR="00A95594" w:rsidRPr="009756D4" w14:paraId="252367DF" w14:textId="77777777" w:rsidTr="00A95594">
        <w:trPr>
          <w:trHeight w:val="20"/>
        </w:trPr>
        <w:tc>
          <w:tcPr>
            <w:tcW w:w="0" w:type="auto"/>
            <w:shd w:val="clear" w:color="auto" w:fill="FFFFFF" w:themeFill="background1"/>
            <w:noWrap/>
            <w:vAlign w:val="center"/>
          </w:tcPr>
          <w:p w14:paraId="7521C75F" w14:textId="1C4D868A"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36</w:t>
            </w:r>
          </w:p>
        </w:tc>
        <w:tc>
          <w:tcPr>
            <w:tcW w:w="5058" w:type="dxa"/>
            <w:shd w:val="clear" w:color="auto" w:fill="FFFFFF" w:themeFill="background1"/>
            <w:vAlign w:val="center"/>
            <w:hideMark/>
          </w:tcPr>
          <w:p w14:paraId="2BEA6F37" w14:textId="4B450700"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sz w:val="24"/>
                <w:szCs w:val="24"/>
              </w:rPr>
              <w:t xml:space="preserve">Pasta </w:t>
            </w:r>
            <w:proofErr w:type="spellStart"/>
            <w:r>
              <w:rPr>
                <w:rFonts w:ascii="Times New Roman" w:hAnsi="Times New Roman" w:cs="Times New Roman"/>
                <w:sz w:val="24"/>
                <w:szCs w:val="24"/>
              </w:rPr>
              <w:t>p</w:t>
            </w:r>
            <w:r w:rsidR="00A95594" w:rsidRPr="009756D4">
              <w:rPr>
                <w:rFonts w:ascii="Times New Roman" w:hAnsi="Times New Roman" w:cs="Times New Roman"/>
                <w:sz w:val="24"/>
                <w:szCs w:val="24"/>
              </w:rPr>
              <w:t>olionda</w:t>
            </w:r>
            <w:proofErr w:type="spellEnd"/>
            <w:r w:rsidR="00A95594" w:rsidRPr="009756D4">
              <w:rPr>
                <w:rFonts w:ascii="Times New Roman" w:hAnsi="Times New Roman" w:cs="Times New Roman"/>
                <w:sz w:val="24"/>
                <w:szCs w:val="24"/>
              </w:rPr>
              <w:t xml:space="preserve"> 2 </w:t>
            </w:r>
            <w:r w:rsidR="00A95594">
              <w:rPr>
                <w:rFonts w:ascii="Times New Roman" w:hAnsi="Times New Roman" w:cs="Times New Roman"/>
                <w:sz w:val="24"/>
                <w:szCs w:val="24"/>
              </w:rPr>
              <w:t>c</w:t>
            </w:r>
            <w:r>
              <w:rPr>
                <w:rFonts w:ascii="Times New Roman" w:hAnsi="Times New Roman" w:cs="Times New Roman"/>
                <w:sz w:val="24"/>
                <w:szCs w:val="24"/>
              </w:rPr>
              <w:t>m c/ e</w:t>
            </w:r>
            <w:r w:rsidR="00A95594" w:rsidRPr="009756D4">
              <w:rPr>
                <w:rFonts w:ascii="Times New Roman" w:hAnsi="Times New Roman" w:cs="Times New Roman"/>
                <w:sz w:val="24"/>
                <w:szCs w:val="24"/>
              </w:rPr>
              <w:t>lástico</w:t>
            </w:r>
          </w:p>
        </w:tc>
        <w:tc>
          <w:tcPr>
            <w:tcW w:w="2077" w:type="dxa"/>
            <w:shd w:val="clear" w:color="auto" w:fill="FFFFFF" w:themeFill="background1"/>
            <w:vAlign w:val="center"/>
          </w:tcPr>
          <w:p w14:paraId="5BB95371"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6FC2F44F"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1100</w:t>
            </w:r>
          </w:p>
        </w:tc>
      </w:tr>
      <w:tr w:rsidR="00A95594" w:rsidRPr="009756D4" w14:paraId="2EA5B5DD" w14:textId="77777777" w:rsidTr="00A95594">
        <w:trPr>
          <w:trHeight w:val="20"/>
        </w:trPr>
        <w:tc>
          <w:tcPr>
            <w:tcW w:w="0" w:type="auto"/>
            <w:shd w:val="clear" w:color="auto" w:fill="FFFFFF" w:themeFill="background1"/>
            <w:noWrap/>
            <w:vAlign w:val="center"/>
          </w:tcPr>
          <w:p w14:paraId="5A54A283" w14:textId="5C53A45D"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37</w:t>
            </w:r>
          </w:p>
        </w:tc>
        <w:tc>
          <w:tcPr>
            <w:tcW w:w="5058" w:type="dxa"/>
            <w:shd w:val="clear" w:color="auto" w:fill="FFFFFF" w:themeFill="background1"/>
            <w:vAlign w:val="center"/>
            <w:hideMark/>
          </w:tcPr>
          <w:p w14:paraId="7BEB66E2" w14:textId="412C0EA7"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sz w:val="24"/>
                <w:szCs w:val="24"/>
              </w:rPr>
              <w:t xml:space="preserve">Pasta </w:t>
            </w:r>
            <w:proofErr w:type="spellStart"/>
            <w:r>
              <w:rPr>
                <w:rFonts w:ascii="Times New Roman" w:hAnsi="Times New Roman" w:cs="Times New Roman"/>
                <w:sz w:val="24"/>
                <w:szCs w:val="24"/>
              </w:rPr>
              <w:t>p</w:t>
            </w:r>
            <w:r w:rsidR="00A95594" w:rsidRPr="009756D4">
              <w:rPr>
                <w:rFonts w:ascii="Times New Roman" w:hAnsi="Times New Roman" w:cs="Times New Roman"/>
                <w:sz w:val="24"/>
                <w:szCs w:val="24"/>
              </w:rPr>
              <w:t>olionda</w:t>
            </w:r>
            <w:proofErr w:type="spellEnd"/>
            <w:r w:rsidR="00A95594" w:rsidRPr="009756D4">
              <w:rPr>
                <w:rFonts w:ascii="Times New Roman" w:hAnsi="Times New Roman" w:cs="Times New Roman"/>
                <w:sz w:val="24"/>
                <w:szCs w:val="24"/>
              </w:rPr>
              <w:t xml:space="preserve"> 4 </w:t>
            </w:r>
            <w:r w:rsidR="00A95594">
              <w:rPr>
                <w:rFonts w:ascii="Times New Roman" w:hAnsi="Times New Roman" w:cs="Times New Roman"/>
                <w:sz w:val="24"/>
                <w:szCs w:val="24"/>
              </w:rPr>
              <w:t>c</w:t>
            </w:r>
            <w:r>
              <w:rPr>
                <w:rFonts w:ascii="Times New Roman" w:hAnsi="Times New Roman" w:cs="Times New Roman"/>
                <w:sz w:val="24"/>
                <w:szCs w:val="24"/>
              </w:rPr>
              <w:t>m c/ e</w:t>
            </w:r>
            <w:r w:rsidR="00A95594" w:rsidRPr="009756D4">
              <w:rPr>
                <w:rFonts w:ascii="Times New Roman" w:hAnsi="Times New Roman" w:cs="Times New Roman"/>
                <w:sz w:val="24"/>
                <w:szCs w:val="24"/>
              </w:rPr>
              <w:t>lástico</w:t>
            </w:r>
          </w:p>
        </w:tc>
        <w:tc>
          <w:tcPr>
            <w:tcW w:w="2077" w:type="dxa"/>
            <w:shd w:val="clear" w:color="auto" w:fill="FFFFFF" w:themeFill="background1"/>
            <w:vAlign w:val="center"/>
          </w:tcPr>
          <w:p w14:paraId="10D6F081"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20D536D8"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1862</w:t>
            </w:r>
          </w:p>
        </w:tc>
      </w:tr>
      <w:tr w:rsidR="00A95594" w:rsidRPr="009756D4" w14:paraId="1A0035A8" w14:textId="77777777" w:rsidTr="00A95594">
        <w:trPr>
          <w:trHeight w:val="20"/>
        </w:trPr>
        <w:tc>
          <w:tcPr>
            <w:tcW w:w="0" w:type="auto"/>
            <w:shd w:val="clear" w:color="auto" w:fill="FFFFFF" w:themeFill="background1"/>
            <w:noWrap/>
            <w:vAlign w:val="center"/>
          </w:tcPr>
          <w:p w14:paraId="263EBE5F" w14:textId="0AE24D5B"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38</w:t>
            </w:r>
          </w:p>
        </w:tc>
        <w:tc>
          <w:tcPr>
            <w:tcW w:w="5058" w:type="dxa"/>
            <w:shd w:val="clear" w:color="auto" w:fill="FFFFFF" w:themeFill="background1"/>
            <w:vAlign w:val="center"/>
            <w:hideMark/>
          </w:tcPr>
          <w:p w14:paraId="501A093E" w14:textId="06F75E8A"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Pasta registradora</w:t>
            </w:r>
          </w:p>
        </w:tc>
        <w:tc>
          <w:tcPr>
            <w:tcW w:w="2077" w:type="dxa"/>
            <w:shd w:val="clear" w:color="auto" w:fill="FFFFFF" w:themeFill="background1"/>
            <w:vAlign w:val="center"/>
          </w:tcPr>
          <w:p w14:paraId="11E17B59"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sz w:val="24"/>
                <w:szCs w:val="24"/>
              </w:rPr>
              <w:t>Unidade</w:t>
            </w:r>
          </w:p>
        </w:tc>
        <w:tc>
          <w:tcPr>
            <w:tcW w:w="976" w:type="dxa"/>
            <w:vAlign w:val="center"/>
          </w:tcPr>
          <w:p w14:paraId="1245C76C"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498</w:t>
            </w:r>
          </w:p>
        </w:tc>
      </w:tr>
      <w:tr w:rsidR="00A95594" w:rsidRPr="009756D4" w14:paraId="5323A294" w14:textId="77777777" w:rsidTr="00A95594">
        <w:trPr>
          <w:trHeight w:val="20"/>
        </w:trPr>
        <w:tc>
          <w:tcPr>
            <w:tcW w:w="0" w:type="auto"/>
            <w:shd w:val="clear" w:color="auto" w:fill="FFFFFF" w:themeFill="background1"/>
            <w:noWrap/>
            <w:vAlign w:val="center"/>
          </w:tcPr>
          <w:p w14:paraId="15172315" w14:textId="6F489D91"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39</w:t>
            </w:r>
          </w:p>
        </w:tc>
        <w:tc>
          <w:tcPr>
            <w:tcW w:w="5058" w:type="dxa"/>
            <w:shd w:val="clear" w:color="auto" w:fill="FFFFFF" w:themeFill="background1"/>
            <w:vAlign w:val="center"/>
            <w:hideMark/>
          </w:tcPr>
          <w:p w14:paraId="33A9A72F" w14:textId="243B0981"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Pasta suspensa transparente</w:t>
            </w:r>
          </w:p>
        </w:tc>
        <w:tc>
          <w:tcPr>
            <w:tcW w:w="2077" w:type="dxa"/>
            <w:shd w:val="clear" w:color="auto" w:fill="FFFFFF" w:themeFill="background1"/>
            <w:vAlign w:val="center"/>
          </w:tcPr>
          <w:p w14:paraId="0E7F85A7"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4D370766"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2058</w:t>
            </w:r>
          </w:p>
        </w:tc>
      </w:tr>
      <w:tr w:rsidR="00A95594" w:rsidRPr="009756D4" w14:paraId="2B6CA723" w14:textId="77777777" w:rsidTr="00A95594">
        <w:trPr>
          <w:trHeight w:val="20"/>
        </w:trPr>
        <w:tc>
          <w:tcPr>
            <w:tcW w:w="0" w:type="auto"/>
            <w:shd w:val="clear" w:color="auto" w:fill="FFFFFF" w:themeFill="background1"/>
            <w:noWrap/>
            <w:vAlign w:val="center"/>
          </w:tcPr>
          <w:p w14:paraId="1920EF65" w14:textId="3B3AD898"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40</w:t>
            </w:r>
          </w:p>
        </w:tc>
        <w:tc>
          <w:tcPr>
            <w:tcW w:w="5058" w:type="dxa"/>
            <w:shd w:val="clear" w:color="auto" w:fill="FFFFFF" w:themeFill="background1"/>
            <w:vAlign w:val="center"/>
            <w:hideMark/>
          </w:tcPr>
          <w:p w14:paraId="1F8CB130" w14:textId="766A4E95"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Pasta transparente c/ elástico</w:t>
            </w:r>
          </w:p>
        </w:tc>
        <w:tc>
          <w:tcPr>
            <w:tcW w:w="2077" w:type="dxa"/>
            <w:shd w:val="clear" w:color="auto" w:fill="FFFFFF" w:themeFill="background1"/>
            <w:vAlign w:val="center"/>
          </w:tcPr>
          <w:p w14:paraId="73763A74"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19AD60F0"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4253</w:t>
            </w:r>
          </w:p>
        </w:tc>
      </w:tr>
      <w:tr w:rsidR="00A95594" w:rsidRPr="009756D4" w14:paraId="2B769929" w14:textId="77777777" w:rsidTr="00A95594">
        <w:trPr>
          <w:trHeight w:val="20"/>
        </w:trPr>
        <w:tc>
          <w:tcPr>
            <w:tcW w:w="0" w:type="auto"/>
            <w:shd w:val="clear" w:color="auto" w:fill="FFFFFF" w:themeFill="background1"/>
            <w:noWrap/>
            <w:vAlign w:val="center"/>
          </w:tcPr>
          <w:p w14:paraId="0254BC4A" w14:textId="5C024113"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41</w:t>
            </w:r>
          </w:p>
        </w:tc>
        <w:tc>
          <w:tcPr>
            <w:tcW w:w="5058" w:type="dxa"/>
            <w:shd w:val="clear" w:color="auto" w:fill="FFFFFF" w:themeFill="background1"/>
            <w:vAlign w:val="center"/>
            <w:hideMark/>
          </w:tcPr>
          <w:p w14:paraId="07C81CCE" w14:textId="5DF57F4B"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Pen drive</w:t>
            </w:r>
          </w:p>
        </w:tc>
        <w:tc>
          <w:tcPr>
            <w:tcW w:w="2077" w:type="dxa"/>
            <w:shd w:val="clear" w:color="auto" w:fill="FFFFFF" w:themeFill="background1"/>
            <w:vAlign w:val="center"/>
          </w:tcPr>
          <w:p w14:paraId="2305CDFA"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30BBB0B3"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652</w:t>
            </w:r>
          </w:p>
        </w:tc>
      </w:tr>
      <w:tr w:rsidR="00A95594" w:rsidRPr="009756D4" w14:paraId="699F7B9A" w14:textId="77777777" w:rsidTr="00A95594">
        <w:trPr>
          <w:trHeight w:val="20"/>
        </w:trPr>
        <w:tc>
          <w:tcPr>
            <w:tcW w:w="0" w:type="auto"/>
            <w:shd w:val="clear" w:color="auto" w:fill="FFFFFF" w:themeFill="background1"/>
            <w:noWrap/>
            <w:vAlign w:val="center"/>
          </w:tcPr>
          <w:p w14:paraId="7FDE78B8" w14:textId="2FA2A8CD"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42</w:t>
            </w:r>
          </w:p>
        </w:tc>
        <w:tc>
          <w:tcPr>
            <w:tcW w:w="5058" w:type="dxa"/>
            <w:shd w:val="clear" w:color="auto" w:fill="FFFFFF" w:themeFill="background1"/>
            <w:vAlign w:val="center"/>
            <w:hideMark/>
          </w:tcPr>
          <w:p w14:paraId="14CA2398" w14:textId="77777777"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Percevejo</w:t>
            </w:r>
          </w:p>
        </w:tc>
        <w:tc>
          <w:tcPr>
            <w:tcW w:w="2077" w:type="dxa"/>
            <w:shd w:val="clear" w:color="auto" w:fill="FFFFFF" w:themeFill="background1"/>
            <w:vAlign w:val="center"/>
          </w:tcPr>
          <w:p w14:paraId="29C439F0"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67EF7D1C"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134</w:t>
            </w:r>
          </w:p>
        </w:tc>
      </w:tr>
      <w:tr w:rsidR="00A95594" w:rsidRPr="009756D4" w14:paraId="6E1A7C8C" w14:textId="77777777" w:rsidTr="00A95594">
        <w:trPr>
          <w:trHeight w:val="20"/>
        </w:trPr>
        <w:tc>
          <w:tcPr>
            <w:tcW w:w="0" w:type="auto"/>
            <w:shd w:val="clear" w:color="auto" w:fill="FFFFFF" w:themeFill="background1"/>
            <w:noWrap/>
            <w:vAlign w:val="center"/>
          </w:tcPr>
          <w:p w14:paraId="2655BA62" w14:textId="46A45D3E"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43</w:t>
            </w:r>
          </w:p>
        </w:tc>
        <w:tc>
          <w:tcPr>
            <w:tcW w:w="5058" w:type="dxa"/>
            <w:shd w:val="clear" w:color="auto" w:fill="FFFFFF" w:themeFill="background1"/>
            <w:vAlign w:val="center"/>
            <w:hideMark/>
          </w:tcPr>
          <w:p w14:paraId="41DC099C" w14:textId="2BF4586C"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Perfurador 20</w:t>
            </w:r>
            <w:r>
              <w:rPr>
                <w:rFonts w:ascii="Times New Roman" w:hAnsi="Times New Roman" w:cs="Times New Roman"/>
                <w:sz w:val="24"/>
                <w:szCs w:val="24"/>
              </w:rPr>
              <w:t>f</w:t>
            </w:r>
            <w:r w:rsidRPr="009756D4">
              <w:rPr>
                <w:rFonts w:ascii="Times New Roman" w:hAnsi="Times New Roman" w:cs="Times New Roman"/>
                <w:sz w:val="24"/>
                <w:szCs w:val="24"/>
              </w:rPr>
              <w:t>ls.</w:t>
            </w:r>
          </w:p>
        </w:tc>
        <w:tc>
          <w:tcPr>
            <w:tcW w:w="2077" w:type="dxa"/>
            <w:shd w:val="clear" w:color="auto" w:fill="FFFFFF" w:themeFill="background1"/>
            <w:vAlign w:val="center"/>
          </w:tcPr>
          <w:p w14:paraId="31696E81"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34C1139F"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191</w:t>
            </w:r>
          </w:p>
        </w:tc>
      </w:tr>
      <w:tr w:rsidR="00A95594" w:rsidRPr="009756D4" w14:paraId="26D721D1" w14:textId="77777777" w:rsidTr="00A95594">
        <w:trPr>
          <w:trHeight w:val="20"/>
        </w:trPr>
        <w:tc>
          <w:tcPr>
            <w:tcW w:w="0" w:type="auto"/>
            <w:shd w:val="clear" w:color="auto" w:fill="FFFFFF" w:themeFill="background1"/>
            <w:noWrap/>
            <w:vAlign w:val="center"/>
          </w:tcPr>
          <w:p w14:paraId="0928F322" w14:textId="6EB534A3"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44</w:t>
            </w:r>
          </w:p>
        </w:tc>
        <w:tc>
          <w:tcPr>
            <w:tcW w:w="5058" w:type="dxa"/>
            <w:shd w:val="clear" w:color="auto" w:fill="FFFFFF" w:themeFill="background1"/>
            <w:vAlign w:val="center"/>
            <w:hideMark/>
          </w:tcPr>
          <w:p w14:paraId="030424F7" w14:textId="5050A53A"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Pilha alcalina a</w:t>
            </w:r>
            <w:r>
              <w:rPr>
                <w:rFonts w:ascii="Times New Roman" w:hAnsi="Times New Roman" w:cs="Times New Roman"/>
                <w:sz w:val="24"/>
                <w:szCs w:val="24"/>
              </w:rPr>
              <w:t>a</w:t>
            </w:r>
            <w:r w:rsidRPr="009756D4">
              <w:rPr>
                <w:rFonts w:ascii="Times New Roman" w:hAnsi="Times New Roman" w:cs="Times New Roman"/>
                <w:sz w:val="24"/>
                <w:szCs w:val="24"/>
              </w:rPr>
              <w:t xml:space="preserve"> - tamanho médio</w:t>
            </w:r>
          </w:p>
        </w:tc>
        <w:tc>
          <w:tcPr>
            <w:tcW w:w="2077" w:type="dxa"/>
            <w:shd w:val="clear" w:color="auto" w:fill="FFFFFF" w:themeFill="background1"/>
            <w:vAlign w:val="center"/>
          </w:tcPr>
          <w:p w14:paraId="510AC164"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24A9F2DF"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1145</w:t>
            </w:r>
          </w:p>
        </w:tc>
      </w:tr>
      <w:tr w:rsidR="00A95594" w:rsidRPr="009756D4" w14:paraId="55AAB2D8" w14:textId="77777777" w:rsidTr="00A95594">
        <w:trPr>
          <w:trHeight w:val="20"/>
        </w:trPr>
        <w:tc>
          <w:tcPr>
            <w:tcW w:w="0" w:type="auto"/>
            <w:shd w:val="clear" w:color="auto" w:fill="FFFFFF" w:themeFill="background1"/>
            <w:noWrap/>
            <w:vAlign w:val="center"/>
          </w:tcPr>
          <w:p w14:paraId="2639095F" w14:textId="00B09FB2"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45</w:t>
            </w:r>
          </w:p>
        </w:tc>
        <w:tc>
          <w:tcPr>
            <w:tcW w:w="5058" w:type="dxa"/>
            <w:shd w:val="clear" w:color="auto" w:fill="FFFFFF" w:themeFill="background1"/>
            <w:vAlign w:val="center"/>
            <w:hideMark/>
          </w:tcPr>
          <w:p w14:paraId="75294F0F" w14:textId="38DCD57D"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 xml:space="preserve">Pilha alcalina </w:t>
            </w:r>
            <w:proofErr w:type="spellStart"/>
            <w:r w:rsidRPr="009756D4">
              <w:rPr>
                <w:rFonts w:ascii="Times New Roman" w:hAnsi="Times New Roman" w:cs="Times New Roman"/>
                <w:sz w:val="24"/>
                <w:szCs w:val="24"/>
              </w:rPr>
              <w:t>a</w:t>
            </w:r>
            <w:r>
              <w:rPr>
                <w:rFonts w:ascii="Times New Roman" w:hAnsi="Times New Roman" w:cs="Times New Roman"/>
                <w:sz w:val="24"/>
                <w:szCs w:val="24"/>
              </w:rPr>
              <w:t>aa</w:t>
            </w:r>
            <w:proofErr w:type="spellEnd"/>
            <w:r w:rsidRPr="009756D4">
              <w:rPr>
                <w:rFonts w:ascii="Times New Roman" w:hAnsi="Times New Roman" w:cs="Times New Roman"/>
                <w:sz w:val="24"/>
                <w:szCs w:val="24"/>
              </w:rPr>
              <w:t xml:space="preserve"> - tamanho palito</w:t>
            </w:r>
          </w:p>
        </w:tc>
        <w:tc>
          <w:tcPr>
            <w:tcW w:w="2077" w:type="dxa"/>
            <w:shd w:val="clear" w:color="auto" w:fill="FFFFFF" w:themeFill="background1"/>
            <w:vAlign w:val="center"/>
          </w:tcPr>
          <w:p w14:paraId="4CCAF293"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20C8E29F"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1180</w:t>
            </w:r>
          </w:p>
        </w:tc>
      </w:tr>
      <w:tr w:rsidR="00A95594" w:rsidRPr="009756D4" w14:paraId="0511717F" w14:textId="77777777" w:rsidTr="00A95594">
        <w:trPr>
          <w:trHeight w:val="20"/>
        </w:trPr>
        <w:tc>
          <w:tcPr>
            <w:tcW w:w="0" w:type="auto"/>
            <w:shd w:val="clear" w:color="auto" w:fill="FFFFFF" w:themeFill="background1"/>
            <w:noWrap/>
            <w:vAlign w:val="center"/>
          </w:tcPr>
          <w:p w14:paraId="109BF472" w14:textId="60E996AC"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46</w:t>
            </w:r>
          </w:p>
        </w:tc>
        <w:tc>
          <w:tcPr>
            <w:tcW w:w="5058" w:type="dxa"/>
            <w:shd w:val="clear" w:color="auto" w:fill="FFFFFF" w:themeFill="background1"/>
            <w:vAlign w:val="center"/>
            <w:hideMark/>
          </w:tcPr>
          <w:p w14:paraId="49FD6313" w14:textId="7C01487D"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 xml:space="preserve">Pincel </w:t>
            </w:r>
            <w:r>
              <w:rPr>
                <w:rFonts w:ascii="Times New Roman" w:hAnsi="Times New Roman" w:cs="Times New Roman"/>
                <w:sz w:val="24"/>
                <w:szCs w:val="24"/>
              </w:rPr>
              <w:t>p</w:t>
            </w:r>
            <w:r w:rsidR="0046166F">
              <w:rPr>
                <w:rFonts w:ascii="Times New Roman" w:hAnsi="Times New Roman" w:cs="Times New Roman"/>
                <w:sz w:val="24"/>
                <w:szCs w:val="24"/>
              </w:rPr>
              <w:t>ara quadro branco (a</w:t>
            </w:r>
            <w:r w:rsidRPr="009756D4">
              <w:rPr>
                <w:rFonts w:ascii="Times New Roman" w:hAnsi="Times New Roman" w:cs="Times New Roman"/>
                <w:sz w:val="24"/>
                <w:szCs w:val="24"/>
              </w:rPr>
              <w:t>zul)</w:t>
            </w:r>
          </w:p>
        </w:tc>
        <w:tc>
          <w:tcPr>
            <w:tcW w:w="2077" w:type="dxa"/>
            <w:shd w:val="clear" w:color="auto" w:fill="FFFFFF" w:themeFill="background1"/>
            <w:vAlign w:val="center"/>
          </w:tcPr>
          <w:p w14:paraId="18CEA972"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4B473036"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162</w:t>
            </w:r>
          </w:p>
        </w:tc>
      </w:tr>
      <w:tr w:rsidR="00A95594" w:rsidRPr="009756D4" w14:paraId="4A07084D" w14:textId="77777777" w:rsidTr="00A95594">
        <w:trPr>
          <w:trHeight w:val="20"/>
        </w:trPr>
        <w:tc>
          <w:tcPr>
            <w:tcW w:w="0" w:type="auto"/>
            <w:shd w:val="clear" w:color="auto" w:fill="FFFFFF" w:themeFill="background1"/>
            <w:noWrap/>
            <w:vAlign w:val="center"/>
          </w:tcPr>
          <w:p w14:paraId="093BBB81" w14:textId="2D0CA96D"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47</w:t>
            </w:r>
          </w:p>
        </w:tc>
        <w:tc>
          <w:tcPr>
            <w:tcW w:w="5058" w:type="dxa"/>
            <w:shd w:val="clear" w:color="auto" w:fill="FFFFFF" w:themeFill="background1"/>
            <w:vAlign w:val="center"/>
            <w:hideMark/>
          </w:tcPr>
          <w:p w14:paraId="5394F757" w14:textId="1CE66E62"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 xml:space="preserve">Pincel </w:t>
            </w:r>
            <w:r>
              <w:rPr>
                <w:rFonts w:ascii="Times New Roman" w:hAnsi="Times New Roman" w:cs="Times New Roman"/>
                <w:sz w:val="24"/>
                <w:szCs w:val="24"/>
              </w:rPr>
              <w:t>p</w:t>
            </w:r>
            <w:r w:rsidR="0046166F">
              <w:rPr>
                <w:rFonts w:ascii="Times New Roman" w:hAnsi="Times New Roman" w:cs="Times New Roman"/>
                <w:sz w:val="24"/>
                <w:szCs w:val="24"/>
              </w:rPr>
              <w:t>ara quadro branco (p</w:t>
            </w:r>
            <w:r w:rsidRPr="009756D4">
              <w:rPr>
                <w:rFonts w:ascii="Times New Roman" w:hAnsi="Times New Roman" w:cs="Times New Roman"/>
                <w:sz w:val="24"/>
                <w:szCs w:val="24"/>
              </w:rPr>
              <w:t>reto)</w:t>
            </w:r>
          </w:p>
        </w:tc>
        <w:tc>
          <w:tcPr>
            <w:tcW w:w="2077" w:type="dxa"/>
            <w:shd w:val="clear" w:color="auto" w:fill="FFFFFF" w:themeFill="background1"/>
            <w:vAlign w:val="center"/>
          </w:tcPr>
          <w:p w14:paraId="14E19648"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2D4EFB2F"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162</w:t>
            </w:r>
          </w:p>
        </w:tc>
      </w:tr>
      <w:tr w:rsidR="00A95594" w:rsidRPr="009756D4" w14:paraId="35AABA24" w14:textId="77777777" w:rsidTr="00A95594">
        <w:trPr>
          <w:trHeight w:val="20"/>
        </w:trPr>
        <w:tc>
          <w:tcPr>
            <w:tcW w:w="0" w:type="auto"/>
            <w:shd w:val="clear" w:color="auto" w:fill="FFFFFF" w:themeFill="background1"/>
            <w:noWrap/>
            <w:vAlign w:val="center"/>
          </w:tcPr>
          <w:p w14:paraId="0AD63DBB" w14:textId="14E686B6"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48</w:t>
            </w:r>
          </w:p>
        </w:tc>
        <w:tc>
          <w:tcPr>
            <w:tcW w:w="5058" w:type="dxa"/>
            <w:shd w:val="clear" w:color="auto" w:fill="FFFFFF" w:themeFill="background1"/>
            <w:vAlign w:val="center"/>
            <w:hideMark/>
          </w:tcPr>
          <w:p w14:paraId="580AD48C" w14:textId="2A0356DD"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 xml:space="preserve">Pincel </w:t>
            </w:r>
            <w:r>
              <w:rPr>
                <w:rFonts w:ascii="Times New Roman" w:hAnsi="Times New Roman" w:cs="Times New Roman"/>
                <w:sz w:val="24"/>
                <w:szCs w:val="24"/>
              </w:rPr>
              <w:t>p</w:t>
            </w:r>
            <w:r w:rsidR="0046166F">
              <w:rPr>
                <w:rFonts w:ascii="Times New Roman" w:hAnsi="Times New Roman" w:cs="Times New Roman"/>
                <w:sz w:val="24"/>
                <w:szCs w:val="24"/>
              </w:rPr>
              <w:t>ara quadro branco (v</w:t>
            </w:r>
            <w:r w:rsidRPr="009756D4">
              <w:rPr>
                <w:rFonts w:ascii="Times New Roman" w:hAnsi="Times New Roman" w:cs="Times New Roman"/>
                <w:sz w:val="24"/>
                <w:szCs w:val="24"/>
              </w:rPr>
              <w:t>ermelho)</w:t>
            </w:r>
          </w:p>
        </w:tc>
        <w:tc>
          <w:tcPr>
            <w:tcW w:w="2077" w:type="dxa"/>
            <w:shd w:val="clear" w:color="auto" w:fill="FFFFFF" w:themeFill="background1"/>
            <w:vAlign w:val="center"/>
          </w:tcPr>
          <w:p w14:paraId="3288DFBE"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47FC508B"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162</w:t>
            </w:r>
          </w:p>
        </w:tc>
      </w:tr>
      <w:tr w:rsidR="00A95594" w:rsidRPr="009756D4" w14:paraId="3C9119C1" w14:textId="77777777" w:rsidTr="00A95594">
        <w:trPr>
          <w:trHeight w:val="20"/>
        </w:trPr>
        <w:tc>
          <w:tcPr>
            <w:tcW w:w="0" w:type="auto"/>
            <w:shd w:val="clear" w:color="auto" w:fill="FFFFFF" w:themeFill="background1"/>
            <w:noWrap/>
            <w:vAlign w:val="center"/>
          </w:tcPr>
          <w:p w14:paraId="71B3C227" w14:textId="7E71E285"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49</w:t>
            </w:r>
          </w:p>
        </w:tc>
        <w:tc>
          <w:tcPr>
            <w:tcW w:w="5058" w:type="dxa"/>
            <w:shd w:val="clear" w:color="auto" w:fill="FFFFFF" w:themeFill="background1"/>
            <w:vAlign w:val="center"/>
            <w:hideMark/>
          </w:tcPr>
          <w:p w14:paraId="182C5286" w14:textId="3DFBB650"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Plástico p/ fichário</w:t>
            </w:r>
          </w:p>
        </w:tc>
        <w:tc>
          <w:tcPr>
            <w:tcW w:w="2077" w:type="dxa"/>
            <w:shd w:val="clear" w:color="auto" w:fill="FFFFFF" w:themeFill="background1"/>
            <w:vAlign w:val="center"/>
          </w:tcPr>
          <w:p w14:paraId="776697FF"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35E2101E"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1568</w:t>
            </w:r>
          </w:p>
        </w:tc>
      </w:tr>
      <w:tr w:rsidR="00A95594" w:rsidRPr="009756D4" w14:paraId="273B32B1" w14:textId="77777777" w:rsidTr="00A95594">
        <w:trPr>
          <w:trHeight w:val="20"/>
        </w:trPr>
        <w:tc>
          <w:tcPr>
            <w:tcW w:w="0" w:type="auto"/>
            <w:shd w:val="clear" w:color="auto" w:fill="FFFFFF" w:themeFill="background1"/>
            <w:noWrap/>
            <w:vAlign w:val="center"/>
          </w:tcPr>
          <w:p w14:paraId="2595C633" w14:textId="544215F5"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50</w:t>
            </w:r>
          </w:p>
        </w:tc>
        <w:tc>
          <w:tcPr>
            <w:tcW w:w="5058" w:type="dxa"/>
            <w:shd w:val="clear" w:color="auto" w:fill="FFFFFF" w:themeFill="background1"/>
            <w:vAlign w:val="center"/>
            <w:hideMark/>
          </w:tcPr>
          <w:p w14:paraId="7DE15822" w14:textId="6BA8C2B8"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Prancheta ofício</w:t>
            </w:r>
          </w:p>
        </w:tc>
        <w:tc>
          <w:tcPr>
            <w:tcW w:w="2077" w:type="dxa"/>
            <w:shd w:val="clear" w:color="auto" w:fill="FFFFFF" w:themeFill="background1"/>
            <w:vAlign w:val="center"/>
          </w:tcPr>
          <w:p w14:paraId="48FF06BD"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7AB25A32"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1800</w:t>
            </w:r>
          </w:p>
        </w:tc>
      </w:tr>
      <w:tr w:rsidR="00A95594" w:rsidRPr="009756D4" w14:paraId="36348CDE" w14:textId="77777777" w:rsidTr="00A95594">
        <w:trPr>
          <w:trHeight w:val="20"/>
        </w:trPr>
        <w:tc>
          <w:tcPr>
            <w:tcW w:w="0" w:type="auto"/>
            <w:shd w:val="clear" w:color="auto" w:fill="FFFFFF" w:themeFill="background1"/>
            <w:noWrap/>
            <w:vAlign w:val="center"/>
          </w:tcPr>
          <w:p w14:paraId="251473F7" w14:textId="74B57458"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51</w:t>
            </w:r>
          </w:p>
        </w:tc>
        <w:tc>
          <w:tcPr>
            <w:tcW w:w="5058" w:type="dxa"/>
            <w:shd w:val="clear" w:color="auto" w:fill="FFFFFF" w:themeFill="background1"/>
            <w:vAlign w:val="center"/>
            <w:hideMark/>
          </w:tcPr>
          <w:p w14:paraId="1CB17F08" w14:textId="6A39615F"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sz w:val="24"/>
                <w:szCs w:val="24"/>
              </w:rPr>
              <w:t>Prendedor de p</w:t>
            </w:r>
            <w:r w:rsidR="00A95594" w:rsidRPr="009756D4">
              <w:rPr>
                <w:rFonts w:ascii="Times New Roman" w:hAnsi="Times New Roman" w:cs="Times New Roman"/>
                <w:sz w:val="24"/>
                <w:szCs w:val="24"/>
              </w:rPr>
              <w:t>apéis 32 Mm</w:t>
            </w:r>
          </w:p>
        </w:tc>
        <w:tc>
          <w:tcPr>
            <w:tcW w:w="2077" w:type="dxa"/>
            <w:shd w:val="clear" w:color="auto" w:fill="FFFFFF" w:themeFill="background1"/>
            <w:vAlign w:val="center"/>
          </w:tcPr>
          <w:p w14:paraId="60632780"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56EF5249"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252</w:t>
            </w:r>
          </w:p>
        </w:tc>
      </w:tr>
      <w:tr w:rsidR="00A95594" w:rsidRPr="009756D4" w14:paraId="1392BB89" w14:textId="77777777" w:rsidTr="00A95594">
        <w:trPr>
          <w:trHeight w:val="20"/>
        </w:trPr>
        <w:tc>
          <w:tcPr>
            <w:tcW w:w="0" w:type="auto"/>
            <w:shd w:val="clear" w:color="auto" w:fill="FFFFFF" w:themeFill="background1"/>
            <w:noWrap/>
            <w:vAlign w:val="center"/>
          </w:tcPr>
          <w:p w14:paraId="190CEC07" w14:textId="7A0142AE"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52</w:t>
            </w:r>
          </w:p>
        </w:tc>
        <w:tc>
          <w:tcPr>
            <w:tcW w:w="5058" w:type="dxa"/>
            <w:shd w:val="clear" w:color="auto" w:fill="FFFFFF" w:themeFill="background1"/>
            <w:vAlign w:val="center"/>
            <w:hideMark/>
          </w:tcPr>
          <w:p w14:paraId="1FC7980B" w14:textId="796D1EF6"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sz w:val="24"/>
                <w:szCs w:val="24"/>
              </w:rPr>
              <w:t>Prendedor de p</w:t>
            </w:r>
            <w:r w:rsidR="00A95594" w:rsidRPr="009756D4">
              <w:rPr>
                <w:rFonts w:ascii="Times New Roman" w:hAnsi="Times New Roman" w:cs="Times New Roman"/>
                <w:sz w:val="24"/>
                <w:szCs w:val="24"/>
              </w:rPr>
              <w:t>apéis 41 Mm</w:t>
            </w:r>
          </w:p>
        </w:tc>
        <w:tc>
          <w:tcPr>
            <w:tcW w:w="2077" w:type="dxa"/>
            <w:shd w:val="clear" w:color="auto" w:fill="FFFFFF" w:themeFill="background1"/>
            <w:vAlign w:val="center"/>
          </w:tcPr>
          <w:p w14:paraId="4720AD1F"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4B9E50E8"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248</w:t>
            </w:r>
          </w:p>
        </w:tc>
      </w:tr>
      <w:tr w:rsidR="00A95594" w:rsidRPr="009756D4" w14:paraId="0B98B3F6" w14:textId="77777777" w:rsidTr="00A95594">
        <w:trPr>
          <w:trHeight w:val="20"/>
        </w:trPr>
        <w:tc>
          <w:tcPr>
            <w:tcW w:w="0" w:type="auto"/>
            <w:shd w:val="clear" w:color="auto" w:fill="FFFFFF" w:themeFill="background1"/>
            <w:noWrap/>
            <w:vAlign w:val="center"/>
          </w:tcPr>
          <w:p w14:paraId="7F3135C8" w14:textId="3964C973"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53</w:t>
            </w:r>
          </w:p>
        </w:tc>
        <w:tc>
          <w:tcPr>
            <w:tcW w:w="5058" w:type="dxa"/>
            <w:shd w:val="clear" w:color="auto" w:fill="FFFFFF" w:themeFill="background1"/>
            <w:vAlign w:val="center"/>
            <w:hideMark/>
          </w:tcPr>
          <w:p w14:paraId="1DE930A5" w14:textId="5C320739"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sz w:val="24"/>
                <w:szCs w:val="24"/>
              </w:rPr>
              <w:t>Prendedor de p</w:t>
            </w:r>
            <w:r w:rsidR="00A95594" w:rsidRPr="009756D4">
              <w:rPr>
                <w:rFonts w:ascii="Times New Roman" w:hAnsi="Times New Roman" w:cs="Times New Roman"/>
                <w:sz w:val="24"/>
                <w:szCs w:val="24"/>
              </w:rPr>
              <w:t>apéis 51 Mm</w:t>
            </w:r>
          </w:p>
        </w:tc>
        <w:tc>
          <w:tcPr>
            <w:tcW w:w="2077" w:type="dxa"/>
            <w:shd w:val="clear" w:color="auto" w:fill="FFFFFF" w:themeFill="background1"/>
            <w:vAlign w:val="center"/>
          </w:tcPr>
          <w:p w14:paraId="15FBEE81"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7CF9860E"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590</w:t>
            </w:r>
          </w:p>
        </w:tc>
      </w:tr>
      <w:tr w:rsidR="00A95594" w:rsidRPr="009756D4" w14:paraId="1A043606" w14:textId="77777777" w:rsidTr="00A95594">
        <w:trPr>
          <w:trHeight w:val="20"/>
        </w:trPr>
        <w:tc>
          <w:tcPr>
            <w:tcW w:w="0" w:type="auto"/>
            <w:shd w:val="clear" w:color="auto" w:fill="FFFFFF" w:themeFill="background1"/>
            <w:noWrap/>
            <w:vAlign w:val="center"/>
          </w:tcPr>
          <w:p w14:paraId="7C3C94FE" w14:textId="59586C5B"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54</w:t>
            </w:r>
          </w:p>
        </w:tc>
        <w:tc>
          <w:tcPr>
            <w:tcW w:w="5058" w:type="dxa"/>
            <w:shd w:val="clear" w:color="auto" w:fill="FFFFFF" w:themeFill="background1"/>
            <w:vAlign w:val="center"/>
            <w:hideMark/>
          </w:tcPr>
          <w:p w14:paraId="3B2CD00E" w14:textId="58CEB455"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Quadro</w:t>
            </w:r>
            <w:r w:rsidR="0046166F" w:rsidRPr="009756D4">
              <w:rPr>
                <w:rFonts w:ascii="Times New Roman" w:hAnsi="Times New Roman" w:cs="Times New Roman"/>
                <w:sz w:val="24"/>
                <w:szCs w:val="24"/>
              </w:rPr>
              <w:t xml:space="preserve"> branco</w:t>
            </w:r>
          </w:p>
        </w:tc>
        <w:tc>
          <w:tcPr>
            <w:tcW w:w="2077" w:type="dxa"/>
            <w:shd w:val="clear" w:color="auto" w:fill="FFFFFF" w:themeFill="background1"/>
            <w:vAlign w:val="center"/>
          </w:tcPr>
          <w:p w14:paraId="4136859F"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63B10B1D"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55</w:t>
            </w:r>
          </w:p>
        </w:tc>
      </w:tr>
      <w:tr w:rsidR="00A95594" w:rsidRPr="009756D4" w14:paraId="7F845F13" w14:textId="77777777" w:rsidTr="00A95594">
        <w:trPr>
          <w:trHeight w:val="20"/>
        </w:trPr>
        <w:tc>
          <w:tcPr>
            <w:tcW w:w="0" w:type="auto"/>
            <w:shd w:val="clear" w:color="auto" w:fill="FFFFFF" w:themeFill="background1"/>
            <w:noWrap/>
            <w:vAlign w:val="center"/>
          </w:tcPr>
          <w:p w14:paraId="2E993988" w14:textId="682215E6"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55</w:t>
            </w:r>
          </w:p>
        </w:tc>
        <w:tc>
          <w:tcPr>
            <w:tcW w:w="5058" w:type="dxa"/>
            <w:shd w:val="clear" w:color="auto" w:fill="FFFFFF" w:themeFill="background1"/>
            <w:vAlign w:val="center"/>
            <w:hideMark/>
          </w:tcPr>
          <w:p w14:paraId="4740D678" w14:textId="09E7A7B4"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 xml:space="preserve">Quadro </w:t>
            </w:r>
            <w:r>
              <w:rPr>
                <w:rFonts w:ascii="Times New Roman" w:hAnsi="Times New Roman" w:cs="Times New Roman"/>
                <w:sz w:val="24"/>
                <w:szCs w:val="24"/>
              </w:rPr>
              <w:t>d</w:t>
            </w:r>
            <w:r w:rsidR="0046166F">
              <w:rPr>
                <w:rFonts w:ascii="Times New Roman" w:hAnsi="Times New Roman" w:cs="Times New Roman"/>
                <w:sz w:val="24"/>
                <w:szCs w:val="24"/>
              </w:rPr>
              <w:t>e a</w:t>
            </w:r>
            <w:r w:rsidRPr="009756D4">
              <w:rPr>
                <w:rFonts w:ascii="Times New Roman" w:hAnsi="Times New Roman" w:cs="Times New Roman"/>
                <w:sz w:val="24"/>
                <w:szCs w:val="24"/>
              </w:rPr>
              <w:t>visos</w:t>
            </w:r>
          </w:p>
        </w:tc>
        <w:tc>
          <w:tcPr>
            <w:tcW w:w="2077" w:type="dxa"/>
            <w:shd w:val="clear" w:color="auto" w:fill="FFFFFF" w:themeFill="background1"/>
            <w:vAlign w:val="center"/>
          </w:tcPr>
          <w:p w14:paraId="1D709F0D"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049266F4"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70</w:t>
            </w:r>
          </w:p>
        </w:tc>
      </w:tr>
      <w:tr w:rsidR="00A95594" w:rsidRPr="009756D4" w14:paraId="75F589CB" w14:textId="77777777" w:rsidTr="00A95594">
        <w:trPr>
          <w:trHeight w:val="20"/>
        </w:trPr>
        <w:tc>
          <w:tcPr>
            <w:tcW w:w="0" w:type="auto"/>
            <w:shd w:val="clear" w:color="auto" w:fill="FFFFFF" w:themeFill="background1"/>
            <w:noWrap/>
            <w:vAlign w:val="center"/>
          </w:tcPr>
          <w:p w14:paraId="14406433" w14:textId="1E587C05"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56</w:t>
            </w:r>
          </w:p>
        </w:tc>
        <w:tc>
          <w:tcPr>
            <w:tcW w:w="5058" w:type="dxa"/>
            <w:shd w:val="clear" w:color="auto" w:fill="FFFFFF" w:themeFill="background1"/>
            <w:vAlign w:val="center"/>
            <w:hideMark/>
          </w:tcPr>
          <w:p w14:paraId="0550BB98" w14:textId="77777777"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Régua</w:t>
            </w:r>
          </w:p>
        </w:tc>
        <w:tc>
          <w:tcPr>
            <w:tcW w:w="2077" w:type="dxa"/>
            <w:shd w:val="clear" w:color="auto" w:fill="FFFFFF" w:themeFill="background1"/>
            <w:vAlign w:val="center"/>
          </w:tcPr>
          <w:p w14:paraId="05395924"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041D5FEC"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2511</w:t>
            </w:r>
          </w:p>
        </w:tc>
      </w:tr>
      <w:tr w:rsidR="00A95594" w:rsidRPr="009756D4" w14:paraId="1107CF35" w14:textId="77777777" w:rsidTr="00A95594">
        <w:trPr>
          <w:trHeight w:val="20"/>
        </w:trPr>
        <w:tc>
          <w:tcPr>
            <w:tcW w:w="0" w:type="auto"/>
            <w:shd w:val="clear" w:color="auto" w:fill="FFFFFF" w:themeFill="background1"/>
            <w:noWrap/>
            <w:vAlign w:val="center"/>
          </w:tcPr>
          <w:p w14:paraId="67B41F43" w14:textId="1E257777"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57</w:t>
            </w:r>
          </w:p>
        </w:tc>
        <w:tc>
          <w:tcPr>
            <w:tcW w:w="5058" w:type="dxa"/>
            <w:shd w:val="clear" w:color="auto" w:fill="FFFFFF" w:themeFill="background1"/>
            <w:vAlign w:val="center"/>
            <w:hideMark/>
          </w:tcPr>
          <w:p w14:paraId="04204A8D" w14:textId="637978E6"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Tesoura p/ escritório</w:t>
            </w:r>
          </w:p>
        </w:tc>
        <w:tc>
          <w:tcPr>
            <w:tcW w:w="2077" w:type="dxa"/>
            <w:shd w:val="clear" w:color="auto" w:fill="FFFFFF" w:themeFill="background1"/>
            <w:vAlign w:val="center"/>
          </w:tcPr>
          <w:p w14:paraId="65D8A457"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43258262"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1145</w:t>
            </w:r>
          </w:p>
        </w:tc>
      </w:tr>
      <w:tr w:rsidR="00A95594" w:rsidRPr="009756D4" w14:paraId="2024BCB6" w14:textId="77777777" w:rsidTr="00A95594">
        <w:trPr>
          <w:trHeight w:val="20"/>
        </w:trPr>
        <w:tc>
          <w:tcPr>
            <w:tcW w:w="0" w:type="auto"/>
            <w:shd w:val="clear" w:color="auto" w:fill="FFFFFF" w:themeFill="background1"/>
            <w:noWrap/>
            <w:vAlign w:val="center"/>
          </w:tcPr>
          <w:p w14:paraId="73A4E36A" w14:textId="1D32EBB8"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58</w:t>
            </w:r>
          </w:p>
        </w:tc>
        <w:tc>
          <w:tcPr>
            <w:tcW w:w="5058" w:type="dxa"/>
            <w:shd w:val="clear" w:color="auto" w:fill="FFFFFF" w:themeFill="background1"/>
            <w:vAlign w:val="center"/>
            <w:hideMark/>
          </w:tcPr>
          <w:p w14:paraId="17B55E6F" w14:textId="0D296CAB"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 xml:space="preserve">Tinta </w:t>
            </w:r>
            <w:r>
              <w:rPr>
                <w:rFonts w:ascii="Times New Roman" w:hAnsi="Times New Roman" w:cs="Times New Roman"/>
                <w:sz w:val="24"/>
                <w:szCs w:val="24"/>
              </w:rPr>
              <w:t>pa</w:t>
            </w:r>
            <w:r w:rsidR="0046166F">
              <w:rPr>
                <w:rFonts w:ascii="Times New Roman" w:hAnsi="Times New Roman" w:cs="Times New Roman"/>
                <w:sz w:val="24"/>
                <w:szCs w:val="24"/>
              </w:rPr>
              <w:t>ra c</w:t>
            </w:r>
            <w:r w:rsidRPr="009756D4">
              <w:rPr>
                <w:rFonts w:ascii="Times New Roman" w:hAnsi="Times New Roman" w:cs="Times New Roman"/>
                <w:sz w:val="24"/>
                <w:szCs w:val="24"/>
              </w:rPr>
              <w:t>arimbo (Preta)</w:t>
            </w:r>
          </w:p>
        </w:tc>
        <w:tc>
          <w:tcPr>
            <w:tcW w:w="2077" w:type="dxa"/>
            <w:shd w:val="clear" w:color="auto" w:fill="FFFFFF" w:themeFill="background1"/>
            <w:vAlign w:val="center"/>
          </w:tcPr>
          <w:p w14:paraId="23F484CB"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7697299F"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953</w:t>
            </w:r>
          </w:p>
        </w:tc>
      </w:tr>
      <w:tr w:rsidR="00A95594" w:rsidRPr="009756D4" w14:paraId="30AC7E5D" w14:textId="77777777" w:rsidTr="00A95594">
        <w:trPr>
          <w:trHeight w:val="20"/>
        </w:trPr>
        <w:tc>
          <w:tcPr>
            <w:tcW w:w="0" w:type="auto"/>
            <w:shd w:val="clear" w:color="auto" w:fill="FFFFFF" w:themeFill="background1"/>
            <w:noWrap/>
            <w:vAlign w:val="center"/>
          </w:tcPr>
          <w:p w14:paraId="3C686703" w14:textId="4D670326"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59</w:t>
            </w:r>
          </w:p>
        </w:tc>
        <w:tc>
          <w:tcPr>
            <w:tcW w:w="5058" w:type="dxa"/>
            <w:shd w:val="clear" w:color="auto" w:fill="FFFFFF" w:themeFill="background1"/>
            <w:vAlign w:val="center"/>
            <w:hideMark/>
          </w:tcPr>
          <w:p w14:paraId="0C44B037" w14:textId="0DFE1264"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 xml:space="preserve">Tinta </w:t>
            </w:r>
            <w:r>
              <w:rPr>
                <w:rFonts w:ascii="Times New Roman" w:hAnsi="Times New Roman" w:cs="Times New Roman"/>
                <w:sz w:val="24"/>
                <w:szCs w:val="24"/>
              </w:rPr>
              <w:t>pa</w:t>
            </w:r>
            <w:r w:rsidR="0046166F">
              <w:rPr>
                <w:rFonts w:ascii="Times New Roman" w:hAnsi="Times New Roman" w:cs="Times New Roman"/>
                <w:sz w:val="24"/>
                <w:szCs w:val="24"/>
              </w:rPr>
              <w:t>ra c</w:t>
            </w:r>
            <w:r w:rsidRPr="009756D4">
              <w:rPr>
                <w:rFonts w:ascii="Times New Roman" w:hAnsi="Times New Roman" w:cs="Times New Roman"/>
                <w:sz w:val="24"/>
                <w:szCs w:val="24"/>
              </w:rPr>
              <w:t>arimbo (Vermelha)</w:t>
            </w:r>
          </w:p>
        </w:tc>
        <w:tc>
          <w:tcPr>
            <w:tcW w:w="2077" w:type="dxa"/>
            <w:shd w:val="clear" w:color="auto" w:fill="FFFFFF" w:themeFill="background1"/>
            <w:vAlign w:val="center"/>
          </w:tcPr>
          <w:p w14:paraId="4228E474"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35D11201"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53</w:t>
            </w:r>
          </w:p>
        </w:tc>
      </w:tr>
      <w:tr w:rsidR="00A95594" w:rsidRPr="009756D4" w14:paraId="16D0D765" w14:textId="77777777" w:rsidTr="00A95594">
        <w:trPr>
          <w:trHeight w:val="20"/>
        </w:trPr>
        <w:tc>
          <w:tcPr>
            <w:tcW w:w="0" w:type="auto"/>
            <w:shd w:val="clear" w:color="auto" w:fill="FFFFFF" w:themeFill="background1"/>
            <w:noWrap/>
            <w:vAlign w:val="center"/>
          </w:tcPr>
          <w:p w14:paraId="647892FE" w14:textId="431214CD" w:rsidR="00A95594" w:rsidRPr="00A95594" w:rsidRDefault="00A95594" w:rsidP="00A95594">
            <w:pPr>
              <w:tabs>
                <w:tab w:val="left" w:pos="3086"/>
              </w:tabs>
              <w:jc w:val="center"/>
              <w:rPr>
                <w:rFonts w:ascii="Times New Roman" w:hAnsi="Times New Roman" w:cs="Times New Roman"/>
                <w:sz w:val="24"/>
                <w:szCs w:val="24"/>
              </w:rPr>
            </w:pPr>
            <w:r w:rsidRPr="00A95594">
              <w:rPr>
                <w:rFonts w:ascii="Times New Roman" w:hAnsi="Times New Roman" w:cs="Times New Roman"/>
              </w:rPr>
              <w:t>60</w:t>
            </w:r>
          </w:p>
        </w:tc>
        <w:tc>
          <w:tcPr>
            <w:tcW w:w="5058" w:type="dxa"/>
            <w:shd w:val="clear" w:color="auto" w:fill="FFFFFF" w:themeFill="background1"/>
            <w:vAlign w:val="center"/>
            <w:hideMark/>
          </w:tcPr>
          <w:p w14:paraId="00AC18FB" w14:textId="0CDE6F75"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sz w:val="24"/>
                <w:szCs w:val="24"/>
              </w:rPr>
              <w:t xml:space="preserve">Tinta </w:t>
            </w:r>
            <w:r>
              <w:rPr>
                <w:rFonts w:ascii="Times New Roman" w:hAnsi="Times New Roman" w:cs="Times New Roman"/>
                <w:sz w:val="24"/>
                <w:szCs w:val="24"/>
              </w:rPr>
              <w:t>pa</w:t>
            </w:r>
            <w:r w:rsidR="0046166F">
              <w:rPr>
                <w:rFonts w:ascii="Times New Roman" w:hAnsi="Times New Roman" w:cs="Times New Roman"/>
                <w:sz w:val="24"/>
                <w:szCs w:val="24"/>
              </w:rPr>
              <w:t>ra c</w:t>
            </w:r>
            <w:r w:rsidRPr="009756D4">
              <w:rPr>
                <w:rFonts w:ascii="Times New Roman" w:hAnsi="Times New Roman" w:cs="Times New Roman"/>
                <w:sz w:val="24"/>
                <w:szCs w:val="24"/>
              </w:rPr>
              <w:t>arimbo (Azul)</w:t>
            </w:r>
          </w:p>
        </w:tc>
        <w:tc>
          <w:tcPr>
            <w:tcW w:w="2077" w:type="dxa"/>
            <w:shd w:val="clear" w:color="auto" w:fill="FFFFFF" w:themeFill="background1"/>
            <w:vAlign w:val="center"/>
          </w:tcPr>
          <w:p w14:paraId="65470E94"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720722D9"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81</w:t>
            </w:r>
          </w:p>
        </w:tc>
      </w:tr>
      <w:tr w:rsidR="00A95594" w:rsidRPr="009756D4" w14:paraId="6F853B3F" w14:textId="77777777" w:rsidTr="00A95594">
        <w:trPr>
          <w:trHeight w:val="20"/>
        </w:trPr>
        <w:tc>
          <w:tcPr>
            <w:tcW w:w="0" w:type="auto"/>
            <w:shd w:val="clear" w:color="auto" w:fill="FFFFFF" w:themeFill="background1"/>
            <w:noWrap/>
            <w:vAlign w:val="center"/>
          </w:tcPr>
          <w:p w14:paraId="64E3FB35" w14:textId="5FB10B2E"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61</w:t>
            </w:r>
          </w:p>
        </w:tc>
        <w:tc>
          <w:tcPr>
            <w:tcW w:w="5058" w:type="dxa"/>
            <w:shd w:val="clear" w:color="auto" w:fill="FFFFFF" w:themeFill="background1"/>
            <w:vAlign w:val="center"/>
          </w:tcPr>
          <w:p w14:paraId="1928FEF7" w14:textId="4DB50AEC"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 xml:space="preserve">Fita </w:t>
            </w:r>
            <w:r w:rsidR="0046166F">
              <w:rPr>
                <w:rFonts w:ascii="Times New Roman" w:hAnsi="Times New Roman" w:cs="Times New Roman"/>
                <w:color w:val="000000"/>
                <w:sz w:val="24"/>
                <w:szCs w:val="24"/>
              </w:rPr>
              <w:t>c</w:t>
            </w:r>
            <w:r w:rsidRPr="009756D4">
              <w:rPr>
                <w:rFonts w:ascii="Times New Roman" w:hAnsi="Times New Roman" w:cs="Times New Roman"/>
                <w:color w:val="000000"/>
                <w:sz w:val="24"/>
                <w:szCs w:val="24"/>
              </w:rPr>
              <w:t xml:space="preserve">orretiva </w:t>
            </w:r>
            <w:r w:rsidR="0046166F">
              <w:rPr>
                <w:rFonts w:ascii="Times New Roman" w:hAnsi="Times New Roman" w:cs="Times New Roman"/>
                <w:color w:val="000000"/>
                <w:sz w:val="24"/>
                <w:szCs w:val="24"/>
              </w:rPr>
              <w:t>t</w:t>
            </w:r>
            <w:r w:rsidRPr="009756D4">
              <w:rPr>
                <w:rFonts w:ascii="Times New Roman" w:hAnsi="Times New Roman" w:cs="Times New Roman"/>
                <w:color w:val="000000"/>
                <w:sz w:val="24"/>
                <w:szCs w:val="24"/>
              </w:rPr>
              <w:t>ape</w:t>
            </w:r>
          </w:p>
        </w:tc>
        <w:tc>
          <w:tcPr>
            <w:tcW w:w="2077" w:type="dxa"/>
            <w:shd w:val="clear" w:color="auto" w:fill="FFFFFF" w:themeFill="background1"/>
            <w:vAlign w:val="center"/>
          </w:tcPr>
          <w:p w14:paraId="54CA13FC"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676D849C"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1048</w:t>
            </w:r>
          </w:p>
        </w:tc>
      </w:tr>
      <w:tr w:rsidR="00A95594" w:rsidRPr="009756D4" w14:paraId="5DC2A660" w14:textId="77777777" w:rsidTr="00A95594">
        <w:trPr>
          <w:trHeight w:val="20"/>
        </w:trPr>
        <w:tc>
          <w:tcPr>
            <w:tcW w:w="0" w:type="auto"/>
            <w:shd w:val="clear" w:color="auto" w:fill="FFFFFF" w:themeFill="background1"/>
            <w:noWrap/>
            <w:vAlign w:val="center"/>
          </w:tcPr>
          <w:p w14:paraId="653ED346" w14:textId="6FA7AD98"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62</w:t>
            </w:r>
          </w:p>
        </w:tc>
        <w:tc>
          <w:tcPr>
            <w:tcW w:w="5058" w:type="dxa"/>
            <w:shd w:val="clear" w:color="auto" w:fill="FFFFFF" w:themeFill="background1"/>
            <w:vAlign w:val="center"/>
          </w:tcPr>
          <w:p w14:paraId="363C1A25" w14:textId="477135E4"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Display office a4, cristal</w:t>
            </w:r>
          </w:p>
        </w:tc>
        <w:tc>
          <w:tcPr>
            <w:tcW w:w="2077" w:type="dxa"/>
            <w:shd w:val="clear" w:color="auto" w:fill="FFFFFF" w:themeFill="background1"/>
            <w:vAlign w:val="center"/>
          </w:tcPr>
          <w:p w14:paraId="3AC3BEA1"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02750161"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75</w:t>
            </w:r>
          </w:p>
        </w:tc>
      </w:tr>
      <w:tr w:rsidR="00A95594" w:rsidRPr="009756D4" w14:paraId="44CF00DC" w14:textId="77777777" w:rsidTr="00A95594">
        <w:trPr>
          <w:trHeight w:val="20"/>
        </w:trPr>
        <w:tc>
          <w:tcPr>
            <w:tcW w:w="0" w:type="auto"/>
            <w:shd w:val="clear" w:color="auto" w:fill="FFFFFF" w:themeFill="background1"/>
            <w:noWrap/>
            <w:vAlign w:val="center"/>
          </w:tcPr>
          <w:p w14:paraId="0F759D4D" w14:textId="4C544005"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63</w:t>
            </w:r>
          </w:p>
        </w:tc>
        <w:tc>
          <w:tcPr>
            <w:tcW w:w="5058" w:type="dxa"/>
            <w:shd w:val="clear" w:color="auto" w:fill="FFFFFF" w:themeFill="background1"/>
            <w:vAlign w:val="center"/>
          </w:tcPr>
          <w:p w14:paraId="2E205715" w14:textId="2C43E964"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 xml:space="preserve">Mouse </w:t>
            </w:r>
            <w:proofErr w:type="spellStart"/>
            <w:r w:rsidRPr="009756D4">
              <w:rPr>
                <w:rFonts w:ascii="Times New Roman" w:hAnsi="Times New Roman" w:cs="Times New Roman"/>
                <w:color w:val="000000"/>
                <w:sz w:val="24"/>
                <w:szCs w:val="24"/>
              </w:rPr>
              <w:t>pad</w:t>
            </w:r>
            <w:proofErr w:type="spellEnd"/>
          </w:p>
        </w:tc>
        <w:tc>
          <w:tcPr>
            <w:tcW w:w="2077" w:type="dxa"/>
            <w:shd w:val="clear" w:color="auto" w:fill="FFFFFF" w:themeFill="background1"/>
            <w:vAlign w:val="center"/>
          </w:tcPr>
          <w:p w14:paraId="29B99EBE"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510B97E5"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170</w:t>
            </w:r>
          </w:p>
        </w:tc>
      </w:tr>
      <w:tr w:rsidR="00A95594" w:rsidRPr="009756D4" w14:paraId="375261DE" w14:textId="77777777" w:rsidTr="00A95594">
        <w:trPr>
          <w:trHeight w:val="20"/>
        </w:trPr>
        <w:tc>
          <w:tcPr>
            <w:tcW w:w="0" w:type="auto"/>
            <w:shd w:val="clear" w:color="auto" w:fill="FFFFFF" w:themeFill="background1"/>
            <w:noWrap/>
            <w:vAlign w:val="center"/>
          </w:tcPr>
          <w:p w14:paraId="5460DB80" w14:textId="54EAF6EF"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64</w:t>
            </w:r>
          </w:p>
        </w:tc>
        <w:tc>
          <w:tcPr>
            <w:tcW w:w="5058" w:type="dxa"/>
            <w:shd w:val="clear" w:color="auto" w:fill="FFFFFF" w:themeFill="background1"/>
            <w:vAlign w:val="center"/>
          </w:tcPr>
          <w:p w14:paraId="22D1A6B4" w14:textId="4E3A3599"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Pasta catálogo</w:t>
            </w:r>
          </w:p>
        </w:tc>
        <w:tc>
          <w:tcPr>
            <w:tcW w:w="2077" w:type="dxa"/>
            <w:shd w:val="clear" w:color="auto" w:fill="FFFFFF" w:themeFill="background1"/>
            <w:vAlign w:val="center"/>
          </w:tcPr>
          <w:p w14:paraId="5FF4FBC4"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546B66C4"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81</w:t>
            </w:r>
          </w:p>
        </w:tc>
      </w:tr>
      <w:tr w:rsidR="00A95594" w:rsidRPr="009756D4" w14:paraId="4278A875" w14:textId="77777777" w:rsidTr="00A95594">
        <w:trPr>
          <w:trHeight w:val="20"/>
        </w:trPr>
        <w:tc>
          <w:tcPr>
            <w:tcW w:w="0" w:type="auto"/>
            <w:shd w:val="clear" w:color="auto" w:fill="FFFFFF" w:themeFill="background1"/>
            <w:noWrap/>
            <w:vAlign w:val="center"/>
          </w:tcPr>
          <w:p w14:paraId="6E81545E" w14:textId="6708E6CF"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65</w:t>
            </w:r>
          </w:p>
        </w:tc>
        <w:tc>
          <w:tcPr>
            <w:tcW w:w="5058" w:type="dxa"/>
            <w:shd w:val="clear" w:color="auto" w:fill="FFFFFF" w:themeFill="background1"/>
            <w:vAlign w:val="center"/>
          </w:tcPr>
          <w:p w14:paraId="728E885D" w14:textId="3DD4830A"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Organizador de m</w:t>
            </w:r>
            <w:r w:rsidR="00A95594" w:rsidRPr="009756D4">
              <w:rPr>
                <w:rFonts w:ascii="Times New Roman" w:hAnsi="Times New Roman" w:cs="Times New Roman"/>
                <w:color w:val="000000"/>
                <w:sz w:val="24"/>
                <w:szCs w:val="24"/>
              </w:rPr>
              <w:t>esa</w:t>
            </w:r>
          </w:p>
        </w:tc>
        <w:tc>
          <w:tcPr>
            <w:tcW w:w="2077" w:type="dxa"/>
            <w:shd w:val="clear" w:color="auto" w:fill="FFFFFF" w:themeFill="background1"/>
            <w:vAlign w:val="center"/>
          </w:tcPr>
          <w:p w14:paraId="61125F7B"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18E5C9BA"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170</w:t>
            </w:r>
          </w:p>
        </w:tc>
      </w:tr>
      <w:tr w:rsidR="00A95594" w:rsidRPr="009756D4" w14:paraId="4A4CC4A0" w14:textId="77777777" w:rsidTr="00A95594">
        <w:trPr>
          <w:trHeight w:val="20"/>
        </w:trPr>
        <w:tc>
          <w:tcPr>
            <w:tcW w:w="0" w:type="auto"/>
            <w:shd w:val="clear" w:color="auto" w:fill="FFFFFF" w:themeFill="background1"/>
            <w:noWrap/>
            <w:vAlign w:val="center"/>
          </w:tcPr>
          <w:p w14:paraId="29E359B6" w14:textId="14384CE1"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66</w:t>
            </w:r>
          </w:p>
        </w:tc>
        <w:tc>
          <w:tcPr>
            <w:tcW w:w="5058" w:type="dxa"/>
            <w:shd w:val="clear" w:color="auto" w:fill="FFFFFF" w:themeFill="background1"/>
            <w:vAlign w:val="center"/>
          </w:tcPr>
          <w:p w14:paraId="11F5605B" w14:textId="52746D26"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Balão para decoração redondo (v</w:t>
            </w:r>
            <w:r w:rsidR="00A95594" w:rsidRPr="009756D4">
              <w:rPr>
                <w:rFonts w:ascii="Times New Roman" w:hAnsi="Times New Roman" w:cs="Times New Roman"/>
                <w:color w:val="000000"/>
                <w:sz w:val="24"/>
                <w:szCs w:val="24"/>
              </w:rPr>
              <w:t>ermelho)</w:t>
            </w:r>
          </w:p>
        </w:tc>
        <w:tc>
          <w:tcPr>
            <w:tcW w:w="2077" w:type="dxa"/>
            <w:shd w:val="clear" w:color="auto" w:fill="FFFFFF" w:themeFill="background1"/>
            <w:vAlign w:val="center"/>
          </w:tcPr>
          <w:p w14:paraId="0D7E303E"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3D0D824E"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218</w:t>
            </w:r>
          </w:p>
        </w:tc>
      </w:tr>
      <w:tr w:rsidR="00A95594" w:rsidRPr="009756D4" w14:paraId="6AC099FE" w14:textId="77777777" w:rsidTr="00A95594">
        <w:trPr>
          <w:trHeight w:val="20"/>
        </w:trPr>
        <w:tc>
          <w:tcPr>
            <w:tcW w:w="0" w:type="auto"/>
            <w:shd w:val="clear" w:color="auto" w:fill="FFFFFF" w:themeFill="background1"/>
            <w:noWrap/>
            <w:vAlign w:val="center"/>
          </w:tcPr>
          <w:p w14:paraId="7E20033D" w14:textId="02ECFD1D"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lastRenderedPageBreak/>
              <w:t>67</w:t>
            </w:r>
          </w:p>
        </w:tc>
        <w:tc>
          <w:tcPr>
            <w:tcW w:w="5058" w:type="dxa"/>
            <w:shd w:val="clear" w:color="auto" w:fill="FFFFFF" w:themeFill="background1"/>
            <w:vAlign w:val="center"/>
          </w:tcPr>
          <w:p w14:paraId="2D29488D" w14:textId="03BA953F"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Balão para decoração redondo (a</w:t>
            </w:r>
            <w:r w:rsidR="00A95594" w:rsidRPr="009756D4">
              <w:rPr>
                <w:rFonts w:ascii="Times New Roman" w:hAnsi="Times New Roman" w:cs="Times New Roman"/>
                <w:color w:val="000000"/>
                <w:sz w:val="24"/>
                <w:szCs w:val="24"/>
              </w:rPr>
              <w:t>zul)</w:t>
            </w:r>
          </w:p>
        </w:tc>
        <w:tc>
          <w:tcPr>
            <w:tcW w:w="2077" w:type="dxa"/>
            <w:shd w:val="clear" w:color="auto" w:fill="FFFFFF" w:themeFill="background1"/>
            <w:vAlign w:val="center"/>
          </w:tcPr>
          <w:p w14:paraId="23D119C6"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27D67E86"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362</w:t>
            </w:r>
          </w:p>
        </w:tc>
      </w:tr>
      <w:tr w:rsidR="00A95594" w:rsidRPr="009756D4" w14:paraId="7E98A54A" w14:textId="77777777" w:rsidTr="00A95594">
        <w:trPr>
          <w:trHeight w:val="20"/>
        </w:trPr>
        <w:tc>
          <w:tcPr>
            <w:tcW w:w="0" w:type="auto"/>
            <w:shd w:val="clear" w:color="auto" w:fill="FFFFFF" w:themeFill="background1"/>
            <w:noWrap/>
            <w:vAlign w:val="center"/>
          </w:tcPr>
          <w:p w14:paraId="79E091C4" w14:textId="7E0D63D2"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68</w:t>
            </w:r>
          </w:p>
        </w:tc>
        <w:tc>
          <w:tcPr>
            <w:tcW w:w="5058" w:type="dxa"/>
            <w:shd w:val="clear" w:color="auto" w:fill="FFFFFF" w:themeFill="background1"/>
            <w:vAlign w:val="center"/>
          </w:tcPr>
          <w:p w14:paraId="37450D01" w14:textId="01EFB34E"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Balão para decoração redondo (b</w:t>
            </w:r>
            <w:r w:rsidR="00A95594" w:rsidRPr="009756D4">
              <w:rPr>
                <w:rFonts w:ascii="Times New Roman" w:hAnsi="Times New Roman" w:cs="Times New Roman"/>
                <w:color w:val="000000"/>
                <w:sz w:val="24"/>
                <w:szCs w:val="24"/>
              </w:rPr>
              <w:t>ranco)</w:t>
            </w:r>
          </w:p>
        </w:tc>
        <w:tc>
          <w:tcPr>
            <w:tcW w:w="2077" w:type="dxa"/>
            <w:shd w:val="clear" w:color="auto" w:fill="FFFFFF" w:themeFill="background1"/>
            <w:vAlign w:val="center"/>
          </w:tcPr>
          <w:p w14:paraId="6F10C27E"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71024186"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152</w:t>
            </w:r>
          </w:p>
        </w:tc>
      </w:tr>
      <w:tr w:rsidR="00A95594" w:rsidRPr="009756D4" w14:paraId="03C7DA86" w14:textId="77777777" w:rsidTr="00A95594">
        <w:trPr>
          <w:trHeight w:val="20"/>
        </w:trPr>
        <w:tc>
          <w:tcPr>
            <w:tcW w:w="0" w:type="auto"/>
            <w:shd w:val="clear" w:color="auto" w:fill="FFFFFF" w:themeFill="background1"/>
            <w:noWrap/>
            <w:vAlign w:val="center"/>
          </w:tcPr>
          <w:p w14:paraId="410A1293" w14:textId="4B8E8812"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69</w:t>
            </w:r>
          </w:p>
        </w:tc>
        <w:tc>
          <w:tcPr>
            <w:tcW w:w="5058" w:type="dxa"/>
            <w:shd w:val="clear" w:color="auto" w:fill="FFFFFF" w:themeFill="background1"/>
            <w:vAlign w:val="center"/>
          </w:tcPr>
          <w:p w14:paraId="3A7773A2" w14:textId="32F04CEA"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Balão para decoração redondo (r</w:t>
            </w:r>
            <w:r w:rsidR="00A95594" w:rsidRPr="009756D4">
              <w:rPr>
                <w:rFonts w:ascii="Times New Roman" w:hAnsi="Times New Roman" w:cs="Times New Roman"/>
                <w:color w:val="000000"/>
                <w:sz w:val="24"/>
                <w:szCs w:val="24"/>
              </w:rPr>
              <w:t>osa)</w:t>
            </w:r>
          </w:p>
        </w:tc>
        <w:tc>
          <w:tcPr>
            <w:tcW w:w="2077" w:type="dxa"/>
            <w:shd w:val="clear" w:color="auto" w:fill="FFFFFF" w:themeFill="background1"/>
            <w:vAlign w:val="center"/>
          </w:tcPr>
          <w:p w14:paraId="139BECB7"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5FD4DA4E"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362</w:t>
            </w:r>
          </w:p>
        </w:tc>
      </w:tr>
      <w:tr w:rsidR="00A95594" w:rsidRPr="009756D4" w14:paraId="68D6EFA4" w14:textId="77777777" w:rsidTr="00A95594">
        <w:trPr>
          <w:trHeight w:val="20"/>
        </w:trPr>
        <w:tc>
          <w:tcPr>
            <w:tcW w:w="0" w:type="auto"/>
            <w:shd w:val="clear" w:color="auto" w:fill="FFFFFF" w:themeFill="background1"/>
            <w:noWrap/>
            <w:vAlign w:val="center"/>
          </w:tcPr>
          <w:p w14:paraId="251707A5" w14:textId="467D8085"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70</w:t>
            </w:r>
          </w:p>
        </w:tc>
        <w:tc>
          <w:tcPr>
            <w:tcW w:w="5058" w:type="dxa"/>
            <w:shd w:val="clear" w:color="auto" w:fill="FFFFFF" w:themeFill="background1"/>
            <w:vAlign w:val="center"/>
          </w:tcPr>
          <w:p w14:paraId="7F8D0AEC" w14:textId="24FD1A3E"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Balão para decoração redondo (a</w:t>
            </w:r>
            <w:r w:rsidR="00A95594" w:rsidRPr="009756D4">
              <w:rPr>
                <w:rFonts w:ascii="Times New Roman" w:hAnsi="Times New Roman" w:cs="Times New Roman"/>
                <w:color w:val="000000"/>
                <w:sz w:val="24"/>
                <w:szCs w:val="24"/>
              </w:rPr>
              <w:t>marelo)</w:t>
            </w:r>
          </w:p>
        </w:tc>
        <w:tc>
          <w:tcPr>
            <w:tcW w:w="2077" w:type="dxa"/>
            <w:shd w:val="clear" w:color="auto" w:fill="FFFFFF" w:themeFill="background1"/>
            <w:vAlign w:val="center"/>
          </w:tcPr>
          <w:p w14:paraId="60E8F299"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63AFC2F4"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66</w:t>
            </w:r>
          </w:p>
        </w:tc>
      </w:tr>
      <w:tr w:rsidR="00A95594" w:rsidRPr="009756D4" w14:paraId="6636BFEF" w14:textId="77777777" w:rsidTr="00A95594">
        <w:trPr>
          <w:trHeight w:val="20"/>
        </w:trPr>
        <w:tc>
          <w:tcPr>
            <w:tcW w:w="0" w:type="auto"/>
            <w:shd w:val="clear" w:color="auto" w:fill="FFFFFF" w:themeFill="background1"/>
            <w:noWrap/>
            <w:vAlign w:val="center"/>
          </w:tcPr>
          <w:p w14:paraId="18B46117" w14:textId="523C6925"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71</w:t>
            </w:r>
          </w:p>
        </w:tc>
        <w:tc>
          <w:tcPr>
            <w:tcW w:w="5058" w:type="dxa"/>
            <w:shd w:val="clear" w:color="auto" w:fill="FFFFFF" w:themeFill="background1"/>
            <w:vAlign w:val="center"/>
          </w:tcPr>
          <w:p w14:paraId="5AFD6228" w14:textId="392E22AF"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Balão para decoração redondo (v</w:t>
            </w:r>
            <w:r w:rsidR="00A95594" w:rsidRPr="009756D4">
              <w:rPr>
                <w:rFonts w:ascii="Times New Roman" w:hAnsi="Times New Roman" w:cs="Times New Roman"/>
                <w:color w:val="000000"/>
                <w:sz w:val="24"/>
                <w:szCs w:val="24"/>
              </w:rPr>
              <w:t>erde)</w:t>
            </w:r>
          </w:p>
        </w:tc>
        <w:tc>
          <w:tcPr>
            <w:tcW w:w="2077" w:type="dxa"/>
            <w:shd w:val="clear" w:color="auto" w:fill="FFFFFF" w:themeFill="background1"/>
            <w:vAlign w:val="center"/>
          </w:tcPr>
          <w:p w14:paraId="45AB7837"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5E2FAE18"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218</w:t>
            </w:r>
          </w:p>
        </w:tc>
      </w:tr>
      <w:tr w:rsidR="00A95594" w:rsidRPr="009756D4" w14:paraId="3E929034" w14:textId="77777777" w:rsidTr="00A95594">
        <w:trPr>
          <w:trHeight w:val="20"/>
        </w:trPr>
        <w:tc>
          <w:tcPr>
            <w:tcW w:w="0" w:type="auto"/>
            <w:shd w:val="clear" w:color="auto" w:fill="FFFFFF" w:themeFill="background1"/>
            <w:noWrap/>
            <w:vAlign w:val="center"/>
          </w:tcPr>
          <w:p w14:paraId="5D6E1F45" w14:textId="2E10D9D2"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72</w:t>
            </w:r>
          </w:p>
        </w:tc>
        <w:tc>
          <w:tcPr>
            <w:tcW w:w="5058" w:type="dxa"/>
            <w:shd w:val="clear" w:color="auto" w:fill="FFFFFF" w:themeFill="background1"/>
            <w:vAlign w:val="center"/>
          </w:tcPr>
          <w:p w14:paraId="64B28609" w14:textId="3B87365B" w:rsidR="00A95594" w:rsidRPr="009756D4" w:rsidRDefault="0046166F" w:rsidP="00A95594">
            <w:pPr>
              <w:tabs>
                <w:tab w:val="left" w:pos="3086"/>
              </w:tabs>
              <w:jc w:val="center"/>
              <w:rPr>
                <w:rFonts w:ascii="Times New Roman" w:hAnsi="Times New Roman" w:cs="Times New Roman"/>
                <w:sz w:val="24"/>
                <w:szCs w:val="24"/>
              </w:rPr>
            </w:pPr>
            <w:proofErr w:type="spellStart"/>
            <w:r w:rsidRPr="009756D4">
              <w:rPr>
                <w:rFonts w:ascii="Times New Roman" w:hAnsi="Times New Roman" w:cs="Times New Roman"/>
                <w:color w:val="000000"/>
                <w:sz w:val="24"/>
                <w:szCs w:val="24"/>
              </w:rPr>
              <w:t>E.v.a</w:t>
            </w:r>
            <w:proofErr w:type="spellEnd"/>
            <w:r w:rsidRPr="009756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(amarelo)</w:t>
            </w:r>
          </w:p>
        </w:tc>
        <w:tc>
          <w:tcPr>
            <w:tcW w:w="2077" w:type="dxa"/>
            <w:shd w:val="clear" w:color="auto" w:fill="FFFFFF" w:themeFill="background1"/>
            <w:vAlign w:val="center"/>
          </w:tcPr>
          <w:p w14:paraId="2FCCFDA8"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662BEF92"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176</w:t>
            </w:r>
          </w:p>
        </w:tc>
      </w:tr>
      <w:tr w:rsidR="00A95594" w:rsidRPr="009756D4" w14:paraId="3F8AA48E" w14:textId="77777777" w:rsidTr="00A95594">
        <w:trPr>
          <w:trHeight w:val="20"/>
        </w:trPr>
        <w:tc>
          <w:tcPr>
            <w:tcW w:w="0" w:type="auto"/>
            <w:shd w:val="clear" w:color="auto" w:fill="FFFFFF" w:themeFill="background1"/>
            <w:noWrap/>
            <w:vAlign w:val="center"/>
          </w:tcPr>
          <w:p w14:paraId="17B2DE67" w14:textId="0ED2C52B"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73</w:t>
            </w:r>
          </w:p>
        </w:tc>
        <w:tc>
          <w:tcPr>
            <w:tcW w:w="5058" w:type="dxa"/>
            <w:shd w:val="clear" w:color="auto" w:fill="FFFFFF" w:themeFill="background1"/>
            <w:vAlign w:val="center"/>
          </w:tcPr>
          <w:p w14:paraId="440AE225" w14:textId="7F736CDB" w:rsidR="00A95594" w:rsidRPr="009756D4" w:rsidRDefault="0046166F" w:rsidP="00A95594">
            <w:pPr>
              <w:tabs>
                <w:tab w:val="left" w:pos="3086"/>
              </w:tabs>
              <w:jc w:val="center"/>
              <w:rPr>
                <w:rFonts w:ascii="Times New Roman" w:hAnsi="Times New Roman" w:cs="Times New Roman"/>
                <w:sz w:val="24"/>
                <w:szCs w:val="24"/>
              </w:rPr>
            </w:pPr>
            <w:proofErr w:type="spellStart"/>
            <w:r w:rsidRPr="009756D4">
              <w:rPr>
                <w:rFonts w:ascii="Times New Roman" w:hAnsi="Times New Roman" w:cs="Times New Roman"/>
                <w:color w:val="000000"/>
                <w:sz w:val="24"/>
                <w:szCs w:val="24"/>
              </w:rPr>
              <w:t>E.v.a</w:t>
            </w:r>
            <w:proofErr w:type="spellEnd"/>
            <w:r w:rsidRPr="009756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(preto)</w:t>
            </w:r>
          </w:p>
        </w:tc>
        <w:tc>
          <w:tcPr>
            <w:tcW w:w="2077" w:type="dxa"/>
            <w:shd w:val="clear" w:color="auto" w:fill="FFFFFF" w:themeFill="background1"/>
            <w:vAlign w:val="center"/>
          </w:tcPr>
          <w:p w14:paraId="70927F47"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3F29BED4"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279</w:t>
            </w:r>
          </w:p>
        </w:tc>
      </w:tr>
      <w:tr w:rsidR="00A95594" w:rsidRPr="009756D4" w14:paraId="08085C34" w14:textId="77777777" w:rsidTr="00A95594">
        <w:trPr>
          <w:trHeight w:val="20"/>
        </w:trPr>
        <w:tc>
          <w:tcPr>
            <w:tcW w:w="0" w:type="auto"/>
            <w:shd w:val="clear" w:color="auto" w:fill="FFFFFF" w:themeFill="background1"/>
            <w:noWrap/>
            <w:vAlign w:val="center"/>
          </w:tcPr>
          <w:p w14:paraId="44D7B7BF" w14:textId="009943F8"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74</w:t>
            </w:r>
          </w:p>
        </w:tc>
        <w:tc>
          <w:tcPr>
            <w:tcW w:w="5058" w:type="dxa"/>
            <w:shd w:val="clear" w:color="auto" w:fill="FFFFFF" w:themeFill="background1"/>
            <w:vAlign w:val="center"/>
          </w:tcPr>
          <w:p w14:paraId="22B10443" w14:textId="480C55B1" w:rsidR="00A95594" w:rsidRPr="009756D4" w:rsidRDefault="0046166F" w:rsidP="00A95594">
            <w:pPr>
              <w:tabs>
                <w:tab w:val="left" w:pos="3086"/>
              </w:tabs>
              <w:jc w:val="center"/>
              <w:rPr>
                <w:rFonts w:ascii="Times New Roman" w:hAnsi="Times New Roman" w:cs="Times New Roman"/>
                <w:sz w:val="24"/>
                <w:szCs w:val="24"/>
              </w:rPr>
            </w:pPr>
            <w:proofErr w:type="spellStart"/>
            <w:r w:rsidRPr="009756D4">
              <w:rPr>
                <w:rFonts w:ascii="Times New Roman" w:hAnsi="Times New Roman" w:cs="Times New Roman"/>
                <w:color w:val="000000"/>
                <w:sz w:val="24"/>
                <w:szCs w:val="24"/>
              </w:rPr>
              <w:t>E.v.a</w:t>
            </w:r>
            <w:proofErr w:type="spellEnd"/>
            <w:r w:rsidRPr="009756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(branco)</w:t>
            </w:r>
          </w:p>
        </w:tc>
        <w:tc>
          <w:tcPr>
            <w:tcW w:w="2077" w:type="dxa"/>
            <w:shd w:val="clear" w:color="auto" w:fill="FFFFFF" w:themeFill="background1"/>
            <w:vAlign w:val="center"/>
          </w:tcPr>
          <w:p w14:paraId="7BFD4B10"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3F35A504"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243</w:t>
            </w:r>
          </w:p>
        </w:tc>
      </w:tr>
      <w:tr w:rsidR="00A95594" w:rsidRPr="009756D4" w14:paraId="219DA88B" w14:textId="77777777" w:rsidTr="00A95594">
        <w:trPr>
          <w:trHeight w:val="20"/>
        </w:trPr>
        <w:tc>
          <w:tcPr>
            <w:tcW w:w="0" w:type="auto"/>
            <w:shd w:val="clear" w:color="auto" w:fill="FFFFFF" w:themeFill="background1"/>
            <w:noWrap/>
            <w:vAlign w:val="center"/>
          </w:tcPr>
          <w:p w14:paraId="43C5F0E3" w14:textId="7C95F0D5"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75</w:t>
            </w:r>
          </w:p>
        </w:tc>
        <w:tc>
          <w:tcPr>
            <w:tcW w:w="5058" w:type="dxa"/>
            <w:shd w:val="clear" w:color="auto" w:fill="FFFFFF" w:themeFill="background1"/>
            <w:vAlign w:val="center"/>
          </w:tcPr>
          <w:p w14:paraId="1BB6FE92" w14:textId="4A05488F" w:rsidR="00A95594" w:rsidRPr="00892556" w:rsidRDefault="0046166F" w:rsidP="00A95594">
            <w:pPr>
              <w:tabs>
                <w:tab w:val="left" w:pos="3086"/>
              </w:tabs>
              <w:jc w:val="center"/>
              <w:rPr>
                <w:rFonts w:ascii="Times New Roman" w:hAnsi="Times New Roman" w:cs="Times New Roman"/>
                <w:sz w:val="24"/>
                <w:szCs w:val="24"/>
                <w:lang w:val="fr-FR"/>
              </w:rPr>
            </w:pPr>
            <w:r>
              <w:rPr>
                <w:rFonts w:ascii="Times New Roman" w:hAnsi="Times New Roman" w:cs="Times New Roman"/>
                <w:color w:val="000000"/>
                <w:sz w:val="24"/>
                <w:szCs w:val="24"/>
                <w:lang w:val="fr-FR"/>
              </w:rPr>
              <w:t>E.v</w:t>
            </w:r>
            <w:r w:rsidR="00A95594" w:rsidRPr="00892556">
              <w:rPr>
                <w:rFonts w:ascii="Times New Roman" w:hAnsi="Times New Roman" w:cs="Times New Roman"/>
                <w:color w:val="000000"/>
                <w:sz w:val="24"/>
                <w:szCs w:val="24"/>
                <w:lang w:val="fr-FR"/>
              </w:rPr>
              <w:t>.</w:t>
            </w:r>
            <w:r>
              <w:rPr>
                <w:rFonts w:ascii="Times New Roman" w:hAnsi="Times New Roman" w:cs="Times New Roman"/>
                <w:color w:val="000000"/>
                <w:sz w:val="24"/>
                <w:szCs w:val="24"/>
                <w:lang w:val="fr-FR"/>
              </w:rPr>
              <w:t>a. (rosa c/ g</w:t>
            </w:r>
            <w:r w:rsidR="00A95594" w:rsidRPr="00892556">
              <w:rPr>
                <w:rFonts w:ascii="Times New Roman" w:hAnsi="Times New Roman" w:cs="Times New Roman"/>
                <w:color w:val="000000"/>
                <w:sz w:val="24"/>
                <w:szCs w:val="24"/>
                <w:lang w:val="fr-FR"/>
              </w:rPr>
              <w:t>litter)</w:t>
            </w:r>
          </w:p>
        </w:tc>
        <w:tc>
          <w:tcPr>
            <w:tcW w:w="2077" w:type="dxa"/>
            <w:shd w:val="clear" w:color="auto" w:fill="FFFFFF" w:themeFill="background1"/>
            <w:vAlign w:val="center"/>
          </w:tcPr>
          <w:p w14:paraId="5650F32A"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7A8D8113"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279</w:t>
            </w:r>
          </w:p>
        </w:tc>
      </w:tr>
      <w:tr w:rsidR="00A95594" w:rsidRPr="009756D4" w14:paraId="4C67C0AC" w14:textId="77777777" w:rsidTr="00A95594">
        <w:trPr>
          <w:trHeight w:val="20"/>
        </w:trPr>
        <w:tc>
          <w:tcPr>
            <w:tcW w:w="0" w:type="auto"/>
            <w:shd w:val="clear" w:color="auto" w:fill="FFFFFF" w:themeFill="background1"/>
            <w:noWrap/>
            <w:vAlign w:val="center"/>
          </w:tcPr>
          <w:p w14:paraId="3857B30A" w14:textId="392D45C1"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76</w:t>
            </w:r>
          </w:p>
        </w:tc>
        <w:tc>
          <w:tcPr>
            <w:tcW w:w="5058" w:type="dxa"/>
            <w:shd w:val="clear" w:color="auto" w:fill="FFFFFF" w:themeFill="background1"/>
            <w:vAlign w:val="center"/>
          </w:tcPr>
          <w:p w14:paraId="177C589B" w14:textId="6540A079" w:rsidR="00A95594" w:rsidRPr="009756D4" w:rsidRDefault="0046166F" w:rsidP="00A95594">
            <w:pPr>
              <w:tabs>
                <w:tab w:val="left" w:pos="3086"/>
              </w:tabs>
              <w:jc w:val="center"/>
              <w:rPr>
                <w:rFonts w:ascii="Times New Roman" w:hAnsi="Times New Roman" w:cs="Times New Roman"/>
                <w:sz w:val="24"/>
                <w:szCs w:val="24"/>
              </w:rPr>
            </w:pPr>
            <w:proofErr w:type="spellStart"/>
            <w:r w:rsidRPr="009756D4">
              <w:rPr>
                <w:rFonts w:ascii="Times New Roman" w:hAnsi="Times New Roman" w:cs="Times New Roman"/>
                <w:color w:val="000000"/>
                <w:sz w:val="24"/>
                <w:szCs w:val="24"/>
              </w:rPr>
              <w:t>E.v.a</w:t>
            </w:r>
            <w:proofErr w:type="spellEnd"/>
            <w:r w:rsidRPr="009756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(azul)</w:t>
            </w:r>
          </w:p>
        </w:tc>
        <w:tc>
          <w:tcPr>
            <w:tcW w:w="2077" w:type="dxa"/>
            <w:shd w:val="clear" w:color="auto" w:fill="FFFFFF" w:themeFill="background1"/>
            <w:vAlign w:val="center"/>
          </w:tcPr>
          <w:p w14:paraId="18600136"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361B325C"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419</w:t>
            </w:r>
          </w:p>
        </w:tc>
      </w:tr>
      <w:tr w:rsidR="00A95594" w:rsidRPr="009756D4" w14:paraId="57A047C0" w14:textId="77777777" w:rsidTr="00A95594">
        <w:trPr>
          <w:trHeight w:val="20"/>
        </w:trPr>
        <w:tc>
          <w:tcPr>
            <w:tcW w:w="0" w:type="auto"/>
            <w:shd w:val="clear" w:color="auto" w:fill="FFFFFF" w:themeFill="background1"/>
            <w:noWrap/>
            <w:vAlign w:val="center"/>
          </w:tcPr>
          <w:p w14:paraId="43576ABD" w14:textId="77DBC306"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77</w:t>
            </w:r>
          </w:p>
        </w:tc>
        <w:tc>
          <w:tcPr>
            <w:tcW w:w="5058" w:type="dxa"/>
            <w:shd w:val="clear" w:color="auto" w:fill="FFFFFF" w:themeFill="background1"/>
            <w:vAlign w:val="center"/>
          </w:tcPr>
          <w:p w14:paraId="0BA6AFDA" w14:textId="674FDA03" w:rsidR="00A95594" w:rsidRPr="009756D4" w:rsidRDefault="0046166F" w:rsidP="00A95594">
            <w:pPr>
              <w:tabs>
                <w:tab w:val="left" w:pos="3086"/>
              </w:tabs>
              <w:jc w:val="center"/>
              <w:rPr>
                <w:rFonts w:ascii="Times New Roman" w:hAnsi="Times New Roman" w:cs="Times New Roman"/>
                <w:sz w:val="24"/>
                <w:szCs w:val="24"/>
              </w:rPr>
            </w:pPr>
            <w:proofErr w:type="spellStart"/>
            <w:r w:rsidRPr="009756D4">
              <w:rPr>
                <w:rFonts w:ascii="Times New Roman" w:hAnsi="Times New Roman" w:cs="Times New Roman"/>
                <w:color w:val="000000"/>
                <w:sz w:val="24"/>
                <w:szCs w:val="24"/>
              </w:rPr>
              <w:t>E.v.a</w:t>
            </w:r>
            <w:proofErr w:type="spellEnd"/>
            <w:r w:rsidRPr="009756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(vermelho)</w:t>
            </w:r>
          </w:p>
        </w:tc>
        <w:tc>
          <w:tcPr>
            <w:tcW w:w="2077" w:type="dxa"/>
            <w:shd w:val="clear" w:color="auto" w:fill="FFFFFF" w:themeFill="background1"/>
            <w:vAlign w:val="center"/>
          </w:tcPr>
          <w:p w14:paraId="14B4F3D9"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7CFB8167"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176</w:t>
            </w:r>
          </w:p>
        </w:tc>
      </w:tr>
      <w:tr w:rsidR="00A95594" w:rsidRPr="009756D4" w14:paraId="53645A06" w14:textId="77777777" w:rsidTr="00A95594">
        <w:trPr>
          <w:trHeight w:val="20"/>
        </w:trPr>
        <w:tc>
          <w:tcPr>
            <w:tcW w:w="0" w:type="auto"/>
            <w:shd w:val="clear" w:color="auto" w:fill="FFFFFF" w:themeFill="background1"/>
            <w:noWrap/>
            <w:vAlign w:val="center"/>
          </w:tcPr>
          <w:p w14:paraId="3AED69FD" w14:textId="58367A1B"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78</w:t>
            </w:r>
          </w:p>
        </w:tc>
        <w:tc>
          <w:tcPr>
            <w:tcW w:w="5058" w:type="dxa"/>
            <w:shd w:val="clear" w:color="auto" w:fill="FFFFFF" w:themeFill="background1"/>
            <w:vAlign w:val="center"/>
          </w:tcPr>
          <w:p w14:paraId="4107F590" w14:textId="6C2063DA" w:rsidR="00A95594" w:rsidRPr="009756D4" w:rsidRDefault="0046166F" w:rsidP="00A95594">
            <w:pPr>
              <w:tabs>
                <w:tab w:val="left" w:pos="3086"/>
              </w:tabs>
              <w:jc w:val="center"/>
              <w:rPr>
                <w:rFonts w:ascii="Times New Roman" w:hAnsi="Times New Roman" w:cs="Times New Roman"/>
                <w:sz w:val="24"/>
                <w:szCs w:val="24"/>
              </w:rPr>
            </w:pPr>
            <w:proofErr w:type="spellStart"/>
            <w:r w:rsidRPr="009756D4">
              <w:rPr>
                <w:rFonts w:ascii="Times New Roman" w:hAnsi="Times New Roman" w:cs="Times New Roman"/>
                <w:color w:val="000000"/>
                <w:sz w:val="24"/>
                <w:szCs w:val="24"/>
              </w:rPr>
              <w:t>E.v.a</w:t>
            </w:r>
            <w:proofErr w:type="spellEnd"/>
            <w:r w:rsidRPr="009756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(rosa)</w:t>
            </w:r>
          </w:p>
        </w:tc>
        <w:tc>
          <w:tcPr>
            <w:tcW w:w="2077" w:type="dxa"/>
            <w:shd w:val="clear" w:color="auto" w:fill="FFFFFF" w:themeFill="background1"/>
            <w:vAlign w:val="center"/>
          </w:tcPr>
          <w:p w14:paraId="6964694E"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4C28C6ED"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279</w:t>
            </w:r>
          </w:p>
        </w:tc>
      </w:tr>
      <w:tr w:rsidR="00A95594" w:rsidRPr="009756D4" w14:paraId="7133A49A" w14:textId="77777777" w:rsidTr="00A95594">
        <w:trPr>
          <w:trHeight w:val="20"/>
        </w:trPr>
        <w:tc>
          <w:tcPr>
            <w:tcW w:w="0" w:type="auto"/>
            <w:shd w:val="clear" w:color="auto" w:fill="FFFFFF" w:themeFill="background1"/>
            <w:noWrap/>
            <w:vAlign w:val="center"/>
          </w:tcPr>
          <w:p w14:paraId="4BDE6F8C" w14:textId="7657A7DB"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79</w:t>
            </w:r>
          </w:p>
        </w:tc>
        <w:tc>
          <w:tcPr>
            <w:tcW w:w="5058" w:type="dxa"/>
            <w:shd w:val="clear" w:color="auto" w:fill="FFFFFF" w:themeFill="background1"/>
            <w:vAlign w:val="center"/>
          </w:tcPr>
          <w:p w14:paraId="2F6A1FC2" w14:textId="22241198" w:rsidR="00A95594" w:rsidRPr="009756D4" w:rsidRDefault="0046166F" w:rsidP="00A95594">
            <w:pPr>
              <w:tabs>
                <w:tab w:val="left" w:pos="3086"/>
              </w:tabs>
              <w:jc w:val="center"/>
              <w:rPr>
                <w:rFonts w:ascii="Times New Roman" w:hAnsi="Times New Roman" w:cs="Times New Roman"/>
                <w:sz w:val="24"/>
                <w:szCs w:val="24"/>
              </w:rPr>
            </w:pPr>
            <w:proofErr w:type="spellStart"/>
            <w:r w:rsidRPr="009756D4">
              <w:rPr>
                <w:rFonts w:ascii="Times New Roman" w:hAnsi="Times New Roman" w:cs="Times New Roman"/>
                <w:color w:val="000000"/>
                <w:sz w:val="24"/>
                <w:szCs w:val="24"/>
              </w:rPr>
              <w:t>E.v.a</w:t>
            </w:r>
            <w:proofErr w:type="spellEnd"/>
            <w:r w:rsidRPr="009756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(laranja)</w:t>
            </w:r>
          </w:p>
        </w:tc>
        <w:tc>
          <w:tcPr>
            <w:tcW w:w="2077" w:type="dxa"/>
            <w:shd w:val="clear" w:color="auto" w:fill="FFFFFF" w:themeFill="background1"/>
            <w:vAlign w:val="center"/>
          </w:tcPr>
          <w:p w14:paraId="15511D69"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63E20701"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36</w:t>
            </w:r>
          </w:p>
        </w:tc>
      </w:tr>
      <w:tr w:rsidR="00A95594" w:rsidRPr="009756D4" w14:paraId="385CEDA2" w14:textId="77777777" w:rsidTr="00A95594">
        <w:trPr>
          <w:trHeight w:val="20"/>
        </w:trPr>
        <w:tc>
          <w:tcPr>
            <w:tcW w:w="0" w:type="auto"/>
            <w:shd w:val="clear" w:color="auto" w:fill="FFFFFF" w:themeFill="background1"/>
            <w:noWrap/>
            <w:vAlign w:val="center"/>
          </w:tcPr>
          <w:p w14:paraId="653E8FB8" w14:textId="02DAEC0A"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80</w:t>
            </w:r>
          </w:p>
        </w:tc>
        <w:tc>
          <w:tcPr>
            <w:tcW w:w="5058" w:type="dxa"/>
            <w:shd w:val="clear" w:color="auto" w:fill="FFFFFF" w:themeFill="background1"/>
            <w:vAlign w:val="center"/>
          </w:tcPr>
          <w:p w14:paraId="2C1C75B7" w14:textId="696E9639" w:rsidR="00A95594" w:rsidRPr="009756D4" w:rsidRDefault="0046166F" w:rsidP="00A95594">
            <w:pPr>
              <w:tabs>
                <w:tab w:val="left" w:pos="3086"/>
              </w:tabs>
              <w:jc w:val="center"/>
              <w:rPr>
                <w:rFonts w:ascii="Times New Roman" w:hAnsi="Times New Roman" w:cs="Times New Roman"/>
                <w:sz w:val="24"/>
                <w:szCs w:val="24"/>
              </w:rPr>
            </w:pPr>
            <w:proofErr w:type="spellStart"/>
            <w:r w:rsidRPr="009756D4">
              <w:rPr>
                <w:rFonts w:ascii="Times New Roman" w:hAnsi="Times New Roman" w:cs="Times New Roman"/>
                <w:color w:val="000000"/>
                <w:sz w:val="24"/>
                <w:szCs w:val="24"/>
              </w:rPr>
              <w:t>E.v.a</w:t>
            </w:r>
            <w:proofErr w:type="spellEnd"/>
            <w:r w:rsidRPr="009756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(verde)</w:t>
            </w:r>
          </w:p>
        </w:tc>
        <w:tc>
          <w:tcPr>
            <w:tcW w:w="2077" w:type="dxa"/>
            <w:shd w:val="clear" w:color="auto" w:fill="FFFFFF" w:themeFill="background1"/>
            <w:vAlign w:val="center"/>
          </w:tcPr>
          <w:p w14:paraId="5ADCA839"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5E2E7C21"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176</w:t>
            </w:r>
          </w:p>
        </w:tc>
      </w:tr>
      <w:tr w:rsidR="00A95594" w:rsidRPr="009756D4" w14:paraId="0C25820C" w14:textId="77777777" w:rsidTr="00A95594">
        <w:trPr>
          <w:trHeight w:val="20"/>
        </w:trPr>
        <w:tc>
          <w:tcPr>
            <w:tcW w:w="0" w:type="auto"/>
            <w:shd w:val="clear" w:color="auto" w:fill="FFFFFF" w:themeFill="background1"/>
            <w:noWrap/>
            <w:vAlign w:val="center"/>
          </w:tcPr>
          <w:p w14:paraId="60152C0D" w14:textId="7E9163D5"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81</w:t>
            </w:r>
          </w:p>
        </w:tc>
        <w:tc>
          <w:tcPr>
            <w:tcW w:w="5058" w:type="dxa"/>
            <w:shd w:val="clear" w:color="auto" w:fill="FFFFFF" w:themeFill="background1"/>
            <w:vAlign w:val="center"/>
          </w:tcPr>
          <w:p w14:paraId="2747E483" w14:textId="42D0738D"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C</w:t>
            </w:r>
            <w:r w:rsidR="00A95594" w:rsidRPr="009756D4">
              <w:rPr>
                <w:rFonts w:ascii="Times New Roman" w:hAnsi="Times New Roman" w:cs="Times New Roman"/>
                <w:color w:val="000000"/>
                <w:sz w:val="24"/>
                <w:szCs w:val="24"/>
              </w:rPr>
              <w:t>artoli</w:t>
            </w:r>
            <w:r>
              <w:rPr>
                <w:rFonts w:ascii="Times New Roman" w:hAnsi="Times New Roman" w:cs="Times New Roman"/>
                <w:color w:val="000000"/>
                <w:sz w:val="24"/>
                <w:szCs w:val="24"/>
              </w:rPr>
              <w:t>na 150g (a</w:t>
            </w:r>
            <w:r w:rsidR="00A95594" w:rsidRPr="009756D4">
              <w:rPr>
                <w:rFonts w:ascii="Times New Roman" w:hAnsi="Times New Roman" w:cs="Times New Roman"/>
                <w:color w:val="000000"/>
                <w:sz w:val="24"/>
                <w:szCs w:val="24"/>
              </w:rPr>
              <w:t>zul)</w:t>
            </w:r>
          </w:p>
        </w:tc>
        <w:tc>
          <w:tcPr>
            <w:tcW w:w="2077" w:type="dxa"/>
            <w:shd w:val="clear" w:color="auto" w:fill="FFFFFF" w:themeFill="background1"/>
            <w:vAlign w:val="center"/>
          </w:tcPr>
          <w:p w14:paraId="0C163DC0"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4C4B9F27"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87</w:t>
            </w:r>
          </w:p>
        </w:tc>
      </w:tr>
      <w:tr w:rsidR="00A95594" w:rsidRPr="009756D4" w14:paraId="5CD43993" w14:textId="77777777" w:rsidTr="00A95594">
        <w:trPr>
          <w:trHeight w:val="20"/>
        </w:trPr>
        <w:tc>
          <w:tcPr>
            <w:tcW w:w="0" w:type="auto"/>
            <w:shd w:val="clear" w:color="auto" w:fill="FFFFFF" w:themeFill="background1"/>
            <w:noWrap/>
            <w:vAlign w:val="center"/>
          </w:tcPr>
          <w:p w14:paraId="15FAC8E6" w14:textId="37694D54"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82</w:t>
            </w:r>
          </w:p>
        </w:tc>
        <w:tc>
          <w:tcPr>
            <w:tcW w:w="5058" w:type="dxa"/>
            <w:shd w:val="clear" w:color="auto" w:fill="FFFFFF" w:themeFill="background1"/>
            <w:vAlign w:val="center"/>
          </w:tcPr>
          <w:p w14:paraId="50F9DE6B" w14:textId="02EA7EF0"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Cartolina 150g (v</w:t>
            </w:r>
            <w:r w:rsidR="00A95594" w:rsidRPr="009756D4">
              <w:rPr>
                <w:rFonts w:ascii="Times New Roman" w:hAnsi="Times New Roman" w:cs="Times New Roman"/>
                <w:color w:val="000000"/>
                <w:sz w:val="24"/>
                <w:szCs w:val="24"/>
              </w:rPr>
              <w:t>erde)</w:t>
            </w:r>
          </w:p>
        </w:tc>
        <w:tc>
          <w:tcPr>
            <w:tcW w:w="2077" w:type="dxa"/>
            <w:shd w:val="clear" w:color="auto" w:fill="FFFFFF" w:themeFill="background1"/>
            <w:vAlign w:val="center"/>
          </w:tcPr>
          <w:p w14:paraId="1CD697EC"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6F8F0589"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87</w:t>
            </w:r>
          </w:p>
        </w:tc>
      </w:tr>
      <w:tr w:rsidR="00A95594" w:rsidRPr="009756D4" w14:paraId="7227ADB9" w14:textId="77777777" w:rsidTr="00A95594">
        <w:trPr>
          <w:trHeight w:val="20"/>
        </w:trPr>
        <w:tc>
          <w:tcPr>
            <w:tcW w:w="0" w:type="auto"/>
            <w:shd w:val="clear" w:color="auto" w:fill="FFFFFF" w:themeFill="background1"/>
            <w:noWrap/>
            <w:vAlign w:val="center"/>
          </w:tcPr>
          <w:p w14:paraId="54B1B051" w14:textId="68B5E550"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83</w:t>
            </w:r>
          </w:p>
        </w:tc>
        <w:tc>
          <w:tcPr>
            <w:tcW w:w="5058" w:type="dxa"/>
            <w:shd w:val="clear" w:color="auto" w:fill="FFFFFF" w:themeFill="background1"/>
            <w:vAlign w:val="center"/>
          </w:tcPr>
          <w:p w14:paraId="3FC5ED31" w14:textId="3B1417D1"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Cartolina 150g (r</w:t>
            </w:r>
            <w:r w:rsidR="00A95594" w:rsidRPr="009756D4">
              <w:rPr>
                <w:rFonts w:ascii="Times New Roman" w:hAnsi="Times New Roman" w:cs="Times New Roman"/>
                <w:color w:val="000000"/>
                <w:sz w:val="24"/>
                <w:szCs w:val="24"/>
              </w:rPr>
              <w:t>osa)</w:t>
            </w:r>
          </w:p>
        </w:tc>
        <w:tc>
          <w:tcPr>
            <w:tcW w:w="2077" w:type="dxa"/>
            <w:shd w:val="clear" w:color="auto" w:fill="FFFFFF" w:themeFill="background1"/>
            <w:vAlign w:val="center"/>
          </w:tcPr>
          <w:p w14:paraId="27293B82"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73DCA15F"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86</w:t>
            </w:r>
          </w:p>
        </w:tc>
      </w:tr>
      <w:tr w:rsidR="00A95594" w:rsidRPr="009756D4" w14:paraId="22311EDC" w14:textId="77777777" w:rsidTr="00A95594">
        <w:trPr>
          <w:trHeight w:val="20"/>
        </w:trPr>
        <w:tc>
          <w:tcPr>
            <w:tcW w:w="0" w:type="auto"/>
            <w:shd w:val="clear" w:color="auto" w:fill="FFFFFF" w:themeFill="background1"/>
            <w:noWrap/>
            <w:vAlign w:val="center"/>
          </w:tcPr>
          <w:p w14:paraId="774087EB" w14:textId="7FF1CE0B"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84</w:t>
            </w:r>
          </w:p>
        </w:tc>
        <w:tc>
          <w:tcPr>
            <w:tcW w:w="5058" w:type="dxa"/>
            <w:shd w:val="clear" w:color="auto" w:fill="FFFFFF" w:themeFill="background1"/>
            <w:vAlign w:val="center"/>
          </w:tcPr>
          <w:p w14:paraId="01AB2A00" w14:textId="60C6C534"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Cartolina 150g (v</w:t>
            </w:r>
            <w:r w:rsidR="00A95594" w:rsidRPr="009756D4">
              <w:rPr>
                <w:rFonts w:ascii="Times New Roman" w:hAnsi="Times New Roman" w:cs="Times New Roman"/>
                <w:color w:val="000000"/>
                <w:sz w:val="24"/>
                <w:szCs w:val="24"/>
              </w:rPr>
              <w:t>ermelho)</w:t>
            </w:r>
          </w:p>
        </w:tc>
        <w:tc>
          <w:tcPr>
            <w:tcW w:w="2077" w:type="dxa"/>
            <w:shd w:val="clear" w:color="auto" w:fill="FFFFFF" w:themeFill="background1"/>
            <w:vAlign w:val="center"/>
          </w:tcPr>
          <w:p w14:paraId="1E76FD92"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55EA8D07"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87</w:t>
            </w:r>
          </w:p>
        </w:tc>
      </w:tr>
      <w:tr w:rsidR="00A95594" w:rsidRPr="009756D4" w14:paraId="53B22663" w14:textId="77777777" w:rsidTr="00A95594">
        <w:trPr>
          <w:trHeight w:val="20"/>
        </w:trPr>
        <w:tc>
          <w:tcPr>
            <w:tcW w:w="0" w:type="auto"/>
            <w:shd w:val="clear" w:color="auto" w:fill="FFFFFF" w:themeFill="background1"/>
            <w:noWrap/>
            <w:vAlign w:val="center"/>
          </w:tcPr>
          <w:p w14:paraId="5179A52E" w14:textId="45803EEE"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85</w:t>
            </w:r>
          </w:p>
        </w:tc>
        <w:tc>
          <w:tcPr>
            <w:tcW w:w="5058" w:type="dxa"/>
            <w:shd w:val="clear" w:color="auto" w:fill="FFFFFF" w:themeFill="background1"/>
            <w:vAlign w:val="center"/>
          </w:tcPr>
          <w:p w14:paraId="42C2A596" w14:textId="6D6E54ED"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Cartolina 150g (p</w:t>
            </w:r>
            <w:r w:rsidR="00A95594" w:rsidRPr="009756D4">
              <w:rPr>
                <w:rFonts w:ascii="Times New Roman" w:hAnsi="Times New Roman" w:cs="Times New Roman"/>
                <w:color w:val="000000"/>
                <w:sz w:val="24"/>
                <w:szCs w:val="24"/>
              </w:rPr>
              <w:t>reto)</w:t>
            </w:r>
          </w:p>
        </w:tc>
        <w:tc>
          <w:tcPr>
            <w:tcW w:w="2077" w:type="dxa"/>
            <w:shd w:val="clear" w:color="auto" w:fill="FFFFFF" w:themeFill="background1"/>
            <w:vAlign w:val="center"/>
          </w:tcPr>
          <w:p w14:paraId="40573718"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6CE9781F"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16</w:t>
            </w:r>
          </w:p>
        </w:tc>
      </w:tr>
      <w:tr w:rsidR="00A95594" w:rsidRPr="009756D4" w14:paraId="04896C4B" w14:textId="77777777" w:rsidTr="00A95594">
        <w:trPr>
          <w:trHeight w:val="20"/>
        </w:trPr>
        <w:tc>
          <w:tcPr>
            <w:tcW w:w="0" w:type="auto"/>
            <w:shd w:val="clear" w:color="auto" w:fill="FFFFFF" w:themeFill="background1"/>
            <w:noWrap/>
            <w:vAlign w:val="center"/>
          </w:tcPr>
          <w:p w14:paraId="747777CF" w14:textId="3150F770"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86</w:t>
            </w:r>
          </w:p>
        </w:tc>
        <w:tc>
          <w:tcPr>
            <w:tcW w:w="5058" w:type="dxa"/>
            <w:shd w:val="clear" w:color="auto" w:fill="FFFFFF" w:themeFill="background1"/>
            <w:vAlign w:val="center"/>
          </w:tcPr>
          <w:p w14:paraId="263C23DB" w14:textId="4611E31D"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Cartolina 150g (b</w:t>
            </w:r>
            <w:r w:rsidR="00A95594" w:rsidRPr="009756D4">
              <w:rPr>
                <w:rFonts w:ascii="Times New Roman" w:hAnsi="Times New Roman" w:cs="Times New Roman"/>
                <w:color w:val="000000"/>
                <w:sz w:val="24"/>
                <w:szCs w:val="24"/>
              </w:rPr>
              <w:t>ranca)</w:t>
            </w:r>
          </w:p>
        </w:tc>
        <w:tc>
          <w:tcPr>
            <w:tcW w:w="2077" w:type="dxa"/>
            <w:shd w:val="clear" w:color="auto" w:fill="FFFFFF" w:themeFill="background1"/>
            <w:vAlign w:val="center"/>
          </w:tcPr>
          <w:p w14:paraId="6C385283"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47C25025"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83</w:t>
            </w:r>
          </w:p>
        </w:tc>
      </w:tr>
      <w:tr w:rsidR="00A95594" w:rsidRPr="009756D4" w14:paraId="11BF0BE4" w14:textId="77777777" w:rsidTr="00A95594">
        <w:trPr>
          <w:trHeight w:val="20"/>
        </w:trPr>
        <w:tc>
          <w:tcPr>
            <w:tcW w:w="0" w:type="auto"/>
            <w:shd w:val="clear" w:color="auto" w:fill="FFFFFF" w:themeFill="background1"/>
            <w:noWrap/>
            <w:vAlign w:val="center"/>
          </w:tcPr>
          <w:p w14:paraId="270C2C59" w14:textId="21E6A0D7"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87</w:t>
            </w:r>
          </w:p>
        </w:tc>
        <w:tc>
          <w:tcPr>
            <w:tcW w:w="5058" w:type="dxa"/>
            <w:shd w:val="clear" w:color="auto" w:fill="FFFFFF" w:themeFill="background1"/>
            <w:vAlign w:val="center"/>
          </w:tcPr>
          <w:p w14:paraId="190E2787" w14:textId="18B4797B"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Cartolina 150g (a</w:t>
            </w:r>
            <w:r w:rsidR="00A95594" w:rsidRPr="009756D4">
              <w:rPr>
                <w:rFonts w:ascii="Times New Roman" w:hAnsi="Times New Roman" w:cs="Times New Roman"/>
                <w:color w:val="000000"/>
                <w:sz w:val="24"/>
                <w:szCs w:val="24"/>
              </w:rPr>
              <w:t>marela)</w:t>
            </w:r>
          </w:p>
        </w:tc>
        <w:tc>
          <w:tcPr>
            <w:tcW w:w="2077" w:type="dxa"/>
            <w:shd w:val="clear" w:color="auto" w:fill="FFFFFF" w:themeFill="background1"/>
            <w:vAlign w:val="center"/>
          </w:tcPr>
          <w:p w14:paraId="4F0F2DAC"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14581234"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13</w:t>
            </w:r>
          </w:p>
        </w:tc>
      </w:tr>
      <w:tr w:rsidR="00A95594" w:rsidRPr="009756D4" w14:paraId="6E0604A1" w14:textId="77777777" w:rsidTr="00A95594">
        <w:trPr>
          <w:trHeight w:val="20"/>
        </w:trPr>
        <w:tc>
          <w:tcPr>
            <w:tcW w:w="0" w:type="auto"/>
            <w:shd w:val="clear" w:color="auto" w:fill="FFFFFF" w:themeFill="background1"/>
            <w:noWrap/>
            <w:vAlign w:val="center"/>
          </w:tcPr>
          <w:p w14:paraId="6937E9BD" w14:textId="68D795CC"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88</w:t>
            </w:r>
          </w:p>
        </w:tc>
        <w:tc>
          <w:tcPr>
            <w:tcW w:w="5058" w:type="dxa"/>
            <w:shd w:val="clear" w:color="auto" w:fill="FFFFFF" w:themeFill="background1"/>
            <w:vAlign w:val="center"/>
          </w:tcPr>
          <w:p w14:paraId="210EF58B" w14:textId="4F2BA51D"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Cartolina 150g (m</w:t>
            </w:r>
            <w:r w:rsidR="00A95594" w:rsidRPr="009756D4">
              <w:rPr>
                <w:rFonts w:ascii="Times New Roman" w:hAnsi="Times New Roman" w:cs="Times New Roman"/>
                <w:color w:val="000000"/>
                <w:sz w:val="24"/>
                <w:szCs w:val="24"/>
              </w:rPr>
              <w:t>arrom)</w:t>
            </w:r>
          </w:p>
        </w:tc>
        <w:tc>
          <w:tcPr>
            <w:tcW w:w="2077" w:type="dxa"/>
            <w:shd w:val="clear" w:color="auto" w:fill="FFFFFF" w:themeFill="background1"/>
            <w:vAlign w:val="center"/>
          </w:tcPr>
          <w:p w14:paraId="55EE8EF7"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3BEF7FC9"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12</w:t>
            </w:r>
          </w:p>
        </w:tc>
      </w:tr>
      <w:tr w:rsidR="00A95594" w:rsidRPr="009756D4" w14:paraId="4372B492" w14:textId="77777777" w:rsidTr="00A95594">
        <w:trPr>
          <w:trHeight w:val="20"/>
        </w:trPr>
        <w:tc>
          <w:tcPr>
            <w:tcW w:w="0" w:type="auto"/>
            <w:shd w:val="clear" w:color="auto" w:fill="FFFFFF" w:themeFill="background1"/>
            <w:noWrap/>
            <w:vAlign w:val="center"/>
          </w:tcPr>
          <w:p w14:paraId="77EC80AF" w14:textId="14263509"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89</w:t>
            </w:r>
          </w:p>
        </w:tc>
        <w:tc>
          <w:tcPr>
            <w:tcW w:w="5058" w:type="dxa"/>
            <w:shd w:val="clear" w:color="auto" w:fill="FFFFFF" w:themeFill="background1"/>
            <w:vAlign w:val="center"/>
          </w:tcPr>
          <w:p w14:paraId="47119E81" w14:textId="195C0CAF"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 xml:space="preserve">Pilha </w:t>
            </w:r>
            <w:r w:rsidR="0046166F">
              <w:rPr>
                <w:rFonts w:ascii="Times New Roman" w:hAnsi="Times New Roman" w:cs="Times New Roman"/>
                <w:color w:val="000000"/>
                <w:sz w:val="24"/>
                <w:szCs w:val="24"/>
              </w:rPr>
              <w:t>a</w:t>
            </w:r>
            <w:r w:rsidRPr="009756D4">
              <w:rPr>
                <w:rFonts w:ascii="Times New Roman" w:hAnsi="Times New Roman" w:cs="Times New Roman"/>
                <w:color w:val="000000"/>
                <w:sz w:val="24"/>
                <w:szCs w:val="24"/>
              </w:rPr>
              <w:t xml:space="preserve">lcalina </w:t>
            </w:r>
            <w:r w:rsidR="0046166F">
              <w:rPr>
                <w:rFonts w:ascii="Times New Roman" w:hAnsi="Times New Roman" w:cs="Times New Roman"/>
                <w:color w:val="000000"/>
                <w:sz w:val="24"/>
                <w:szCs w:val="24"/>
              </w:rPr>
              <w:t>m</w:t>
            </w:r>
            <w:r w:rsidR="0046166F" w:rsidRPr="009756D4">
              <w:rPr>
                <w:rFonts w:ascii="Times New Roman" w:hAnsi="Times New Roman" w:cs="Times New Roman"/>
                <w:color w:val="000000"/>
                <w:sz w:val="24"/>
                <w:szCs w:val="24"/>
              </w:rPr>
              <w:t>édia tipo c</w:t>
            </w:r>
          </w:p>
        </w:tc>
        <w:tc>
          <w:tcPr>
            <w:tcW w:w="2077" w:type="dxa"/>
            <w:shd w:val="clear" w:color="auto" w:fill="FFFFFF" w:themeFill="background1"/>
            <w:vAlign w:val="center"/>
          </w:tcPr>
          <w:p w14:paraId="09FA881E"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Embalagem</w:t>
            </w:r>
          </w:p>
        </w:tc>
        <w:tc>
          <w:tcPr>
            <w:tcW w:w="976" w:type="dxa"/>
            <w:vAlign w:val="center"/>
          </w:tcPr>
          <w:p w14:paraId="6B44A4C9"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1680</w:t>
            </w:r>
          </w:p>
        </w:tc>
      </w:tr>
      <w:tr w:rsidR="00A95594" w:rsidRPr="009756D4" w14:paraId="71B94875" w14:textId="77777777" w:rsidTr="00A95594">
        <w:trPr>
          <w:trHeight w:val="20"/>
        </w:trPr>
        <w:tc>
          <w:tcPr>
            <w:tcW w:w="0" w:type="auto"/>
            <w:shd w:val="clear" w:color="auto" w:fill="FFFFFF" w:themeFill="background1"/>
            <w:noWrap/>
            <w:vAlign w:val="center"/>
          </w:tcPr>
          <w:p w14:paraId="22862121" w14:textId="17156B19"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90</w:t>
            </w:r>
          </w:p>
        </w:tc>
        <w:tc>
          <w:tcPr>
            <w:tcW w:w="5058" w:type="dxa"/>
            <w:shd w:val="clear" w:color="auto" w:fill="FFFFFF" w:themeFill="background1"/>
            <w:vAlign w:val="center"/>
          </w:tcPr>
          <w:p w14:paraId="0EB1AB89" w14:textId="155C3D0A"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Pasta sanfonada</w:t>
            </w:r>
          </w:p>
        </w:tc>
        <w:tc>
          <w:tcPr>
            <w:tcW w:w="2077" w:type="dxa"/>
            <w:shd w:val="clear" w:color="auto" w:fill="FFFFFF" w:themeFill="background1"/>
            <w:vAlign w:val="center"/>
          </w:tcPr>
          <w:p w14:paraId="510E5141"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2D500414"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189</w:t>
            </w:r>
          </w:p>
        </w:tc>
      </w:tr>
      <w:tr w:rsidR="00A95594" w:rsidRPr="009756D4" w14:paraId="636460B1" w14:textId="77777777" w:rsidTr="00A95594">
        <w:trPr>
          <w:trHeight w:val="20"/>
        </w:trPr>
        <w:tc>
          <w:tcPr>
            <w:tcW w:w="0" w:type="auto"/>
            <w:shd w:val="clear" w:color="auto" w:fill="FFFFFF" w:themeFill="background1"/>
            <w:noWrap/>
            <w:vAlign w:val="center"/>
          </w:tcPr>
          <w:p w14:paraId="6C1D9E7F" w14:textId="24F776B6"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91</w:t>
            </w:r>
          </w:p>
        </w:tc>
        <w:tc>
          <w:tcPr>
            <w:tcW w:w="5058" w:type="dxa"/>
            <w:shd w:val="clear" w:color="auto" w:fill="FFFFFF" w:themeFill="background1"/>
            <w:vAlign w:val="center"/>
          </w:tcPr>
          <w:p w14:paraId="475660DA" w14:textId="6D152645"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Pasta fichário</w:t>
            </w:r>
          </w:p>
        </w:tc>
        <w:tc>
          <w:tcPr>
            <w:tcW w:w="2077" w:type="dxa"/>
            <w:shd w:val="clear" w:color="auto" w:fill="FFFFFF" w:themeFill="background1"/>
            <w:vAlign w:val="center"/>
          </w:tcPr>
          <w:p w14:paraId="57CE68A1"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2490D5BC"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5</w:t>
            </w:r>
          </w:p>
        </w:tc>
      </w:tr>
      <w:tr w:rsidR="00A95594" w:rsidRPr="009756D4" w14:paraId="477CAA74" w14:textId="77777777" w:rsidTr="00A95594">
        <w:trPr>
          <w:trHeight w:val="20"/>
        </w:trPr>
        <w:tc>
          <w:tcPr>
            <w:tcW w:w="0" w:type="auto"/>
            <w:shd w:val="clear" w:color="auto" w:fill="FFFFFF" w:themeFill="background1"/>
            <w:noWrap/>
            <w:vAlign w:val="center"/>
          </w:tcPr>
          <w:p w14:paraId="1CDE4683" w14:textId="2C251B94"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92</w:t>
            </w:r>
          </w:p>
        </w:tc>
        <w:tc>
          <w:tcPr>
            <w:tcW w:w="5058" w:type="dxa"/>
            <w:shd w:val="clear" w:color="auto" w:fill="FFFFFF" w:themeFill="background1"/>
            <w:vAlign w:val="center"/>
          </w:tcPr>
          <w:p w14:paraId="1643CBC3" w14:textId="065E173B"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Pasta plástica</w:t>
            </w:r>
          </w:p>
        </w:tc>
        <w:tc>
          <w:tcPr>
            <w:tcW w:w="2077" w:type="dxa"/>
            <w:shd w:val="clear" w:color="auto" w:fill="FFFFFF" w:themeFill="background1"/>
            <w:vAlign w:val="center"/>
          </w:tcPr>
          <w:p w14:paraId="41ECA5D9"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2EA33D8A"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2544</w:t>
            </w:r>
          </w:p>
        </w:tc>
      </w:tr>
      <w:tr w:rsidR="00A95594" w:rsidRPr="009756D4" w14:paraId="0542CA8A" w14:textId="77777777" w:rsidTr="00A95594">
        <w:trPr>
          <w:trHeight w:val="20"/>
        </w:trPr>
        <w:tc>
          <w:tcPr>
            <w:tcW w:w="0" w:type="auto"/>
            <w:shd w:val="clear" w:color="auto" w:fill="FFFFFF" w:themeFill="background1"/>
            <w:noWrap/>
            <w:vAlign w:val="center"/>
          </w:tcPr>
          <w:p w14:paraId="14A3FD62" w14:textId="5BC817B0"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93</w:t>
            </w:r>
          </w:p>
        </w:tc>
        <w:tc>
          <w:tcPr>
            <w:tcW w:w="5058" w:type="dxa"/>
            <w:shd w:val="clear" w:color="auto" w:fill="FFFFFF" w:themeFill="background1"/>
            <w:vAlign w:val="center"/>
          </w:tcPr>
          <w:p w14:paraId="723C58E3" w14:textId="2E833362"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Pasta sanfonada</w:t>
            </w:r>
            <w:r w:rsidR="009A78FA">
              <w:rPr>
                <w:rFonts w:ascii="Times New Roman" w:hAnsi="Times New Roman" w:cs="Times New Roman"/>
                <w:color w:val="000000"/>
                <w:sz w:val="24"/>
                <w:szCs w:val="24"/>
              </w:rPr>
              <w:t xml:space="preserve"> </w:t>
            </w:r>
            <w:r w:rsidRPr="009A78FA">
              <w:rPr>
                <w:rFonts w:ascii="Times New Roman" w:hAnsi="Times New Roman" w:cs="Times New Roman"/>
                <w:color w:val="000000"/>
                <w:sz w:val="24"/>
                <w:szCs w:val="24"/>
              </w:rPr>
              <w:t>transparente</w:t>
            </w:r>
          </w:p>
        </w:tc>
        <w:tc>
          <w:tcPr>
            <w:tcW w:w="2077" w:type="dxa"/>
            <w:shd w:val="clear" w:color="auto" w:fill="FFFFFF" w:themeFill="background1"/>
            <w:vAlign w:val="center"/>
          </w:tcPr>
          <w:p w14:paraId="102AF6D3"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5B4BC7F4"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104</w:t>
            </w:r>
          </w:p>
        </w:tc>
      </w:tr>
      <w:tr w:rsidR="00A95594" w:rsidRPr="009756D4" w14:paraId="22CA905E" w14:textId="77777777" w:rsidTr="00A95594">
        <w:trPr>
          <w:trHeight w:val="20"/>
        </w:trPr>
        <w:tc>
          <w:tcPr>
            <w:tcW w:w="0" w:type="auto"/>
            <w:shd w:val="clear" w:color="auto" w:fill="FFFFFF" w:themeFill="background1"/>
            <w:noWrap/>
            <w:vAlign w:val="center"/>
          </w:tcPr>
          <w:p w14:paraId="6E60BD03" w14:textId="3F1D4F22"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94</w:t>
            </w:r>
          </w:p>
        </w:tc>
        <w:tc>
          <w:tcPr>
            <w:tcW w:w="5058" w:type="dxa"/>
            <w:shd w:val="clear" w:color="auto" w:fill="FFFFFF" w:themeFill="background1"/>
            <w:vAlign w:val="center"/>
          </w:tcPr>
          <w:p w14:paraId="104014BA" w14:textId="76F3C9AE"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Olho móvel plástico</w:t>
            </w:r>
          </w:p>
        </w:tc>
        <w:tc>
          <w:tcPr>
            <w:tcW w:w="2077" w:type="dxa"/>
            <w:shd w:val="clear" w:color="auto" w:fill="FFFFFF" w:themeFill="background1"/>
            <w:vAlign w:val="center"/>
          </w:tcPr>
          <w:p w14:paraId="0567E822"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7E411B8B"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73</w:t>
            </w:r>
          </w:p>
        </w:tc>
      </w:tr>
      <w:tr w:rsidR="00A95594" w:rsidRPr="009756D4" w14:paraId="29685F3A" w14:textId="77777777" w:rsidTr="00A95594">
        <w:trPr>
          <w:trHeight w:val="20"/>
        </w:trPr>
        <w:tc>
          <w:tcPr>
            <w:tcW w:w="0" w:type="auto"/>
            <w:shd w:val="clear" w:color="auto" w:fill="FFFFFF" w:themeFill="background1"/>
            <w:noWrap/>
            <w:vAlign w:val="center"/>
          </w:tcPr>
          <w:p w14:paraId="50113D24" w14:textId="3EF1C26B"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95</w:t>
            </w:r>
          </w:p>
        </w:tc>
        <w:tc>
          <w:tcPr>
            <w:tcW w:w="5058" w:type="dxa"/>
            <w:shd w:val="clear" w:color="auto" w:fill="FFFFFF" w:themeFill="background1"/>
            <w:vAlign w:val="center"/>
          </w:tcPr>
          <w:p w14:paraId="4063637F" w14:textId="77777777"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Cola bastão</w:t>
            </w:r>
          </w:p>
        </w:tc>
        <w:tc>
          <w:tcPr>
            <w:tcW w:w="2077" w:type="dxa"/>
            <w:shd w:val="clear" w:color="auto" w:fill="FFFFFF" w:themeFill="background1"/>
            <w:vAlign w:val="center"/>
          </w:tcPr>
          <w:p w14:paraId="3FECDBAC"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7CB43BD5"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30</w:t>
            </w:r>
          </w:p>
        </w:tc>
      </w:tr>
      <w:tr w:rsidR="00A95594" w:rsidRPr="009756D4" w14:paraId="4B284884" w14:textId="77777777" w:rsidTr="00A95594">
        <w:trPr>
          <w:trHeight w:val="20"/>
        </w:trPr>
        <w:tc>
          <w:tcPr>
            <w:tcW w:w="0" w:type="auto"/>
            <w:shd w:val="clear" w:color="auto" w:fill="FFFFFF" w:themeFill="background1"/>
            <w:noWrap/>
            <w:vAlign w:val="center"/>
          </w:tcPr>
          <w:p w14:paraId="241A0FDC" w14:textId="64490345"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96</w:t>
            </w:r>
          </w:p>
        </w:tc>
        <w:tc>
          <w:tcPr>
            <w:tcW w:w="5058" w:type="dxa"/>
            <w:shd w:val="clear" w:color="auto" w:fill="FFFFFF" w:themeFill="background1"/>
            <w:vAlign w:val="center"/>
          </w:tcPr>
          <w:p w14:paraId="16DF31F5" w14:textId="5AF606B4"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Caixa de lápis de c</w:t>
            </w:r>
            <w:r w:rsidR="00A95594" w:rsidRPr="009756D4">
              <w:rPr>
                <w:rFonts w:ascii="Times New Roman" w:hAnsi="Times New Roman" w:cs="Times New Roman"/>
                <w:color w:val="000000"/>
                <w:sz w:val="24"/>
                <w:szCs w:val="24"/>
              </w:rPr>
              <w:t>or (36 cores)</w:t>
            </w:r>
          </w:p>
        </w:tc>
        <w:tc>
          <w:tcPr>
            <w:tcW w:w="2077" w:type="dxa"/>
            <w:shd w:val="clear" w:color="auto" w:fill="FFFFFF" w:themeFill="background1"/>
            <w:vAlign w:val="center"/>
          </w:tcPr>
          <w:p w14:paraId="0B8C3EFA"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1E58AE6D"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360</w:t>
            </w:r>
          </w:p>
        </w:tc>
      </w:tr>
      <w:tr w:rsidR="00A95594" w:rsidRPr="009756D4" w14:paraId="542F3BCE" w14:textId="77777777" w:rsidTr="00A95594">
        <w:trPr>
          <w:trHeight w:val="20"/>
        </w:trPr>
        <w:tc>
          <w:tcPr>
            <w:tcW w:w="0" w:type="auto"/>
            <w:shd w:val="clear" w:color="auto" w:fill="FFFFFF" w:themeFill="background1"/>
            <w:noWrap/>
            <w:vAlign w:val="center"/>
          </w:tcPr>
          <w:p w14:paraId="6372BD47" w14:textId="487C7BF7"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97</w:t>
            </w:r>
          </w:p>
        </w:tc>
        <w:tc>
          <w:tcPr>
            <w:tcW w:w="5058" w:type="dxa"/>
            <w:shd w:val="clear" w:color="auto" w:fill="FFFFFF" w:themeFill="background1"/>
            <w:vAlign w:val="center"/>
          </w:tcPr>
          <w:p w14:paraId="43D43804" w14:textId="4AA4F3F9"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Caixa de hidrocor g</w:t>
            </w:r>
            <w:r w:rsidR="00A95594" w:rsidRPr="009756D4">
              <w:rPr>
                <w:rFonts w:ascii="Times New Roman" w:hAnsi="Times New Roman" w:cs="Times New Roman"/>
                <w:color w:val="000000"/>
                <w:sz w:val="24"/>
                <w:szCs w:val="24"/>
              </w:rPr>
              <w:t>rosso (12 cores)</w:t>
            </w:r>
          </w:p>
        </w:tc>
        <w:tc>
          <w:tcPr>
            <w:tcW w:w="2077" w:type="dxa"/>
            <w:shd w:val="clear" w:color="auto" w:fill="FFFFFF" w:themeFill="background1"/>
            <w:vAlign w:val="center"/>
          </w:tcPr>
          <w:p w14:paraId="3F75C885"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249A72B4"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360</w:t>
            </w:r>
          </w:p>
        </w:tc>
      </w:tr>
      <w:tr w:rsidR="00A95594" w:rsidRPr="009756D4" w14:paraId="3794E146" w14:textId="77777777" w:rsidTr="00A95594">
        <w:trPr>
          <w:trHeight w:val="20"/>
        </w:trPr>
        <w:tc>
          <w:tcPr>
            <w:tcW w:w="0" w:type="auto"/>
            <w:shd w:val="clear" w:color="auto" w:fill="FFFFFF" w:themeFill="background1"/>
            <w:noWrap/>
            <w:vAlign w:val="center"/>
          </w:tcPr>
          <w:p w14:paraId="33163490" w14:textId="7A207D1F"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98</w:t>
            </w:r>
          </w:p>
        </w:tc>
        <w:tc>
          <w:tcPr>
            <w:tcW w:w="5058" w:type="dxa"/>
            <w:shd w:val="clear" w:color="auto" w:fill="FFFFFF" w:themeFill="background1"/>
            <w:vAlign w:val="center"/>
          </w:tcPr>
          <w:p w14:paraId="75EB5346" w14:textId="77777777"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Caixa de Giz de Cera Grosso (12 cores)</w:t>
            </w:r>
          </w:p>
        </w:tc>
        <w:tc>
          <w:tcPr>
            <w:tcW w:w="2077" w:type="dxa"/>
            <w:shd w:val="clear" w:color="auto" w:fill="FFFFFF" w:themeFill="background1"/>
            <w:vAlign w:val="center"/>
          </w:tcPr>
          <w:p w14:paraId="5FE691E6"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2B780CEE"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132</w:t>
            </w:r>
          </w:p>
        </w:tc>
      </w:tr>
      <w:tr w:rsidR="00A95594" w:rsidRPr="009756D4" w14:paraId="556F8E13" w14:textId="77777777" w:rsidTr="00A95594">
        <w:trPr>
          <w:trHeight w:val="20"/>
        </w:trPr>
        <w:tc>
          <w:tcPr>
            <w:tcW w:w="0" w:type="auto"/>
            <w:shd w:val="clear" w:color="auto" w:fill="FFFFFF" w:themeFill="background1"/>
            <w:noWrap/>
            <w:vAlign w:val="center"/>
          </w:tcPr>
          <w:p w14:paraId="659319F6" w14:textId="2E3EA61B"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99</w:t>
            </w:r>
          </w:p>
        </w:tc>
        <w:tc>
          <w:tcPr>
            <w:tcW w:w="5058" w:type="dxa"/>
            <w:shd w:val="clear" w:color="auto" w:fill="FFFFFF" w:themeFill="background1"/>
            <w:vAlign w:val="center"/>
          </w:tcPr>
          <w:p w14:paraId="5757E2E9" w14:textId="4402CB15"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Caixa de cola c</w:t>
            </w:r>
            <w:r w:rsidR="00A95594" w:rsidRPr="009756D4">
              <w:rPr>
                <w:rFonts w:ascii="Times New Roman" w:hAnsi="Times New Roman" w:cs="Times New Roman"/>
                <w:color w:val="000000"/>
                <w:sz w:val="24"/>
                <w:szCs w:val="24"/>
              </w:rPr>
              <w:t>olorida (6 cores) comum</w:t>
            </w:r>
          </w:p>
        </w:tc>
        <w:tc>
          <w:tcPr>
            <w:tcW w:w="2077" w:type="dxa"/>
            <w:shd w:val="clear" w:color="auto" w:fill="FFFFFF" w:themeFill="background1"/>
            <w:vAlign w:val="center"/>
          </w:tcPr>
          <w:p w14:paraId="61A8D7BD"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2569585C"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336</w:t>
            </w:r>
          </w:p>
        </w:tc>
      </w:tr>
      <w:tr w:rsidR="00A95594" w:rsidRPr="009756D4" w14:paraId="2FEFE680" w14:textId="77777777" w:rsidTr="00A95594">
        <w:trPr>
          <w:trHeight w:val="20"/>
        </w:trPr>
        <w:tc>
          <w:tcPr>
            <w:tcW w:w="0" w:type="auto"/>
            <w:shd w:val="clear" w:color="auto" w:fill="FFFFFF" w:themeFill="background1"/>
            <w:noWrap/>
            <w:vAlign w:val="center"/>
          </w:tcPr>
          <w:p w14:paraId="33AA41C6" w14:textId="582B4556"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100</w:t>
            </w:r>
          </w:p>
        </w:tc>
        <w:tc>
          <w:tcPr>
            <w:tcW w:w="5058" w:type="dxa"/>
            <w:shd w:val="clear" w:color="auto" w:fill="FFFFFF" w:themeFill="background1"/>
            <w:vAlign w:val="center"/>
          </w:tcPr>
          <w:p w14:paraId="25AA1EB9" w14:textId="11489B38"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Caixa de cola c</w:t>
            </w:r>
            <w:r w:rsidR="00A95594" w:rsidRPr="009756D4">
              <w:rPr>
                <w:rFonts w:ascii="Times New Roman" w:hAnsi="Times New Roman" w:cs="Times New Roman"/>
                <w:color w:val="000000"/>
                <w:sz w:val="24"/>
                <w:szCs w:val="24"/>
              </w:rPr>
              <w:t>olorida (6 cores) glitter</w:t>
            </w:r>
          </w:p>
        </w:tc>
        <w:tc>
          <w:tcPr>
            <w:tcW w:w="2077" w:type="dxa"/>
            <w:shd w:val="clear" w:color="auto" w:fill="FFFFFF" w:themeFill="background1"/>
            <w:vAlign w:val="center"/>
          </w:tcPr>
          <w:p w14:paraId="0A69783A"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0B35F475"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384</w:t>
            </w:r>
          </w:p>
        </w:tc>
      </w:tr>
      <w:tr w:rsidR="00A95594" w:rsidRPr="009756D4" w14:paraId="7945613C" w14:textId="77777777" w:rsidTr="00A95594">
        <w:trPr>
          <w:trHeight w:val="20"/>
        </w:trPr>
        <w:tc>
          <w:tcPr>
            <w:tcW w:w="0" w:type="auto"/>
            <w:shd w:val="clear" w:color="auto" w:fill="FFFFFF" w:themeFill="background1"/>
            <w:noWrap/>
            <w:vAlign w:val="center"/>
          </w:tcPr>
          <w:p w14:paraId="216A869B" w14:textId="6B6D784B"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101</w:t>
            </w:r>
          </w:p>
        </w:tc>
        <w:tc>
          <w:tcPr>
            <w:tcW w:w="5058" w:type="dxa"/>
            <w:shd w:val="clear" w:color="auto" w:fill="FFFFFF" w:themeFill="background1"/>
            <w:vAlign w:val="center"/>
          </w:tcPr>
          <w:p w14:paraId="0EBAB470" w14:textId="5BD5D9FC"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Folha de papel s</w:t>
            </w:r>
            <w:r w:rsidR="00A95594" w:rsidRPr="009756D4">
              <w:rPr>
                <w:rFonts w:ascii="Times New Roman" w:hAnsi="Times New Roman" w:cs="Times New Roman"/>
                <w:color w:val="000000"/>
                <w:sz w:val="24"/>
                <w:szCs w:val="24"/>
              </w:rPr>
              <w:t>eda (cor</w:t>
            </w:r>
            <w:r w:rsidR="00A95594">
              <w:rPr>
                <w:rFonts w:ascii="Times New Roman" w:hAnsi="Times New Roman" w:cs="Times New Roman"/>
                <w:color w:val="000000"/>
                <w:sz w:val="24"/>
                <w:szCs w:val="24"/>
              </w:rPr>
              <w:t>es</w:t>
            </w:r>
            <w:r w:rsidR="00A95594" w:rsidRPr="009756D4">
              <w:rPr>
                <w:rFonts w:ascii="Times New Roman" w:hAnsi="Times New Roman" w:cs="Times New Roman"/>
                <w:color w:val="000000"/>
                <w:sz w:val="24"/>
                <w:szCs w:val="24"/>
              </w:rPr>
              <w:t xml:space="preserve"> variada</w:t>
            </w:r>
            <w:r w:rsidR="00A95594">
              <w:rPr>
                <w:rFonts w:ascii="Times New Roman" w:hAnsi="Times New Roman" w:cs="Times New Roman"/>
                <w:color w:val="000000"/>
                <w:sz w:val="24"/>
                <w:szCs w:val="24"/>
              </w:rPr>
              <w:t>s</w:t>
            </w:r>
            <w:r w:rsidR="00A95594" w:rsidRPr="009756D4">
              <w:rPr>
                <w:rFonts w:ascii="Times New Roman" w:hAnsi="Times New Roman" w:cs="Times New Roman"/>
                <w:color w:val="000000"/>
                <w:sz w:val="24"/>
                <w:szCs w:val="24"/>
              </w:rPr>
              <w:t>)</w:t>
            </w:r>
          </w:p>
        </w:tc>
        <w:tc>
          <w:tcPr>
            <w:tcW w:w="2077" w:type="dxa"/>
            <w:shd w:val="clear" w:color="auto" w:fill="FFFFFF" w:themeFill="background1"/>
            <w:vAlign w:val="center"/>
          </w:tcPr>
          <w:p w14:paraId="2BA8F525" w14:textId="37C17A1C" w:rsidR="00A95594" w:rsidRPr="009756D4" w:rsidRDefault="005C15B5" w:rsidP="00A95594">
            <w:pPr>
              <w:jc w:val="center"/>
              <w:rPr>
                <w:rFonts w:ascii="Times New Roman" w:hAnsi="Times New Roman" w:cs="Times New Roman"/>
                <w:bCs/>
                <w:color w:val="000000"/>
                <w:sz w:val="24"/>
                <w:szCs w:val="24"/>
              </w:rPr>
            </w:pPr>
            <w:r>
              <w:rPr>
                <w:rFonts w:ascii="Times New Roman" w:hAnsi="Times New Roman" w:cs="Times New Roman"/>
                <w:color w:val="000000"/>
                <w:sz w:val="24"/>
                <w:szCs w:val="24"/>
              </w:rPr>
              <w:t>Embalagem</w:t>
            </w:r>
          </w:p>
        </w:tc>
        <w:tc>
          <w:tcPr>
            <w:tcW w:w="976" w:type="dxa"/>
            <w:vAlign w:val="center"/>
          </w:tcPr>
          <w:p w14:paraId="0BD158B9"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12</w:t>
            </w:r>
          </w:p>
        </w:tc>
      </w:tr>
      <w:tr w:rsidR="00A95594" w:rsidRPr="009756D4" w14:paraId="62631EB5" w14:textId="77777777" w:rsidTr="00A95594">
        <w:trPr>
          <w:trHeight w:val="20"/>
        </w:trPr>
        <w:tc>
          <w:tcPr>
            <w:tcW w:w="0" w:type="auto"/>
            <w:shd w:val="clear" w:color="auto" w:fill="FFFFFF" w:themeFill="background1"/>
            <w:noWrap/>
            <w:vAlign w:val="center"/>
          </w:tcPr>
          <w:p w14:paraId="75B02531" w14:textId="397508C7"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102</w:t>
            </w:r>
          </w:p>
        </w:tc>
        <w:tc>
          <w:tcPr>
            <w:tcW w:w="5058" w:type="dxa"/>
            <w:shd w:val="clear" w:color="auto" w:fill="FFFFFF" w:themeFill="background1"/>
            <w:vAlign w:val="center"/>
          </w:tcPr>
          <w:p w14:paraId="018FC64F" w14:textId="2CEBB201"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Bastões de cola quente fino t</w:t>
            </w:r>
            <w:r w:rsidR="00A95594" w:rsidRPr="009756D4">
              <w:rPr>
                <w:rFonts w:ascii="Times New Roman" w:hAnsi="Times New Roman" w:cs="Times New Roman"/>
                <w:color w:val="000000"/>
                <w:sz w:val="24"/>
                <w:szCs w:val="24"/>
              </w:rPr>
              <w:t>ransparente</w:t>
            </w:r>
          </w:p>
        </w:tc>
        <w:tc>
          <w:tcPr>
            <w:tcW w:w="2077" w:type="dxa"/>
            <w:shd w:val="clear" w:color="auto" w:fill="FFFFFF" w:themeFill="background1"/>
            <w:vAlign w:val="center"/>
          </w:tcPr>
          <w:p w14:paraId="03B781C5"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31FA1778"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21</w:t>
            </w:r>
          </w:p>
        </w:tc>
      </w:tr>
      <w:tr w:rsidR="00A95594" w:rsidRPr="009756D4" w14:paraId="5B4FCBBA" w14:textId="77777777" w:rsidTr="00A95594">
        <w:trPr>
          <w:trHeight w:val="20"/>
        </w:trPr>
        <w:tc>
          <w:tcPr>
            <w:tcW w:w="0" w:type="auto"/>
            <w:shd w:val="clear" w:color="auto" w:fill="FFFFFF" w:themeFill="background1"/>
            <w:noWrap/>
            <w:vAlign w:val="center"/>
          </w:tcPr>
          <w:p w14:paraId="0F9DE494" w14:textId="47A6F366"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103</w:t>
            </w:r>
          </w:p>
        </w:tc>
        <w:tc>
          <w:tcPr>
            <w:tcW w:w="5058" w:type="dxa"/>
            <w:shd w:val="clear" w:color="auto" w:fill="FFFFFF" w:themeFill="background1"/>
            <w:vAlign w:val="center"/>
          </w:tcPr>
          <w:p w14:paraId="3756C341" w14:textId="453C91D3"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Bastões de cola quente grosso t</w:t>
            </w:r>
            <w:r w:rsidR="00A95594" w:rsidRPr="009756D4">
              <w:rPr>
                <w:rFonts w:ascii="Times New Roman" w:hAnsi="Times New Roman" w:cs="Times New Roman"/>
                <w:color w:val="000000"/>
                <w:sz w:val="24"/>
                <w:szCs w:val="24"/>
              </w:rPr>
              <w:t>ransparente</w:t>
            </w:r>
          </w:p>
        </w:tc>
        <w:tc>
          <w:tcPr>
            <w:tcW w:w="2077" w:type="dxa"/>
            <w:shd w:val="clear" w:color="auto" w:fill="FFFFFF" w:themeFill="background1"/>
            <w:vAlign w:val="center"/>
          </w:tcPr>
          <w:p w14:paraId="168D6504"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4968FA1B"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48</w:t>
            </w:r>
          </w:p>
        </w:tc>
      </w:tr>
      <w:tr w:rsidR="00A95594" w:rsidRPr="009756D4" w14:paraId="34E8ECB0" w14:textId="77777777" w:rsidTr="00A95594">
        <w:trPr>
          <w:trHeight w:val="20"/>
        </w:trPr>
        <w:tc>
          <w:tcPr>
            <w:tcW w:w="0" w:type="auto"/>
            <w:shd w:val="clear" w:color="auto" w:fill="FFFFFF" w:themeFill="background1"/>
            <w:noWrap/>
            <w:vAlign w:val="center"/>
          </w:tcPr>
          <w:p w14:paraId="1F478A52" w14:textId="722025A9"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104</w:t>
            </w:r>
          </w:p>
        </w:tc>
        <w:tc>
          <w:tcPr>
            <w:tcW w:w="5058" w:type="dxa"/>
            <w:shd w:val="clear" w:color="auto" w:fill="FFFFFF" w:themeFill="background1"/>
            <w:vAlign w:val="center"/>
          </w:tcPr>
          <w:p w14:paraId="169226E9" w14:textId="11773C47"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Folhas de papel crepom (c</w:t>
            </w:r>
            <w:r w:rsidR="00A95594" w:rsidRPr="009756D4">
              <w:rPr>
                <w:rFonts w:ascii="Times New Roman" w:hAnsi="Times New Roman" w:cs="Times New Roman"/>
                <w:color w:val="000000"/>
                <w:sz w:val="24"/>
                <w:szCs w:val="24"/>
              </w:rPr>
              <w:t>olorido)</w:t>
            </w:r>
          </w:p>
        </w:tc>
        <w:tc>
          <w:tcPr>
            <w:tcW w:w="2077" w:type="dxa"/>
            <w:shd w:val="clear" w:color="auto" w:fill="FFFFFF" w:themeFill="background1"/>
            <w:vAlign w:val="center"/>
          </w:tcPr>
          <w:p w14:paraId="7FEB782E" w14:textId="50CD1C69" w:rsidR="00A95594" w:rsidRPr="009756D4" w:rsidRDefault="005C15B5" w:rsidP="00A95594">
            <w:pPr>
              <w:jc w:val="center"/>
              <w:rPr>
                <w:rFonts w:ascii="Times New Roman" w:hAnsi="Times New Roman" w:cs="Times New Roman"/>
                <w:bCs/>
                <w:color w:val="000000"/>
                <w:sz w:val="24"/>
                <w:szCs w:val="24"/>
              </w:rPr>
            </w:pPr>
            <w:r>
              <w:rPr>
                <w:rFonts w:ascii="Times New Roman" w:hAnsi="Times New Roman" w:cs="Times New Roman"/>
                <w:color w:val="000000"/>
                <w:sz w:val="24"/>
                <w:szCs w:val="24"/>
              </w:rPr>
              <w:t>Embalagem</w:t>
            </w:r>
          </w:p>
        </w:tc>
        <w:tc>
          <w:tcPr>
            <w:tcW w:w="976" w:type="dxa"/>
            <w:vAlign w:val="center"/>
          </w:tcPr>
          <w:p w14:paraId="076E7E1E"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32</w:t>
            </w:r>
          </w:p>
        </w:tc>
      </w:tr>
      <w:tr w:rsidR="00A95594" w:rsidRPr="009756D4" w14:paraId="025FA07B" w14:textId="77777777" w:rsidTr="00A95594">
        <w:trPr>
          <w:trHeight w:val="20"/>
        </w:trPr>
        <w:tc>
          <w:tcPr>
            <w:tcW w:w="0" w:type="auto"/>
            <w:shd w:val="clear" w:color="auto" w:fill="FFFFFF" w:themeFill="background1"/>
            <w:noWrap/>
            <w:vAlign w:val="center"/>
          </w:tcPr>
          <w:p w14:paraId="66CCE0B8" w14:textId="1AE16878"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105</w:t>
            </w:r>
          </w:p>
        </w:tc>
        <w:tc>
          <w:tcPr>
            <w:tcW w:w="5058" w:type="dxa"/>
            <w:shd w:val="clear" w:color="auto" w:fill="FFFFFF" w:themeFill="background1"/>
            <w:vAlign w:val="center"/>
          </w:tcPr>
          <w:p w14:paraId="5CD5E94E" w14:textId="57FE4A08"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 xml:space="preserve">Fita </w:t>
            </w:r>
            <w:r>
              <w:rPr>
                <w:rFonts w:ascii="Times New Roman" w:hAnsi="Times New Roman" w:cs="Times New Roman"/>
                <w:color w:val="000000"/>
                <w:sz w:val="24"/>
                <w:szCs w:val="24"/>
              </w:rPr>
              <w:t>d</w:t>
            </w:r>
            <w:r w:rsidR="0046166F">
              <w:rPr>
                <w:rFonts w:ascii="Times New Roman" w:hAnsi="Times New Roman" w:cs="Times New Roman"/>
                <w:color w:val="000000"/>
                <w:sz w:val="24"/>
                <w:szCs w:val="24"/>
              </w:rPr>
              <w:t>e c</w:t>
            </w:r>
            <w:r w:rsidRPr="009756D4">
              <w:rPr>
                <w:rFonts w:ascii="Times New Roman" w:hAnsi="Times New Roman" w:cs="Times New Roman"/>
                <w:color w:val="000000"/>
                <w:sz w:val="24"/>
                <w:szCs w:val="24"/>
              </w:rPr>
              <w:t>e</w:t>
            </w:r>
            <w:r w:rsidR="0046166F">
              <w:rPr>
                <w:rFonts w:ascii="Times New Roman" w:hAnsi="Times New Roman" w:cs="Times New Roman"/>
                <w:color w:val="000000"/>
                <w:sz w:val="24"/>
                <w:szCs w:val="24"/>
              </w:rPr>
              <w:t>tim Nº - 10mm com 10 m</w:t>
            </w:r>
            <w:r w:rsidRPr="009756D4">
              <w:rPr>
                <w:rFonts w:ascii="Times New Roman" w:hAnsi="Times New Roman" w:cs="Times New Roman"/>
                <w:color w:val="000000"/>
                <w:sz w:val="24"/>
                <w:szCs w:val="24"/>
              </w:rPr>
              <w:t>etros</w:t>
            </w:r>
          </w:p>
        </w:tc>
        <w:tc>
          <w:tcPr>
            <w:tcW w:w="2077" w:type="dxa"/>
            <w:shd w:val="clear" w:color="auto" w:fill="FFFFFF" w:themeFill="background1"/>
            <w:vAlign w:val="center"/>
          </w:tcPr>
          <w:p w14:paraId="156435D9" w14:textId="36CF5697" w:rsidR="00A95594" w:rsidRPr="009756D4" w:rsidRDefault="00482241" w:rsidP="00A95594">
            <w:pPr>
              <w:jc w:val="center"/>
              <w:rPr>
                <w:rFonts w:ascii="Times New Roman" w:hAnsi="Times New Roman" w:cs="Times New Roman"/>
                <w:bCs/>
                <w:color w:val="000000"/>
                <w:sz w:val="24"/>
                <w:szCs w:val="24"/>
              </w:rPr>
            </w:pPr>
            <w:r>
              <w:rPr>
                <w:rFonts w:ascii="Times New Roman" w:hAnsi="Times New Roman" w:cs="Times New Roman"/>
                <w:color w:val="000000"/>
                <w:sz w:val="24"/>
                <w:szCs w:val="24"/>
              </w:rPr>
              <w:t>Embalagem</w:t>
            </w:r>
          </w:p>
        </w:tc>
        <w:tc>
          <w:tcPr>
            <w:tcW w:w="976" w:type="dxa"/>
            <w:vAlign w:val="center"/>
          </w:tcPr>
          <w:p w14:paraId="40727783"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60</w:t>
            </w:r>
          </w:p>
        </w:tc>
      </w:tr>
      <w:tr w:rsidR="00A95594" w:rsidRPr="009756D4" w14:paraId="281B09B0" w14:textId="77777777" w:rsidTr="00A95594">
        <w:trPr>
          <w:trHeight w:val="20"/>
        </w:trPr>
        <w:tc>
          <w:tcPr>
            <w:tcW w:w="0" w:type="auto"/>
            <w:shd w:val="clear" w:color="auto" w:fill="FFFFFF" w:themeFill="background1"/>
            <w:noWrap/>
            <w:vAlign w:val="center"/>
          </w:tcPr>
          <w:p w14:paraId="299C3187" w14:textId="20C95584"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106</w:t>
            </w:r>
          </w:p>
        </w:tc>
        <w:tc>
          <w:tcPr>
            <w:tcW w:w="5058" w:type="dxa"/>
            <w:shd w:val="clear" w:color="auto" w:fill="FFFFFF" w:themeFill="background1"/>
            <w:vAlign w:val="center"/>
          </w:tcPr>
          <w:p w14:paraId="6824CD47" w14:textId="19D9A562"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Pote de tinta g</w:t>
            </w:r>
            <w:r w:rsidR="00A95594" w:rsidRPr="009756D4">
              <w:rPr>
                <w:rFonts w:ascii="Times New Roman" w:hAnsi="Times New Roman" w:cs="Times New Roman"/>
                <w:color w:val="000000"/>
                <w:sz w:val="24"/>
                <w:szCs w:val="24"/>
              </w:rPr>
              <w:t>uache (cores variadas)</w:t>
            </w:r>
          </w:p>
        </w:tc>
        <w:tc>
          <w:tcPr>
            <w:tcW w:w="2077" w:type="dxa"/>
            <w:shd w:val="clear" w:color="auto" w:fill="FFFFFF" w:themeFill="background1"/>
            <w:vAlign w:val="center"/>
          </w:tcPr>
          <w:p w14:paraId="66E40757"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54FA79AF"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226</w:t>
            </w:r>
          </w:p>
        </w:tc>
      </w:tr>
      <w:tr w:rsidR="00A95594" w:rsidRPr="009756D4" w14:paraId="4969E86B" w14:textId="77777777" w:rsidTr="00A95594">
        <w:trPr>
          <w:trHeight w:val="20"/>
        </w:trPr>
        <w:tc>
          <w:tcPr>
            <w:tcW w:w="0" w:type="auto"/>
            <w:shd w:val="clear" w:color="auto" w:fill="FFFFFF" w:themeFill="background1"/>
            <w:noWrap/>
            <w:vAlign w:val="center"/>
          </w:tcPr>
          <w:p w14:paraId="304F79FB" w14:textId="149C1E2A"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107</w:t>
            </w:r>
          </w:p>
        </w:tc>
        <w:tc>
          <w:tcPr>
            <w:tcW w:w="5058" w:type="dxa"/>
            <w:shd w:val="clear" w:color="auto" w:fill="FFFFFF" w:themeFill="background1"/>
            <w:vAlign w:val="center"/>
          </w:tcPr>
          <w:p w14:paraId="7407723D" w14:textId="756A3E25"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Tesoura escolar sem p</w:t>
            </w:r>
            <w:r w:rsidR="00A95594" w:rsidRPr="009756D4">
              <w:rPr>
                <w:rFonts w:ascii="Times New Roman" w:hAnsi="Times New Roman" w:cs="Times New Roman"/>
                <w:color w:val="000000"/>
                <w:sz w:val="24"/>
                <w:szCs w:val="24"/>
              </w:rPr>
              <w:t>onta 13cm</w:t>
            </w:r>
          </w:p>
        </w:tc>
        <w:tc>
          <w:tcPr>
            <w:tcW w:w="2077" w:type="dxa"/>
            <w:shd w:val="clear" w:color="auto" w:fill="FFFFFF" w:themeFill="background1"/>
            <w:vAlign w:val="center"/>
          </w:tcPr>
          <w:p w14:paraId="5CB6891E"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61B72095"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180</w:t>
            </w:r>
          </w:p>
        </w:tc>
      </w:tr>
      <w:tr w:rsidR="00A95594" w:rsidRPr="009756D4" w14:paraId="2FB0D95B" w14:textId="77777777" w:rsidTr="00A95594">
        <w:trPr>
          <w:trHeight w:val="20"/>
        </w:trPr>
        <w:tc>
          <w:tcPr>
            <w:tcW w:w="0" w:type="auto"/>
            <w:shd w:val="clear" w:color="auto" w:fill="FFFFFF" w:themeFill="background1"/>
            <w:noWrap/>
            <w:vAlign w:val="center"/>
          </w:tcPr>
          <w:p w14:paraId="7F06271C" w14:textId="140A02A8"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108</w:t>
            </w:r>
          </w:p>
        </w:tc>
        <w:tc>
          <w:tcPr>
            <w:tcW w:w="5058" w:type="dxa"/>
            <w:shd w:val="clear" w:color="auto" w:fill="FFFFFF" w:themeFill="background1"/>
            <w:vAlign w:val="center"/>
          </w:tcPr>
          <w:p w14:paraId="2A176000" w14:textId="7BA6B385"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Massa de m</w:t>
            </w:r>
            <w:r w:rsidR="00A95594" w:rsidRPr="009756D4">
              <w:rPr>
                <w:rFonts w:ascii="Times New Roman" w:hAnsi="Times New Roman" w:cs="Times New Roman"/>
                <w:color w:val="000000"/>
                <w:sz w:val="24"/>
                <w:szCs w:val="24"/>
              </w:rPr>
              <w:t>odelar (cores variadas)</w:t>
            </w:r>
          </w:p>
        </w:tc>
        <w:tc>
          <w:tcPr>
            <w:tcW w:w="2077" w:type="dxa"/>
            <w:shd w:val="clear" w:color="auto" w:fill="FFFFFF" w:themeFill="background1"/>
            <w:vAlign w:val="center"/>
          </w:tcPr>
          <w:p w14:paraId="5DCA992B"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4062F72A"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48</w:t>
            </w:r>
          </w:p>
        </w:tc>
      </w:tr>
      <w:tr w:rsidR="00A95594" w:rsidRPr="009756D4" w14:paraId="1EB84292" w14:textId="77777777" w:rsidTr="00A95594">
        <w:trPr>
          <w:trHeight w:val="20"/>
        </w:trPr>
        <w:tc>
          <w:tcPr>
            <w:tcW w:w="0" w:type="auto"/>
            <w:shd w:val="clear" w:color="auto" w:fill="FFFFFF" w:themeFill="background1"/>
            <w:noWrap/>
            <w:vAlign w:val="center"/>
          </w:tcPr>
          <w:p w14:paraId="2E8F3C65" w14:textId="3395291E"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109</w:t>
            </w:r>
          </w:p>
        </w:tc>
        <w:tc>
          <w:tcPr>
            <w:tcW w:w="5058" w:type="dxa"/>
            <w:shd w:val="clear" w:color="auto" w:fill="FFFFFF" w:themeFill="background1"/>
            <w:vAlign w:val="center"/>
          </w:tcPr>
          <w:p w14:paraId="480CBB58" w14:textId="1B563E9F"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Color cards</w:t>
            </w:r>
          </w:p>
        </w:tc>
        <w:tc>
          <w:tcPr>
            <w:tcW w:w="2077" w:type="dxa"/>
            <w:shd w:val="clear" w:color="auto" w:fill="FFFFFF" w:themeFill="background1"/>
            <w:vAlign w:val="center"/>
          </w:tcPr>
          <w:p w14:paraId="2B7BF1D7"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4CF99AE6"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720</w:t>
            </w:r>
          </w:p>
        </w:tc>
      </w:tr>
      <w:tr w:rsidR="00A95594" w:rsidRPr="009756D4" w14:paraId="76B1BC87" w14:textId="77777777" w:rsidTr="00A95594">
        <w:trPr>
          <w:trHeight w:val="20"/>
        </w:trPr>
        <w:tc>
          <w:tcPr>
            <w:tcW w:w="0" w:type="auto"/>
            <w:shd w:val="clear" w:color="auto" w:fill="FFFFFF" w:themeFill="background1"/>
            <w:noWrap/>
            <w:vAlign w:val="center"/>
          </w:tcPr>
          <w:p w14:paraId="1DDEACCA" w14:textId="36E3101F"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110</w:t>
            </w:r>
          </w:p>
        </w:tc>
        <w:tc>
          <w:tcPr>
            <w:tcW w:w="5058" w:type="dxa"/>
            <w:shd w:val="clear" w:color="auto" w:fill="FFFFFF" w:themeFill="background1"/>
            <w:vAlign w:val="center"/>
          </w:tcPr>
          <w:p w14:paraId="02977B62" w14:textId="15B4DD97"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Pacote de palito de picolé c</w:t>
            </w:r>
            <w:r w:rsidR="00A95594" w:rsidRPr="009756D4">
              <w:rPr>
                <w:rFonts w:ascii="Times New Roman" w:hAnsi="Times New Roman" w:cs="Times New Roman"/>
                <w:color w:val="000000"/>
                <w:sz w:val="24"/>
                <w:szCs w:val="24"/>
              </w:rPr>
              <w:t>olorido</w:t>
            </w:r>
          </w:p>
        </w:tc>
        <w:tc>
          <w:tcPr>
            <w:tcW w:w="2077" w:type="dxa"/>
            <w:shd w:val="clear" w:color="auto" w:fill="FFFFFF" w:themeFill="background1"/>
            <w:vAlign w:val="center"/>
          </w:tcPr>
          <w:p w14:paraId="08650259"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2617B61A"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80</w:t>
            </w:r>
          </w:p>
        </w:tc>
      </w:tr>
      <w:tr w:rsidR="00A95594" w:rsidRPr="009756D4" w14:paraId="3202B222" w14:textId="77777777" w:rsidTr="00A95594">
        <w:trPr>
          <w:trHeight w:val="20"/>
        </w:trPr>
        <w:tc>
          <w:tcPr>
            <w:tcW w:w="0" w:type="auto"/>
            <w:shd w:val="clear" w:color="auto" w:fill="FFFFFF" w:themeFill="background1"/>
            <w:noWrap/>
            <w:vAlign w:val="center"/>
          </w:tcPr>
          <w:p w14:paraId="1B9A87BC" w14:textId="33B6B19E"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111</w:t>
            </w:r>
          </w:p>
        </w:tc>
        <w:tc>
          <w:tcPr>
            <w:tcW w:w="5058" w:type="dxa"/>
            <w:shd w:val="clear" w:color="auto" w:fill="FFFFFF" w:themeFill="background1"/>
            <w:vAlign w:val="center"/>
          </w:tcPr>
          <w:p w14:paraId="1255FCC2" w14:textId="0427879F"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Pacote de palito de picolé c</w:t>
            </w:r>
            <w:r w:rsidR="00A95594" w:rsidRPr="009756D4">
              <w:rPr>
                <w:rFonts w:ascii="Times New Roman" w:hAnsi="Times New Roman" w:cs="Times New Roman"/>
                <w:color w:val="000000"/>
                <w:sz w:val="24"/>
                <w:szCs w:val="24"/>
              </w:rPr>
              <w:t>omum</w:t>
            </w:r>
          </w:p>
        </w:tc>
        <w:tc>
          <w:tcPr>
            <w:tcW w:w="2077" w:type="dxa"/>
            <w:shd w:val="clear" w:color="auto" w:fill="FFFFFF" w:themeFill="background1"/>
            <w:vAlign w:val="center"/>
          </w:tcPr>
          <w:p w14:paraId="07CE6091"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135B5619"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8</w:t>
            </w:r>
          </w:p>
        </w:tc>
      </w:tr>
      <w:tr w:rsidR="00A95594" w:rsidRPr="009756D4" w14:paraId="6417EA6D" w14:textId="77777777" w:rsidTr="00A95594">
        <w:trPr>
          <w:trHeight w:val="20"/>
        </w:trPr>
        <w:tc>
          <w:tcPr>
            <w:tcW w:w="0" w:type="auto"/>
            <w:shd w:val="clear" w:color="auto" w:fill="FFFFFF" w:themeFill="background1"/>
            <w:noWrap/>
            <w:vAlign w:val="center"/>
          </w:tcPr>
          <w:p w14:paraId="2C788CE8" w14:textId="6EC4EB58"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112</w:t>
            </w:r>
          </w:p>
        </w:tc>
        <w:tc>
          <w:tcPr>
            <w:tcW w:w="5058" w:type="dxa"/>
            <w:shd w:val="clear" w:color="auto" w:fill="FFFFFF" w:themeFill="background1"/>
            <w:vAlign w:val="center"/>
          </w:tcPr>
          <w:p w14:paraId="27C26FDB" w14:textId="70ACF363"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Pistola cola quente f</w:t>
            </w:r>
            <w:r w:rsidR="00A95594" w:rsidRPr="009756D4">
              <w:rPr>
                <w:rFonts w:ascii="Times New Roman" w:hAnsi="Times New Roman" w:cs="Times New Roman"/>
                <w:color w:val="000000"/>
                <w:sz w:val="24"/>
                <w:szCs w:val="24"/>
              </w:rPr>
              <w:t>ina 10W bivolt</w:t>
            </w:r>
          </w:p>
        </w:tc>
        <w:tc>
          <w:tcPr>
            <w:tcW w:w="2077" w:type="dxa"/>
            <w:shd w:val="clear" w:color="auto" w:fill="FFFFFF" w:themeFill="background1"/>
            <w:vAlign w:val="center"/>
          </w:tcPr>
          <w:p w14:paraId="6949FAA6"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5621A731"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20</w:t>
            </w:r>
          </w:p>
        </w:tc>
      </w:tr>
      <w:tr w:rsidR="00A95594" w:rsidRPr="009756D4" w14:paraId="3273BF9E" w14:textId="77777777" w:rsidTr="00A95594">
        <w:trPr>
          <w:trHeight w:val="20"/>
        </w:trPr>
        <w:tc>
          <w:tcPr>
            <w:tcW w:w="0" w:type="auto"/>
            <w:shd w:val="clear" w:color="auto" w:fill="FFFFFF" w:themeFill="background1"/>
            <w:noWrap/>
            <w:vAlign w:val="center"/>
          </w:tcPr>
          <w:p w14:paraId="04893975" w14:textId="05933682"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113</w:t>
            </w:r>
          </w:p>
        </w:tc>
        <w:tc>
          <w:tcPr>
            <w:tcW w:w="5058" w:type="dxa"/>
            <w:shd w:val="clear" w:color="auto" w:fill="FFFFFF" w:themeFill="background1"/>
            <w:vAlign w:val="center"/>
          </w:tcPr>
          <w:p w14:paraId="1F6DF986" w14:textId="74CA5B33"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Pistola cola quente g</w:t>
            </w:r>
            <w:r w:rsidR="00A95594" w:rsidRPr="009756D4">
              <w:rPr>
                <w:rFonts w:ascii="Times New Roman" w:hAnsi="Times New Roman" w:cs="Times New Roman"/>
                <w:color w:val="000000"/>
                <w:sz w:val="24"/>
                <w:szCs w:val="24"/>
              </w:rPr>
              <w:t>rossa 40W bivolt</w:t>
            </w:r>
          </w:p>
        </w:tc>
        <w:tc>
          <w:tcPr>
            <w:tcW w:w="2077" w:type="dxa"/>
            <w:shd w:val="clear" w:color="auto" w:fill="FFFFFF" w:themeFill="background1"/>
            <w:vAlign w:val="center"/>
          </w:tcPr>
          <w:p w14:paraId="590A501C"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7BB0387B"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20</w:t>
            </w:r>
          </w:p>
        </w:tc>
      </w:tr>
      <w:tr w:rsidR="00A95594" w:rsidRPr="009756D4" w14:paraId="0868FDEB" w14:textId="77777777" w:rsidTr="00A95594">
        <w:trPr>
          <w:trHeight w:val="20"/>
        </w:trPr>
        <w:tc>
          <w:tcPr>
            <w:tcW w:w="0" w:type="auto"/>
            <w:shd w:val="clear" w:color="auto" w:fill="FFFFFF" w:themeFill="background1"/>
            <w:noWrap/>
            <w:vAlign w:val="center"/>
          </w:tcPr>
          <w:p w14:paraId="1D8AF0D5" w14:textId="16C97F6F"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114</w:t>
            </w:r>
          </w:p>
        </w:tc>
        <w:tc>
          <w:tcPr>
            <w:tcW w:w="5058" w:type="dxa"/>
            <w:shd w:val="clear" w:color="auto" w:fill="FFFFFF" w:themeFill="background1"/>
            <w:vAlign w:val="center"/>
          </w:tcPr>
          <w:p w14:paraId="7645EC73" w14:textId="4D539E40"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Linha de n</w:t>
            </w:r>
            <w:r w:rsidR="00A95594" w:rsidRPr="009756D4">
              <w:rPr>
                <w:rFonts w:ascii="Times New Roman" w:hAnsi="Times New Roman" w:cs="Times New Roman"/>
                <w:color w:val="000000"/>
                <w:sz w:val="24"/>
                <w:szCs w:val="24"/>
              </w:rPr>
              <w:t>ylon c/100 metros</w:t>
            </w:r>
          </w:p>
        </w:tc>
        <w:tc>
          <w:tcPr>
            <w:tcW w:w="2077" w:type="dxa"/>
            <w:shd w:val="clear" w:color="auto" w:fill="FFFFFF" w:themeFill="background1"/>
            <w:vAlign w:val="center"/>
          </w:tcPr>
          <w:p w14:paraId="738CE625"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7F6608B5"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96</w:t>
            </w:r>
          </w:p>
        </w:tc>
      </w:tr>
      <w:tr w:rsidR="00A95594" w:rsidRPr="009756D4" w14:paraId="0712F09A" w14:textId="77777777" w:rsidTr="00A95594">
        <w:trPr>
          <w:trHeight w:val="20"/>
        </w:trPr>
        <w:tc>
          <w:tcPr>
            <w:tcW w:w="0" w:type="auto"/>
            <w:shd w:val="clear" w:color="auto" w:fill="FFFFFF" w:themeFill="background1"/>
            <w:noWrap/>
            <w:vAlign w:val="center"/>
          </w:tcPr>
          <w:p w14:paraId="3EE1E515" w14:textId="3B2936F3"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lastRenderedPageBreak/>
              <w:t>115</w:t>
            </w:r>
          </w:p>
        </w:tc>
        <w:tc>
          <w:tcPr>
            <w:tcW w:w="5058" w:type="dxa"/>
            <w:shd w:val="clear" w:color="auto" w:fill="FFFFFF" w:themeFill="background1"/>
            <w:vAlign w:val="center"/>
          </w:tcPr>
          <w:p w14:paraId="7B1E1FC1" w14:textId="78A3E7BB"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Telas 20x30</w:t>
            </w:r>
          </w:p>
        </w:tc>
        <w:tc>
          <w:tcPr>
            <w:tcW w:w="2077" w:type="dxa"/>
            <w:shd w:val="clear" w:color="auto" w:fill="FFFFFF" w:themeFill="background1"/>
            <w:vAlign w:val="center"/>
          </w:tcPr>
          <w:p w14:paraId="4DB53A1B"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Kit</w:t>
            </w:r>
          </w:p>
        </w:tc>
        <w:tc>
          <w:tcPr>
            <w:tcW w:w="976" w:type="dxa"/>
            <w:vAlign w:val="center"/>
          </w:tcPr>
          <w:p w14:paraId="3C82F58D"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100</w:t>
            </w:r>
          </w:p>
        </w:tc>
      </w:tr>
      <w:tr w:rsidR="00A95594" w:rsidRPr="009756D4" w14:paraId="78CD1321" w14:textId="77777777" w:rsidTr="00A95594">
        <w:trPr>
          <w:trHeight w:val="20"/>
        </w:trPr>
        <w:tc>
          <w:tcPr>
            <w:tcW w:w="0" w:type="auto"/>
            <w:shd w:val="clear" w:color="auto" w:fill="FFFFFF" w:themeFill="background1"/>
            <w:noWrap/>
            <w:vAlign w:val="center"/>
          </w:tcPr>
          <w:p w14:paraId="7CA4F745" w14:textId="76E96353"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116</w:t>
            </w:r>
          </w:p>
        </w:tc>
        <w:tc>
          <w:tcPr>
            <w:tcW w:w="5058" w:type="dxa"/>
            <w:shd w:val="clear" w:color="auto" w:fill="FFFFFF" w:themeFill="background1"/>
            <w:vAlign w:val="center"/>
          </w:tcPr>
          <w:p w14:paraId="5FAEFC2A" w14:textId="77777777"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Pincel chato nº 04</w:t>
            </w:r>
          </w:p>
        </w:tc>
        <w:tc>
          <w:tcPr>
            <w:tcW w:w="2077" w:type="dxa"/>
            <w:shd w:val="clear" w:color="auto" w:fill="FFFFFF" w:themeFill="background1"/>
            <w:vAlign w:val="center"/>
          </w:tcPr>
          <w:p w14:paraId="570CB8E3"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1E1DD04E"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250</w:t>
            </w:r>
          </w:p>
        </w:tc>
      </w:tr>
      <w:tr w:rsidR="00A95594" w:rsidRPr="009756D4" w14:paraId="62C61559" w14:textId="77777777" w:rsidTr="00A95594">
        <w:trPr>
          <w:trHeight w:val="20"/>
        </w:trPr>
        <w:tc>
          <w:tcPr>
            <w:tcW w:w="0" w:type="auto"/>
            <w:shd w:val="clear" w:color="auto" w:fill="FFFFFF" w:themeFill="background1"/>
            <w:noWrap/>
            <w:vAlign w:val="center"/>
          </w:tcPr>
          <w:p w14:paraId="6E63CE2C" w14:textId="4225A19E"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117</w:t>
            </w:r>
          </w:p>
        </w:tc>
        <w:tc>
          <w:tcPr>
            <w:tcW w:w="5058" w:type="dxa"/>
            <w:shd w:val="clear" w:color="auto" w:fill="FFFFFF" w:themeFill="background1"/>
            <w:vAlign w:val="center"/>
          </w:tcPr>
          <w:p w14:paraId="05E9717D" w14:textId="77777777"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Pincel chato nº 08</w:t>
            </w:r>
          </w:p>
        </w:tc>
        <w:tc>
          <w:tcPr>
            <w:tcW w:w="2077" w:type="dxa"/>
            <w:shd w:val="clear" w:color="auto" w:fill="FFFFFF" w:themeFill="background1"/>
            <w:vAlign w:val="center"/>
          </w:tcPr>
          <w:p w14:paraId="67B3737E"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6A62939E"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250</w:t>
            </w:r>
          </w:p>
        </w:tc>
      </w:tr>
      <w:tr w:rsidR="00A95594" w:rsidRPr="009756D4" w14:paraId="3488BCA4" w14:textId="77777777" w:rsidTr="00A95594">
        <w:trPr>
          <w:trHeight w:val="20"/>
        </w:trPr>
        <w:tc>
          <w:tcPr>
            <w:tcW w:w="0" w:type="auto"/>
            <w:shd w:val="clear" w:color="auto" w:fill="FFFFFF" w:themeFill="background1"/>
            <w:noWrap/>
            <w:vAlign w:val="center"/>
          </w:tcPr>
          <w:p w14:paraId="642DE852" w14:textId="37F03F4D"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118</w:t>
            </w:r>
          </w:p>
        </w:tc>
        <w:tc>
          <w:tcPr>
            <w:tcW w:w="5058" w:type="dxa"/>
            <w:shd w:val="clear" w:color="auto" w:fill="FFFFFF" w:themeFill="background1"/>
            <w:vAlign w:val="center"/>
          </w:tcPr>
          <w:p w14:paraId="50368EB2" w14:textId="77777777"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Pincel chato nº 16</w:t>
            </w:r>
          </w:p>
        </w:tc>
        <w:tc>
          <w:tcPr>
            <w:tcW w:w="2077" w:type="dxa"/>
            <w:shd w:val="clear" w:color="auto" w:fill="FFFFFF" w:themeFill="background1"/>
            <w:vAlign w:val="center"/>
          </w:tcPr>
          <w:p w14:paraId="580D14A2"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08DD801E"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250</w:t>
            </w:r>
          </w:p>
        </w:tc>
      </w:tr>
      <w:tr w:rsidR="00A95594" w:rsidRPr="009756D4" w14:paraId="1B7119CB" w14:textId="77777777" w:rsidTr="00A95594">
        <w:trPr>
          <w:trHeight w:val="20"/>
        </w:trPr>
        <w:tc>
          <w:tcPr>
            <w:tcW w:w="0" w:type="auto"/>
            <w:shd w:val="clear" w:color="auto" w:fill="FFFFFF" w:themeFill="background1"/>
            <w:noWrap/>
            <w:vAlign w:val="center"/>
          </w:tcPr>
          <w:p w14:paraId="7CB9ACD3" w14:textId="5BD5F722"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119</w:t>
            </w:r>
          </w:p>
        </w:tc>
        <w:tc>
          <w:tcPr>
            <w:tcW w:w="5058" w:type="dxa"/>
            <w:shd w:val="clear" w:color="auto" w:fill="FFFFFF" w:themeFill="background1"/>
            <w:vAlign w:val="center"/>
          </w:tcPr>
          <w:p w14:paraId="7A282544" w14:textId="4A517E45"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Kit lousa / quadro branco</w:t>
            </w:r>
          </w:p>
        </w:tc>
        <w:tc>
          <w:tcPr>
            <w:tcW w:w="2077" w:type="dxa"/>
            <w:shd w:val="clear" w:color="auto" w:fill="FFFFFF" w:themeFill="background1"/>
            <w:vAlign w:val="center"/>
          </w:tcPr>
          <w:p w14:paraId="712AA367" w14:textId="77777777" w:rsidR="00A95594" w:rsidRPr="009756D4" w:rsidRDefault="00A95594" w:rsidP="00A95594">
            <w:pPr>
              <w:jc w:val="center"/>
              <w:rPr>
                <w:rFonts w:ascii="Times New Roman" w:hAnsi="Times New Roman" w:cs="Times New Roman"/>
                <w:color w:val="000000"/>
                <w:sz w:val="24"/>
                <w:szCs w:val="24"/>
              </w:rPr>
            </w:pPr>
            <w:r w:rsidRPr="009756D4">
              <w:rPr>
                <w:rFonts w:ascii="Times New Roman" w:hAnsi="Times New Roman" w:cs="Times New Roman"/>
                <w:sz w:val="24"/>
                <w:szCs w:val="24"/>
              </w:rPr>
              <w:t>Unidade</w:t>
            </w:r>
          </w:p>
        </w:tc>
        <w:tc>
          <w:tcPr>
            <w:tcW w:w="976" w:type="dxa"/>
            <w:vAlign w:val="center"/>
          </w:tcPr>
          <w:p w14:paraId="0BCB9072"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74</w:t>
            </w:r>
          </w:p>
        </w:tc>
      </w:tr>
      <w:tr w:rsidR="00A95594" w:rsidRPr="009756D4" w14:paraId="071A92F7" w14:textId="77777777" w:rsidTr="00A95594">
        <w:trPr>
          <w:trHeight w:val="20"/>
        </w:trPr>
        <w:tc>
          <w:tcPr>
            <w:tcW w:w="0" w:type="auto"/>
            <w:shd w:val="clear" w:color="auto" w:fill="FFFFFF" w:themeFill="background1"/>
            <w:noWrap/>
            <w:vAlign w:val="center"/>
          </w:tcPr>
          <w:p w14:paraId="5CF732F2" w14:textId="75214B01"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120</w:t>
            </w:r>
          </w:p>
        </w:tc>
        <w:tc>
          <w:tcPr>
            <w:tcW w:w="5058" w:type="dxa"/>
            <w:shd w:val="clear" w:color="auto" w:fill="FFFFFF" w:themeFill="background1"/>
            <w:vAlign w:val="center"/>
          </w:tcPr>
          <w:p w14:paraId="126A6295" w14:textId="1C31E6BC"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 xml:space="preserve">Quadro </w:t>
            </w:r>
            <w:r>
              <w:rPr>
                <w:rFonts w:ascii="Times New Roman" w:hAnsi="Times New Roman" w:cs="Times New Roman"/>
                <w:color w:val="000000"/>
                <w:sz w:val="24"/>
                <w:szCs w:val="24"/>
              </w:rPr>
              <w:t>d</w:t>
            </w:r>
            <w:r w:rsidR="0046166F">
              <w:rPr>
                <w:rFonts w:ascii="Times New Roman" w:hAnsi="Times New Roman" w:cs="Times New Roman"/>
                <w:color w:val="000000"/>
                <w:sz w:val="24"/>
                <w:szCs w:val="24"/>
              </w:rPr>
              <w:t>e aviso c</w:t>
            </w:r>
            <w:r w:rsidRPr="009756D4">
              <w:rPr>
                <w:rFonts w:ascii="Times New Roman" w:hAnsi="Times New Roman" w:cs="Times New Roman"/>
                <w:color w:val="000000"/>
                <w:sz w:val="24"/>
                <w:szCs w:val="24"/>
              </w:rPr>
              <w:t xml:space="preserve">ortiça 100x70cm </w:t>
            </w:r>
            <w:r>
              <w:rPr>
                <w:rFonts w:ascii="Times New Roman" w:hAnsi="Times New Roman" w:cs="Times New Roman"/>
                <w:color w:val="000000"/>
                <w:sz w:val="24"/>
                <w:szCs w:val="24"/>
              </w:rPr>
              <w:t xml:space="preserve">- </w:t>
            </w:r>
            <w:r w:rsidR="0046166F">
              <w:rPr>
                <w:rFonts w:ascii="Times New Roman" w:hAnsi="Times New Roman" w:cs="Times New Roman"/>
                <w:color w:val="000000"/>
                <w:sz w:val="24"/>
                <w:szCs w:val="24"/>
              </w:rPr>
              <w:t>moldura madeira mural – NFE</w:t>
            </w:r>
          </w:p>
        </w:tc>
        <w:tc>
          <w:tcPr>
            <w:tcW w:w="2077" w:type="dxa"/>
            <w:shd w:val="clear" w:color="auto" w:fill="FFFFFF" w:themeFill="background1"/>
            <w:vAlign w:val="center"/>
          </w:tcPr>
          <w:p w14:paraId="16549A7D"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sz w:val="24"/>
                <w:szCs w:val="24"/>
              </w:rPr>
              <w:t>Unidade</w:t>
            </w:r>
          </w:p>
        </w:tc>
        <w:tc>
          <w:tcPr>
            <w:tcW w:w="976" w:type="dxa"/>
            <w:vAlign w:val="center"/>
          </w:tcPr>
          <w:p w14:paraId="46B77544"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16</w:t>
            </w:r>
          </w:p>
        </w:tc>
      </w:tr>
      <w:tr w:rsidR="00A95594" w:rsidRPr="009756D4" w14:paraId="1271F84D" w14:textId="77777777" w:rsidTr="00A95594">
        <w:trPr>
          <w:trHeight w:val="20"/>
        </w:trPr>
        <w:tc>
          <w:tcPr>
            <w:tcW w:w="0" w:type="auto"/>
            <w:shd w:val="clear" w:color="auto" w:fill="FFFFFF" w:themeFill="background1"/>
            <w:noWrap/>
            <w:vAlign w:val="center"/>
          </w:tcPr>
          <w:p w14:paraId="2184B85E" w14:textId="6383383F"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121</w:t>
            </w:r>
          </w:p>
        </w:tc>
        <w:tc>
          <w:tcPr>
            <w:tcW w:w="5058" w:type="dxa"/>
            <w:shd w:val="clear" w:color="auto" w:fill="FFFFFF" w:themeFill="background1"/>
            <w:vAlign w:val="center"/>
          </w:tcPr>
          <w:p w14:paraId="7BA1AF2F" w14:textId="77777777"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Sisal</w:t>
            </w:r>
          </w:p>
        </w:tc>
        <w:tc>
          <w:tcPr>
            <w:tcW w:w="2077" w:type="dxa"/>
            <w:shd w:val="clear" w:color="auto" w:fill="FFFFFF" w:themeFill="background1"/>
            <w:vAlign w:val="center"/>
          </w:tcPr>
          <w:p w14:paraId="04CA9165"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6A3871C8"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8</w:t>
            </w:r>
          </w:p>
        </w:tc>
      </w:tr>
      <w:tr w:rsidR="00A95594" w:rsidRPr="009756D4" w14:paraId="5473A39C" w14:textId="77777777" w:rsidTr="00A95594">
        <w:trPr>
          <w:trHeight w:val="20"/>
        </w:trPr>
        <w:tc>
          <w:tcPr>
            <w:tcW w:w="0" w:type="auto"/>
            <w:shd w:val="clear" w:color="auto" w:fill="FFFFFF" w:themeFill="background1"/>
            <w:noWrap/>
            <w:vAlign w:val="center"/>
          </w:tcPr>
          <w:p w14:paraId="394F5201" w14:textId="10A17170"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122</w:t>
            </w:r>
          </w:p>
        </w:tc>
        <w:tc>
          <w:tcPr>
            <w:tcW w:w="5058" w:type="dxa"/>
            <w:shd w:val="clear" w:color="auto" w:fill="FFFFFF" w:themeFill="background1"/>
            <w:vAlign w:val="center"/>
          </w:tcPr>
          <w:p w14:paraId="3309B466" w14:textId="4786046B" w:rsidR="00A95594" w:rsidRPr="009756D4" w:rsidRDefault="0046166F" w:rsidP="00A95594">
            <w:pPr>
              <w:tabs>
                <w:tab w:val="left" w:pos="3086"/>
              </w:tabs>
              <w:jc w:val="center"/>
              <w:rPr>
                <w:rFonts w:ascii="Times New Roman" w:hAnsi="Times New Roman" w:cs="Times New Roman"/>
                <w:sz w:val="24"/>
                <w:szCs w:val="24"/>
              </w:rPr>
            </w:pPr>
            <w:proofErr w:type="spellStart"/>
            <w:r w:rsidRPr="009756D4">
              <w:rPr>
                <w:rFonts w:ascii="Times New Roman" w:hAnsi="Times New Roman" w:cs="Times New Roman"/>
                <w:color w:val="000000"/>
                <w:sz w:val="24"/>
                <w:szCs w:val="24"/>
              </w:rPr>
              <w:t>Tnt</w:t>
            </w:r>
            <w:proofErr w:type="spellEnd"/>
            <w:r w:rsidRPr="009756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00A95594" w:rsidRPr="009756D4">
              <w:rPr>
                <w:rFonts w:ascii="Times New Roman" w:hAnsi="Times New Roman" w:cs="Times New Roman"/>
                <w:color w:val="000000"/>
                <w:sz w:val="24"/>
                <w:szCs w:val="24"/>
              </w:rPr>
              <w:t>marelo</w:t>
            </w:r>
            <w:r w:rsidR="00A95594">
              <w:rPr>
                <w:rFonts w:ascii="Times New Roman" w:hAnsi="Times New Roman" w:cs="Times New Roman"/>
                <w:color w:val="000000"/>
                <w:sz w:val="24"/>
                <w:szCs w:val="24"/>
              </w:rPr>
              <w:t>)</w:t>
            </w:r>
          </w:p>
        </w:tc>
        <w:tc>
          <w:tcPr>
            <w:tcW w:w="2077" w:type="dxa"/>
            <w:shd w:val="clear" w:color="auto" w:fill="FFFFFF" w:themeFill="background1"/>
            <w:vAlign w:val="center"/>
          </w:tcPr>
          <w:p w14:paraId="165A8433"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m²</w:t>
            </w:r>
          </w:p>
        </w:tc>
        <w:tc>
          <w:tcPr>
            <w:tcW w:w="976" w:type="dxa"/>
            <w:vAlign w:val="center"/>
          </w:tcPr>
          <w:p w14:paraId="298E5585"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480</w:t>
            </w:r>
          </w:p>
        </w:tc>
      </w:tr>
      <w:tr w:rsidR="00A95594" w:rsidRPr="009756D4" w14:paraId="1E9001DA" w14:textId="77777777" w:rsidTr="00A95594">
        <w:trPr>
          <w:trHeight w:val="20"/>
        </w:trPr>
        <w:tc>
          <w:tcPr>
            <w:tcW w:w="0" w:type="auto"/>
            <w:shd w:val="clear" w:color="auto" w:fill="FFFFFF" w:themeFill="background1"/>
            <w:noWrap/>
            <w:vAlign w:val="center"/>
          </w:tcPr>
          <w:p w14:paraId="73587EC5" w14:textId="6334C3DE"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123</w:t>
            </w:r>
          </w:p>
        </w:tc>
        <w:tc>
          <w:tcPr>
            <w:tcW w:w="5058" w:type="dxa"/>
            <w:shd w:val="clear" w:color="auto" w:fill="FFFFFF" w:themeFill="background1"/>
            <w:vAlign w:val="center"/>
          </w:tcPr>
          <w:p w14:paraId="2504495F" w14:textId="1E63B6E6" w:rsidR="00A95594" w:rsidRPr="009756D4" w:rsidRDefault="0046166F" w:rsidP="00A95594">
            <w:pPr>
              <w:tabs>
                <w:tab w:val="left" w:pos="3086"/>
              </w:tabs>
              <w:jc w:val="center"/>
              <w:rPr>
                <w:rFonts w:ascii="Times New Roman" w:hAnsi="Times New Roman" w:cs="Times New Roman"/>
                <w:sz w:val="24"/>
                <w:szCs w:val="24"/>
              </w:rPr>
            </w:pPr>
            <w:proofErr w:type="spellStart"/>
            <w:r w:rsidRPr="009756D4">
              <w:rPr>
                <w:rFonts w:ascii="Times New Roman" w:hAnsi="Times New Roman" w:cs="Times New Roman"/>
                <w:color w:val="000000"/>
                <w:sz w:val="24"/>
                <w:szCs w:val="24"/>
              </w:rPr>
              <w:t>Tnt</w:t>
            </w:r>
            <w:proofErr w:type="spellEnd"/>
            <w:r w:rsidRPr="009756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(b</w:t>
            </w:r>
            <w:r w:rsidR="00A95594" w:rsidRPr="009756D4">
              <w:rPr>
                <w:rFonts w:ascii="Times New Roman" w:hAnsi="Times New Roman" w:cs="Times New Roman"/>
                <w:color w:val="000000"/>
                <w:sz w:val="24"/>
                <w:szCs w:val="24"/>
              </w:rPr>
              <w:t>ranco</w:t>
            </w:r>
            <w:r w:rsidR="00A95594">
              <w:rPr>
                <w:rFonts w:ascii="Times New Roman" w:hAnsi="Times New Roman" w:cs="Times New Roman"/>
                <w:color w:val="000000"/>
                <w:sz w:val="24"/>
                <w:szCs w:val="24"/>
              </w:rPr>
              <w:t>)</w:t>
            </w:r>
          </w:p>
        </w:tc>
        <w:tc>
          <w:tcPr>
            <w:tcW w:w="2077" w:type="dxa"/>
            <w:shd w:val="clear" w:color="auto" w:fill="FFFFFF" w:themeFill="background1"/>
            <w:vAlign w:val="center"/>
          </w:tcPr>
          <w:p w14:paraId="307F9A74"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m²</w:t>
            </w:r>
          </w:p>
        </w:tc>
        <w:tc>
          <w:tcPr>
            <w:tcW w:w="976" w:type="dxa"/>
            <w:vAlign w:val="center"/>
          </w:tcPr>
          <w:p w14:paraId="2A551EEC"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480</w:t>
            </w:r>
          </w:p>
        </w:tc>
      </w:tr>
      <w:tr w:rsidR="00A95594" w:rsidRPr="009756D4" w14:paraId="479C96B6" w14:textId="77777777" w:rsidTr="00A95594">
        <w:trPr>
          <w:trHeight w:val="20"/>
        </w:trPr>
        <w:tc>
          <w:tcPr>
            <w:tcW w:w="0" w:type="auto"/>
            <w:shd w:val="clear" w:color="auto" w:fill="FFFFFF" w:themeFill="background1"/>
            <w:noWrap/>
            <w:vAlign w:val="center"/>
          </w:tcPr>
          <w:p w14:paraId="15A3D1ED" w14:textId="2C2B0661"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124</w:t>
            </w:r>
          </w:p>
        </w:tc>
        <w:tc>
          <w:tcPr>
            <w:tcW w:w="5058" w:type="dxa"/>
            <w:shd w:val="clear" w:color="auto" w:fill="FFFFFF" w:themeFill="background1"/>
            <w:vAlign w:val="center"/>
          </w:tcPr>
          <w:p w14:paraId="48B940BF" w14:textId="506458A5" w:rsidR="00A95594" w:rsidRPr="009756D4" w:rsidRDefault="0046166F" w:rsidP="00A95594">
            <w:pPr>
              <w:tabs>
                <w:tab w:val="left" w:pos="3086"/>
              </w:tabs>
              <w:jc w:val="center"/>
              <w:rPr>
                <w:rFonts w:ascii="Times New Roman" w:hAnsi="Times New Roman" w:cs="Times New Roman"/>
                <w:sz w:val="24"/>
                <w:szCs w:val="24"/>
              </w:rPr>
            </w:pPr>
            <w:proofErr w:type="spellStart"/>
            <w:r w:rsidRPr="009756D4">
              <w:rPr>
                <w:rFonts w:ascii="Times New Roman" w:hAnsi="Times New Roman" w:cs="Times New Roman"/>
                <w:color w:val="000000"/>
                <w:sz w:val="24"/>
                <w:szCs w:val="24"/>
              </w:rPr>
              <w:t>Tnt</w:t>
            </w:r>
            <w:proofErr w:type="spellEnd"/>
            <w:r w:rsidRPr="009756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(v</w:t>
            </w:r>
            <w:r w:rsidR="00A95594" w:rsidRPr="009756D4">
              <w:rPr>
                <w:rFonts w:ascii="Times New Roman" w:hAnsi="Times New Roman" w:cs="Times New Roman"/>
                <w:color w:val="000000"/>
                <w:sz w:val="24"/>
                <w:szCs w:val="24"/>
              </w:rPr>
              <w:t>erde</w:t>
            </w:r>
            <w:r w:rsidR="00A95594">
              <w:rPr>
                <w:rFonts w:ascii="Times New Roman" w:hAnsi="Times New Roman" w:cs="Times New Roman"/>
                <w:color w:val="000000"/>
                <w:sz w:val="24"/>
                <w:szCs w:val="24"/>
              </w:rPr>
              <w:t>)</w:t>
            </w:r>
          </w:p>
        </w:tc>
        <w:tc>
          <w:tcPr>
            <w:tcW w:w="2077" w:type="dxa"/>
            <w:shd w:val="clear" w:color="auto" w:fill="FFFFFF" w:themeFill="background1"/>
            <w:vAlign w:val="center"/>
          </w:tcPr>
          <w:p w14:paraId="05F5BC74"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m²</w:t>
            </w:r>
          </w:p>
        </w:tc>
        <w:tc>
          <w:tcPr>
            <w:tcW w:w="976" w:type="dxa"/>
            <w:vAlign w:val="center"/>
          </w:tcPr>
          <w:p w14:paraId="3F4B522E"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480</w:t>
            </w:r>
          </w:p>
        </w:tc>
      </w:tr>
      <w:tr w:rsidR="00A95594" w:rsidRPr="009756D4" w14:paraId="2DE350DC" w14:textId="77777777" w:rsidTr="00A95594">
        <w:trPr>
          <w:trHeight w:val="20"/>
        </w:trPr>
        <w:tc>
          <w:tcPr>
            <w:tcW w:w="0" w:type="auto"/>
            <w:shd w:val="clear" w:color="auto" w:fill="FFFFFF" w:themeFill="background1"/>
            <w:noWrap/>
            <w:vAlign w:val="center"/>
          </w:tcPr>
          <w:p w14:paraId="5D4EA273" w14:textId="6FFBBD29"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125</w:t>
            </w:r>
          </w:p>
        </w:tc>
        <w:tc>
          <w:tcPr>
            <w:tcW w:w="5058" w:type="dxa"/>
            <w:shd w:val="clear" w:color="auto" w:fill="FFFFFF" w:themeFill="background1"/>
            <w:vAlign w:val="center"/>
          </w:tcPr>
          <w:p w14:paraId="2CBB09EB" w14:textId="0014672D" w:rsidR="00A95594" w:rsidRPr="009756D4" w:rsidRDefault="0046166F" w:rsidP="00A95594">
            <w:pPr>
              <w:tabs>
                <w:tab w:val="left" w:pos="3086"/>
              </w:tabs>
              <w:jc w:val="center"/>
              <w:rPr>
                <w:rFonts w:ascii="Times New Roman" w:hAnsi="Times New Roman" w:cs="Times New Roman"/>
                <w:sz w:val="24"/>
                <w:szCs w:val="24"/>
              </w:rPr>
            </w:pPr>
            <w:proofErr w:type="spellStart"/>
            <w:r w:rsidRPr="009756D4">
              <w:rPr>
                <w:rFonts w:ascii="Times New Roman" w:hAnsi="Times New Roman" w:cs="Times New Roman"/>
                <w:color w:val="000000"/>
                <w:sz w:val="24"/>
                <w:szCs w:val="24"/>
              </w:rPr>
              <w:t>Tnt</w:t>
            </w:r>
            <w:proofErr w:type="spellEnd"/>
            <w:r w:rsidRPr="009756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(v</w:t>
            </w:r>
            <w:r w:rsidR="00A95594" w:rsidRPr="009756D4">
              <w:rPr>
                <w:rFonts w:ascii="Times New Roman" w:hAnsi="Times New Roman" w:cs="Times New Roman"/>
                <w:color w:val="000000"/>
                <w:sz w:val="24"/>
                <w:szCs w:val="24"/>
              </w:rPr>
              <w:t>ermelho</w:t>
            </w:r>
            <w:r w:rsidR="00A95594">
              <w:rPr>
                <w:rFonts w:ascii="Times New Roman" w:hAnsi="Times New Roman" w:cs="Times New Roman"/>
                <w:color w:val="000000"/>
                <w:sz w:val="24"/>
                <w:szCs w:val="24"/>
              </w:rPr>
              <w:t>)</w:t>
            </w:r>
          </w:p>
        </w:tc>
        <w:tc>
          <w:tcPr>
            <w:tcW w:w="2077" w:type="dxa"/>
            <w:shd w:val="clear" w:color="auto" w:fill="FFFFFF" w:themeFill="background1"/>
            <w:vAlign w:val="center"/>
          </w:tcPr>
          <w:p w14:paraId="1E7844AE"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m²</w:t>
            </w:r>
          </w:p>
        </w:tc>
        <w:tc>
          <w:tcPr>
            <w:tcW w:w="976" w:type="dxa"/>
            <w:vAlign w:val="center"/>
          </w:tcPr>
          <w:p w14:paraId="06EF858E"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480</w:t>
            </w:r>
          </w:p>
        </w:tc>
      </w:tr>
      <w:tr w:rsidR="00A95594" w:rsidRPr="009756D4" w14:paraId="2115D9D5" w14:textId="77777777" w:rsidTr="00A95594">
        <w:trPr>
          <w:trHeight w:val="20"/>
        </w:trPr>
        <w:tc>
          <w:tcPr>
            <w:tcW w:w="0" w:type="auto"/>
            <w:shd w:val="clear" w:color="auto" w:fill="FFFFFF" w:themeFill="background1"/>
            <w:noWrap/>
            <w:vAlign w:val="center"/>
          </w:tcPr>
          <w:p w14:paraId="04A1CB36" w14:textId="0EED9249"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126</w:t>
            </w:r>
          </w:p>
        </w:tc>
        <w:tc>
          <w:tcPr>
            <w:tcW w:w="5058" w:type="dxa"/>
            <w:shd w:val="clear" w:color="auto" w:fill="FFFFFF" w:themeFill="background1"/>
            <w:vAlign w:val="center"/>
          </w:tcPr>
          <w:p w14:paraId="4DFD8E70" w14:textId="5689D3F9"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Almofada para c</w:t>
            </w:r>
            <w:r w:rsidR="00A95594" w:rsidRPr="009756D4">
              <w:rPr>
                <w:rFonts w:ascii="Times New Roman" w:hAnsi="Times New Roman" w:cs="Times New Roman"/>
                <w:color w:val="000000"/>
                <w:sz w:val="24"/>
                <w:szCs w:val="24"/>
              </w:rPr>
              <w:t>arimbo</w:t>
            </w:r>
          </w:p>
        </w:tc>
        <w:tc>
          <w:tcPr>
            <w:tcW w:w="2077" w:type="dxa"/>
            <w:shd w:val="clear" w:color="auto" w:fill="FFFFFF" w:themeFill="background1"/>
            <w:vAlign w:val="center"/>
          </w:tcPr>
          <w:p w14:paraId="134E44E5"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3CB5AF60"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852</w:t>
            </w:r>
          </w:p>
        </w:tc>
      </w:tr>
      <w:tr w:rsidR="00A95594" w:rsidRPr="009756D4" w14:paraId="5666EDCB" w14:textId="77777777" w:rsidTr="00A95594">
        <w:trPr>
          <w:trHeight w:val="20"/>
        </w:trPr>
        <w:tc>
          <w:tcPr>
            <w:tcW w:w="0" w:type="auto"/>
            <w:shd w:val="clear" w:color="auto" w:fill="FFFFFF" w:themeFill="background1"/>
            <w:noWrap/>
            <w:vAlign w:val="center"/>
          </w:tcPr>
          <w:p w14:paraId="5E527FB1" w14:textId="01D0EFDB"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127</w:t>
            </w:r>
          </w:p>
        </w:tc>
        <w:tc>
          <w:tcPr>
            <w:tcW w:w="5058" w:type="dxa"/>
            <w:shd w:val="clear" w:color="auto" w:fill="FFFFFF" w:themeFill="background1"/>
            <w:vAlign w:val="center"/>
          </w:tcPr>
          <w:p w14:paraId="1DF995CD" w14:textId="4AC7F6B5"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 xml:space="preserve">Bandeja </w:t>
            </w:r>
            <w:r w:rsidR="0046166F">
              <w:rPr>
                <w:rFonts w:ascii="Times New Roman" w:hAnsi="Times New Roman" w:cs="Times New Roman"/>
                <w:color w:val="000000"/>
                <w:sz w:val="24"/>
                <w:szCs w:val="24"/>
              </w:rPr>
              <w:t>p</w:t>
            </w:r>
            <w:r w:rsidRPr="009756D4">
              <w:rPr>
                <w:rFonts w:ascii="Times New Roman" w:hAnsi="Times New Roman" w:cs="Times New Roman"/>
                <w:color w:val="000000"/>
                <w:sz w:val="24"/>
                <w:szCs w:val="24"/>
              </w:rPr>
              <w:t>lástica</w:t>
            </w:r>
          </w:p>
        </w:tc>
        <w:tc>
          <w:tcPr>
            <w:tcW w:w="2077" w:type="dxa"/>
            <w:shd w:val="clear" w:color="auto" w:fill="FFFFFF" w:themeFill="background1"/>
            <w:vAlign w:val="center"/>
          </w:tcPr>
          <w:p w14:paraId="0AF48D8D"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62E716EA"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70</w:t>
            </w:r>
          </w:p>
        </w:tc>
      </w:tr>
      <w:tr w:rsidR="00A95594" w:rsidRPr="009756D4" w14:paraId="747C21B9" w14:textId="77777777" w:rsidTr="00A95594">
        <w:trPr>
          <w:trHeight w:val="20"/>
        </w:trPr>
        <w:tc>
          <w:tcPr>
            <w:tcW w:w="0" w:type="auto"/>
            <w:shd w:val="clear" w:color="auto" w:fill="FFFFFF" w:themeFill="background1"/>
            <w:noWrap/>
            <w:vAlign w:val="center"/>
          </w:tcPr>
          <w:p w14:paraId="45BD55F8" w14:textId="37E024F5"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128</w:t>
            </w:r>
          </w:p>
        </w:tc>
        <w:tc>
          <w:tcPr>
            <w:tcW w:w="5058" w:type="dxa"/>
            <w:shd w:val="clear" w:color="auto" w:fill="FFFFFF" w:themeFill="background1"/>
            <w:vAlign w:val="center"/>
          </w:tcPr>
          <w:p w14:paraId="0B97E10A" w14:textId="4AB8A2D2"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Bateria não recarregável 9v</w:t>
            </w:r>
          </w:p>
        </w:tc>
        <w:tc>
          <w:tcPr>
            <w:tcW w:w="2077" w:type="dxa"/>
            <w:shd w:val="clear" w:color="auto" w:fill="FFFFFF" w:themeFill="background1"/>
            <w:vAlign w:val="center"/>
          </w:tcPr>
          <w:p w14:paraId="5CA0FD38"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271F3D37"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140</w:t>
            </w:r>
          </w:p>
        </w:tc>
      </w:tr>
      <w:tr w:rsidR="00A95594" w:rsidRPr="009756D4" w14:paraId="7A400972" w14:textId="77777777" w:rsidTr="00A95594">
        <w:trPr>
          <w:trHeight w:val="20"/>
        </w:trPr>
        <w:tc>
          <w:tcPr>
            <w:tcW w:w="0" w:type="auto"/>
            <w:shd w:val="clear" w:color="auto" w:fill="FFFFFF" w:themeFill="background1"/>
            <w:noWrap/>
            <w:vAlign w:val="center"/>
          </w:tcPr>
          <w:p w14:paraId="59269FA1" w14:textId="0C330EC0"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129</w:t>
            </w:r>
          </w:p>
        </w:tc>
        <w:tc>
          <w:tcPr>
            <w:tcW w:w="5058" w:type="dxa"/>
            <w:shd w:val="clear" w:color="auto" w:fill="FFFFFF" w:themeFill="background1"/>
            <w:vAlign w:val="center"/>
          </w:tcPr>
          <w:p w14:paraId="39C6D335" w14:textId="7EAA13A0" w:rsidR="00A95594" w:rsidRPr="009756D4" w:rsidRDefault="0046166F" w:rsidP="00A95594">
            <w:pPr>
              <w:tabs>
                <w:tab w:val="left" w:pos="3086"/>
              </w:tabs>
              <w:jc w:val="center"/>
              <w:rPr>
                <w:rFonts w:ascii="Times New Roman" w:hAnsi="Times New Roman" w:cs="Times New Roman"/>
                <w:sz w:val="24"/>
                <w:szCs w:val="24"/>
              </w:rPr>
            </w:pPr>
            <w:r>
              <w:rPr>
                <w:rFonts w:ascii="Times New Roman" w:hAnsi="Times New Roman" w:cs="Times New Roman"/>
                <w:color w:val="000000"/>
                <w:sz w:val="24"/>
                <w:szCs w:val="24"/>
              </w:rPr>
              <w:t>Bateria de l</w:t>
            </w:r>
            <w:r w:rsidR="00A95594" w:rsidRPr="009756D4">
              <w:rPr>
                <w:rFonts w:ascii="Times New Roman" w:hAnsi="Times New Roman" w:cs="Times New Roman"/>
                <w:color w:val="000000"/>
                <w:sz w:val="24"/>
                <w:szCs w:val="24"/>
              </w:rPr>
              <w:t>ítio</w:t>
            </w:r>
          </w:p>
        </w:tc>
        <w:tc>
          <w:tcPr>
            <w:tcW w:w="2077" w:type="dxa"/>
            <w:shd w:val="clear" w:color="auto" w:fill="FFFFFF" w:themeFill="background1"/>
            <w:vAlign w:val="center"/>
          </w:tcPr>
          <w:p w14:paraId="1BA16B6D"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Embalagem</w:t>
            </w:r>
          </w:p>
        </w:tc>
        <w:tc>
          <w:tcPr>
            <w:tcW w:w="976" w:type="dxa"/>
            <w:vAlign w:val="center"/>
          </w:tcPr>
          <w:p w14:paraId="1AA2FFE7"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316</w:t>
            </w:r>
          </w:p>
        </w:tc>
      </w:tr>
      <w:tr w:rsidR="00A95594" w:rsidRPr="009756D4" w14:paraId="3F3D237F" w14:textId="77777777" w:rsidTr="00A95594">
        <w:trPr>
          <w:trHeight w:val="20"/>
        </w:trPr>
        <w:tc>
          <w:tcPr>
            <w:tcW w:w="0" w:type="auto"/>
            <w:shd w:val="clear" w:color="auto" w:fill="FFFFFF" w:themeFill="background1"/>
            <w:noWrap/>
            <w:vAlign w:val="center"/>
          </w:tcPr>
          <w:p w14:paraId="05B75407" w14:textId="575D8331"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130</w:t>
            </w:r>
          </w:p>
        </w:tc>
        <w:tc>
          <w:tcPr>
            <w:tcW w:w="5058" w:type="dxa"/>
            <w:shd w:val="clear" w:color="auto" w:fill="FFFFFF" w:themeFill="background1"/>
            <w:vAlign w:val="center"/>
          </w:tcPr>
          <w:p w14:paraId="651F3C86" w14:textId="65D4CC13"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Bateria alcalina</w:t>
            </w:r>
          </w:p>
        </w:tc>
        <w:tc>
          <w:tcPr>
            <w:tcW w:w="2077" w:type="dxa"/>
            <w:shd w:val="clear" w:color="auto" w:fill="FFFFFF" w:themeFill="background1"/>
            <w:vAlign w:val="center"/>
          </w:tcPr>
          <w:p w14:paraId="7A61D26B"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Embalagem</w:t>
            </w:r>
          </w:p>
        </w:tc>
        <w:tc>
          <w:tcPr>
            <w:tcW w:w="976" w:type="dxa"/>
            <w:vAlign w:val="center"/>
          </w:tcPr>
          <w:p w14:paraId="15D248BC"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140</w:t>
            </w:r>
          </w:p>
        </w:tc>
      </w:tr>
      <w:tr w:rsidR="00A95594" w:rsidRPr="009756D4" w14:paraId="6CF242B1" w14:textId="77777777" w:rsidTr="00A95594">
        <w:trPr>
          <w:trHeight w:val="20"/>
        </w:trPr>
        <w:tc>
          <w:tcPr>
            <w:tcW w:w="0" w:type="auto"/>
            <w:shd w:val="clear" w:color="auto" w:fill="FFFFFF" w:themeFill="background1"/>
            <w:noWrap/>
            <w:vAlign w:val="center"/>
          </w:tcPr>
          <w:p w14:paraId="278798C1" w14:textId="50CFC2A5"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131</w:t>
            </w:r>
          </w:p>
        </w:tc>
        <w:tc>
          <w:tcPr>
            <w:tcW w:w="5058" w:type="dxa"/>
            <w:shd w:val="clear" w:color="auto" w:fill="FFFFFF" w:themeFill="background1"/>
            <w:vAlign w:val="center"/>
          </w:tcPr>
          <w:p w14:paraId="17FBE0E2" w14:textId="77777777"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Caderno</w:t>
            </w:r>
          </w:p>
        </w:tc>
        <w:tc>
          <w:tcPr>
            <w:tcW w:w="2077" w:type="dxa"/>
            <w:shd w:val="clear" w:color="auto" w:fill="FFFFFF" w:themeFill="background1"/>
            <w:vAlign w:val="center"/>
          </w:tcPr>
          <w:p w14:paraId="34EEFD7E"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4F7F97E0"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2800</w:t>
            </w:r>
          </w:p>
        </w:tc>
      </w:tr>
      <w:tr w:rsidR="00A95594" w:rsidRPr="009756D4" w14:paraId="0E252144" w14:textId="77777777" w:rsidTr="00A95594">
        <w:trPr>
          <w:trHeight w:val="20"/>
        </w:trPr>
        <w:tc>
          <w:tcPr>
            <w:tcW w:w="0" w:type="auto"/>
            <w:shd w:val="clear" w:color="auto" w:fill="FFFFFF" w:themeFill="background1"/>
            <w:noWrap/>
            <w:vAlign w:val="center"/>
          </w:tcPr>
          <w:p w14:paraId="24F563BC" w14:textId="2004F76F"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132</w:t>
            </w:r>
          </w:p>
        </w:tc>
        <w:tc>
          <w:tcPr>
            <w:tcW w:w="5058" w:type="dxa"/>
            <w:shd w:val="clear" w:color="auto" w:fill="FFFFFF" w:themeFill="background1"/>
            <w:vAlign w:val="center"/>
          </w:tcPr>
          <w:p w14:paraId="74FFD845" w14:textId="08B3CCC8"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Caderno</w:t>
            </w:r>
            <w:r w:rsidR="0046166F">
              <w:rPr>
                <w:rFonts w:ascii="Times New Roman" w:hAnsi="Times New Roman" w:cs="Times New Roman"/>
                <w:color w:val="000000"/>
                <w:sz w:val="24"/>
                <w:szCs w:val="24"/>
              </w:rPr>
              <w:t xml:space="preserve"> espiral</w:t>
            </w:r>
          </w:p>
        </w:tc>
        <w:tc>
          <w:tcPr>
            <w:tcW w:w="2077" w:type="dxa"/>
            <w:shd w:val="clear" w:color="auto" w:fill="FFFFFF" w:themeFill="background1"/>
            <w:vAlign w:val="center"/>
          </w:tcPr>
          <w:p w14:paraId="1618B905"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4D7EA24C"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210</w:t>
            </w:r>
          </w:p>
        </w:tc>
      </w:tr>
      <w:tr w:rsidR="00A95594" w:rsidRPr="009756D4" w14:paraId="626C3B28" w14:textId="77777777" w:rsidTr="00A95594">
        <w:trPr>
          <w:trHeight w:val="20"/>
        </w:trPr>
        <w:tc>
          <w:tcPr>
            <w:tcW w:w="0" w:type="auto"/>
            <w:shd w:val="clear" w:color="auto" w:fill="FFFFFF" w:themeFill="background1"/>
            <w:noWrap/>
            <w:vAlign w:val="center"/>
          </w:tcPr>
          <w:p w14:paraId="4179F782" w14:textId="674D9329"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133</w:t>
            </w:r>
          </w:p>
        </w:tc>
        <w:tc>
          <w:tcPr>
            <w:tcW w:w="5058" w:type="dxa"/>
            <w:shd w:val="clear" w:color="auto" w:fill="FFFFFF" w:themeFill="background1"/>
            <w:vAlign w:val="center"/>
          </w:tcPr>
          <w:p w14:paraId="7F190CD7" w14:textId="1870F48A"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Calculadora eletrônica</w:t>
            </w:r>
          </w:p>
        </w:tc>
        <w:tc>
          <w:tcPr>
            <w:tcW w:w="2077" w:type="dxa"/>
            <w:shd w:val="clear" w:color="auto" w:fill="FFFFFF" w:themeFill="background1"/>
            <w:vAlign w:val="center"/>
          </w:tcPr>
          <w:p w14:paraId="7F0E9368"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6D39EDFF"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140</w:t>
            </w:r>
          </w:p>
        </w:tc>
      </w:tr>
      <w:tr w:rsidR="00A95594" w:rsidRPr="009756D4" w14:paraId="36562BE4" w14:textId="77777777" w:rsidTr="00A95594">
        <w:trPr>
          <w:trHeight w:val="20"/>
        </w:trPr>
        <w:tc>
          <w:tcPr>
            <w:tcW w:w="0" w:type="auto"/>
            <w:shd w:val="clear" w:color="auto" w:fill="FFFFFF" w:themeFill="background1"/>
            <w:noWrap/>
            <w:vAlign w:val="center"/>
          </w:tcPr>
          <w:p w14:paraId="6D26608B" w14:textId="5246A28D"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134</w:t>
            </w:r>
          </w:p>
        </w:tc>
        <w:tc>
          <w:tcPr>
            <w:tcW w:w="5058" w:type="dxa"/>
            <w:shd w:val="clear" w:color="auto" w:fill="FFFFFF" w:themeFill="background1"/>
            <w:vAlign w:val="center"/>
          </w:tcPr>
          <w:p w14:paraId="7452ADBA" w14:textId="0E5DE23D"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Caneta</w:t>
            </w:r>
            <w:r>
              <w:rPr>
                <w:rFonts w:ascii="Times New Roman" w:hAnsi="Times New Roman" w:cs="Times New Roman"/>
                <w:color w:val="000000"/>
                <w:sz w:val="24"/>
                <w:szCs w:val="24"/>
              </w:rPr>
              <w:t>s</w:t>
            </w:r>
            <w:r w:rsidRPr="009756D4">
              <w:rPr>
                <w:rFonts w:ascii="Times New Roman" w:hAnsi="Times New Roman" w:cs="Times New Roman"/>
                <w:color w:val="000000"/>
                <w:sz w:val="24"/>
                <w:szCs w:val="24"/>
              </w:rPr>
              <w:t xml:space="preserve"> </w:t>
            </w:r>
            <w:r w:rsidR="0046166F">
              <w:rPr>
                <w:rFonts w:ascii="Times New Roman" w:hAnsi="Times New Roman" w:cs="Times New Roman"/>
                <w:color w:val="000000"/>
                <w:sz w:val="24"/>
                <w:szCs w:val="24"/>
              </w:rPr>
              <w:t>h</w:t>
            </w:r>
            <w:r w:rsidRPr="009756D4">
              <w:rPr>
                <w:rFonts w:ascii="Times New Roman" w:hAnsi="Times New Roman" w:cs="Times New Roman"/>
                <w:color w:val="000000"/>
                <w:sz w:val="24"/>
                <w:szCs w:val="24"/>
              </w:rPr>
              <w:t>idrográfica</w:t>
            </w:r>
            <w:r>
              <w:rPr>
                <w:rFonts w:ascii="Times New Roman" w:hAnsi="Times New Roman" w:cs="Times New Roman"/>
                <w:color w:val="000000"/>
                <w:sz w:val="24"/>
                <w:szCs w:val="24"/>
              </w:rPr>
              <w:t>s</w:t>
            </w:r>
          </w:p>
        </w:tc>
        <w:tc>
          <w:tcPr>
            <w:tcW w:w="2077" w:type="dxa"/>
            <w:shd w:val="clear" w:color="auto" w:fill="FFFFFF" w:themeFill="background1"/>
            <w:vAlign w:val="center"/>
          </w:tcPr>
          <w:p w14:paraId="22DFB4E1"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Estojo</w:t>
            </w:r>
          </w:p>
        </w:tc>
        <w:tc>
          <w:tcPr>
            <w:tcW w:w="976" w:type="dxa"/>
            <w:vAlign w:val="center"/>
          </w:tcPr>
          <w:p w14:paraId="7B2ADC66"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420</w:t>
            </w:r>
          </w:p>
        </w:tc>
      </w:tr>
      <w:tr w:rsidR="00A95594" w:rsidRPr="009756D4" w14:paraId="2276BE8B" w14:textId="77777777" w:rsidTr="00A95594">
        <w:trPr>
          <w:trHeight w:val="20"/>
        </w:trPr>
        <w:tc>
          <w:tcPr>
            <w:tcW w:w="0" w:type="auto"/>
            <w:shd w:val="clear" w:color="auto" w:fill="FFFFFF" w:themeFill="background1"/>
            <w:noWrap/>
            <w:vAlign w:val="center"/>
          </w:tcPr>
          <w:p w14:paraId="22DEA6F7" w14:textId="229B2BBD"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135</w:t>
            </w:r>
          </w:p>
        </w:tc>
        <w:tc>
          <w:tcPr>
            <w:tcW w:w="5058" w:type="dxa"/>
            <w:shd w:val="clear" w:color="auto" w:fill="FFFFFF" w:themeFill="background1"/>
            <w:vAlign w:val="center"/>
          </w:tcPr>
          <w:p w14:paraId="52B8231A" w14:textId="685D6B8E"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Caneta permanente</w:t>
            </w:r>
          </w:p>
        </w:tc>
        <w:tc>
          <w:tcPr>
            <w:tcW w:w="2077" w:type="dxa"/>
            <w:shd w:val="clear" w:color="auto" w:fill="FFFFFF" w:themeFill="background1"/>
            <w:vAlign w:val="center"/>
          </w:tcPr>
          <w:p w14:paraId="7D278052"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6F72CEDC"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140</w:t>
            </w:r>
          </w:p>
        </w:tc>
      </w:tr>
      <w:tr w:rsidR="00A95594" w:rsidRPr="009756D4" w14:paraId="7205A367" w14:textId="77777777" w:rsidTr="00A95594">
        <w:trPr>
          <w:trHeight w:val="20"/>
        </w:trPr>
        <w:tc>
          <w:tcPr>
            <w:tcW w:w="0" w:type="auto"/>
            <w:shd w:val="clear" w:color="auto" w:fill="FFFFFF" w:themeFill="background1"/>
            <w:noWrap/>
            <w:vAlign w:val="center"/>
          </w:tcPr>
          <w:p w14:paraId="40788E46" w14:textId="64284B11"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136</w:t>
            </w:r>
          </w:p>
        </w:tc>
        <w:tc>
          <w:tcPr>
            <w:tcW w:w="5058" w:type="dxa"/>
            <w:shd w:val="clear" w:color="auto" w:fill="FFFFFF" w:themeFill="background1"/>
            <w:vAlign w:val="center"/>
          </w:tcPr>
          <w:p w14:paraId="6BF6DA9C" w14:textId="46849E7A"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Cesto organizador</w:t>
            </w:r>
          </w:p>
        </w:tc>
        <w:tc>
          <w:tcPr>
            <w:tcW w:w="2077" w:type="dxa"/>
            <w:shd w:val="clear" w:color="auto" w:fill="FFFFFF" w:themeFill="background1"/>
            <w:vAlign w:val="center"/>
          </w:tcPr>
          <w:p w14:paraId="782D81F0"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04DECA5A"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70</w:t>
            </w:r>
          </w:p>
        </w:tc>
      </w:tr>
      <w:tr w:rsidR="00A95594" w:rsidRPr="009756D4" w14:paraId="15AA740A" w14:textId="77777777" w:rsidTr="00A95594">
        <w:trPr>
          <w:trHeight w:val="20"/>
        </w:trPr>
        <w:tc>
          <w:tcPr>
            <w:tcW w:w="0" w:type="auto"/>
            <w:shd w:val="clear" w:color="auto" w:fill="FFFFFF" w:themeFill="background1"/>
            <w:noWrap/>
            <w:vAlign w:val="center"/>
          </w:tcPr>
          <w:p w14:paraId="5D5A95E9" w14:textId="15CD6273"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137</w:t>
            </w:r>
          </w:p>
        </w:tc>
        <w:tc>
          <w:tcPr>
            <w:tcW w:w="5058" w:type="dxa"/>
            <w:shd w:val="clear" w:color="auto" w:fill="FFFFFF" w:themeFill="background1"/>
            <w:vAlign w:val="center"/>
          </w:tcPr>
          <w:p w14:paraId="7735F045" w14:textId="3B62B385"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Envelope</w:t>
            </w:r>
            <w:r w:rsidR="0046166F">
              <w:rPr>
                <w:rFonts w:ascii="Times New Roman" w:hAnsi="Times New Roman" w:cs="Times New Roman"/>
                <w:color w:val="000000"/>
                <w:sz w:val="24"/>
                <w:szCs w:val="24"/>
              </w:rPr>
              <w:t xml:space="preserve"> (branco)</w:t>
            </w:r>
          </w:p>
        </w:tc>
        <w:tc>
          <w:tcPr>
            <w:tcW w:w="2077" w:type="dxa"/>
            <w:shd w:val="clear" w:color="auto" w:fill="FFFFFF" w:themeFill="background1"/>
            <w:vAlign w:val="center"/>
          </w:tcPr>
          <w:p w14:paraId="6B4F8518"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64B1D7A3"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33</w:t>
            </w:r>
          </w:p>
        </w:tc>
      </w:tr>
      <w:tr w:rsidR="00A95594" w:rsidRPr="009756D4" w14:paraId="1F7DBD97" w14:textId="77777777" w:rsidTr="00A95594">
        <w:trPr>
          <w:trHeight w:val="20"/>
        </w:trPr>
        <w:tc>
          <w:tcPr>
            <w:tcW w:w="0" w:type="auto"/>
            <w:shd w:val="clear" w:color="auto" w:fill="FFFFFF" w:themeFill="background1"/>
            <w:noWrap/>
            <w:vAlign w:val="center"/>
          </w:tcPr>
          <w:p w14:paraId="473265B8" w14:textId="447F4F1D"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138</w:t>
            </w:r>
          </w:p>
        </w:tc>
        <w:tc>
          <w:tcPr>
            <w:tcW w:w="5058" w:type="dxa"/>
            <w:shd w:val="clear" w:color="auto" w:fill="FFFFFF" w:themeFill="background1"/>
            <w:vAlign w:val="center"/>
          </w:tcPr>
          <w:p w14:paraId="7375259F" w14:textId="5BD02B8D"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Envelope</w:t>
            </w:r>
            <w:r w:rsidR="0046166F">
              <w:rPr>
                <w:rFonts w:ascii="Times New Roman" w:hAnsi="Times New Roman" w:cs="Times New Roman"/>
                <w:color w:val="000000"/>
                <w:sz w:val="24"/>
                <w:szCs w:val="24"/>
              </w:rPr>
              <w:t xml:space="preserve"> (pardo</w:t>
            </w:r>
            <w:r>
              <w:rPr>
                <w:rFonts w:ascii="Times New Roman" w:hAnsi="Times New Roman" w:cs="Times New Roman"/>
                <w:color w:val="000000"/>
                <w:sz w:val="24"/>
                <w:szCs w:val="24"/>
              </w:rPr>
              <w:t>)</w:t>
            </w:r>
          </w:p>
        </w:tc>
        <w:tc>
          <w:tcPr>
            <w:tcW w:w="2077" w:type="dxa"/>
            <w:shd w:val="clear" w:color="auto" w:fill="FFFFFF" w:themeFill="background1"/>
            <w:vAlign w:val="center"/>
          </w:tcPr>
          <w:p w14:paraId="70314689"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2D6BE6B0"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33</w:t>
            </w:r>
          </w:p>
        </w:tc>
      </w:tr>
      <w:tr w:rsidR="00A95594" w:rsidRPr="009756D4" w14:paraId="3D728109" w14:textId="77777777" w:rsidTr="00A95594">
        <w:trPr>
          <w:trHeight w:val="20"/>
        </w:trPr>
        <w:tc>
          <w:tcPr>
            <w:tcW w:w="0" w:type="auto"/>
            <w:shd w:val="clear" w:color="auto" w:fill="FFFFFF" w:themeFill="background1"/>
            <w:noWrap/>
            <w:vAlign w:val="center"/>
          </w:tcPr>
          <w:p w14:paraId="35DF008E" w14:textId="324850FC"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139</w:t>
            </w:r>
          </w:p>
        </w:tc>
        <w:tc>
          <w:tcPr>
            <w:tcW w:w="5058" w:type="dxa"/>
            <w:shd w:val="clear" w:color="auto" w:fill="FFFFFF" w:themeFill="background1"/>
            <w:vAlign w:val="center"/>
          </w:tcPr>
          <w:p w14:paraId="472511FD" w14:textId="5FBFC81E"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Envelope</w:t>
            </w:r>
            <w:r w:rsidR="0046166F">
              <w:rPr>
                <w:rFonts w:ascii="Times New Roman" w:hAnsi="Times New Roman" w:cs="Times New Roman"/>
                <w:color w:val="000000"/>
                <w:sz w:val="24"/>
                <w:szCs w:val="24"/>
              </w:rPr>
              <w:t xml:space="preserve"> (plástico)</w:t>
            </w:r>
          </w:p>
        </w:tc>
        <w:tc>
          <w:tcPr>
            <w:tcW w:w="2077" w:type="dxa"/>
            <w:shd w:val="clear" w:color="auto" w:fill="FFFFFF" w:themeFill="background1"/>
            <w:vAlign w:val="center"/>
          </w:tcPr>
          <w:p w14:paraId="742FFEE8"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70530EFA"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16800</w:t>
            </w:r>
          </w:p>
        </w:tc>
      </w:tr>
      <w:tr w:rsidR="00A95594" w:rsidRPr="009756D4" w14:paraId="6350C5AD" w14:textId="77777777" w:rsidTr="00A95594">
        <w:trPr>
          <w:trHeight w:val="20"/>
        </w:trPr>
        <w:tc>
          <w:tcPr>
            <w:tcW w:w="0" w:type="auto"/>
            <w:shd w:val="clear" w:color="auto" w:fill="FFFFFF" w:themeFill="background1"/>
            <w:noWrap/>
            <w:vAlign w:val="center"/>
          </w:tcPr>
          <w:p w14:paraId="6CCD059E" w14:textId="0C0E32E0"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140</w:t>
            </w:r>
          </w:p>
        </w:tc>
        <w:tc>
          <w:tcPr>
            <w:tcW w:w="5058" w:type="dxa"/>
            <w:shd w:val="clear" w:color="auto" w:fill="FFFFFF" w:themeFill="background1"/>
            <w:vAlign w:val="center"/>
          </w:tcPr>
          <w:p w14:paraId="105D65F4" w14:textId="77777777"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Estilete</w:t>
            </w:r>
          </w:p>
        </w:tc>
        <w:tc>
          <w:tcPr>
            <w:tcW w:w="2077" w:type="dxa"/>
            <w:shd w:val="clear" w:color="auto" w:fill="FFFFFF" w:themeFill="background1"/>
            <w:vAlign w:val="center"/>
          </w:tcPr>
          <w:p w14:paraId="6A1CF650"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74224F80"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710</w:t>
            </w:r>
          </w:p>
        </w:tc>
      </w:tr>
      <w:tr w:rsidR="00A95594" w:rsidRPr="009756D4" w14:paraId="12903102" w14:textId="77777777" w:rsidTr="00A95594">
        <w:trPr>
          <w:trHeight w:val="20"/>
        </w:trPr>
        <w:tc>
          <w:tcPr>
            <w:tcW w:w="0" w:type="auto"/>
            <w:shd w:val="clear" w:color="auto" w:fill="FFFFFF" w:themeFill="background1"/>
            <w:noWrap/>
            <w:vAlign w:val="center"/>
          </w:tcPr>
          <w:p w14:paraId="2CBC7882" w14:textId="19E9C9F2"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141</w:t>
            </w:r>
          </w:p>
        </w:tc>
        <w:tc>
          <w:tcPr>
            <w:tcW w:w="5058" w:type="dxa"/>
            <w:shd w:val="clear" w:color="auto" w:fill="FFFFFF" w:themeFill="background1"/>
            <w:vAlign w:val="center"/>
          </w:tcPr>
          <w:p w14:paraId="5567D3F7" w14:textId="77777777"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Etiqueta</w:t>
            </w:r>
          </w:p>
        </w:tc>
        <w:tc>
          <w:tcPr>
            <w:tcW w:w="2077" w:type="dxa"/>
            <w:shd w:val="clear" w:color="auto" w:fill="FFFFFF" w:themeFill="background1"/>
            <w:vAlign w:val="center"/>
          </w:tcPr>
          <w:p w14:paraId="0B3B822D"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04FDAADA"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33</w:t>
            </w:r>
          </w:p>
        </w:tc>
      </w:tr>
      <w:tr w:rsidR="00A95594" w:rsidRPr="009756D4" w14:paraId="6CCB3D95" w14:textId="77777777" w:rsidTr="00A95594">
        <w:trPr>
          <w:trHeight w:val="20"/>
        </w:trPr>
        <w:tc>
          <w:tcPr>
            <w:tcW w:w="0" w:type="auto"/>
            <w:shd w:val="clear" w:color="auto" w:fill="FFFFFF" w:themeFill="background1"/>
            <w:noWrap/>
            <w:vAlign w:val="center"/>
          </w:tcPr>
          <w:p w14:paraId="40B4DBF7" w14:textId="2CD353DA"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142</w:t>
            </w:r>
          </w:p>
        </w:tc>
        <w:tc>
          <w:tcPr>
            <w:tcW w:w="5058" w:type="dxa"/>
            <w:shd w:val="clear" w:color="auto" w:fill="FFFFFF" w:themeFill="background1"/>
            <w:vAlign w:val="center"/>
          </w:tcPr>
          <w:p w14:paraId="75675C15" w14:textId="77777777"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Fragmentadora</w:t>
            </w:r>
          </w:p>
        </w:tc>
        <w:tc>
          <w:tcPr>
            <w:tcW w:w="2077" w:type="dxa"/>
            <w:shd w:val="clear" w:color="auto" w:fill="FFFFFF" w:themeFill="background1"/>
            <w:vAlign w:val="center"/>
          </w:tcPr>
          <w:p w14:paraId="19448B2A"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759B95B5"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w:t>
            </w:r>
          </w:p>
        </w:tc>
      </w:tr>
      <w:tr w:rsidR="00A95594" w:rsidRPr="009756D4" w14:paraId="0B553FFA" w14:textId="77777777" w:rsidTr="00A95594">
        <w:trPr>
          <w:trHeight w:val="20"/>
        </w:trPr>
        <w:tc>
          <w:tcPr>
            <w:tcW w:w="0" w:type="auto"/>
            <w:shd w:val="clear" w:color="auto" w:fill="FFFFFF" w:themeFill="background1"/>
            <w:noWrap/>
            <w:vAlign w:val="center"/>
          </w:tcPr>
          <w:p w14:paraId="4C066EA5" w14:textId="5B80B55E"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143</w:t>
            </w:r>
          </w:p>
        </w:tc>
        <w:tc>
          <w:tcPr>
            <w:tcW w:w="5058" w:type="dxa"/>
            <w:shd w:val="clear" w:color="auto" w:fill="FFFFFF" w:themeFill="background1"/>
            <w:vAlign w:val="center"/>
          </w:tcPr>
          <w:p w14:paraId="2DCF90FA" w14:textId="77777777"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Lacre de segurança</w:t>
            </w:r>
          </w:p>
        </w:tc>
        <w:tc>
          <w:tcPr>
            <w:tcW w:w="2077" w:type="dxa"/>
            <w:shd w:val="clear" w:color="auto" w:fill="FFFFFF" w:themeFill="background1"/>
            <w:vAlign w:val="center"/>
          </w:tcPr>
          <w:p w14:paraId="0EF982EB"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Embalagem</w:t>
            </w:r>
          </w:p>
        </w:tc>
        <w:tc>
          <w:tcPr>
            <w:tcW w:w="976" w:type="dxa"/>
            <w:vAlign w:val="center"/>
          </w:tcPr>
          <w:p w14:paraId="15201869"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140</w:t>
            </w:r>
          </w:p>
        </w:tc>
      </w:tr>
      <w:tr w:rsidR="00A95594" w:rsidRPr="009756D4" w14:paraId="1B2F57CD" w14:textId="77777777" w:rsidTr="00A95594">
        <w:trPr>
          <w:trHeight w:val="20"/>
        </w:trPr>
        <w:tc>
          <w:tcPr>
            <w:tcW w:w="0" w:type="auto"/>
            <w:shd w:val="clear" w:color="auto" w:fill="FFFFFF" w:themeFill="background1"/>
            <w:noWrap/>
            <w:vAlign w:val="center"/>
          </w:tcPr>
          <w:p w14:paraId="60840667" w14:textId="5F5226FB"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144</w:t>
            </w:r>
          </w:p>
        </w:tc>
        <w:tc>
          <w:tcPr>
            <w:tcW w:w="5058" w:type="dxa"/>
            <w:shd w:val="clear" w:color="auto" w:fill="FFFFFF" w:themeFill="background1"/>
            <w:vAlign w:val="center"/>
          </w:tcPr>
          <w:p w14:paraId="43F67A2E" w14:textId="0154923B"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Papel carbono</w:t>
            </w:r>
          </w:p>
        </w:tc>
        <w:tc>
          <w:tcPr>
            <w:tcW w:w="2077" w:type="dxa"/>
            <w:shd w:val="clear" w:color="auto" w:fill="FFFFFF" w:themeFill="background1"/>
            <w:vAlign w:val="center"/>
          </w:tcPr>
          <w:p w14:paraId="61BA0B9A"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395C0B6E"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71</w:t>
            </w:r>
          </w:p>
        </w:tc>
      </w:tr>
      <w:tr w:rsidR="00A95594" w:rsidRPr="009756D4" w14:paraId="4E36EF58" w14:textId="77777777" w:rsidTr="00A95594">
        <w:trPr>
          <w:trHeight w:val="20"/>
        </w:trPr>
        <w:tc>
          <w:tcPr>
            <w:tcW w:w="0" w:type="auto"/>
            <w:shd w:val="clear" w:color="auto" w:fill="FFFFFF" w:themeFill="background1"/>
            <w:noWrap/>
            <w:vAlign w:val="center"/>
          </w:tcPr>
          <w:p w14:paraId="024808FA" w14:textId="54FEE1CB"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145</w:t>
            </w:r>
          </w:p>
        </w:tc>
        <w:tc>
          <w:tcPr>
            <w:tcW w:w="5058" w:type="dxa"/>
            <w:shd w:val="clear" w:color="auto" w:fill="FFFFFF" w:themeFill="background1"/>
            <w:vAlign w:val="center"/>
          </w:tcPr>
          <w:p w14:paraId="208D0676" w14:textId="0D64C3AF"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Pasta catálogo</w:t>
            </w:r>
          </w:p>
        </w:tc>
        <w:tc>
          <w:tcPr>
            <w:tcW w:w="2077" w:type="dxa"/>
            <w:shd w:val="clear" w:color="auto" w:fill="FFFFFF" w:themeFill="background1"/>
            <w:vAlign w:val="center"/>
          </w:tcPr>
          <w:p w14:paraId="5D3D93B7"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1E58C2D4"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852</w:t>
            </w:r>
          </w:p>
        </w:tc>
      </w:tr>
      <w:tr w:rsidR="00A95594" w:rsidRPr="009756D4" w14:paraId="0F2C0196" w14:textId="77777777" w:rsidTr="00A95594">
        <w:trPr>
          <w:trHeight w:val="20"/>
        </w:trPr>
        <w:tc>
          <w:tcPr>
            <w:tcW w:w="0" w:type="auto"/>
            <w:shd w:val="clear" w:color="auto" w:fill="FFFFFF" w:themeFill="background1"/>
            <w:noWrap/>
            <w:vAlign w:val="center"/>
          </w:tcPr>
          <w:p w14:paraId="2C88E2E1" w14:textId="3079E1F4"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146</w:t>
            </w:r>
          </w:p>
        </w:tc>
        <w:tc>
          <w:tcPr>
            <w:tcW w:w="5058" w:type="dxa"/>
            <w:shd w:val="clear" w:color="auto" w:fill="FFFFFF" w:themeFill="background1"/>
            <w:vAlign w:val="center"/>
          </w:tcPr>
          <w:p w14:paraId="1A749866" w14:textId="77777777"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Pasta com trilho de plástico</w:t>
            </w:r>
          </w:p>
        </w:tc>
        <w:tc>
          <w:tcPr>
            <w:tcW w:w="2077" w:type="dxa"/>
            <w:shd w:val="clear" w:color="auto" w:fill="FFFFFF" w:themeFill="background1"/>
            <w:vAlign w:val="center"/>
          </w:tcPr>
          <w:p w14:paraId="06073F8C"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5F1DA411"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876</w:t>
            </w:r>
          </w:p>
        </w:tc>
      </w:tr>
      <w:tr w:rsidR="00A95594" w:rsidRPr="009756D4" w14:paraId="37BDC042" w14:textId="77777777" w:rsidTr="00A95594">
        <w:trPr>
          <w:trHeight w:val="20"/>
        </w:trPr>
        <w:tc>
          <w:tcPr>
            <w:tcW w:w="0" w:type="auto"/>
            <w:shd w:val="clear" w:color="auto" w:fill="FFFFFF" w:themeFill="background1"/>
            <w:noWrap/>
            <w:vAlign w:val="center"/>
          </w:tcPr>
          <w:p w14:paraId="26459011" w14:textId="3B19314E"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147</w:t>
            </w:r>
          </w:p>
        </w:tc>
        <w:tc>
          <w:tcPr>
            <w:tcW w:w="5058" w:type="dxa"/>
            <w:shd w:val="clear" w:color="auto" w:fill="FFFFFF" w:themeFill="background1"/>
            <w:vAlign w:val="center"/>
          </w:tcPr>
          <w:p w14:paraId="55B494F8" w14:textId="6771A834"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Pincel atômico</w:t>
            </w:r>
            <w:r>
              <w:rPr>
                <w:rFonts w:ascii="Times New Roman" w:hAnsi="Times New Roman" w:cs="Times New Roman"/>
                <w:color w:val="000000"/>
                <w:sz w:val="24"/>
                <w:szCs w:val="24"/>
              </w:rPr>
              <w:t xml:space="preserve"> (azul)</w:t>
            </w:r>
          </w:p>
        </w:tc>
        <w:tc>
          <w:tcPr>
            <w:tcW w:w="2077" w:type="dxa"/>
            <w:shd w:val="clear" w:color="auto" w:fill="FFFFFF" w:themeFill="background1"/>
            <w:vAlign w:val="center"/>
          </w:tcPr>
          <w:p w14:paraId="0BC3E229"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74C8003B"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140</w:t>
            </w:r>
          </w:p>
        </w:tc>
      </w:tr>
      <w:tr w:rsidR="00A95594" w:rsidRPr="009756D4" w14:paraId="20447757" w14:textId="77777777" w:rsidTr="00A95594">
        <w:trPr>
          <w:trHeight w:val="20"/>
        </w:trPr>
        <w:tc>
          <w:tcPr>
            <w:tcW w:w="0" w:type="auto"/>
            <w:shd w:val="clear" w:color="auto" w:fill="FFFFFF" w:themeFill="background1"/>
            <w:noWrap/>
            <w:vAlign w:val="center"/>
          </w:tcPr>
          <w:p w14:paraId="05858251" w14:textId="2606AFAD"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148</w:t>
            </w:r>
          </w:p>
        </w:tc>
        <w:tc>
          <w:tcPr>
            <w:tcW w:w="5058" w:type="dxa"/>
            <w:shd w:val="clear" w:color="auto" w:fill="FFFFFF" w:themeFill="background1"/>
            <w:vAlign w:val="center"/>
          </w:tcPr>
          <w:p w14:paraId="6DE504D6" w14:textId="7DECEF4E"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Pincel atômico</w:t>
            </w:r>
            <w:r>
              <w:rPr>
                <w:rFonts w:ascii="Times New Roman" w:hAnsi="Times New Roman" w:cs="Times New Roman"/>
                <w:color w:val="000000"/>
                <w:sz w:val="24"/>
                <w:szCs w:val="24"/>
              </w:rPr>
              <w:t xml:space="preserve"> (preto)</w:t>
            </w:r>
          </w:p>
        </w:tc>
        <w:tc>
          <w:tcPr>
            <w:tcW w:w="2077" w:type="dxa"/>
            <w:shd w:val="clear" w:color="auto" w:fill="FFFFFF" w:themeFill="background1"/>
            <w:vAlign w:val="center"/>
          </w:tcPr>
          <w:p w14:paraId="05F7746A"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0139C4ED"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140</w:t>
            </w:r>
          </w:p>
        </w:tc>
      </w:tr>
      <w:tr w:rsidR="00A95594" w:rsidRPr="009756D4" w14:paraId="44BCB459" w14:textId="77777777" w:rsidTr="00A95594">
        <w:trPr>
          <w:trHeight w:val="20"/>
        </w:trPr>
        <w:tc>
          <w:tcPr>
            <w:tcW w:w="0" w:type="auto"/>
            <w:shd w:val="clear" w:color="auto" w:fill="FFFFFF" w:themeFill="background1"/>
            <w:noWrap/>
            <w:vAlign w:val="center"/>
          </w:tcPr>
          <w:p w14:paraId="7DA303C5" w14:textId="143ED02F"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149</w:t>
            </w:r>
          </w:p>
        </w:tc>
        <w:tc>
          <w:tcPr>
            <w:tcW w:w="5058" w:type="dxa"/>
            <w:shd w:val="clear" w:color="auto" w:fill="FFFFFF" w:themeFill="background1"/>
            <w:vAlign w:val="center"/>
          </w:tcPr>
          <w:p w14:paraId="71D486A0" w14:textId="77D2F048"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Pincel atômico</w:t>
            </w:r>
            <w:r>
              <w:rPr>
                <w:rFonts w:ascii="Times New Roman" w:hAnsi="Times New Roman" w:cs="Times New Roman"/>
                <w:color w:val="000000"/>
                <w:sz w:val="24"/>
                <w:szCs w:val="24"/>
              </w:rPr>
              <w:t xml:space="preserve"> (verde)</w:t>
            </w:r>
          </w:p>
        </w:tc>
        <w:tc>
          <w:tcPr>
            <w:tcW w:w="2077" w:type="dxa"/>
            <w:shd w:val="clear" w:color="auto" w:fill="FFFFFF" w:themeFill="background1"/>
            <w:vAlign w:val="center"/>
          </w:tcPr>
          <w:p w14:paraId="013D997F"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333649DF"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140</w:t>
            </w:r>
          </w:p>
        </w:tc>
      </w:tr>
      <w:tr w:rsidR="00A95594" w:rsidRPr="009756D4" w14:paraId="410014CA" w14:textId="77777777" w:rsidTr="00A95594">
        <w:trPr>
          <w:trHeight w:val="20"/>
        </w:trPr>
        <w:tc>
          <w:tcPr>
            <w:tcW w:w="0" w:type="auto"/>
            <w:shd w:val="clear" w:color="auto" w:fill="FFFFFF" w:themeFill="background1"/>
            <w:noWrap/>
            <w:vAlign w:val="center"/>
          </w:tcPr>
          <w:p w14:paraId="165F927D" w14:textId="54074D08"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150</w:t>
            </w:r>
          </w:p>
        </w:tc>
        <w:tc>
          <w:tcPr>
            <w:tcW w:w="5058" w:type="dxa"/>
            <w:shd w:val="clear" w:color="auto" w:fill="FFFFFF" w:themeFill="background1"/>
            <w:vAlign w:val="center"/>
          </w:tcPr>
          <w:p w14:paraId="6B83809A" w14:textId="36DF9724"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Pincel atômico</w:t>
            </w:r>
            <w:r>
              <w:rPr>
                <w:rFonts w:ascii="Times New Roman" w:hAnsi="Times New Roman" w:cs="Times New Roman"/>
                <w:color w:val="000000"/>
                <w:sz w:val="24"/>
                <w:szCs w:val="24"/>
              </w:rPr>
              <w:t xml:space="preserve"> (vermelho)</w:t>
            </w:r>
          </w:p>
        </w:tc>
        <w:tc>
          <w:tcPr>
            <w:tcW w:w="2077" w:type="dxa"/>
            <w:shd w:val="clear" w:color="auto" w:fill="FFFFFF" w:themeFill="background1"/>
            <w:vAlign w:val="center"/>
          </w:tcPr>
          <w:p w14:paraId="2EE980D1"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4EFFA8EB"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140</w:t>
            </w:r>
          </w:p>
        </w:tc>
      </w:tr>
      <w:tr w:rsidR="00A95594" w:rsidRPr="009756D4" w14:paraId="46198884" w14:textId="77777777" w:rsidTr="00A95594">
        <w:trPr>
          <w:trHeight w:val="20"/>
        </w:trPr>
        <w:tc>
          <w:tcPr>
            <w:tcW w:w="0" w:type="auto"/>
            <w:shd w:val="clear" w:color="auto" w:fill="FFFFFF" w:themeFill="background1"/>
            <w:noWrap/>
            <w:vAlign w:val="center"/>
          </w:tcPr>
          <w:p w14:paraId="3B2A65EB" w14:textId="5812E5DD"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151</w:t>
            </w:r>
          </w:p>
        </w:tc>
        <w:tc>
          <w:tcPr>
            <w:tcW w:w="5058" w:type="dxa"/>
            <w:shd w:val="clear" w:color="auto" w:fill="FFFFFF" w:themeFill="background1"/>
            <w:vAlign w:val="center"/>
          </w:tcPr>
          <w:p w14:paraId="6494CEB9" w14:textId="77777777"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Saco plástico transparente</w:t>
            </w:r>
          </w:p>
        </w:tc>
        <w:tc>
          <w:tcPr>
            <w:tcW w:w="2077" w:type="dxa"/>
            <w:shd w:val="clear" w:color="auto" w:fill="FFFFFF" w:themeFill="background1"/>
            <w:vAlign w:val="center"/>
          </w:tcPr>
          <w:p w14:paraId="3BCB6DB1"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Pacote</w:t>
            </w:r>
          </w:p>
        </w:tc>
        <w:tc>
          <w:tcPr>
            <w:tcW w:w="976" w:type="dxa"/>
            <w:vAlign w:val="center"/>
          </w:tcPr>
          <w:p w14:paraId="063BFB04"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852</w:t>
            </w:r>
          </w:p>
        </w:tc>
      </w:tr>
      <w:tr w:rsidR="00A95594" w:rsidRPr="009756D4" w14:paraId="26D660A0" w14:textId="77777777" w:rsidTr="00A95594">
        <w:trPr>
          <w:trHeight w:val="20"/>
        </w:trPr>
        <w:tc>
          <w:tcPr>
            <w:tcW w:w="0" w:type="auto"/>
            <w:shd w:val="clear" w:color="auto" w:fill="FFFFFF" w:themeFill="background1"/>
            <w:noWrap/>
            <w:vAlign w:val="center"/>
          </w:tcPr>
          <w:p w14:paraId="5C971568" w14:textId="45C2DC89"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152</w:t>
            </w:r>
          </w:p>
        </w:tc>
        <w:tc>
          <w:tcPr>
            <w:tcW w:w="5058" w:type="dxa"/>
            <w:shd w:val="clear" w:color="auto" w:fill="FFFFFF" w:themeFill="background1"/>
            <w:vAlign w:val="center"/>
          </w:tcPr>
          <w:p w14:paraId="2B1D0E60" w14:textId="73E28283"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Plástico adesivo</w:t>
            </w:r>
          </w:p>
        </w:tc>
        <w:tc>
          <w:tcPr>
            <w:tcW w:w="2077" w:type="dxa"/>
            <w:shd w:val="clear" w:color="auto" w:fill="FFFFFF" w:themeFill="background1"/>
            <w:vAlign w:val="center"/>
          </w:tcPr>
          <w:p w14:paraId="14BD3951"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Rolo</w:t>
            </w:r>
          </w:p>
        </w:tc>
        <w:tc>
          <w:tcPr>
            <w:tcW w:w="976" w:type="dxa"/>
            <w:vAlign w:val="center"/>
          </w:tcPr>
          <w:p w14:paraId="3A4C93FF"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1680</w:t>
            </w:r>
          </w:p>
        </w:tc>
      </w:tr>
      <w:tr w:rsidR="00A95594" w:rsidRPr="009756D4" w14:paraId="3EBC727C" w14:textId="77777777" w:rsidTr="00A95594">
        <w:trPr>
          <w:trHeight w:val="20"/>
        </w:trPr>
        <w:tc>
          <w:tcPr>
            <w:tcW w:w="0" w:type="auto"/>
            <w:shd w:val="clear" w:color="auto" w:fill="FFFFFF" w:themeFill="background1"/>
            <w:noWrap/>
            <w:vAlign w:val="center"/>
          </w:tcPr>
          <w:p w14:paraId="09459C71" w14:textId="2EE7846F"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153</w:t>
            </w:r>
          </w:p>
        </w:tc>
        <w:tc>
          <w:tcPr>
            <w:tcW w:w="5058" w:type="dxa"/>
            <w:shd w:val="clear" w:color="auto" w:fill="FFFFFF" w:themeFill="background1"/>
            <w:vAlign w:val="center"/>
          </w:tcPr>
          <w:p w14:paraId="4E8F4503" w14:textId="0A23EBAE"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Quadro de avisos</w:t>
            </w:r>
            <w:r>
              <w:rPr>
                <w:rFonts w:ascii="Times New Roman" w:hAnsi="Times New Roman" w:cs="Times New Roman"/>
                <w:color w:val="000000"/>
                <w:sz w:val="24"/>
                <w:szCs w:val="24"/>
              </w:rPr>
              <w:t xml:space="preserve"> (10 folhas)</w:t>
            </w:r>
          </w:p>
        </w:tc>
        <w:tc>
          <w:tcPr>
            <w:tcW w:w="2077" w:type="dxa"/>
            <w:shd w:val="clear" w:color="auto" w:fill="FFFFFF" w:themeFill="background1"/>
            <w:vAlign w:val="center"/>
          </w:tcPr>
          <w:p w14:paraId="69575323" w14:textId="77777777" w:rsidR="00A95594" w:rsidRPr="009756D4" w:rsidRDefault="00A95594" w:rsidP="00A95594">
            <w:pPr>
              <w:jc w:val="center"/>
              <w:rPr>
                <w:rFonts w:ascii="Times New Roman" w:hAnsi="Times New Roman" w:cs="Times New Roman"/>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561D57C1"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581</w:t>
            </w:r>
          </w:p>
        </w:tc>
      </w:tr>
      <w:tr w:rsidR="00A95594" w:rsidRPr="009756D4" w14:paraId="39BE065A" w14:textId="77777777" w:rsidTr="00A95594">
        <w:trPr>
          <w:trHeight w:val="20"/>
        </w:trPr>
        <w:tc>
          <w:tcPr>
            <w:tcW w:w="0" w:type="auto"/>
            <w:shd w:val="clear" w:color="auto" w:fill="FFFFFF" w:themeFill="background1"/>
            <w:noWrap/>
            <w:vAlign w:val="center"/>
          </w:tcPr>
          <w:p w14:paraId="2ABA6438" w14:textId="015DEB9B"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15</w:t>
            </w:r>
            <w:r w:rsidR="00482241">
              <w:rPr>
                <w:rFonts w:ascii="Times New Roman" w:hAnsi="Times New Roman" w:cs="Times New Roman"/>
                <w:color w:val="000000"/>
              </w:rPr>
              <w:t>4</w:t>
            </w:r>
          </w:p>
        </w:tc>
        <w:tc>
          <w:tcPr>
            <w:tcW w:w="5058" w:type="dxa"/>
            <w:shd w:val="clear" w:color="auto" w:fill="FFFFFF" w:themeFill="background1"/>
            <w:vAlign w:val="center"/>
          </w:tcPr>
          <w:p w14:paraId="4BA37D6D" w14:textId="7E9BFC15"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Clips nº 8/0</w:t>
            </w:r>
          </w:p>
        </w:tc>
        <w:tc>
          <w:tcPr>
            <w:tcW w:w="2077" w:type="dxa"/>
            <w:shd w:val="clear" w:color="auto" w:fill="FFFFFF" w:themeFill="background1"/>
            <w:vAlign w:val="center"/>
          </w:tcPr>
          <w:p w14:paraId="5A0FAA91"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260F7310"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852</w:t>
            </w:r>
          </w:p>
        </w:tc>
      </w:tr>
      <w:tr w:rsidR="00A95594" w:rsidRPr="009756D4" w14:paraId="2A13B5FC" w14:textId="77777777" w:rsidTr="00A95594">
        <w:trPr>
          <w:trHeight w:val="20"/>
        </w:trPr>
        <w:tc>
          <w:tcPr>
            <w:tcW w:w="0" w:type="auto"/>
            <w:shd w:val="clear" w:color="auto" w:fill="FFFFFF" w:themeFill="background1"/>
            <w:noWrap/>
            <w:vAlign w:val="center"/>
          </w:tcPr>
          <w:p w14:paraId="4A0686DB" w14:textId="0B0CE7E9"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15</w:t>
            </w:r>
            <w:r w:rsidR="00482241">
              <w:rPr>
                <w:rFonts w:ascii="Times New Roman" w:hAnsi="Times New Roman" w:cs="Times New Roman"/>
                <w:color w:val="000000"/>
              </w:rPr>
              <w:t>5</w:t>
            </w:r>
          </w:p>
        </w:tc>
        <w:tc>
          <w:tcPr>
            <w:tcW w:w="5058" w:type="dxa"/>
            <w:shd w:val="clear" w:color="auto" w:fill="FFFFFF" w:themeFill="background1"/>
            <w:vAlign w:val="center"/>
          </w:tcPr>
          <w:p w14:paraId="7770696E" w14:textId="69553DFC"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Clips nº 4/0</w:t>
            </w:r>
          </w:p>
        </w:tc>
        <w:tc>
          <w:tcPr>
            <w:tcW w:w="2077" w:type="dxa"/>
            <w:shd w:val="clear" w:color="auto" w:fill="FFFFFF" w:themeFill="background1"/>
            <w:vAlign w:val="center"/>
          </w:tcPr>
          <w:p w14:paraId="2E89940D"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6F01908F"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876</w:t>
            </w:r>
          </w:p>
        </w:tc>
      </w:tr>
      <w:tr w:rsidR="00A95594" w:rsidRPr="009756D4" w14:paraId="3080D50C" w14:textId="77777777" w:rsidTr="00A95594">
        <w:trPr>
          <w:trHeight w:val="20"/>
        </w:trPr>
        <w:tc>
          <w:tcPr>
            <w:tcW w:w="0" w:type="auto"/>
            <w:shd w:val="clear" w:color="auto" w:fill="FFFFFF" w:themeFill="background1"/>
            <w:noWrap/>
            <w:vAlign w:val="center"/>
          </w:tcPr>
          <w:p w14:paraId="51395E16" w14:textId="1B4B972E"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15</w:t>
            </w:r>
            <w:r w:rsidR="00482241">
              <w:rPr>
                <w:rFonts w:ascii="Times New Roman" w:hAnsi="Times New Roman" w:cs="Times New Roman"/>
                <w:color w:val="000000"/>
              </w:rPr>
              <w:t>6</w:t>
            </w:r>
          </w:p>
        </w:tc>
        <w:tc>
          <w:tcPr>
            <w:tcW w:w="5058" w:type="dxa"/>
            <w:shd w:val="clear" w:color="auto" w:fill="FFFFFF" w:themeFill="background1"/>
            <w:vAlign w:val="center"/>
          </w:tcPr>
          <w:p w14:paraId="20DB4E28" w14:textId="29490185" w:rsidR="00A95594" w:rsidRPr="009756D4" w:rsidRDefault="0046166F"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Clips nº 2/0</w:t>
            </w:r>
          </w:p>
        </w:tc>
        <w:tc>
          <w:tcPr>
            <w:tcW w:w="2077" w:type="dxa"/>
            <w:shd w:val="clear" w:color="auto" w:fill="FFFFFF" w:themeFill="background1"/>
            <w:vAlign w:val="center"/>
          </w:tcPr>
          <w:p w14:paraId="1852180B"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Caixa</w:t>
            </w:r>
          </w:p>
        </w:tc>
        <w:tc>
          <w:tcPr>
            <w:tcW w:w="976" w:type="dxa"/>
            <w:vAlign w:val="center"/>
          </w:tcPr>
          <w:p w14:paraId="20712ABA"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876</w:t>
            </w:r>
          </w:p>
        </w:tc>
      </w:tr>
      <w:tr w:rsidR="00A95594" w:rsidRPr="009756D4" w14:paraId="3B3E011D" w14:textId="77777777" w:rsidTr="00A95594">
        <w:trPr>
          <w:trHeight w:val="20"/>
        </w:trPr>
        <w:tc>
          <w:tcPr>
            <w:tcW w:w="0" w:type="auto"/>
            <w:shd w:val="clear" w:color="auto" w:fill="FFFFFF" w:themeFill="background1"/>
            <w:noWrap/>
            <w:vAlign w:val="center"/>
          </w:tcPr>
          <w:p w14:paraId="5979FF08" w14:textId="410269C0"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15</w:t>
            </w:r>
            <w:r w:rsidR="00482241">
              <w:rPr>
                <w:rFonts w:ascii="Times New Roman" w:hAnsi="Times New Roman" w:cs="Times New Roman"/>
                <w:color w:val="000000"/>
              </w:rPr>
              <w:t>7</w:t>
            </w:r>
          </w:p>
        </w:tc>
        <w:tc>
          <w:tcPr>
            <w:tcW w:w="5058" w:type="dxa"/>
            <w:shd w:val="clear" w:color="auto" w:fill="FFFFFF" w:themeFill="background1"/>
            <w:vAlign w:val="center"/>
          </w:tcPr>
          <w:p w14:paraId="3839AF4C" w14:textId="60FCB53F"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Fitilho</w:t>
            </w:r>
            <w:r w:rsidR="0046166F">
              <w:rPr>
                <w:rFonts w:ascii="Times New Roman" w:hAnsi="Times New Roman" w:cs="Times New Roman"/>
                <w:color w:val="000000"/>
                <w:sz w:val="24"/>
                <w:szCs w:val="24"/>
              </w:rPr>
              <w:t xml:space="preserve"> (amarelo)</w:t>
            </w:r>
          </w:p>
        </w:tc>
        <w:tc>
          <w:tcPr>
            <w:tcW w:w="2077" w:type="dxa"/>
            <w:shd w:val="clear" w:color="auto" w:fill="FFFFFF" w:themeFill="background1"/>
            <w:vAlign w:val="center"/>
          </w:tcPr>
          <w:p w14:paraId="1806C4D6" w14:textId="77777777" w:rsidR="00A95594" w:rsidRPr="009756D4" w:rsidRDefault="00A95594" w:rsidP="00A95594">
            <w:pPr>
              <w:jc w:val="center"/>
              <w:rPr>
                <w:rFonts w:ascii="Times New Roman" w:hAnsi="Times New Roman" w:cs="Times New Roman"/>
                <w:color w:val="000000"/>
                <w:sz w:val="24"/>
                <w:szCs w:val="24"/>
              </w:rPr>
            </w:pPr>
            <w:r w:rsidRPr="009756D4">
              <w:rPr>
                <w:rFonts w:ascii="Times New Roman" w:hAnsi="Times New Roman" w:cs="Times New Roman"/>
                <w:color w:val="000000"/>
                <w:sz w:val="24"/>
                <w:szCs w:val="24"/>
              </w:rPr>
              <w:t>Rolo</w:t>
            </w:r>
          </w:p>
        </w:tc>
        <w:tc>
          <w:tcPr>
            <w:tcW w:w="976" w:type="dxa"/>
            <w:vAlign w:val="center"/>
          </w:tcPr>
          <w:p w14:paraId="56BA117E"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230</w:t>
            </w:r>
          </w:p>
        </w:tc>
      </w:tr>
      <w:tr w:rsidR="00A95594" w:rsidRPr="009756D4" w14:paraId="1ED510C3" w14:textId="77777777" w:rsidTr="00A95594">
        <w:trPr>
          <w:trHeight w:val="20"/>
        </w:trPr>
        <w:tc>
          <w:tcPr>
            <w:tcW w:w="0" w:type="auto"/>
            <w:shd w:val="clear" w:color="auto" w:fill="FFFFFF" w:themeFill="background1"/>
            <w:noWrap/>
            <w:vAlign w:val="center"/>
          </w:tcPr>
          <w:p w14:paraId="54BD966B" w14:textId="4FB30D1F"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15</w:t>
            </w:r>
            <w:r w:rsidR="00482241">
              <w:rPr>
                <w:rFonts w:ascii="Times New Roman" w:hAnsi="Times New Roman" w:cs="Times New Roman"/>
                <w:color w:val="000000"/>
              </w:rPr>
              <w:t>8</w:t>
            </w:r>
          </w:p>
        </w:tc>
        <w:tc>
          <w:tcPr>
            <w:tcW w:w="5058" w:type="dxa"/>
            <w:shd w:val="clear" w:color="auto" w:fill="FFFFFF" w:themeFill="background1"/>
            <w:vAlign w:val="center"/>
          </w:tcPr>
          <w:p w14:paraId="08405B65" w14:textId="07F785D4"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Fitilho</w:t>
            </w:r>
            <w:r w:rsidR="0046166F">
              <w:rPr>
                <w:rFonts w:ascii="Times New Roman" w:hAnsi="Times New Roman" w:cs="Times New Roman"/>
                <w:color w:val="000000"/>
                <w:sz w:val="24"/>
                <w:szCs w:val="24"/>
              </w:rPr>
              <w:t xml:space="preserve"> (azul)</w:t>
            </w:r>
          </w:p>
        </w:tc>
        <w:tc>
          <w:tcPr>
            <w:tcW w:w="2077" w:type="dxa"/>
            <w:shd w:val="clear" w:color="auto" w:fill="FFFFFF" w:themeFill="background1"/>
            <w:vAlign w:val="center"/>
          </w:tcPr>
          <w:p w14:paraId="27FEE0F9" w14:textId="77777777" w:rsidR="00A95594" w:rsidRPr="009756D4" w:rsidRDefault="00A95594" w:rsidP="00A95594">
            <w:pPr>
              <w:jc w:val="center"/>
              <w:rPr>
                <w:rFonts w:ascii="Times New Roman" w:hAnsi="Times New Roman" w:cs="Times New Roman"/>
                <w:color w:val="000000"/>
                <w:sz w:val="24"/>
                <w:szCs w:val="24"/>
              </w:rPr>
            </w:pPr>
            <w:r w:rsidRPr="009756D4">
              <w:rPr>
                <w:rFonts w:ascii="Times New Roman" w:hAnsi="Times New Roman" w:cs="Times New Roman"/>
                <w:color w:val="000000"/>
                <w:sz w:val="24"/>
                <w:szCs w:val="24"/>
              </w:rPr>
              <w:t>Rolo</w:t>
            </w:r>
          </w:p>
        </w:tc>
        <w:tc>
          <w:tcPr>
            <w:tcW w:w="976" w:type="dxa"/>
            <w:vAlign w:val="center"/>
          </w:tcPr>
          <w:p w14:paraId="78097B88"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230</w:t>
            </w:r>
          </w:p>
        </w:tc>
      </w:tr>
      <w:tr w:rsidR="00DD3452" w:rsidRPr="009756D4" w14:paraId="3DF36794" w14:textId="77777777" w:rsidTr="00A95594">
        <w:trPr>
          <w:trHeight w:val="20"/>
        </w:trPr>
        <w:tc>
          <w:tcPr>
            <w:tcW w:w="0" w:type="auto"/>
            <w:shd w:val="clear" w:color="auto" w:fill="FFFFFF" w:themeFill="background1"/>
            <w:noWrap/>
            <w:vAlign w:val="center"/>
          </w:tcPr>
          <w:p w14:paraId="0C37A810" w14:textId="4B199140" w:rsidR="00DD3452" w:rsidRPr="00A95594" w:rsidRDefault="00DD3452" w:rsidP="00A95594">
            <w:pPr>
              <w:tabs>
                <w:tab w:val="left" w:pos="3086"/>
              </w:tabs>
              <w:jc w:val="center"/>
              <w:rPr>
                <w:rFonts w:ascii="Times New Roman" w:hAnsi="Times New Roman" w:cs="Times New Roman"/>
                <w:color w:val="000000"/>
              </w:rPr>
            </w:pPr>
            <w:r>
              <w:rPr>
                <w:rFonts w:ascii="Times New Roman" w:hAnsi="Times New Roman" w:cs="Times New Roman"/>
                <w:color w:val="000000"/>
              </w:rPr>
              <w:t>159</w:t>
            </w:r>
          </w:p>
        </w:tc>
        <w:tc>
          <w:tcPr>
            <w:tcW w:w="5058" w:type="dxa"/>
            <w:shd w:val="clear" w:color="auto" w:fill="FFFFFF" w:themeFill="background1"/>
            <w:vAlign w:val="center"/>
          </w:tcPr>
          <w:p w14:paraId="4E373512" w14:textId="3EF5F3BD" w:rsidR="00DD3452" w:rsidRPr="009756D4" w:rsidRDefault="00DD3452" w:rsidP="00A95594">
            <w:pPr>
              <w:tabs>
                <w:tab w:val="left" w:pos="3086"/>
              </w:tabs>
              <w:jc w:val="center"/>
              <w:rPr>
                <w:rFonts w:ascii="Times New Roman" w:hAnsi="Times New Roman" w:cs="Times New Roman"/>
                <w:color w:val="000000"/>
                <w:sz w:val="24"/>
                <w:szCs w:val="24"/>
              </w:rPr>
            </w:pPr>
            <w:r>
              <w:rPr>
                <w:rFonts w:ascii="Times New Roman" w:hAnsi="Times New Roman" w:cs="Times New Roman"/>
                <w:color w:val="000000"/>
                <w:sz w:val="24"/>
                <w:szCs w:val="24"/>
              </w:rPr>
              <w:t>Fitilho (branco)</w:t>
            </w:r>
          </w:p>
        </w:tc>
        <w:tc>
          <w:tcPr>
            <w:tcW w:w="2077" w:type="dxa"/>
            <w:shd w:val="clear" w:color="auto" w:fill="FFFFFF" w:themeFill="background1"/>
            <w:vAlign w:val="center"/>
          </w:tcPr>
          <w:p w14:paraId="36FBC36A" w14:textId="4D837214" w:rsidR="00DD3452" w:rsidRPr="009756D4" w:rsidRDefault="00DD3452" w:rsidP="00A95594">
            <w:pPr>
              <w:jc w:val="center"/>
              <w:rPr>
                <w:rFonts w:ascii="Times New Roman" w:hAnsi="Times New Roman" w:cs="Times New Roman"/>
                <w:color w:val="000000"/>
                <w:sz w:val="24"/>
                <w:szCs w:val="24"/>
              </w:rPr>
            </w:pPr>
            <w:r>
              <w:rPr>
                <w:rFonts w:ascii="Times New Roman" w:hAnsi="Times New Roman" w:cs="Times New Roman"/>
                <w:color w:val="000000"/>
                <w:sz w:val="24"/>
                <w:szCs w:val="24"/>
              </w:rPr>
              <w:t>Rolo</w:t>
            </w:r>
          </w:p>
        </w:tc>
        <w:tc>
          <w:tcPr>
            <w:tcW w:w="976" w:type="dxa"/>
            <w:vAlign w:val="center"/>
          </w:tcPr>
          <w:p w14:paraId="7384851C" w14:textId="059E6F2B" w:rsidR="00DD3452" w:rsidRPr="00BB3D69" w:rsidRDefault="00DD3452"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230</w:t>
            </w:r>
          </w:p>
        </w:tc>
      </w:tr>
      <w:tr w:rsidR="00A95594" w:rsidRPr="009756D4" w14:paraId="01F6F713" w14:textId="77777777" w:rsidTr="00A95594">
        <w:trPr>
          <w:trHeight w:val="20"/>
        </w:trPr>
        <w:tc>
          <w:tcPr>
            <w:tcW w:w="0" w:type="auto"/>
            <w:shd w:val="clear" w:color="auto" w:fill="FFFFFF" w:themeFill="background1"/>
            <w:noWrap/>
            <w:vAlign w:val="center"/>
          </w:tcPr>
          <w:p w14:paraId="7BBC2AB1" w14:textId="6ACC567C"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w:t>
            </w:r>
            <w:r w:rsidR="00DD3452">
              <w:rPr>
                <w:rFonts w:ascii="Times New Roman" w:hAnsi="Times New Roman" w:cs="Times New Roman"/>
                <w:color w:val="000000"/>
              </w:rPr>
              <w:t>60</w:t>
            </w:r>
          </w:p>
        </w:tc>
        <w:tc>
          <w:tcPr>
            <w:tcW w:w="5058" w:type="dxa"/>
            <w:shd w:val="clear" w:color="auto" w:fill="FFFFFF" w:themeFill="background1"/>
            <w:vAlign w:val="center"/>
          </w:tcPr>
          <w:p w14:paraId="7CBEC833" w14:textId="6C0F2183"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Fitilho</w:t>
            </w:r>
            <w:r w:rsidR="0046166F">
              <w:rPr>
                <w:rFonts w:ascii="Times New Roman" w:hAnsi="Times New Roman" w:cs="Times New Roman"/>
                <w:color w:val="000000"/>
                <w:sz w:val="24"/>
                <w:szCs w:val="24"/>
              </w:rPr>
              <w:t xml:space="preserve"> (dourado)</w:t>
            </w:r>
          </w:p>
        </w:tc>
        <w:tc>
          <w:tcPr>
            <w:tcW w:w="2077" w:type="dxa"/>
            <w:shd w:val="clear" w:color="auto" w:fill="FFFFFF" w:themeFill="background1"/>
            <w:vAlign w:val="center"/>
          </w:tcPr>
          <w:p w14:paraId="3E134F21" w14:textId="77777777" w:rsidR="00A95594" w:rsidRPr="009756D4" w:rsidRDefault="00A95594" w:rsidP="00A95594">
            <w:pPr>
              <w:jc w:val="center"/>
              <w:rPr>
                <w:rFonts w:ascii="Times New Roman" w:hAnsi="Times New Roman" w:cs="Times New Roman"/>
                <w:color w:val="000000"/>
                <w:sz w:val="24"/>
                <w:szCs w:val="24"/>
              </w:rPr>
            </w:pPr>
            <w:r w:rsidRPr="009756D4">
              <w:rPr>
                <w:rFonts w:ascii="Times New Roman" w:hAnsi="Times New Roman" w:cs="Times New Roman"/>
                <w:color w:val="000000"/>
                <w:sz w:val="24"/>
                <w:szCs w:val="24"/>
              </w:rPr>
              <w:t>Rolo</w:t>
            </w:r>
          </w:p>
        </w:tc>
        <w:tc>
          <w:tcPr>
            <w:tcW w:w="976" w:type="dxa"/>
            <w:vAlign w:val="center"/>
          </w:tcPr>
          <w:p w14:paraId="05CF6F8C"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230</w:t>
            </w:r>
          </w:p>
        </w:tc>
      </w:tr>
      <w:tr w:rsidR="00A95594" w:rsidRPr="009756D4" w14:paraId="4074F1C4" w14:textId="77777777" w:rsidTr="00A95594">
        <w:trPr>
          <w:trHeight w:val="20"/>
        </w:trPr>
        <w:tc>
          <w:tcPr>
            <w:tcW w:w="0" w:type="auto"/>
            <w:shd w:val="clear" w:color="auto" w:fill="FFFFFF" w:themeFill="background1"/>
            <w:noWrap/>
            <w:vAlign w:val="center"/>
          </w:tcPr>
          <w:p w14:paraId="7A7143A1" w14:textId="021198AA"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w:t>
            </w:r>
            <w:r w:rsidR="00482241">
              <w:rPr>
                <w:rFonts w:ascii="Times New Roman" w:hAnsi="Times New Roman" w:cs="Times New Roman"/>
                <w:color w:val="000000"/>
              </w:rPr>
              <w:t>6</w:t>
            </w:r>
            <w:r w:rsidR="00DD3452">
              <w:rPr>
                <w:rFonts w:ascii="Times New Roman" w:hAnsi="Times New Roman" w:cs="Times New Roman"/>
                <w:color w:val="000000"/>
              </w:rPr>
              <w:t>1</w:t>
            </w:r>
          </w:p>
        </w:tc>
        <w:tc>
          <w:tcPr>
            <w:tcW w:w="5058" w:type="dxa"/>
            <w:shd w:val="clear" w:color="auto" w:fill="FFFFFF" w:themeFill="background1"/>
            <w:vAlign w:val="center"/>
          </w:tcPr>
          <w:p w14:paraId="663C6C60" w14:textId="6B8F1884"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Fitilho</w:t>
            </w:r>
            <w:r w:rsidR="0046166F">
              <w:rPr>
                <w:rFonts w:ascii="Times New Roman" w:hAnsi="Times New Roman" w:cs="Times New Roman"/>
                <w:color w:val="000000"/>
                <w:sz w:val="24"/>
                <w:szCs w:val="24"/>
              </w:rPr>
              <w:t xml:space="preserve"> (rosa)</w:t>
            </w:r>
          </w:p>
        </w:tc>
        <w:tc>
          <w:tcPr>
            <w:tcW w:w="2077" w:type="dxa"/>
            <w:shd w:val="clear" w:color="auto" w:fill="FFFFFF" w:themeFill="background1"/>
            <w:vAlign w:val="center"/>
          </w:tcPr>
          <w:p w14:paraId="37169D94" w14:textId="77777777" w:rsidR="00A95594" w:rsidRPr="009756D4" w:rsidRDefault="00A95594" w:rsidP="00A95594">
            <w:pPr>
              <w:jc w:val="center"/>
              <w:rPr>
                <w:rFonts w:ascii="Times New Roman" w:hAnsi="Times New Roman" w:cs="Times New Roman"/>
                <w:color w:val="000000"/>
                <w:sz w:val="24"/>
                <w:szCs w:val="24"/>
              </w:rPr>
            </w:pPr>
            <w:r w:rsidRPr="009756D4">
              <w:rPr>
                <w:rFonts w:ascii="Times New Roman" w:hAnsi="Times New Roman" w:cs="Times New Roman"/>
                <w:color w:val="000000"/>
                <w:sz w:val="24"/>
                <w:szCs w:val="24"/>
              </w:rPr>
              <w:t>Rolo</w:t>
            </w:r>
          </w:p>
        </w:tc>
        <w:tc>
          <w:tcPr>
            <w:tcW w:w="976" w:type="dxa"/>
            <w:vAlign w:val="center"/>
          </w:tcPr>
          <w:p w14:paraId="79A81685"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230</w:t>
            </w:r>
          </w:p>
        </w:tc>
      </w:tr>
      <w:tr w:rsidR="00A95594" w:rsidRPr="009756D4" w14:paraId="414C9AE6" w14:textId="77777777" w:rsidTr="00A95594">
        <w:trPr>
          <w:trHeight w:val="20"/>
        </w:trPr>
        <w:tc>
          <w:tcPr>
            <w:tcW w:w="0" w:type="auto"/>
            <w:shd w:val="clear" w:color="auto" w:fill="FFFFFF" w:themeFill="background1"/>
            <w:noWrap/>
            <w:vAlign w:val="center"/>
          </w:tcPr>
          <w:p w14:paraId="616BB302" w14:textId="26AAABFC"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lastRenderedPageBreak/>
              <w:t>16</w:t>
            </w:r>
            <w:r w:rsidR="00DD3452">
              <w:rPr>
                <w:rFonts w:ascii="Times New Roman" w:hAnsi="Times New Roman" w:cs="Times New Roman"/>
                <w:color w:val="000000"/>
              </w:rPr>
              <w:t>2</w:t>
            </w:r>
          </w:p>
        </w:tc>
        <w:tc>
          <w:tcPr>
            <w:tcW w:w="5058" w:type="dxa"/>
            <w:shd w:val="clear" w:color="auto" w:fill="FFFFFF" w:themeFill="background1"/>
            <w:vAlign w:val="center"/>
          </w:tcPr>
          <w:p w14:paraId="7BBF4683" w14:textId="4F36E452"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Fitilho</w:t>
            </w:r>
            <w:r w:rsidR="0046166F">
              <w:rPr>
                <w:rFonts w:ascii="Times New Roman" w:hAnsi="Times New Roman" w:cs="Times New Roman"/>
                <w:color w:val="000000"/>
                <w:sz w:val="24"/>
                <w:szCs w:val="24"/>
              </w:rPr>
              <w:t xml:space="preserve"> (vermelho)</w:t>
            </w:r>
          </w:p>
        </w:tc>
        <w:tc>
          <w:tcPr>
            <w:tcW w:w="2077" w:type="dxa"/>
            <w:shd w:val="clear" w:color="auto" w:fill="FFFFFF" w:themeFill="background1"/>
            <w:vAlign w:val="center"/>
          </w:tcPr>
          <w:p w14:paraId="74011A47" w14:textId="77777777" w:rsidR="00A95594" w:rsidRPr="009756D4" w:rsidRDefault="00A95594" w:rsidP="00A95594">
            <w:pPr>
              <w:jc w:val="center"/>
              <w:rPr>
                <w:rFonts w:ascii="Times New Roman" w:hAnsi="Times New Roman" w:cs="Times New Roman"/>
                <w:color w:val="000000"/>
                <w:sz w:val="24"/>
                <w:szCs w:val="24"/>
              </w:rPr>
            </w:pPr>
            <w:r w:rsidRPr="009756D4">
              <w:rPr>
                <w:rFonts w:ascii="Times New Roman" w:hAnsi="Times New Roman" w:cs="Times New Roman"/>
                <w:color w:val="000000"/>
                <w:sz w:val="24"/>
                <w:szCs w:val="24"/>
              </w:rPr>
              <w:t>Rolo</w:t>
            </w:r>
          </w:p>
        </w:tc>
        <w:tc>
          <w:tcPr>
            <w:tcW w:w="976" w:type="dxa"/>
            <w:vAlign w:val="center"/>
          </w:tcPr>
          <w:p w14:paraId="695A1E63"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230</w:t>
            </w:r>
          </w:p>
        </w:tc>
      </w:tr>
      <w:tr w:rsidR="00A95594" w:rsidRPr="009756D4" w14:paraId="6A73B26D" w14:textId="77777777" w:rsidTr="00A95594">
        <w:trPr>
          <w:trHeight w:val="20"/>
        </w:trPr>
        <w:tc>
          <w:tcPr>
            <w:tcW w:w="0" w:type="auto"/>
            <w:shd w:val="clear" w:color="auto" w:fill="FFFFFF" w:themeFill="background1"/>
            <w:noWrap/>
            <w:vAlign w:val="center"/>
          </w:tcPr>
          <w:p w14:paraId="32DF48B7" w14:textId="6C26AC05"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16</w:t>
            </w:r>
            <w:r w:rsidR="00DD3452">
              <w:rPr>
                <w:rFonts w:ascii="Times New Roman" w:hAnsi="Times New Roman" w:cs="Times New Roman"/>
                <w:color w:val="000000"/>
              </w:rPr>
              <w:t>3</w:t>
            </w:r>
          </w:p>
        </w:tc>
        <w:tc>
          <w:tcPr>
            <w:tcW w:w="5058" w:type="dxa"/>
            <w:shd w:val="clear" w:color="auto" w:fill="FFFFFF" w:themeFill="background1"/>
            <w:vAlign w:val="center"/>
          </w:tcPr>
          <w:p w14:paraId="3AF5622F" w14:textId="66408771"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 xml:space="preserve">Suporte para caixa de material </w:t>
            </w:r>
            <w:r w:rsidR="00DD53FE" w:rsidRPr="009756D4">
              <w:rPr>
                <w:rFonts w:ascii="Times New Roman" w:hAnsi="Times New Roman" w:cs="Times New Roman"/>
                <w:color w:val="000000"/>
                <w:sz w:val="24"/>
                <w:szCs w:val="24"/>
              </w:rPr>
              <w:t>perfurocortante</w:t>
            </w:r>
          </w:p>
        </w:tc>
        <w:tc>
          <w:tcPr>
            <w:tcW w:w="2077" w:type="dxa"/>
            <w:shd w:val="clear" w:color="auto" w:fill="FFFFFF" w:themeFill="background1"/>
            <w:vAlign w:val="center"/>
          </w:tcPr>
          <w:p w14:paraId="72C46669"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7399B2F7"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13</w:t>
            </w:r>
          </w:p>
        </w:tc>
      </w:tr>
      <w:tr w:rsidR="00A95594" w:rsidRPr="009756D4" w14:paraId="20C6D8CE" w14:textId="77777777" w:rsidTr="00A95594">
        <w:trPr>
          <w:trHeight w:val="20"/>
        </w:trPr>
        <w:tc>
          <w:tcPr>
            <w:tcW w:w="0" w:type="auto"/>
            <w:shd w:val="clear" w:color="auto" w:fill="FFFFFF" w:themeFill="background1"/>
            <w:noWrap/>
            <w:vAlign w:val="center"/>
          </w:tcPr>
          <w:p w14:paraId="7390F3CF" w14:textId="43E868F2"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16</w:t>
            </w:r>
            <w:r w:rsidR="00DD3452">
              <w:rPr>
                <w:rFonts w:ascii="Times New Roman" w:hAnsi="Times New Roman" w:cs="Times New Roman"/>
                <w:color w:val="000000"/>
              </w:rPr>
              <w:t>4</w:t>
            </w:r>
          </w:p>
        </w:tc>
        <w:tc>
          <w:tcPr>
            <w:tcW w:w="5058" w:type="dxa"/>
            <w:shd w:val="clear" w:color="auto" w:fill="FFFFFF" w:themeFill="background1"/>
            <w:vAlign w:val="center"/>
          </w:tcPr>
          <w:p w14:paraId="1AE641D7" w14:textId="77777777"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Caixa plástica bin 5</w:t>
            </w:r>
          </w:p>
        </w:tc>
        <w:tc>
          <w:tcPr>
            <w:tcW w:w="2077" w:type="dxa"/>
            <w:shd w:val="clear" w:color="auto" w:fill="FFFFFF" w:themeFill="background1"/>
            <w:vAlign w:val="center"/>
          </w:tcPr>
          <w:p w14:paraId="0E788F7A"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422501E7"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120</w:t>
            </w:r>
          </w:p>
        </w:tc>
      </w:tr>
      <w:tr w:rsidR="00A95594" w:rsidRPr="009756D4" w14:paraId="5D1B81A1" w14:textId="77777777" w:rsidTr="00A95594">
        <w:trPr>
          <w:trHeight w:val="20"/>
        </w:trPr>
        <w:tc>
          <w:tcPr>
            <w:tcW w:w="0" w:type="auto"/>
            <w:shd w:val="clear" w:color="auto" w:fill="FFFFFF" w:themeFill="background1"/>
            <w:noWrap/>
            <w:vAlign w:val="center"/>
          </w:tcPr>
          <w:p w14:paraId="0778212B" w14:textId="426627BF"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16</w:t>
            </w:r>
            <w:r w:rsidR="00DD3452">
              <w:rPr>
                <w:rFonts w:ascii="Times New Roman" w:hAnsi="Times New Roman" w:cs="Times New Roman"/>
                <w:color w:val="000000"/>
              </w:rPr>
              <w:t>5</w:t>
            </w:r>
          </w:p>
        </w:tc>
        <w:tc>
          <w:tcPr>
            <w:tcW w:w="5058" w:type="dxa"/>
            <w:shd w:val="clear" w:color="auto" w:fill="FFFFFF" w:themeFill="background1"/>
            <w:vAlign w:val="center"/>
          </w:tcPr>
          <w:p w14:paraId="269D294B" w14:textId="77777777"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Caixa plástica bin 6</w:t>
            </w:r>
          </w:p>
        </w:tc>
        <w:tc>
          <w:tcPr>
            <w:tcW w:w="2077" w:type="dxa"/>
            <w:shd w:val="clear" w:color="auto" w:fill="FFFFFF" w:themeFill="background1"/>
            <w:vAlign w:val="center"/>
          </w:tcPr>
          <w:p w14:paraId="7645DE56" w14:textId="77777777" w:rsidR="00A95594" w:rsidRPr="009756D4" w:rsidRDefault="00A95594" w:rsidP="00A95594">
            <w:pPr>
              <w:jc w:val="center"/>
              <w:rPr>
                <w:rFonts w:ascii="Times New Roman" w:hAnsi="Times New Roman" w:cs="Times New Roman"/>
                <w:bCs/>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716F7D01"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90</w:t>
            </w:r>
          </w:p>
        </w:tc>
      </w:tr>
      <w:tr w:rsidR="00A95594" w:rsidRPr="009756D4" w14:paraId="22A30D50" w14:textId="77777777" w:rsidTr="00A95594">
        <w:trPr>
          <w:trHeight w:val="20"/>
        </w:trPr>
        <w:tc>
          <w:tcPr>
            <w:tcW w:w="0" w:type="auto"/>
            <w:shd w:val="clear" w:color="auto" w:fill="FFFFFF" w:themeFill="background1"/>
            <w:noWrap/>
            <w:vAlign w:val="center"/>
          </w:tcPr>
          <w:p w14:paraId="0348D77B" w14:textId="4581093C" w:rsidR="00A95594" w:rsidRPr="00A95594" w:rsidRDefault="00A95594" w:rsidP="00A95594">
            <w:pPr>
              <w:tabs>
                <w:tab w:val="left" w:pos="3086"/>
              </w:tabs>
              <w:jc w:val="center"/>
              <w:rPr>
                <w:rFonts w:ascii="Times New Roman" w:hAnsi="Times New Roman" w:cs="Times New Roman"/>
                <w:color w:val="000000"/>
                <w:sz w:val="24"/>
                <w:szCs w:val="24"/>
              </w:rPr>
            </w:pPr>
            <w:r w:rsidRPr="00A95594">
              <w:rPr>
                <w:rFonts w:ascii="Times New Roman" w:hAnsi="Times New Roman" w:cs="Times New Roman"/>
                <w:color w:val="000000"/>
              </w:rPr>
              <w:t>16</w:t>
            </w:r>
            <w:r w:rsidR="00DD3452">
              <w:rPr>
                <w:rFonts w:ascii="Times New Roman" w:hAnsi="Times New Roman" w:cs="Times New Roman"/>
                <w:color w:val="000000"/>
              </w:rPr>
              <w:t>6</w:t>
            </w:r>
          </w:p>
        </w:tc>
        <w:tc>
          <w:tcPr>
            <w:tcW w:w="5058" w:type="dxa"/>
            <w:shd w:val="clear" w:color="auto" w:fill="FFFFFF" w:themeFill="background1"/>
            <w:vAlign w:val="center"/>
          </w:tcPr>
          <w:p w14:paraId="1C7F42EE" w14:textId="77777777" w:rsidR="00A95594" w:rsidRPr="009756D4" w:rsidRDefault="00A95594" w:rsidP="00A95594">
            <w:pPr>
              <w:tabs>
                <w:tab w:val="left" w:pos="3086"/>
              </w:tabs>
              <w:jc w:val="center"/>
              <w:rPr>
                <w:rFonts w:ascii="Times New Roman" w:hAnsi="Times New Roman" w:cs="Times New Roman"/>
                <w:sz w:val="24"/>
                <w:szCs w:val="24"/>
              </w:rPr>
            </w:pPr>
            <w:r w:rsidRPr="009756D4">
              <w:rPr>
                <w:rFonts w:ascii="Times New Roman" w:hAnsi="Times New Roman" w:cs="Times New Roman"/>
                <w:color w:val="000000"/>
                <w:sz w:val="24"/>
                <w:szCs w:val="24"/>
              </w:rPr>
              <w:t>Dispensador de copos de água (200ml)</w:t>
            </w:r>
          </w:p>
        </w:tc>
        <w:tc>
          <w:tcPr>
            <w:tcW w:w="2077" w:type="dxa"/>
            <w:shd w:val="clear" w:color="auto" w:fill="FFFFFF" w:themeFill="background1"/>
            <w:vAlign w:val="center"/>
          </w:tcPr>
          <w:p w14:paraId="5937759C" w14:textId="77777777" w:rsidR="00A95594" w:rsidRPr="009756D4" w:rsidRDefault="00A95594" w:rsidP="00A95594">
            <w:pPr>
              <w:jc w:val="center"/>
              <w:rPr>
                <w:rFonts w:ascii="Times New Roman" w:hAnsi="Times New Roman" w:cs="Times New Roman"/>
                <w:color w:val="000000"/>
                <w:sz w:val="24"/>
                <w:szCs w:val="24"/>
              </w:rPr>
            </w:pPr>
            <w:r w:rsidRPr="009756D4">
              <w:rPr>
                <w:rFonts w:ascii="Times New Roman" w:hAnsi="Times New Roman" w:cs="Times New Roman"/>
                <w:color w:val="000000"/>
                <w:sz w:val="24"/>
                <w:szCs w:val="24"/>
              </w:rPr>
              <w:t>Unidade</w:t>
            </w:r>
          </w:p>
        </w:tc>
        <w:tc>
          <w:tcPr>
            <w:tcW w:w="976" w:type="dxa"/>
            <w:vAlign w:val="center"/>
          </w:tcPr>
          <w:p w14:paraId="3FA7C7A6" w14:textId="77777777" w:rsidR="00A95594" w:rsidRPr="00BB3D69" w:rsidRDefault="00A95594" w:rsidP="00A95594">
            <w:pPr>
              <w:jc w:val="center"/>
              <w:rPr>
                <w:rFonts w:ascii="Times New Roman" w:hAnsi="Times New Roman" w:cs="Times New Roman"/>
                <w:color w:val="000000"/>
                <w:sz w:val="24"/>
                <w:szCs w:val="24"/>
              </w:rPr>
            </w:pPr>
            <w:r w:rsidRPr="00BB3D69">
              <w:rPr>
                <w:rFonts w:ascii="Times New Roman" w:hAnsi="Times New Roman" w:cs="Times New Roman"/>
                <w:color w:val="000000"/>
                <w:sz w:val="24"/>
                <w:szCs w:val="24"/>
              </w:rPr>
              <w:t>78</w:t>
            </w:r>
          </w:p>
        </w:tc>
      </w:tr>
      <w:tr w:rsidR="00A50C35" w:rsidRPr="009756D4" w14:paraId="143940EA" w14:textId="77777777" w:rsidTr="00A95594">
        <w:trPr>
          <w:trHeight w:val="20"/>
        </w:trPr>
        <w:tc>
          <w:tcPr>
            <w:tcW w:w="0" w:type="auto"/>
            <w:shd w:val="clear" w:color="auto" w:fill="FFFFFF" w:themeFill="background1"/>
            <w:noWrap/>
            <w:vAlign w:val="center"/>
          </w:tcPr>
          <w:p w14:paraId="73020AFB" w14:textId="02FAD9E8" w:rsidR="00A50C35" w:rsidRPr="00A95594" w:rsidRDefault="00A50C35" w:rsidP="00A95594">
            <w:pPr>
              <w:tabs>
                <w:tab w:val="left" w:pos="3086"/>
              </w:tabs>
              <w:jc w:val="center"/>
              <w:rPr>
                <w:rFonts w:ascii="Times New Roman" w:hAnsi="Times New Roman" w:cs="Times New Roman"/>
                <w:color w:val="000000"/>
              </w:rPr>
            </w:pPr>
            <w:r>
              <w:rPr>
                <w:rFonts w:ascii="Times New Roman" w:hAnsi="Times New Roman" w:cs="Times New Roman"/>
                <w:color w:val="000000"/>
              </w:rPr>
              <w:t>167</w:t>
            </w:r>
          </w:p>
        </w:tc>
        <w:tc>
          <w:tcPr>
            <w:tcW w:w="5058" w:type="dxa"/>
            <w:shd w:val="clear" w:color="auto" w:fill="FFFFFF" w:themeFill="background1"/>
            <w:vAlign w:val="center"/>
          </w:tcPr>
          <w:p w14:paraId="306C41C9" w14:textId="41D00E39" w:rsidR="00A50C35" w:rsidRPr="009756D4" w:rsidRDefault="00A50C35" w:rsidP="00A95594">
            <w:pPr>
              <w:tabs>
                <w:tab w:val="left" w:pos="3086"/>
              </w:tabs>
              <w:jc w:val="center"/>
              <w:rPr>
                <w:rFonts w:ascii="Times New Roman" w:hAnsi="Times New Roman" w:cs="Times New Roman"/>
                <w:color w:val="000000"/>
                <w:sz w:val="24"/>
                <w:szCs w:val="24"/>
              </w:rPr>
            </w:pPr>
            <w:r>
              <w:rPr>
                <w:rFonts w:ascii="Times New Roman" w:hAnsi="Times New Roman" w:cs="Times New Roman"/>
                <w:color w:val="000000"/>
                <w:sz w:val="24"/>
                <w:szCs w:val="24"/>
              </w:rPr>
              <w:t>Quadro de avisos</w:t>
            </w:r>
          </w:p>
        </w:tc>
        <w:tc>
          <w:tcPr>
            <w:tcW w:w="2077" w:type="dxa"/>
            <w:shd w:val="clear" w:color="auto" w:fill="FFFFFF" w:themeFill="background1"/>
            <w:vAlign w:val="center"/>
          </w:tcPr>
          <w:p w14:paraId="44248693" w14:textId="727C452B" w:rsidR="00A50C35" w:rsidRPr="009756D4" w:rsidRDefault="00A50C35" w:rsidP="00A95594">
            <w:pPr>
              <w:jc w:val="center"/>
              <w:rPr>
                <w:rFonts w:ascii="Times New Roman" w:hAnsi="Times New Roman" w:cs="Times New Roman"/>
                <w:color w:val="000000"/>
                <w:sz w:val="24"/>
                <w:szCs w:val="24"/>
              </w:rPr>
            </w:pPr>
            <w:r>
              <w:rPr>
                <w:rFonts w:ascii="Times New Roman" w:hAnsi="Times New Roman" w:cs="Times New Roman"/>
                <w:color w:val="000000"/>
                <w:sz w:val="24"/>
                <w:szCs w:val="24"/>
              </w:rPr>
              <w:t>Unidade</w:t>
            </w:r>
          </w:p>
        </w:tc>
        <w:tc>
          <w:tcPr>
            <w:tcW w:w="976" w:type="dxa"/>
            <w:vAlign w:val="center"/>
          </w:tcPr>
          <w:p w14:paraId="484B84FA" w14:textId="111E32F2" w:rsidR="00A50C35" w:rsidRPr="00BB3D69" w:rsidRDefault="00A50C35" w:rsidP="00A95594">
            <w:pPr>
              <w:jc w:val="center"/>
              <w:rPr>
                <w:rFonts w:ascii="Times New Roman" w:hAnsi="Times New Roman" w:cs="Times New Roman"/>
                <w:color w:val="000000"/>
                <w:sz w:val="24"/>
                <w:szCs w:val="24"/>
              </w:rPr>
            </w:pPr>
            <w:r>
              <w:rPr>
                <w:rFonts w:ascii="Times New Roman" w:hAnsi="Times New Roman" w:cs="Times New Roman"/>
                <w:color w:val="000000"/>
                <w:sz w:val="24"/>
                <w:szCs w:val="24"/>
              </w:rPr>
              <w:t>165</w:t>
            </w:r>
          </w:p>
        </w:tc>
      </w:tr>
    </w:tbl>
    <w:p w14:paraId="27FCE935" w14:textId="5325F445" w:rsidR="00E6387B" w:rsidRPr="009756D4" w:rsidRDefault="00E6387B" w:rsidP="009922F2">
      <w:pPr>
        <w:pStyle w:val="PargrafodaLista"/>
        <w:numPr>
          <w:ilvl w:val="1"/>
          <w:numId w:val="7"/>
        </w:numPr>
        <w:suppressAutoHyphens/>
        <w:spacing w:before="120" w:after="120" w:line="360" w:lineRule="auto"/>
        <w:ind w:left="0" w:firstLine="0"/>
        <w:contextualSpacing w:val="0"/>
        <w:jc w:val="both"/>
        <w:rPr>
          <w:rFonts w:ascii="Times New Roman" w:eastAsia="Calibri" w:hAnsi="Times New Roman" w:cs="Times New Roman"/>
          <w:color w:val="00000A"/>
          <w:sz w:val="24"/>
          <w:szCs w:val="24"/>
          <w:lang w:eastAsia="pt-BR"/>
        </w:rPr>
      </w:pPr>
      <w:r w:rsidRPr="009756D4">
        <w:rPr>
          <w:rFonts w:ascii="Times New Roman" w:eastAsia="Calibri" w:hAnsi="Times New Roman" w:cs="Times New Roman"/>
          <w:color w:val="00000A"/>
          <w:sz w:val="24"/>
          <w:szCs w:val="24"/>
          <w:lang w:eastAsia="pt-BR"/>
        </w:rPr>
        <w:t xml:space="preserve">A descrição completa dos itens que compõem o objeto do presente </w:t>
      </w:r>
      <w:r w:rsidR="00DD53FE">
        <w:rPr>
          <w:rFonts w:ascii="Times New Roman" w:eastAsia="Calibri" w:hAnsi="Times New Roman" w:cs="Times New Roman"/>
          <w:color w:val="00000A"/>
          <w:sz w:val="24"/>
          <w:szCs w:val="24"/>
          <w:lang w:eastAsia="pt-BR"/>
        </w:rPr>
        <w:t>encontra-se</w:t>
      </w:r>
      <w:r w:rsidRPr="009756D4">
        <w:rPr>
          <w:rFonts w:ascii="Times New Roman" w:eastAsia="Calibri" w:hAnsi="Times New Roman" w:cs="Times New Roman"/>
          <w:color w:val="00000A"/>
          <w:sz w:val="24"/>
          <w:szCs w:val="24"/>
          <w:lang w:eastAsia="pt-BR"/>
        </w:rPr>
        <w:t xml:space="preserve"> pormenorizada </w:t>
      </w:r>
      <w:r w:rsidRPr="009172A7">
        <w:rPr>
          <w:rFonts w:ascii="Times New Roman" w:eastAsia="Calibri" w:hAnsi="Times New Roman" w:cs="Times New Roman"/>
          <w:color w:val="00000A"/>
          <w:sz w:val="24"/>
          <w:szCs w:val="24"/>
          <w:lang w:eastAsia="pt-BR"/>
        </w:rPr>
        <w:t xml:space="preserve">no Anexo </w:t>
      </w:r>
      <w:r w:rsidR="009172A7">
        <w:rPr>
          <w:rFonts w:ascii="Times New Roman" w:eastAsia="Calibri" w:hAnsi="Times New Roman" w:cs="Times New Roman"/>
          <w:color w:val="00000A"/>
          <w:sz w:val="24"/>
          <w:szCs w:val="24"/>
          <w:lang w:eastAsia="pt-BR"/>
        </w:rPr>
        <w:t xml:space="preserve">B </w:t>
      </w:r>
      <w:r w:rsidRPr="009756D4">
        <w:rPr>
          <w:rFonts w:ascii="Times New Roman" w:eastAsia="Calibri" w:hAnsi="Times New Roman" w:cs="Times New Roman"/>
          <w:color w:val="00000A"/>
          <w:sz w:val="24"/>
          <w:szCs w:val="24"/>
          <w:lang w:eastAsia="pt-BR"/>
        </w:rPr>
        <w:t>deste Termo de Referência.</w:t>
      </w:r>
    </w:p>
    <w:p w14:paraId="2C8B624F" w14:textId="77777777" w:rsidR="00E6387B" w:rsidRPr="009756D4" w:rsidRDefault="00E6387B" w:rsidP="009922F2">
      <w:pPr>
        <w:pStyle w:val="PargrafodaLista"/>
        <w:numPr>
          <w:ilvl w:val="1"/>
          <w:numId w:val="7"/>
        </w:numPr>
        <w:suppressAutoHyphens/>
        <w:spacing w:before="120" w:after="120" w:line="360" w:lineRule="auto"/>
        <w:ind w:left="0" w:firstLine="0"/>
        <w:contextualSpacing w:val="0"/>
        <w:jc w:val="both"/>
        <w:rPr>
          <w:rFonts w:ascii="Times New Roman" w:eastAsia="Calibri" w:hAnsi="Times New Roman" w:cs="Times New Roman"/>
          <w:color w:val="00000A"/>
          <w:sz w:val="24"/>
          <w:szCs w:val="24"/>
          <w:lang w:eastAsia="pt-BR"/>
        </w:rPr>
      </w:pPr>
      <w:r w:rsidRPr="009756D4">
        <w:rPr>
          <w:rFonts w:ascii="Times New Roman" w:eastAsia="Calibri" w:hAnsi="Times New Roman" w:cs="Times New Roman"/>
          <w:color w:val="00000A"/>
          <w:sz w:val="24"/>
          <w:szCs w:val="24"/>
          <w:lang w:eastAsia="pt-BR"/>
        </w:rPr>
        <w:t xml:space="preserve">O objeto desta contratação </w:t>
      </w:r>
      <w:r w:rsidRPr="004C51A6">
        <w:rPr>
          <w:rFonts w:ascii="Times New Roman" w:eastAsia="Calibri" w:hAnsi="Times New Roman" w:cs="Times New Roman"/>
          <w:b/>
          <w:bCs/>
          <w:color w:val="00000A"/>
          <w:sz w:val="24"/>
          <w:szCs w:val="24"/>
          <w:lang w:eastAsia="pt-BR"/>
        </w:rPr>
        <w:t>não</w:t>
      </w:r>
      <w:r w:rsidRPr="009756D4">
        <w:rPr>
          <w:rFonts w:ascii="Times New Roman" w:eastAsia="Calibri" w:hAnsi="Times New Roman" w:cs="Times New Roman"/>
          <w:color w:val="00000A"/>
          <w:sz w:val="24"/>
          <w:szCs w:val="24"/>
          <w:lang w:eastAsia="pt-BR"/>
        </w:rPr>
        <w:t xml:space="preserve"> se enquadra como sendo de bem de luxo, conforme Decreto Municipal nº 881, de 09 de agosto de 2022.</w:t>
      </w:r>
    </w:p>
    <w:p w14:paraId="7A47322F" w14:textId="0FF967C5" w:rsidR="00E6387B" w:rsidRPr="009756D4" w:rsidRDefault="00E6387B" w:rsidP="009922F2">
      <w:pPr>
        <w:pStyle w:val="PargrafodaLista"/>
        <w:numPr>
          <w:ilvl w:val="1"/>
          <w:numId w:val="7"/>
        </w:numPr>
        <w:suppressAutoHyphens/>
        <w:spacing w:before="120" w:after="120" w:line="360" w:lineRule="auto"/>
        <w:ind w:left="0" w:firstLine="0"/>
        <w:contextualSpacing w:val="0"/>
        <w:jc w:val="both"/>
        <w:rPr>
          <w:rFonts w:ascii="Times New Roman" w:eastAsia="Calibri" w:hAnsi="Times New Roman" w:cs="Times New Roman"/>
          <w:color w:val="00000A"/>
          <w:sz w:val="24"/>
          <w:szCs w:val="24"/>
          <w:lang w:eastAsia="pt-BR"/>
        </w:rPr>
      </w:pPr>
      <w:r w:rsidRPr="009756D4">
        <w:rPr>
          <w:rFonts w:ascii="Times New Roman" w:eastAsia="Calibri" w:hAnsi="Times New Roman" w:cs="Times New Roman"/>
          <w:color w:val="00000A"/>
          <w:sz w:val="24"/>
          <w:szCs w:val="24"/>
          <w:lang w:eastAsia="pt-BR"/>
        </w:rPr>
        <w:t xml:space="preserve">Na forma exigida pelo </w:t>
      </w:r>
      <w:r w:rsidR="004F6B70">
        <w:rPr>
          <w:rFonts w:ascii="Times New Roman" w:eastAsia="Calibri" w:hAnsi="Times New Roman" w:cs="Times New Roman"/>
          <w:color w:val="00000A"/>
          <w:sz w:val="24"/>
          <w:szCs w:val="24"/>
          <w:lang w:eastAsia="pt-BR"/>
        </w:rPr>
        <w:t>a</w:t>
      </w:r>
      <w:r w:rsidRPr="009756D4">
        <w:rPr>
          <w:rFonts w:ascii="Times New Roman" w:eastAsia="Calibri" w:hAnsi="Times New Roman" w:cs="Times New Roman"/>
          <w:color w:val="00000A"/>
          <w:sz w:val="24"/>
          <w:szCs w:val="24"/>
          <w:lang w:eastAsia="pt-BR"/>
        </w:rPr>
        <w:t>rt. 19, §2º da Lei n.º 14.133/2021</w:t>
      </w:r>
      <w:r w:rsidR="00DD53FE">
        <w:rPr>
          <w:rFonts w:ascii="Times New Roman" w:eastAsia="Calibri" w:hAnsi="Times New Roman" w:cs="Times New Roman"/>
          <w:color w:val="00000A"/>
          <w:sz w:val="24"/>
          <w:szCs w:val="24"/>
          <w:lang w:eastAsia="pt-BR"/>
        </w:rPr>
        <w:t xml:space="preserve"> </w:t>
      </w:r>
      <w:r w:rsidRPr="009756D4">
        <w:rPr>
          <w:rFonts w:ascii="Times New Roman" w:eastAsia="Calibri" w:hAnsi="Times New Roman" w:cs="Times New Roman"/>
          <w:color w:val="00000A"/>
          <w:sz w:val="24"/>
          <w:szCs w:val="24"/>
          <w:lang w:eastAsia="pt-BR"/>
        </w:rPr>
        <w:t>é de esclarecer que não foi utilizado o Catálogo Eletrônico de Padronização, instituído por meio da Portaria SEGES/ME n.º 938, de 02 de fevereiro de 2022, tendo em vista que, até o presente momento, só constam no referido catálogo os itens padronizados água mineral natural sem gás</w:t>
      </w:r>
      <w:r w:rsidR="00DD53FE">
        <w:rPr>
          <w:rStyle w:val="Refdenotaderodap"/>
          <w:rFonts w:ascii="Times New Roman" w:eastAsia="Calibri" w:hAnsi="Times New Roman" w:cs="Times New Roman"/>
          <w:color w:val="00000A"/>
          <w:sz w:val="24"/>
          <w:szCs w:val="24"/>
          <w:lang w:eastAsia="pt-BR"/>
        </w:rPr>
        <w:footnoteReference w:id="1"/>
      </w:r>
      <w:r w:rsidRPr="009756D4">
        <w:rPr>
          <w:rFonts w:ascii="Times New Roman" w:eastAsia="Calibri" w:hAnsi="Times New Roman" w:cs="Times New Roman"/>
          <w:color w:val="00000A"/>
          <w:sz w:val="24"/>
          <w:szCs w:val="24"/>
          <w:lang w:eastAsia="pt-BR"/>
        </w:rPr>
        <w:t>, café e açúcar</w:t>
      </w:r>
      <w:r w:rsidR="00DD53FE">
        <w:rPr>
          <w:rStyle w:val="Refdenotaderodap"/>
          <w:rFonts w:ascii="Times New Roman" w:eastAsia="Calibri" w:hAnsi="Times New Roman" w:cs="Times New Roman"/>
          <w:color w:val="00000A"/>
          <w:sz w:val="24"/>
          <w:szCs w:val="24"/>
          <w:lang w:eastAsia="pt-BR"/>
        </w:rPr>
        <w:footnoteReference w:id="2"/>
      </w:r>
      <w:r w:rsidRPr="009756D4">
        <w:rPr>
          <w:rFonts w:ascii="Times New Roman" w:eastAsia="Calibri" w:hAnsi="Times New Roman" w:cs="Times New Roman"/>
          <w:color w:val="00000A"/>
          <w:sz w:val="24"/>
          <w:szCs w:val="24"/>
          <w:lang w:eastAsia="pt-BR"/>
        </w:rPr>
        <w:t>.</w:t>
      </w:r>
    </w:p>
    <w:p w14:paraId="185D2BD7" w14:textId="77777777" w:rsidR="00E6387B" w:rsidRPr="009756D4" w:rsidRDefault="00E6387B" w:rsidP="009922F2">
      <w:pPr>
        <w:pStyle w:val="PargrafodaLista"/>
        <w:numPr>
          <w:ilvl w:val="1"/>
          <w:numId w:val="7"/>
        </w:numPr>
        <w:suppressAutoHyphens/>
        <w:spacing w:before="120" w:after="120" w:line="360" w:lineRule="auto"/>
        <w:ind w:left="0" w:firstLine="0"/>
        <w:contextualSpacing w:val="0"/>
        <w:jc w:val="both"/>
        <w:rPr>
          <w:rFonts w:ascii="Times New Roman" w:eastAsia="Calibri" w:hAnsi="Times New Roman" w:cs="Times New Roman"/>
          <w:color w:val="00000A"/>
          <w:sz w:val="24"/>
          <w:szCs w:val="24"/>
          <w:lang w:eastAsia="pt-BR"/>
        </w:rPr>
      </w:pPr>
      <w:r w:rsidRPr="009756D4">
        <w:rPr>
          <w:rFonts w:ascii="Times New Roman" w:eastAsia="Calibri" w:hAnsi="Times New Roman" w:cs="Times New Roman"/>
          <w:color w:val="00000A"/>
          <w:sz w:val="24"/>
          <w:szCs w:val="24"/>
          <w:lang w:eastAsia="pt-BR"/>
        </w:rPr>
        <w:t>Trata-se de bem comum, a ser contratado mediante licitação, na modalidade pregão, em sua forma eletrônica, conforme definido no art. 6º, XIII da Lei n.º 14.133/2021, uma vez que os padrões de desempenho e qualidade estão objetivamente definidos, tendo como base as especificações usuais de mercado;</w:t>
      </w:r>
    </w:p>
    <w:p w14:paraId="23AC8E45" w14:textId="104461BF" w:rsidR="00E6387B" w:rsidRPr="009756D4" w:rsidRDefault="00E6387B" w:rsidP="009922F2">
      <w:pPr>
        <w:pStyle w:val="PargrafodaLista"/>
        <w:numPr>
          <w:ilvl w:val="1"/>
          <w:numId w:val="7"/>
        </w:numPr>
        <w:suppressAutoHyphens/>
        <w:spacing w:before="120" w:after="120" w:line="360" w:lineRule="auto"/>
        <w:ind w:left="0" w:firstLine="0"/>
        <w:contextualSpacing w:val="0"/>
        <w:jc w:val="both"/>
        <w:rPr>
          <w:rFonts w:ascii="Times New Roman" w:eastAsia="Calibri" w:hAnsi="Times New Roman" w:cs="Times New Roman"/>
          <w:color w:val="00000A"/>
          <w:sz w:val="24"/>
          <w:szCs w:val="24"/>
          <w:lang w:eastAsia="pt-BR"/>
        </w:rPr>
      </w:pPr>
      <w:bookmarkStart w:id="3" w:name="_Hlk107394941"/>
      <w:r w:rsidRPr="009756D4">
        <w:rPr>
          <w:rFonts w:ascii="Times New Roman" w:eastAsia="Calibri" w:hAnsi="Times New Roman" w:cs="Times New Roman"/>
          <w:color w:val="00000A"/>
          <w:sz w:val="24"/>
          <w:szCs w:val="24"/>
          <w:lang w:eastAsia="pt-BR"/>
        </w:rPr>
        <w:t xml:space="preserve">O </w:t>
      </w:r>
      <w:r w:rsidRPr="00DD53FE">
        <w:rPr>
          <w:rFonts w:ascii="Times New Roman" w:eastAsia="Calibri" w:hAnsi="Times New Roman" w:cs="Times New Roman"/>
          <w:color w:val="00000A"/>
          <w:sz w:val="24"/>
          <w:szCs w:val="24"/>
          <w:u w:val="single"/>
          <w:lang w:eastAsia="pt-BR"/>
        </w:rPr>
        <w:t>prazo de vigência da contratação é de 12 (doze) meses</w:t>
      </w:r>
      <w:r w:rsidRPr="009756D4">
        <w:rPr>
          <w:rFonts w:ascii="Times New Roman" w:eastAsia="Calibri" w:hAnsi="Times New Roman" w:cs="Times New Roman"/>
          <w:color w:val="00000A"/>
          <w:sz w:val="24"/>
          <w:szCs w:val="24"/>
          <w:lang w:eastAsia="pt-BR"/>
        </w:rPr>
        <w:t xml:space="preserve">, </w:t>
      </w:r>
      <w:r w:rsidR="004C51A6">
        <w:rPr>
          <w:rFonts w:ascii="Times New Roman" w:eastAsia="Calibri" w:hAnsi="Times New Roman" w:cs="Times New Roman"/>
          <w:color w:val="00000A"/>
          <w:sz w:val="24"/>
          <w:szCs w:val="24"/>
          <w:lang w:eastAsia="pt-BR"/>
        </w:rPr>
        <w:t>a contar</w:t>
      </w:r>
      <w:r w:rsidRPr="009756D4">
        <w:rPr>
          <w:rFonts w:ascii="Times New Roman" w:eastAsia="Calibri" w:hAnsi="Times New Roman" w:cs="Times New Roman"/>
          <w:color w:val="00000A"/>
          <w:sz w:val="24"/>
          <w:szCs w:val="24"/>
          <w:lang w:eastAsia="pt-BR"/>
        </w:rPr>
        <w:t xml:space="preserve"> da assinatura do contrato</w:t>
      </w:r>
      <w:r w:rsidR="004C51A6">
        <w:rPr>
          <w:rFonts w:ascii="Times New Roman" w:eastAsia="Calibri" w:hAnsi="Times New Roman" w:cs="Times New Roman"/>
          <w:color w:val="00000A"/>
          <w:sz w:val="24"/>
          <w:szCs w:val="24"/>
          <w:lang w:eastAsia="pt-BR"/>
        </w:rPr>
        <w:t xml:space="preserve"> a ser firmado</w:t>
      </w:r>
      <w:r w:rsidRPr="009756D4">
        <w:rPr>
          <w:rFonts w:ascii="Times New Roman" w:eastAsia="Calibri" w:hAnsi="Times New Roman" w:cs="Times New Roman"/>
          <w:color w:val="00000A"/>
          <w:sz w:val="24"/>
          <w:szCs w:val="24"/>
          <w:lang w:eastAsia="pt-BR"/>
        </w:rPr>
        <w:t xml:space="preserve">, na forma dos </w:t>
      </w:r>
      <w:r w:rsidR="004C51A6">
        <w:rPr>
          <w:rFonts w:ascii="Times New Roman" w:eastAsia="Calibri" w:hAnsi="Times New Roman" w:cs="Times New Roman"/>
          <w:color w:val="00000A"/>
          <w:sz w:val="24"/>
          <w:szCs w:val="24"/>
          <w:lang w:eastAsia="pt-BR"/>
        </w:rPr>
        <w:t>art. 105 da</w:t>
      </w:r>
      <w:r w:rsidRPr="009756D4">
        <w:rPr>
          <w:rFonts w:ascii="Times New Roman" w:eastAsia="Calibri" w:hAnsi="Times New Roman" w:cs="Times New Roman"/>
          <w:color w:val="00000A"/>
          <w:sz w:val="24"/>
          <w:szCs w:val="24"/>
          <w:lang w:eastAsia="pt-BR"/>
        </w:rPr>
        <w:t xml:space="preserve"> Lei n° 14.133,</w:t>
      </w:r>
      <w:r w:rsidR="004C51A6">
        <w:rPr>
          <w:rFonts w:ascii="Times New Roman" w:eastAsia="Calibri" w:hAnsi="Times New Roman" w:cs="Times New Roman"/>
          <w:color w:val="00000A"/>
          <w:sz w:val="24"/>
          <w:szCs w:val="24"/>
          <w:lang w:eastAsia="pt-BR"/>
        </w:rPr>
        <w:t xml:space="preserve"> </w:t>
      </w:r>
      <w:r w:rsidR="00285A3A">
        <w:rPr>
          <w:rFonts w:ascii="Times New Roman" w:eastAsia="Calibri" w:hAnsi="Times New Roman" w:cs="Times New Roman"/>
          <w:color w:val="00000A"/>
          <w:sz w:val="24"/>
          <w:szCs w:val="24"/>
          <w:lang w:eastAsia="pt-BR"/>
        </w:rPr>
        <w:t xml:space="preserve">de </w:t>
      </w:r>
      <w:r w:rsidRPr="009756D4">
        <w:rPr>
          <w:rFonts w:ascii="Times New Roman" w:eastAsia="Calibri" w:hAnsi="Times New Roman" w:cs="Times New Roman"/>
          <w:color w:val="00000A"/>
          <w:sz w:val="24"/>
          <w:szCs w:val="24"/>
          <w:lang w:eastAsia="pt-BR"/>
        </w:rPr>
        <w:t>202</w:t>
      </w:r>
      <w:r w:rsidR="004C51A6">
        <w:rPr>
          <w:rFonts w:ascii="Times New Roman" w:eastAsia="Calibri" w:hAnsi="Times New Roman" w:cs="Times New Roman"/>
          <w:color w:val="00000A"/>
          <w:sz w:val="24"/>
          <w:szCs w:val="24"/>
          <w:lang w:eastAsia="pt-BR"/>
        </w:rPr>
        <w:t>1.</w:t>
      </w:r>
      <w:r w:rsidRPr="009756D4">
        <w:rPr>
          <w:rFonts w:ascii="Times New Roman" w:eastAsia="Calibri" w:hAnsi="Times New Roman" w:cs="Times New Roman"/>
          <w:color w:val="00000A"/>
          <w:sz w:val="24"/>
          <w:szCs w:val="24"/>
          <w:lang w:eastAsia="pt-BR"/>
        </w:rPr>
        <w:t xml:space="preserve"> </w:t>
      </w:r>
    </w:p>
    <w:p w14:paraId="2DDAAE55" w14:textId="77777777" w:rsidR="00E6387B" w:rsidRPr="009756D4" w:rsidRDefault="00E6387B" w:rsidP="009922F2">
      <w:pPr>
        <w:pStyle w:val="PargrafodaLista"/>
        <w:numPr>
          <w:ilvl w:val="1"/>
          <w:numId w:val="7"/>
        </w:numPr>
        <w:suppressAutoHyphens/>
        <w:spacing w:before="120" w:after="120" w:line="360" w:lineRule="auto"/>
        <w:ind w:left="0" w:firstLine="0"/>
        <w:contextualSpacing w:val="0"/>
        <w:jc w:val="both"/>
        <w:rPr>
          <w:rFonts w:ascii="Times New Roman" w:eastAsia="Calibri" w:hAnsi="Times New Roman" w:cs="Times New Roman"/>
          <w:color w:val="00000A"/>
          <w:sz w:val="24"/>
          <w:szCs w:val="24"/>
          <w:lang w:eastAsia="pt-BR"/>
        </w:rPr>
      </w:pPr>
      <w:r w:rsidRPr="009756D4">
        <w:rPr>
          <w:rFonts w:ascii="Times New Roman" w:eastAsia="Calibri" w:hAnsi="Times New Roman" w:cs="Times New Roman"/>
          <w:color w:val="00000A"/>
          <w:sz w:val="24"/>
          <w:szCs w:val="24"/>
          <w:lang w:eastAsia="pt-BR"/>
        </w:rPr>
        <w:t>O contrato oferece maior detalhamento das regras que serão aplicadas em relação à vigência da contratação.</w:t>
      </w:r>
    </w:p>
    <w:p w14:paraId="395EAE5F" w14:textId="0B700A6E" w:rsidR="00E6387B" w:rsidRPr="009756D4" w:rsidRDefault="00E6387B" w:rsidP="009922F2">
      <w:pPr>
        <w:keepNext/>
        <w:keepLines/>
        <w:widowControl/>
        <w:numPr>
          <w:ilvl w:val="0"/>
          <w:numId w:val="7"/>
        </w:numPr>
        <w:shd w:val="clear" w:color="auto" w:fill="BFBFBF"/>
        <w:tabs>
          <w:tab w:val="left" w:pos="567"/>
        </w:tabs>
        <w:spacing w:before="120" w:after="120" w:line="360" w:lineRule="auto"/>
        <w:ind w:left="0" w:firstLine="0"/>
        <w:jc w:val="both"/>
        <w:outlineLvl w:val="0"/>
        <w:rPr>
          <w:rFonts w:ascii="Times New Roman" w:eastAsiaTheme="minorEastAsia" w:hAnsi="Times New Roman" w:cs="Times New Roman"/>
          <w:b/>
          <w:bCs/>
          <w:sz w:val="24"/>
          <w:szCs w:val="24"/>
        </w:rPr>
      </w:pPr>
      <w:r w:rsidRPr="009756D4">
        <w:rPr>
          <w:rFonts w:ascii="Times New Roman" w:eastAsiaTheme="minorEastAsia" w:hAnsi="Times New Roman" w:cs="Times New Roman"/>
          <w:b/>
          <w:bCs/>
          <w:sz w:val="24"/>
          <w:szCs w:val="24"/>
        </w:rPr>
        <w:t>FUNDAMENTAÇÃO E DESCRIÇÃO DA NECESSIDADE DA CONTRATAÇÃO</w:t>
      </w:r>
    </w:p>
    <w:p w14:paraId="005454E6" w14:textId="24D32F3D" w:rsidR="00E6387B" w:rsidRPr="00E8448B" w:rsidRDefault="00E6387B" w:rsidP="009922F2">
      <w:pPr>
        <w:pStyle w:val="PargrafodaLista"/>
        <w:numPr>
          <w:ilvl w:val="1"/>
          <w:numId w:val="7"/>
        </w:numPr>
        <w:suppressAutoHyphens/>
        <w:spacing w:before="120" w:after="120" w:line="360" w:lineRule="auto"/>
        <w:ind w:left="0" w:firstLine="0"/>
        <w:contextualSpacing w:val="0"/>
        <w:jc w:val="both"/>
        <w:rPr>
          <w:rFonts w:ascii="Times New Roman" w:hAnsi="Times New Roman" w:cs="Times New Roman"/>
          <w:sz w:val="24"/>
          <w:szCs w:val="24"/>
        </w:rPr>
      </w:pPr>
      <w:r w:rsidRPr="009756D4">
        <w:rPr>
          <w:rFonts w:ascii="Times New Roman" w:hAnsi="Times New Roman" w:cs="Times New Roman"/>
          <w:sz w:val="24"/>
          <w:szCs w:val="24"/>
        </w:rPr>
        <w:t xml:space="preserve">A presente contratação se fundamenta da necessidade de fornecimento de materiais de expediente para continuidade dos serviços administrativos realizados pela Rede Básica e Especializada de Saúde do </w:t>
      </w:r>
      <w:r w:rsidR="00E8448B">
        <w:rPr>
          <w:rFonts w:ascii="Times New Roman" w:hAnsi="Times New Roman" w:cs="Times New Roman"/>
          <w:sz w:val="24"/>
          <w:szCs w:val="24"/>
        </w:rPr>
        <w:t>M</w:t>
      </w:r>
      <w:r w:rsidRPr="009756D4">
        <w:rPr>
          <w:rFonts w:ascii="Times New Roman" w:hAnsi="Times New Roman" w:cs="Times New Roman"/>
          <w:sz w:val="24"/>
          <w:szCs w:val="24"/>
        </w:rPr>
        <w:t>unicípio, bem como para o Centro de Diagnóstico e Pesquisa</w:t>
      </w:r>
      <w:r w:rsidR="00BA13EA">
        <w:rPr>
          <w:rFonts w:ascii="Times New Roman" w:hAnsi="Times New Roman" w:cs="Times New Roman"/>
          <w:sz w:val="24"/>
          <w:szCs w:val="24"/>
        </w:rPr>
        <w:t xml:space="preserve"> - </w:t>
      </w:r>
      <w:r w:rsidR="00BA13EA" w:rsidRPr="00BA13EA">
        <w:rPr>
          <w:rFonts w:ascii="Times New Roman" w:hAnsi="Times New Roman" w:cs="Times New Roman"/>
          <w:sz w:val="24"/>
          <w:szCs w:val="24"/>
        </w:rPr>
        <w:t>CDP</w:t>
      </w:r>
      <w:r w:rsidRPr="00BA13EA">
        <w:rPr>
          <w:rFonts w:ascii="Times New Roman" w:hAnsi="Times New Roman" w:cs="Times New Roman"/>
          <w:sz w:val="24"/>
          <w:szCs w:val="24"/>
        </w:rPr>
        <w:t xml:space="preserve">, por meio da </w:t>
      </w:r>
      <w:r w:rsidRPr="00BA13EA">
        <w:rPr>
          <w:rFonts w:ascii="Times New Roman" w:hAnsi="Times New Roman" w:cs="Times New Roman"/>
          <w:color w:val="000000"/>
          <w:sz w:val="24"/>
          <w:szCs w:val="24"/>
        </w:rPr>
        <w:t>Diretoria de Ensino, Produção do Conhecimento e Tecnologias</w:t>
      </w:r>
      <w:r w:rsidR="00E8448B">
        <w:rPr>
          <w:rFonts w:ascii="Times New Roman" w:hAnsi="Times New Roman" w:cs="Times New Roman"/>
          <w:color w:val="000000"/>
          <w:sz w:val="24"/>
          <w:szCs w:val="24"/>
        </w:rPr>
        <w:t xml:space="preserve"> da FEMAR</w:t>
      </w:r>
      <w:r w:rsidRPr="00BA13EA">
        <w:rPr>
          <w:rFonts w:ascii="Times New Roman" w:hAnsi="Times New Roman" w:cs="Times New Roman"/>
          <w:sz w:val="24"/>
          <w:szCs w:val="24"/>
        </w:rPr>
        <w:t>. Tal material</w:t>
      </w:r>
      <w:r w:rsidRPr="009756D4">
        <w:rPr>
          <w:rFonts w:ascii="Times New Roman" w:hAnsi="Times New Roman" w:cs="Times New Roman"/>
          <w:sz w:val="24"/>
          <w:szCs w:val="24"/>
        </w:rPr>
        <w:t xml:space="preserve"> é indispensável, uma vez que os itens de expediente </w:t>
      </w:r>
      <w:r w:rsidR="00E8448B">
        <w:rPr>
          <w:rFonts w:ascii="Times New Roman" w:hAnsi="Times New Roman" w:cs="Times New Roman"/>
          <w:sz w:val="24"/>
          <w:szCs w:val="24"/>
        </w:rPr>
        <w:t xml:space="preserve">serão </w:t>
      </w:r>
      <w:r w:rsidRPr="009756D4">
        <w:rPr>
          <w:rFonts w:ascii="Times New Roman" w:hAnsi="Times New Roman" w:cs="Times New Roman"/>
          <w:sz w:val="24"/>
          <w:szCs w:val="24"/>
        </w:rPr>
        <w:t>utilizados no atendimento dos trabalhos desenvolvidos internamente</w:t>
      </w:r>
      <w:r w:rsidR="00E8448B">
        <w:rPr>
          <w:rFonts w:ascii="Times New Roman" w:hAnsi="Times New Roman" w:cs="Times New Roman"/>
          <w:sz w:val="24"/>
          <w:szCs w:val="24"/>
        </w:rPr>
        <w:t xml:space="preserve"> </w:t>
      </w:r>
      <w:r w:rsidRPr="00E8448B">
        <w:rPr>
          <w:rFonts w:ascii="Times New Roman" w:hAnsi="Times New Roman" w:cs="Times New Roman"/>
          <w:sz w:val="24"/>
          <w:szCs w:val="24"/>
        </w:rPr>
        <w:t>e nos atendimentos prestados aos munícipe</w:t>
      </w:r>
      <w:r w:rsidR="00E8448B">
        <w:rPr>
          <w:rFonts w:ascii="Times New Roman" w:hAnsi="Times New Roman" w:cs="Times New Roman"/>
          <w:sz w:val="24"/>
          <w:szCs w:val="24"/>
        </w:rPr>
        <w:t>s.</w:t>
      </w:r>
    </w:p>
    <w:p w14:paraId="3E499BA0" w14:textId="0838B979" w:rsidR="00E6387B" w:rsidRPr="009756D4" w:rsidRDefault="00E6387B" w:rsidP="009922F2">
      <w:pPr>
        <w:pStyle w:val="PargrafodaLista"/>
        <w:numPr>
          <w:ilvl w:val="1"/>
          <w:numId w:val="7"/>
        </w:numPr>
        <w:suppressAutoHyphens/>
        <w:spacing w:before="120" w:after="120" w:line="360" w:lineRule="auto"/>
        <w:ind w:left="0" w:firstLine="0"/>
        <w:contextualSpacing w:val="0"/>
        <w:jc w:val="both"/>
        <w:rPr>
          <w:rFonts w:ascii="Times New Roman" w:hAnsi="Times New Roman" w:cs="Times New Roman"/>
          <w:sz w:val="24"/>
          <w:szCs w:val="24"/>
        </w:rPr>
      </w:pPr>
      <w:r w:rsidRPr="009756D4">
        <w:rPr>
          <w:rFonts w:ascii="Times New Roman" w:hAnsi="Times New Roman" w:cs="Times New Roman"/>
          <w:sz w:val="24"/>
          <w:szCs w:val="24"/>
        </w:rPr>
        <w:lastRenderedPageBreak/>
        <w:t>A FEMAR, por meio do Contrato de Gestão nº 01/2023,</w:t>
      </w:r>
      <w:r w:rsidR="00E8448B">
        <w:rPr>
          <w:rFonts w:ascii="Times New Roman" w:hAnsi="Times New Roman" w:cs="Times New Roman"/>
          <w:sz w:val="24"/>
          <w:szCs w:val="24"/>
        </w:rPr>
        <w:t xml:space="preserve"> firmado com o Município de Maricá por meio da Secretaria Municipal de Saúde,</w:t>
      </w:r>
      <w:r w:rsidRPr="009756D4">
        <w:rPr>
          <w:rFonts w:ascii="Times New Roman" w:hAnsi="Times New Roman" w:cs="Times New Roman"/>
          <w:sz w:val="24"/>
          <w:szCs w:val="24"/>
        </w:rPr>
        <w:t xml:space="preserve"> </w:t>
      </w:r>
      <w:r w:rsidR="00E8448B">
        <w:rPr>
          <w:rFonts w:ascii="Times New Roman" w:hAnsi="Times New Roman" w:cs="Times New Roman"/>
          <w:color w:val="000000" w:themeColor="text1"/>
          <w:sz w:val="24"/>
          <w:szCs w:val="24"/>
        </w:rPr>
        <w:t>se obrigou</w:t>
      </w:r>
      <w:r w:rsidRPr="009756D4">
        <w:rPr>
          <w:rFonts w:ascii="Times New Roman" w:hAnsi="Times New Roman" w:cs="Times New Roman"/>
          <w:color w:val="000000" w:themeColor="text1"/>
          <w:sz w:val="24"/>
          <w:szCs w:val="24"/>
        </w:rPr>
        <w:t>, dentre outras,</w:t>
      </w:r>
      <w:r w:rsidRPr="009756D4">
        <w:rPr>
          <w:rFonts w:ascii="Times New Roman" w:hAnsi="Times New Roman" w:cs="Times New Roman"/>
          <w:sz w:val="24"/>
          <w:szCs w:val="24"/>
        </w:rPr>
        <w:t xml:space="preserve"> </w:t>
      </w:r>
      <w:r w:rsidR="00E8448B">
        <w:rPr>
          <w:rFonts w:ascii="Times New Roman" w:hAnsi="Times New Roman" w:cs="Times New Roman"/>
          <w:sz w:val="24"/>
          <w:szCs w:val="24"/>
        </w:rPr>
        <w:t>a</w:t>
      </w:r>
      <w:r w:rsidRPr="009756D4">
        <w:rPr>
          <w:rFonts w:ascii="Times New Roman" w:hAnsi="Times New Roman" w:cs="Times New Roman"/>
          <w:sz w:val="24"/>
          <w:szCs w:val="24"/>
        </w:rPr>
        <w:t xml:space="preserve">o gerenciamento, operacionalização e execução das ações e serviços de Saúde no </w:t>
      </w:r>
      <w:r w:rsidR="00E8448B">
        <w:rPr>
          <w:rFonts w:ascii="Times New Roman" w:hAnsi="Times New Roman" w:cs="Times New Roman"/>
          <w:sz w:val="24"/>
          <w:szCs w:val="24"/>
        </w:rPr>
        <w:t>M</w:t>
      </w:r>
      <w:r w:rsidRPr="009756D4">
        <w:rPr>
          <w:rFonts w:ascii="Times New Roman" w:hAnsi="Times New Roman" w:cs="Times New Roman"/>
          <w:sz w:val="24"/>
          <w:szCs w:val="24"/>
        </w:rPr>
        <w:t xml:space="preserve">unicípio provendo os recursos necessários </w:t>
      </w:r>
      <w:r w:rsidR="00E8448B">
        <w:rPr>
          <w:rFonts w:ascii="Times New Roman" w:hAnsi="Times New Roman" w:cs="Times New Roman"/>
          <w:sz w:val="24"/>
          <w:szCs w:val="24"/>
        </w:rPr>
        <w:t>a</w:t>
      </w:r>
      <w:r w:rsidRPr="009756D4">
        <w:rPr>
          <w:rFonts w:ascii="Times New Roman" w:hAnsi="Times New Roman" w:cs="Times New Roman"/>
          <w:sz w:val="24"/>
          <w:szCs w:val="24"/>
        </w:rPr>
        <w:t xml:space="preserve">o bom funcionamento das atividades de rotina desenvolvidas pelas equipes de saúde, </w:t>
      </w:r>
      <w:r w:rsidRPr="009756D4">
        <w:rPr>
          <w:rFonts w:ascii="Times New Roman" w:hAnsi="Times New Roman" w:cs="Times New Roman"/>
          <w:color w:val="000000" w:themeColor="text1"/>
          <w:sz w:val="24"/>
          <w:szCs w:val="24"/>
        </w:rPr>
        <w:t>oferecendo serviços de qualidade à população.</w:t>
      </w:r>
    </w:p>
    <w:p w14:paraId="1A01CC1B" w14:textId="77777777" w:rsidR="00C3444E" w:rsidRDefault="00E6387B" w:rsidP="009922F2">
      <w:pPr>
        <w:pStyle w:val="PargrafodaLista"/>
        <w:numPr>
          <w:ilvl w:val="1"/>
          <w:numId w:val="7"/>
        </w:numPr>
        <w:suppressAutoHyphens/>
        <w:spacing w:before="120" w:after="120" w:line="360" w:lineRule="auto"/>
        <w:ind w:left="0" w:firstLine="0"/>
        <w:contextualSpacing w:val="0"/>
        <w:jc w:val="both"/>
        <w:rPr>
          <w:rFonts w:ascii="Times New Roman" w:hAnsi="Times New Roman" w:cs="Times New Roman"/>
          <w:sz w:val="24"/>
          <w:szCs w:val="24"/>
        </w:rPr>
      </w:pPr>
      <w:r w:rsidRPr="009756D4">
        <w:rPr>
          <w:rFonts w:ascii="Times New Roman" w:hAnsi="Times New Roman" w:cs="Times New Roman"/>
          <w:sz w:val="24"/>
          <w:szCs w:val="24"/>
        </w:rPr>
        <w:t>As unidades contempladas no Plano Operativo do Contrato de Gestão</w:t>
      </w:r>
      <w:r w:rsidR="004F6B70">
        <w:rPr>
          <w:rFonts w:ascii="Times New Roman" w:hAnsi="Times New Roman" w:cs="Times New Roman"/>
          <w:sz w:val="24"/>
          <w:szCs w:val="24"/>
        </w:rPr>
        <w:t xml:space="preserve"> s</w:t>
      </w:r>
      <w:r w:rsidRPr="009756D4">
        <w:rPr>
          <w:rFonts w:ascii="Times New Roman" w:hAnsi="Times New Roman" w:cs="Times New Roman"/>
          <w:sz w:val="24"/>
          <w:szCs w:val="24"/>
        </w:rPr>
        <w:t xml:space="preserve">ão: </w:t>
      </w:r>
    </w:p>
    <w:p w14:paraId="46242BE3" w14:textId="22CA833F" w:rsidR="004F6B70" w:rsidRPr="00C3444E" w:rsidRDefault="00E6387B" w:rsidP="009922F2">
      <w:pPr>
        <w:pStyle w:val="PargrafodaLista"/>
        <w:numPr>
          <w:ilvl w:val="2"/>
          <w:numId w:val="24"/>
        </w:numPr>
        <w:suppressAutoHyphens/>
        <w:spacing w:before="120" w:after="120" w:line="360" w:lineRule="auto"/>
        <w:ind w:left="567" w:firstLine="0"/>
        <w:contextualSpacing w:val="0"/>
        <w:jc w:val="both"/>
        <w:rPr>
          <w:rFonts w:ascii="Times New Roman" w:hAnsi="Times New Roman" w:cs="Times New Roman"/>
          <w:sz w:val="24"/>
          <w:szCs w:val="24"/>
        </w:rPr>
      </w:pPr>
      <w:r w:rsidRPr="00C3444E">
        <w:rPr>
          <w:rFonts w:ascii="Times New Roman" w:hAnsi="Times New Roman" w:cs="Times New Roman"/>
          <w:sz w:val="24"/>
          <w:szCs w:val="24"/>
          <w:u w:val="single"/>
        </w:rPr>
        <w:t xml:space="preserve">Rede de Atenção </w:t>
      </w:r>
      <w:r w:rsidR="004F6B70" w:rsidRPr="00C3444E">
        <w:rPr>
          <w:rFonts w:ascii="Times New Roman" w:hAnsi="Times New Roman" w:cs="Times New Roman"/>
          <w:sz w:val="24"/>
          <w:szCs w:val="24"/>
          <w:u w:val="single"/>
        </w:rPr>
        <w:t>B</w:t>
      </w:r>
      <w:r w:rsidRPr="00C3444E">
        <w:rPr>
          <w:rFonts w:ascii="Times New Roman" w:hAnsi="Times New Roman" w:cs="Times New Roman"/>
          <w:sz w:val="24"/>
          <w:szCs w:val="24"/>
          <w:u w:val="single"/>
        </w:rPr>
        <w:t>ásica à Saúde</w:t>
      </w:r>
      <w:r w:rsidRPr="00C3444E">
        <w:rPr>
          <w:rFonts w:ascii="Times New Roman" w:hAnsi="Times New Roman" w:cs="Times New Roman"/>
          <w:sz w:val="24"/>
          <w:szCs w:val="24"/>
        </w:rPr>
        <w:t xml:space="preserve">: Unidades de Saúde da Família (USF), Oca da Saúde nas Aldeias Indígenas, Consultório Móvel do Consultório na Rua, Caminhão da Saúde e </w:t>
      </w:r>
      <w:proofErr w:type="spellStart"/>
      <w:r w:rsidRPr="00C3444E">
        <w:rPr>
          <w:rFonts w:ascii="Times New Roman" w:hAnsi="Times New Roman" w:cs="Times New Roman"/>
          <w:sz w:val="24"/>
          <w:szCs w:val="24"/>
        </w:rPr>
        <w:t>Odontomóvel</w:t>
      </w:r>
      <w:proofErr w:type="spellEnd"/>
      <w:r w:rsidRPr="00C3444E">
        <w:rPr>
          <w:rFonts w:ascii="Times New Roman" w:hAnsi="Times New Roman" w:cs="Times New Roman"/>
          <w:sz w:val="24"/>
          <w:szCs w:val="24"/>
        </w:rPr>
        <w:t>. Nas 62</w:t>
      </w:r>
      <w:r w:rsidR="004F6B70" w:rsidRPr="00C3444E">
        <w:rPr>
          <w:rFonts w:ascii="Times New Roman" w:hAnsi="Times New Roman" w:cs="Times New Roman"/>
          <w:sz w:val="24"/>
          <w:szCs w:val="24"/>
        </w:rPr>
        <w:t xml:space="preserve"> (sessenta e duas)</w:t>
      </w:r>
      <w:r w:rsidRPr="00C3444E">
        <w:rPr>
          <w:rFonts w:ascii="Times New Roman" w:hAnsi="Times New Roman" w:cs="Times New Roman"/>
          <w:sz w:val="24"/>
          <w:szCs w:val="24"/>
        </w:rPr>
        <w:t xml:space="preserve"> Unidades de Saúde da Famílias </w:t>
      </w:r>
      <w:r w:rsidR="004F6B70" w:rsidRPr="00C3444E">
        <w:rPr>
          <w:rFonts w:ascii="Times New Roman" w:hAnsi="Times New Roman" w:cs="Times New Roman"/>
          <w:sz w:val="24"/>
          <w:szCs w:val="24"/>
        </w:rPr>
        <w:t xml:space="preserve">– </w:t>
      </w:r>
      <w:proofErr w:type="spellStart"/>
      <w:r w:rsidR="004F6B70" w:rsidRPr="00C3444E">
        <w:rPr>
          <w:rFonts w:ascii="Times New Roman" w:hAnsi="Times New Roman" w:cs="Times New Roman"/>
          <w:sz w:val="24"/>
          <w:szCs w:val="24"/>
        </w:rPr>
        <w:t>USFs</w:t>
      </w:r>
      <w:proofErr w:type="spellEnd"/>
      <w:r w:rsidR="004F6B70" w:rsidRPr="00C3444E">
        <w:rPr>
          <w:rFonts w:ascii="Times New Roman" w:hAnsi="Times New Roman" w:cs="Times New Roman"/>
          <w:sz w:val="24"/>
          <w:szCs w:val="24"/>
        </w:rPr>
        <w:t xml:space="preserve"> </w:t>
      </w:r>
      <w:r w:rsidRPr="00C3444E">
        <w:rPr>
          <w:rFonts w:ascii="Times New Roman" w:hAnsi="Times New Roman" w:cs="Times New Roman"/>
          <w:sz w:val="24"/>
          <w:szCs w:val="24"/>
        </w:rPr>
        <w:t>espalhadas por todo o território do município, são realizados atendimentos de curativos, administração de medicamentos, testes rápidos, vacinação, inalação, acolhimento e pequenos procedimentos cirúrgicos. Já a Oca da Saúde e o Consultório Móvel do</w:t>
      </w:r>
      <w:r w:rsidR="005144EC" w:rsidRPr="00C3444E">
        <w:rPr>
          <w:rFonts w:ascii="Times New Roman" w:hAnsi="Times New Roman" w:cs="Times New Roman"/>
          <w:sz w:val="24"/>
          <w:szCs w:val="24"/>
        </w:rPr>
        <w:t xml:space="preserve"> </w:t>
      </w:r>
      <w:proofErr w:type="spellStart"/>
      <w:r w:rsidR="005144EC" w:rsidRPr="00C3444E">
        <w:rPr>
          <w:rFonts w:ascii="Times New Roman" w:hAnsi="Times New Roman" w:cs="Times New Roman"/>
          <w:sz w:val="24"/>
          <w:szCs w:val="24"/>
        </w:rPr>
        <w:t>CnR</w:t>
      </w:r>
      <w:proofErr w:type="spellEnd"/>
      <w:r w:rsidR="005144EC" w:rsidRPr="00C3444E">
        <w:rPr>
          <w:rFonts w:ascii="Times New Roman" w:hAnsi="Times New Roman" w:cs="Times New Roman"/>
          <w:sz w:val="24"/>
          <w:szCs w:val="24"/>
        </w:rPr>
        <w:t xml:space="preserve"> (Consultório na Rua)</w:t>
      </w:r>
      <w:r w:rsidRPr="00C3444E">
        <w:rPr>
          <w:rFonts w:ascii="Times New Roman" w:hAnsi="Times New Roman" w:cs="Times New Roman"/>
          <w:sz w:val="24"/>
          <w:szCs w:val="24"/>
        </w:rPr>
        <w:t xml:space="preserve"> fazem atendimentos visando cumprir </w:t>
      </w:r>
      <w:r w:rsidR="005144EC" w:rsidRPr="00C3444E">
        <w:rPr>
          <w:rFonts w:ascii="Times New Roman" w:hAnsi="Times New Roman" w:cs="Times New Roman"/>
          <w:sz w:val="24"/>
          <w:szCs w:val="24"/>
        </w:rPr>
        <w:t>as normas</w:t>
      </w:r>
      <w:r w:rsidRPr="00C3444E">
        <w:rPr>
          <w:rFonts w:ascii="Times New Roman" w:hAnsi="Times New Roman" w:cs="Times New Roman"/>
          <w:sz w:val="24"/>
          <w:szCs w:val="24"/>
        </w:rPr>
        <w:t xml:space="preserve"> sanitári</w:t>
      </w:r>
      <w:r w:rsidR="005144EC" w:rsidRPr="00C3444E">
        <w:rPr>
          <w:rFonts w:ascii="Times New Roman" w:hAnsi="Times New Roman" w:cs="Times New Roman"/>
          <w:sz w:val="24"/>
          <w:szCs w:val="24"/>
        </w:rPr>
        <w:t>a</w:t>
      </w:r>
      <w:r w:rsidRPr="00C3444E">
        <w:rPr>
          <w:rFonts w:ascii="Times New Roman" w:hAnsi="Times New Roman" w:cs="Times New Roman"/>
          <w:sz w:val="24"/>
          <w:szCs w:val="24"/>
        </w:rPr>
        <w:t>s exigid</w:t>
      </w:r>
      <w:r w:rsidR="005144EC" w:rsidRPr="00C3444E">
        <w:rPr>
          <w:rFonts w:ascii="Times New Roman" w:hAnsi="Times New Roman" w:cs="Times New Roman"/>
          <w:sz w:val="24"/>
          <w:szCs w:val="24"/>
        </w:rPr>
        <w:t>a</w:t>
      </w:r>
      <w:r w:rsidRPr="00C3444E">
        <w:rPr>
          <w:rFonts w:ascii="Times New Roman" w:hAnsi="Times New Roman" w:cs="Times New Roman"/>
          <w:sz w:val="24"/>
          <w:szCs w:val="24"/>
        </w:rPr>
        <w:t xml:space="preserve">s para o cuidado </w:t>
      </w:r>
      <w:r w:rsidR="004F6B70" w:rsidRPr="00C3444E">
        <w:rPr>
          <w:rFonts w:ascii="Times New Roman" w:hAnsi="Times New Roman" w:cs="Times New Roman"/>
          <w:sz w:val="24"/>
          <w:szCs w:val="24"/>
        </w:rPr>
        <w:t xml:space="preserve">em saúde nas aldeias indígenas e para a população em situação de rua de forma </w:t>
      </w:r>
      <w:r w:rsidRPr="00C3444E">
        <w:rPr>
          <w:rFonts w:ascii="Times New Roman" w:hAnsi="Times New Roman" w:cs="Times New Roman"/>
          <w:sz w:val="24"/>
          <w:szCs w:val="24"/>
        </w:rPr>
        <w:t xml:space="preserve">itinerante. </w:t>
      </w:r>
    </w:p>
    <w:p w14:paraId="6106BEDE" w14:textId="3E900E84" w:rsidR="00E6387B" w:rsidRPr="009756D4" w:rsidRDefault="004F6B70" w:rsidP="009922F2">
      <w:pPr>
        <w:pStyle w:val="PargrafodaLista"/>
        <w:numPr>
          <w:ilvl w:val="2"/>
          <w:numId w:val="24"/>
        </w:numPr>
        <w:suppressAutoHyphens/>
        <w:spacing w:before="120" w:after="120" w:line="360" w:lineRule="auto"/>
        <w:ind w:left="567" w:firstLine="0"/>
        <w:contextualSpacing w:val="0"/>
        <w:jc w:val="both"/>
        <w:rPr>
          <w:rFonts w:ascii="Times New Roman" w:hAnsi="Times New Roman" w:cs="Times New Roman"/>
          <w:sz w:val="24"/>
          <w:szCs w:val="24"/>
        </w:rPr>
      </w:pPr>
      <w:r w:rsidRPr="004F6B70">
        <w:rPr>
          <w:rFonts w:ascii="Times New Roman" w:hAnsi="Times New Roman" w:cs="Times New Roman"/>
          <w:sz w:val="24"/>
          <w:szCs w:val="24"/>
        </w:rPr>
        <w:t>Além do mais, o</w:t>
      </w:r>
      <w:r w:rsidR="00E6387B" w:rsidRPr="004F6B70">
        <w:rPr>
          <w:rFonts w:ascii="Times New Roman" w:hAnsi="Times New Roman" w:cs="Times New Roman"/>
          <w:sz w:val="24"/>
          <w:szCs w:val="24"/>
        </w:rPr>
        <w:t xml:space="preserve"> </w:t>
      </w:r>
      <w:r w:rsidRPr="004F6B70">
        <w:rPr>
          <w:rFonts w:ascii="Times New Roman" w:hAnsi="Times New Roman" w:cs="Times New Roman"/>
          <w:sz w:val="24"/>
          <w:szCs w:val="24"/>
        </w:rPr>
        <w:t>C</w:t>
      </w:r>
      <w:r w:rsidR="00E6387B" w:rsidRPr="004F6B70">
        <w:rPr>
          <w:rFonts w:ascii="Times New Roman" w:hAnsi="Times New Roman" w:cs="Times New Roman"/>
          <w:sz w:val="24"/>
          <w:szCs w:val="24"/>
        </w:rPr>
        <w:t>aminhão da Saúde tem o objetivo de reforçar as ações</w:t>
      </w:r>
      <w:r w:rsidR="00E6387B" w:rsidRPr="009756D4">
        <w:rPr>
          <w:rFonts w:ascii="Times New Roman" w:hAnsi="Times New Roman" w:cs="Times New Roman"/>
          <w:sz w:val="24"/>
          <w:szCs w:val="24"/>
        </w:rPr>
        <w:t xml:space="preserve"> estratégicas como campanhas de vacinação, levando os serviços de saúde a pontos extremos do </w:t>
      </w:r>
      <w:r w:rsidR="005144EC">
        <w:rPr>
          <w:rFonts w:ascii="Times New Roman" w:hAnsi="Times New Roman" w:cs="Times New Roman"/>
          <w:sz w:val="24"/>
          <w:szCs w:val="24"/>
        </w:rPr>
        <w:t>M</w:t>
      </w:r>
      <w:r w:rsidR="00E6387B" w:rsidRPr="009756D4">
        <w:rPr>
          <w:rFonts w:ascii="Times New Roman" w:hAnsi="Times New Roman" w:cs="Times New Roman"/>
          <w:sz w:val="24"/>
          <w:szCs w:val="24"/>
        </w:rPr>
        <w:t xml:space="preserve">unicípio, onde as unidades de saúde acabam não conseguindo atingir devida a abrangência extensa. Através do </w:t>
      </w:r>
      <w:proofErr w:type="spellStart"/>
      <w:r>
        <w:rPr>
          <w:rFonts w:ascii="Times New Roman" w:hAnsi="Times New Roman" w:cs="Times New Roman"/>
          <w:sz w:val="24"/>
          <w:szCs w:val="24"/>
        </w:rPr>
        <w:t>O</w:t>
      </w:r>
      <w:r w:rsidR="00E6387B" w:rsidRPr="009756D4">
        <w:rPr>
          <w:rFonts w:ascii="Times New Roman" w:hAnsi="Times New Roman" w:cs="Times New Roman"/>
          <w:sz w:val="24"/>
          <w:szCs w:val="24"/>
        </w:rPr>
        <w:t>dontomóvel</w:t>
      </w:r>
      <w:proofErr w:type="spellEnd"/>
      <w:r w:rsidR="00E6387B" w:rsidRPr="009756D4">
        <w:rPr>
          <w:rFonts w:ascii="Times New Roman" w:hAnsi="Times New Roman" w:cs="Times New Roman"/>
          <w:sz w:val="24"/>
          <w:szCs w:val="24"/>
        </w:rPr>
        <w:t xml:space="preserve"> são oferecidos atendimentos odontológicos</w:t>
      </w:r>
      <w:r w:rsidR="0048124F">
        <w:rPr>
          <w:rFonts w:ascii="Times New Roman" w:hAnsi="Times New Roman" w:cs="Times New Roman"/>
          <w:sz w:val="24"/>
          <w:szCs w:val="24"/>
        </w:rPr>
        <w:t xml:space="preserve"> às pessoas com deficiência</w:t>
      </w:r>
      <w:r w:rsidR="00E6387B" w:rsidRPr="009756D4">
        <w:rPr>
          <w:rFonts w:ascii="Times New Roman" w:hAnsi="Times New Roman" w:cs="Times New Roman"/>
          <w:sz w:val="24"/>
          <w:szCs w:val="24"/>
        </w:rPr>
        <w:t>, impossibilitad</w:t>
      </w:r>
      <w:r w:rsidR="0048124F">
        <w:rPr>
          <w:rFonts w:ascii="Times New Roman" w:hAnsi="Times New Roman" w:cs="Times New Roman"/>
          <w:sz w:val="24"/>
          <w:szCs w:val="24"/>
        </w:rPr>
        <w:t>as</w:t>
      </w:r>
      <w:r w:rsidR="00E6387B" w:rsidRPr="009756D4">
        <w:rPr>
          <w:rFonts w:ascii="Times New Roman" w:hAnsi="Times New Roman" w:cs="Times New Roman"/>
          <w:sz w:val="24"/>
          <w:szCs w:val="24"/>
        </w:rPr>
        <w:t xml:space="preserve"> de locomoção, em residências, instituições de longa permanência, escolas ou onde houver necessidade. </w:t>
      </w:r>
    </w:p>
    <w:p w14:paraId="5AD53C03" w14:textId="77777777" w:rsidR="00E6387B" w:rsidRPr="009756D4" w:rsidRDefault="00E6387B" w:rsidP="009922F2">
      <w:pPr>
        <w:pStyle w:val="PargrafodaLista"/>
        <w:numPr>
          <w:ilvl w:val="2"/>
          <w:numId w:val="24"/>
        </w:numPr>
        <w:suppressAutoHyphens/>
        <w:spacing w:before="120" w:after="120" w:line="360" w:lineRule="auto"/>
        <w:ind w:left="567" w:firstLine="0"/>
        <w:contextualSpacing w:val="0"/>
        <w:jc w:val="both"/>
        <w:rPr>
          <w:rFonts w:ascii="Times New Roman" w:hAnsi="Times New Roman" w:cs="Times New Roman"/>
          <w:sz w:val="24"/>
          <w:szCs w:val="24"/>
        </w:rPr>
      </w:pPr>
      <w:r w:rsidRPr="004F6B70">
        <w:rPr>
          <w:rFonts w:ascii="Times New Roman" w:hAnsi="Times New Roman" w:cs="Times New Roman"/>
          <w:sz w:val="24"/>
          <w:szCs w:val="24"/>
          <w:u w:val="single"/>
        </w:rPr>
        <w:t>Rede de atenção Especializada em Saúde</w:t>
      </w:r>
      <w:r w:rsidRPr="009756D4">
        <w:rPr>
          <w:rFonts w:ascii="Times New Roman" w:hAnsi="Times New Roman" w:cs="Times New Roman"/>
          <w:sz w:val="24"/>
          <w:szCs w:val="24"/>
        </w:rPr>
        <w:t xml:space="preserve">: Serviço Ambulatorial Especializado, Serviço de Apoio da APS, Serviço de Apoio Diagnóstico e Terapêutico (SADT), Serviço de Atenção Domiciliar (SAD), Serviço de Reabilitação, Serviço de Saúde Mental e Serviço de Odontologia Especializada. Nessas unidades são oferecidos serviços especializados em atendimento à adultos, mulheres, gestante de alto risco, doenças infectocontagiosas, idosos, reabilitação, Residência Terapêutica, odontologia entre outros.  </w:t>
      </w:r>
    </w:p>
    <w:p w14:paraId="416C3879" w14:textId="77777777" w:rsidR="00E6387B" w:rsidRPr="009756D4" w:rsidRDefault="00E6387B" w:rsidP="009922F2">
      <w:pPr>
        <w:pStyle w:val="PargrafodaLista"/>
        <w:numPr>
          <w:ilvl w:val="2"/>
          <w:numId w:val="24"/>
        </w:numPr>
        <w:suppressAutoHyphens/>
        <w:spacing w:before="120" w:after="120" w:line="360" w:lineRule="auto"/>
        <w:ind w:left="567" w:firstLine="0"/>
        <w:contextualSpacing w:val="0"/>
        <w:jc w:val="both"/>
        <w:rPr>
          <w:rFonts w:ascii="Times New Roman" w:hAnsi="Times New Roman" w:cs="Times New Roman"/>
          <w:sz w:val="24"/>
          <w:szCs w:val="24"/>
        </w:rPr>
      </w:pPr>
      <w:r w:rsidRPr="004F6B70">
        <w:rPr>
          <w:rFonts w:ascii="Times New Roman" w:hAnsi="Times New Roman" w:cs="Times New Roman"/>
          <w:color w:val="000000"/>
          <w:sz w:val="24"/>
          <w:szCs w:val="24"/>
          <w:u w:val="single"/>
        </w:rPr>
        <w:t>Centro de Diagnósticos e Pesquisas</w:t>
      </w:r>
      <w:r w:rsidRPr="009756D4">
        <w:rPr>
          <w:rFonts w:ascii="Times New Roman" w:hAnsi="Times New Roman" w:cs="Times New Roman"/>
          <w:color w:val="000000"/>
          <w:sz w:val="24"/>
          <w:szCs w:val="24"/>
        </w:rPr>
        <w:t xml:space="preserve">: O CDP será um centro </w:t>
      </w:r>
      <w:r w:rsidRPr="009756D4">
        <w:rPr>
          <w:rFonts w:ascii="Times New Roman" w:hAnsi="Times New Roman" w:cs="Times New Roman"/>
          <w:sz w:val="24"/>
          <w:szCs w:val="24"/>
        </w:rPr>
        <w:t xml:space="preserve">destinado a atividades de pesquisa e diagnóstico para prestação de serviços associados a saúde da população de Maricá. A finalidade é atender algumas demandas com relação ao </w:t>
      </w:r>
      <w:r w:rsidRPr="009756D4">
        <w:rPr>
          <w:rFonts w:ascii="Times New Roman" w:hAnsi="Times New Roman" w:cs="Times New Roman"/>
          <w:sz w:val="24"/>
          <w:szCs w:val="24"/>
        </w:rPr>
        <w:lastRenderedPageBreak/>
        <w:t>diagnóstico de doenças que não são atendidas no município e precisam de exames de complexidade imunológicas e de biologia molecular.</w:t>
      </w:r>
    </w:p>
    <w:p w14:paraId="6FBF5DAF" w14:textId="2740A265" w:rsidR="00E6387B" w:rsidRPr="009756D4" w:rsidRDefault="00E6387B" w:rsidP="009922F2">
      <w:pPr>
        <w:pStyle w:val="PargrafodaLista"/>
        <w:numPr>
          <w:ilvl w:val="1"/>
          <w:numId w:val="7"/>
        </w:numPr>
        <w:suppressAutoHyphens/>
        <w:spacing w:before="120" w:after="120" w:line="360" w:lineRule="auto"/>
        <w:ind w:left="0" w:firstLine="0"/>
        <w:contextualSpacing w:val="0"/>
        <w:jc w:val="both"/>
        <w:rPr>
          <w:rFonts w:ascii="Times New Roman" w:hAnsi="Times New Roman" w:cs="Times New Roman"/>
          <w:sz w:val="24"/>
          <w:szCs w:val="24"/>
        </w:rPr>
      </w:pPr>
      <w:r w:rsidRPr="009756D4">
        <w:rPr>
          <w:rFonts w:ascii="Times New Roman" w:hAnsi="Times New Roman" w:cs="Times New Roman"/>
          <w:sz w:val="24"/>
          <w:szCs w:val="24"/>
        </w:rPr>
        <w:t xml:space="preserve">Levando em consideração a importância de todos os serviços de saúde aqui mencionados, cabe ressaltar, a importância da </w:t>
      </w:r>
      <w:r w:rsidR="004D5009">
        <w:rPr>
          <w:rFonts w:ascii="Times New Roman" w:hAnsi="Times New Roman" w:cs="Times New Roman"/>
          <w:sz w:val="24"/>
          <w:szCs w:val="24"/>
        </w:rPr>
        <w:t>área</w:t>
      </w:r>
      <w:r w:rsidRPr="009756D4">
        <w:rPr>
          <w:rFonts w:ascii="Times New Roman" w:hAnsi="Times New Roman" w:cs="Times New Roman"/>
          <w:sz w:val="24"/>
          <w:szCs w:val="24"/>
        </w:rPr>
        <w:t xml:space="preserve"> administrativa nessas unidades, bem como </w:t>
      </w:r>
      <w:r w:rsidR="004D5009">
        <w:rPr>
          <w:rFonts w:ascii="Times New Roman" w:hAnsi="Times New Roman" w:cs="Times New Roman"/>
          <w:sz w:val="24"/>
          <w:szCs w:val="24"/>
        </w:rPr>
        <w:t>quanto aos</w:t>
      </w:r>
      <w:r w:rsidRPr="009756D4">
        <w:rPr>
          <w:rFonts w:ascii="Times New Roman" w:hAnsi="Times New Roman" w:cs="Times New Roman"/>
          <w:sz w:val="24"/>
          <w:szCs w:val="24"/>
        </w:rPr>
        <w:t xml:space="preserve"> materiais de expediente</w:t>
      </w:r>
      <w:r w:rsidR="004D5009">
        <w:rPr>
          <w:rFonts w:ascii="Times New Roman" w:hAnsi="Times New Roman" w:cs="Times New Roman"/>
          <w:sz w:val="24"/>
          <w:szCs w:val="24"/>
        </w:rPr>
        <w:t xml:space="preserve">, </w:t>
      </w:r>
      <w:r w:rsidR="0048124F">
        <w:rPr>
          <w:rFonts w:ascii="Times New Roman" w:hAnsi="Times New Roman" w:cs="Times New Roman"/>
          <w:sz w:val="24"/>
          <w:szCs w:val="24"/>
        </w:rPr>
        <w:t xml:space="preserve">que </w:t>
      </w:r>
      <w:r w:rsidR="004D5009">
        <w:rPr>
          <w:rFonts w:ascii="Times New Roman" w:hAnsi="Times New Roman" w:cs="Times New Roman"/>
          <w:sz w:val="24"/>
          <w:szCs w:val="24"/>
        </w:rPr>
        <w:t>são</w:t>
      </w:r>
      <w:r w:rsidRPr="009756D4">
        <w:rPr>
          <w:rFonts w:ascii="Times New Roman" w:hAnsi="Times New Roman" w:cs="Times New Roman"/>
          <w:sz w:val="24"/>
          <w:szCs w:val="24"/>
        </w:rPr>
        <w:t xml:space="preserve"> de suma relevância</w:t>
      </w:r>
      <w:r w:rsidR="004D5009">
        <w:rPr>
          <w:rFonts w:ascii="Times New Roman" w:hAnsi="Times New Roman" w:cs="Times New Roman"/>
          <w:sz w:val="24"/>
          <w:szCs w:val="24"/>
        </w:rPr>
        <w:t xml:space="preserve"> para realização das atividades rotineiras das unidades</w:t>
      </w:r>
      <w:r w:rsidRPr="009756D4">
        <w:rPr>
          <w:rFonts w:ascii="Times New Roman" w:hAnsi="Times New Roman" w:cs="Times New Roman"/>
          <w:sz w:val="24"/>
          <w:szCs w:val="24"/>
        </w:rPr>
        <w:t xml:space="preserve">, cuja falta pode significar interrupções indevidas nos atendimentos, afetando toda a assistência aos usuários e a eficiência dos serviços ofertados pelo </w:t>
      </w:r>
      <w:r w:rsidR="0048124F">
        <w:rPr>
          <w:rFonts w:ascii="Times New Roman" w:hAnsi="Times New Roman" w:cs="Times New Roman"/>
          <w:sz w:val="24"/>
          <w:szCs w:val="24"/>
        </w:rPr>
        <w:t>Sistema Único de Saúde (SUS)</w:t>
      </w:r>
      <w:r w:rsidRPr="009756D4">
        <w:rPr>
          <w:rFonts w:ascii="Times New Roman" w:hAnsi="Times New Roman" w:cs="Times New Roman"/>
          <w:sz w:val="24"/>
          <w:szCs w:val="24"/>
        </w:rPr>
        <w:t xml:space="preserve"> no </w:t>
      </w:r>
      <w:r w:rsidR="0048124F">
        <w:rPr>
          <w:rFonts w:ascii="Times New Roman" w:hAnsi="Times New Roman" w:cs="Times New Roman"/>
          <w:sz w:val="24"/>
          <w:szCs w:val="24"/>
        </w:rPr>
        <w:t>M</w:t>
      </w:r>
      <w:r w:rsidRPr="009756D4">
        <w:rPr>
          <w:rFonts w:ascii="Times New Roman" w:hAnsi="Times New Roman" w:cs="Times New Roman"/>
          <w:sz w:val="24"/>
          <w:szCs w:val="24"/>
        </w:rPr>
        <w:t>unicípio.</w:t>
      </w:r>
    </w:p>
    <w:p w14:paraId="1B79F9B6" w14:textId="57ADA9DE" w:rsidR="00E6387B" w:rsidRPr="009756D4" w:rsidRDefault="00E6387B" w:rsidP="009922F2">
      <w:pPr>
        <w:keepNext/>
        <w:keepLines/>
        <w:widowControl/>
        <w:numPr>
          <w:ilvl w:val="0"/>
          <w:numId w:val="7"/>
        </w:numPr>
        <w:shd w:val="clear" w:color="auto" w:fill="BFBFBF"/>
        <w:tabs>
          <w:tab w:val="left" w:pos="567"/>
        </w:tabs>
        <w:spacing w:before="120" w:after="120" w:line="360" w:lineRule="auto"/>
        <w:ind w:left="0" w:firstLine="0"/>
        <w:jc w:val="both"/>
        <w:outlineLvl w:val="0"/>
        <w:rPr>
          <w:rFonts w:ascii="Times New Roman" w:hAnsi="Times New Roman" w:cs="Times New Roman"/>
          <w:b/>
          <w:bCs/>
          <w:sz w:val="24"/>
          <w:szCs w:val="24"/>
        </w:rPr>
      </w:pPr>
      <w:r w:rsidRPr="009756D4">
        <w:rPr>
          <w:rFonts w:ascii="Times New Roman" w:hAnsi="Times New Roman" w:cs="Times New Roman"/>
          <w:sz w:val="24"/>
          <w:szCs w:val="24"/>
        </w:rPr>
        <w:t xml:space="preserve"> </w:t>
      </w:r>
      <w:bookmarkStart w:id="4" w:name="_Hlk107395093"/>
      <w:bookmarkEnd w:id="3"/>
      <w:r w:rsidRPr="00BF6738">
        <w:rPr>
          <w:rFonts w:ascii="Times New Roman" w:eastAsiaTheme="minorEastAsia" w:hAnsi="Times New Roman" w:cs="Times New Roman"/>
          <w:b/>
          <w:bCs/>
          <w:sz w:val="24"/>
          <w:szCs w:val="24"/>
        </w:rPr>
        <w:t>DESCRIÇÃO</w:t>
      </w:r>
      <w:r w:rsidRPr="009756D4">
        <w:rPr>
          <w:rFonts w:ascii="Times New Roman" w:eastAsia="Times New Roman" w:hAnsi="Times New Roman" w:cs="Times New Roman"/>
          <w:b/>
          <w:bCs/>
          <w:color w:val="00000A"/>
          <w:sz w:val="24"/>
          <w:szCs w:val="24"/>
        </w:rPr>
        <w:t xml:space="preserve"> DA SOLUÇÃO COMO UM TODO</w:t>
      </w:r>
    </w:p>
    <w:p w14:paraId="316D8DC4" w14:textId="53399181" w:rsidR="00E6387B" w:rsidRPr="009756D4" w:rsidRDefault="00E6387B" w:rsidP="009922F2">
      <w:pPr>
        <w:pStyle w:val="Nivel2"/>
        <w:numPr>
          <w:ilvl w:val="1"/>
          <w:numId w:val="7"/>
        </w:numPr>
        <w:spacing w:line="360" w:lineRule="auto"/>
        <w:ind w:left="0" w:firstLine="0"/>
        <w:rPr>
          <w:rFonts w:ascii="Times New Roman" w:hAnsi="Times New Roman" w:cs="Times New Roman"/>
          <w:sz w:val="24"/>
          <w:szCs w:val="24"/>
        </w:rPr>
      </w:pPr>
      <w:bookmarkStart w:id="5" w:name="_Hlk124860528"/>
      <w:r w:rsidRPr="009756D4">
        <w:rPr>
          <w:rFonts w:ascii="Times New Roman" w:hAnsi="Times New Roman" w:cs="Times New Roman"/>
          <w:sz w:val="24"/>
          <w:szCs w:val="24"/>
        </w:rPr>
        <w:t xml:space="preserve">Os materiais de expediente objeto da presente contratação devem ser fornecidos para continuidade dos serviços administrativos realizados pela Rede Básica e Especializada de Saúde do município, bem como para o Centro de Diagnóstico e Pesquisa, com a finalidade de manter as atividades diárias dos </w:t>
      </w:r>
      <w:r w:rsidR="00697D63">
        <w:rPr>
          <w:rFonts w:ascii="Times New Roman" w:hAnsi="Times New Roman" w:cs="Times New Roman"/>
          <w:sz w:val="24"/>
          <w:szCs w:val="24"/>
        </w:rPr>
        <w:t>empregados</w:t>
      </w:r>
      <w:r w:rsidRPr="009756D4">
        <w:rPr>
          <w:rFonts w:ascii="Times New Roman" w:hAnsi="Times New Roman" w:cs="Times New Roman"/>
          <w:sz w:val="24"/>
          <w:szCs w:val="24"/>
        </w:rPr>
        <w:t xml:space="preserve"> de forma mais eficiente, considerando que a falta desses insumos poderá resultar em interrupções nas rotinas e nos atendimentos prestados à população, impactando de maneira negativa a vida dos usuários atendidos diariamente, assim como </w:t>
      </w:r>
      <w:r w:rsidR="00697D63">
        <w:rPr>
          <w:rFonts w:ascii="Times New Roman" w:hAnsi="Times New Roman" w:cs="Times New Roman"/>
          <w:sz w:val="24"/>
          <w:szCs w:val="24"/>
        </w:rPr>
        <w:t xml:space="preserve">poderá afetar, </w:t>
      </w:r>
      <w:r w:rsidRPr="009756D4">
        <w:rPr>
          <w:rFonts w:ascii="Times New Roman" w:hAnsi="Times New Roman" w:cs="Times New Roman"/>
          <w:sz w:val="24"/>
          <w:szCs w:val="24"/>
        </w:rPr>
        <w:t>de maneira geral</w:t>
      </w:r>
      <w:r w:rsidR="00697D63">
        <w:rPr>
          <w:rFonts w:ascii="Times New Roman" w:hAnsi="Times New Roman" w:cs="Times New Roman"/>
          <w:sz w:val="24"/>
          <w:szCs w:val="24"/>
        </w:rPr>
        <w:t>,</w:t>
      </w:r>
      <w:r w:rsidRPr="009756D4">
        <w:rPr>
          <w:rFonts w:ascii="Times New Roman" w:hAnsi="Times New Roman" w:cs="Times New Roman"/>
          <w:sz w:val="24"/>
          <w:szCs w:val="24"/>
        </w:rPr>
        <w:t xml:space="preserve"> a eficiência dos serviços ofertados nas unidades de Saúde do município.</w:t>
      </w:r>
    </w:p>
    <w:p w14:paraId="52E45917" w14:textId="33656A27" w:rsidR="00E6387B" w:rsidRPr="009756D4" w:rsidRDefault="00E6387B" w:rsidP="009922F2">
      <w:pPr>
        <w:pStyle w:val="Nivel2"/>
        <w:numPr>
          <w:ilvl w:val="1"/>
          <w:numId w:val="7"/>
        </w:numPr>
        <w:spacing w:line="360" w:lineRule="auto"/>
        <w:ind w:left="0" w:firstLine="0"/>
        <w:rPr>
          <w:rFonts w:ascii="Times New Roman" w:hAnsi="Times New Roman" w:cs="Times New Roman"/>
          <w:sz w:val="24"/>
          <w:szCs w:val="24"/>
        </w:rPr>
      </w:pPr>
      <w:r w:rsidRPr="009756D4">
        <w:rPr>
          <w:rFonts w:ascii="Times New Roman" w:hAnsi="Times New Roman" w:cs="Times New Roman"/>
          <w:sz w:val="24"/>
          <w:szCs w:val="24"/>
        </w:rPr>
        <w:t>Além disso, destaca-se que o fornecimento se dará de forma parcelada, conforme a necessidade, visando minimizar os custos desnecessários, bem como garantir que a Administração tenha a discricionariedade de agir conforme suas necessidades, podendo flexibilizar suas despesas, com a devida adequação aos recursos disponíveis, na forma autorizada pelo Art. 40, inciso V, alínea b</w:t>
      </w:r>
      <w:r w:rsidR="00697D63">
        <w:rPr>
          <w:rFonts w:ascii="Times New Roman" w:hAnsi="Times New Roman" w:cs="Times New Roman"/>
          <w:sz w:val="24"/>
          <w:szCs w:val="24"/>
        </w:rPr>
        <w:t xml:space="preserve"> </w:t>
      </w:r>
      <w:r w:rsidRPr="009756D4">
        <w:rPr>
          <w:rFonts w:ascii="Times New Roman" w:hAnsi="Times New Roman" w:cs="Times New Roman"/>
          <w:sz w:val="24"/>
          <w:szCs w:val="24"/>
        </w:rPr>
        <w:t>da Lei nº 14.133, de 2021.</w:t>
      </w:r>
    </w:p>
    <w:p w14:paraId="1320C89F" w14:textId="4779B17C" w:rsidR="000859DC" w:rsidRPr="00630675" w:rsidRDefault="00E6387B" w:rsidP="009922F2">
      <w:pPr>
        <w:pStyle w:val="Nivel2"/>
        <w:numPr>
          <w:ilvl w:val="1"/>
          <w:numId w:val="7"/>
        </w:numPr>
        <w:spacing w:line="360" w:lineRule="auto"/>
        <w:ind w:left="0" w:firstLine="0"/>
        <w:rPr>
          <w:rFonts w:ascii="Times New Roman" w:hAnsi="Times New Roman" w:cs="Times New Roman"/>
          <w:sz w:val="24"/>
          <w:szCs w:val="24"/>
        </w:rPr>
      </w:pPr>
      <w:r w:rsidRPr="009756D4">
        <w:rPr>
          <w:rFonts w:ascii="Times New Roman" w:hAnsi="Times New Roman" w:cs="Times New Roman"/>
          <w:sz w:val="24"/>
          <w:szCs w:val="24"/>
        </w:rPr>
        <w:t>Os critérios de sustentabilidade – melhor especificados no Item 4 do presente Termo de Referência – devem abranger cada fase do ciclo de vida do objeto quais sejam: produção (extração, qualidade da água, embalagem), distribuição, uso e destinação final, na forma prevista no Art. 6º, XXIII, “c” da Lei n. º 14.133/21.</w:t>
      </w:r>
    </w:p>
    <w:bookmarkEnd w:id="5"/>
    <w:p w14:paraId="3D700E86" w14:textId="57DC8AC0" w:rsidR="00285A3A" w:rsidRPr="00630675" w:rsidRDefault="00E6387B" w:rsidP="009922F2">
      <w:pPr>
        <w:keepNext/>
        <w:keepLines/>
        <w:widowControl/>
        <w:numPr>
          <w:ilvl w:val="0"/>
          <w:numId w:val="7"/>
        </w:numPr>
        <w:shd w:val="clear" w:color="auto" w:fill="BFBFBF"/>
        <w:tabs>
          <w:tab w:val="left" w:pos="567"/>
        </w:tabs>
        <w:spacing w:before="120" w:after="120" w:line="360" w:lineRule="auto"/>
        <w:ind w:left="0" w:firstLine="0"/>
        <w:jc w:val="both"/>
        <w:outlineLvl w:val="0"/>
        <w:rPr>
          <w:rFonts w:ascii="Times New Roman" w:eastAsia="Times New Roman" w:hAnsi="Times New Roman" w:cs="Times New Roman"/>
          <w:b/>
          <w:bCs/>
          <w:sz w:val="24"/>
          <w:szCs w:val="24"/>
        </w:rPr>
      </w:pPr>
      <w:r w:rsidRPr="00BF6738">
        <w:rPr>
          <w:rFonts w:ascii="Times New Roman" w:eastAsiaTheme="minorEastAsia" w:hAnsi="Times New Roman" w:cs="Times New Roman"/>
          <w:b/>
          <w:bCs/>
          <w:sz w:val="24"/>
          <w:szCs w:val="24"/>
        </w:rPr>
        <w:t>REQUISITOS</w:t>
      </w:r>
      <w:r w:rsidRPr="009756D4">
        <w:rPr>
          <w:rFonts w:ascii="Times New Roman" w:eastAsia="Times New Roman" w:hAnsi="Times New Roman" w:cs="Times New Roman"/>
          <w:b/>
          <w:bCs/>
          <w:sz w:val="24"/>
          <w:szCs w:val="24"/>
        </w:rPr>
        <w:t xml:space="preserve"> DA CONTRATAÇÃO</w:t>
      </w:r>
    </w:p>
    <w:p w14:paraId="24B999B7" w14:textId="46747B78" w:rsidR="00285A3A" w:rsidRDefault="00285A3A" w:rsidP="009922F2">
      <w:pPr>
        <w:pStyle w:val="PargrafodaLista"/>
        <w:numPr>
          <w:ilvl w:val="1"/>
          <w:numId w:val="7"/>
        </w:numPr>
        <w:suppressAutoHyphens/>
        <w:spacing w:before="120" w:after="12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A contratação deverá observar os seguintes requisitos:</w:t>
      </w:r>
    </w:p>
    <w:p w14:paraId="7CBA2CD3" w14:textId="6ECB2A6A" w:rsidR="00285A3A" w:rsidRPr="00574DC8" w:rsidRDefault="00285A3A" w:rsidP="009922F2">
      <w:pPr>
        <w:suppressAutoHyphens/>
        <w:spacing w:before="120" w:after="120" w:line="360" w:lineRule="auto"/>
        <w:jc w:val="both"/>
        <w:rPr>
          <w:rFonts w:ascii="Times New Roman" w:hAnsi="Times New Roman" w:cs="Times New Roman"/>
          <w:b/>
          <w:bCs/>
          <w:sz w:val="24"/>
          <w:szCs w:val="24"/>
        </w:rPr>
      </w:pPr>
      <w:r w:rsidRPr="00574DC8">
        <w:rPr>
          <w:rFonts w:ascii="Times New Roman" w:hAnsi="Times New Roman" w:cs="Times New Roman"/>
          <w:b/>
          <w:bCs/>
          <w:sz w:val="24"/>
          <w:szCs w:val="24"/>
        </w:rPr>
        <w:t>Da Sustentabilidade</w:t>
      </w:r>
    </w:p>
    <w:p w14:paraId="2C961B1E" w14:textId="20F9A848" w:rsidR="00E6387B" w:rsidRPr="00BF6738" w:rsidRDefault="00E6387B" w:rsidP="009922F2">
      <w:pPr>
        <w:pStyle w:val="PargrafodaLista"/>
        <w:numPr>
          <w:ilvl w:val="1"/>
          <w:numId w:val="7"/>
        </w:numPr>
        <w:suppressAutoHyphens/>
        <w:spacing w:before="120" w:after="120" w:line="360" w:lineRule="auto"/>
        <w:ind w:left="0" w:firstLine="0"/>
        <w:contextualSpacing w:val="0"/>
        <w:jc w:val="both"/>
        <w:rPr>
          <w:rFonts w:ascii="Times New Roman" w:hAnsi="Times New Roman" w:cs="Times New Roman"/>
          <w:sz w:val="24"/>
          <w:szCs w:val="24"/>
        </w:rPr>
      </w:pPr>
      <w:r w:rsidRPr="00BF6738">
        <w:rPr>
          <w:rFonts w:ascii="Times New Roman" w:hAnsi="Times New Roman" w:cs="Times New Roman"/>
          <w:sz w:val="24"/>
          <w:szCs w:val="24"/>
        </w:rPr>
        <w:t>Os materiais ofertados devem ser produzidos por fabricantes compromissados com o meio ambiente, que mantenham programa continuado de sustentabilidade ambiental, e que</w:t>
      </w:r>
      <w:r w:rsidR="000859DC">
        <w:rPr>
          <w:rFonts w:ascii="Times New Roman" w:hAnsi="Times New Roman" w:cs="Times New Roman"/>
          <w:sz w:val="24"/>
          <w:szCs w:val="24"/>
        </w:rPr>
        <w:t>,</w:t>
      </w:r>
      <w:r w:rsidRPr="00BF6738">
        <w:rPr>
          <w:rFonts w:ascii="Times New Roman" w:hAnsi="Times New Roman" w:cs="Times New Roman"/>
          <w:sz w:val="24"/>
          <w:szCs w:val="24"/>
        </w:rPr>
        <w:t xml:space="preserve"> </w:t>
      </w:r>
      <w:r w:rsidRPr="00BF6738">
        <w:rPr>
          <w:rFonts w:ascii="Times New Roman" w:hAnsi="Times New Roman" w:cs="Times New Roman"/>
          <w:sz w:val="24"/>
          <w:szCs w:val="24"/>
        </w:rPr>
        <w:lastRenderedPageBreak/>
        <w:t xml:space="preserve">além de se enquadrarem no disposto nos itens anteriores, comprovem que cumprem a legislação ambiental pertinente ao objeto da licitação. </w:t>
      </w:r>
    </w:p>
    <w:p w14:paraId="159B2365" w14:textId="77777777" w:rsidR="00E6387B" w:rsidRPr="009756D4" w:rsidRDefault="00E6387B" w:rsidP="009922F2">
      <w:pPr>
        <w:pStyle w:val="PargrafodaLista"/>
        <w:numPr>
          <w:ilvl w:val="1"/>
          <w:numId w:val="7"/>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BF6738">
        <w:rPr>
          <w:rFonts w:ascii="Times New Roman" w:hAnsi="Times New Roman" w:cs="Times New Roman"/>
          <w:sz w:val="24"/>
          <w:szCs w:val="24"/>
        </w:rPr>
        <w:t>Deve ser dada prioridade, aos produtos reciclados e recicláveis e para bens que considerem</w:t>
      </w:r>
      <w:r w:rsidRPr="009756D4">
        <w:rPr>
          <w:rFonts w:ascii="Times New Roman" w:eastAsia="Calibri" w:hAnsi="Times New Roman" w:cs="Times New Roman"/>
          <w:sz w:val="24"/>
          <w:szCs w:val="24"/>
        </w:rPr>
        <w:t xml:space="preserve"> compatíveis com padrões de consumo social e ambientalmente sustentáveis, consoante ao art. 7º, XI, da Lei n.º 12.305 de 2010 – Lei de Políticas Nacionais de Resíduos sólidos. </w:t>
      </w:r>
    </w:p>
    <w:p w14:paraId="7BA996D4" w14:textId="77777777" w:rsidR="00E6387B" w:rsidRPr="009756D4" w:rsidRDefault="00E6387B" w:rsidP="009922F2">
      <w:pPr>
        <w:pStyle w:val="Nivel2"/>
        <w:numPr>
          <w:ilvl w:val="1"/>
          <w:numId w:val="7"/>
        </w:numPr>
        <w:spacing w:line="360" w:lineRule="auto"/>
        <w:ind w:left="0" w:firstLine="0"/>
        <w:rPr>
          <w:rFonts w:ascii="Times New Roman" w:eastAsia="Calibri" w:hAnsi="Times New Roman" w:cs="Times New Roman"/>
          <w:sz w:val="24"/>
          <w:szCs w:val="24"/>
        </w:rPr>
      </w:pPr>
      <w:r w:rsidRPr="009756D4">
        <w:rPr>
          <w:rFonts w:ascii="Times New Roman" w:eastAsia="Calibri" w:hAnsi="Times New Roman" w:cs="Times New Roman"/>
          <w:sz w:val="24"/>
          <w:szCs w:val="24"/>
        </w:rPr>
        <w:t>A Contratada deve responsabilizar-se pela correta destinação final de todos os resíduos sólidos gerados pelos produtos fornecidos que necessitam de destinação ambientalmente adequada (incluindo embalagens vazias).</w:t>
      </w:r>
    </w:p>
    <w:p w14:paraId="3E30BC3B" w14:textId="77777777" w:rsidR="00C3444E" w:rsidRDefault="00E6387B" w:rsidP="009922F2">
      <w:pPr>
        <w:pStyle w:val="Nivel2"/>
        <w:numPr>
          <w:ilvl w:val="1"/>
          <w:numId w:val="7"/>
        </w:numPr>
        <w:spacing w:line="360" w:lineRule="auto"/>
        <w:ind w:left="0" w:firstLine="0"/>
        <w:rPr>
          <w:rFonts w:ascii="Times New Roman" w:eastAsia="Calibri" w:hAnsi="Times New Roman" w:cs="Times New Roman"/>
          <w:sz w:val="24"/>
          <w:szCs w:val="24"/>
        </w:rPr>
      </w:pPr>
      <w:r w:rsidRPr="009756D4">
        <w:rPr>
          <w:rFonts w:ascii="Times New Roman" w:eastAsia="Calibri" w:hAnsi="Times New Roman" w:cs="Times New Roman"/>
          <w:sz w:val="24"/>
          <w:szCs w:val="24"/>
        </w:rPr>
        <w:t xml:space="preserve">Além dos critérios de sustentabilidade eventualmente mencionados ao longo deste Termo de Referência, devem ser atendidos os seguintes requisitos, que se baseiam no Guia Nacional de Contratações Sustentáveis: </w:t>
      </w:r>
    </w:p>
    <w:p w14:paraId="0551C7C0" w14:textId="714CD696" w:rsidR="00DC5BA1" w:rsidRPr="00C3444E" w:rsidRDefault="00E6387B" w:rsidP="009922F2">
      <w:pPr>
        <w:pStyle w:val="Nivel2"/>
        <w:numPr>
          <w:ilvl w:val="2"/>
          <w:numId w:val="25"/>
        </w:numPr>
        <w:spacing w:line="360" w:lineRule="auto"/>
        <w:ind w:left="567" w:firstLine="0"/>
        <w:rPr>
          <w:rFonts w:ascii="Times New Roman" w:eastAsia="Calibri" w:hAnsi="Times New Roman" w:cs="Times New Roman"/>
          <w:sz w:val="24"/>
          <w:szCs w:val="24"/>
        </w:rPr>
      </w:pPr>
      <w:r w:rsidRPr="00C3444E">
        <w:rPr>
          <w:rFonts w:ascii="Times New Roman" w:hAnsi="Times New Roman" w:cs="Times New Roman"/>
          <w:sz w:val="24"/>
          <w:szCs w:val="24"/>
        </w:rPr>
        <w:t xml:space="preserve">Os licitantes devem oferecer produtos acondicionados, preferencialmente, em embalagem individual adequada, com o menor volume possível, que seja dada a prioridade a utilização de materiais recicláveis, de forma a garantir a máxima proteção durante o transporte e o armazenamento; </w:t>
      </w:r>
    </w:p>
    <w:p w14:paraId="3EAEDF78" w14:textId="14150447" w:rsidR="00E6387B" w:rsidRPr="009756D4" w:rsidRDefault="00E6387B" w:rsidP="009922F2">
      <w:pPr>
        <w:pStyle w:val="Nivel2"/>
        <w:numPr>
          <w:ilvl w:val="2"/>
          <w:numId w:val="25"/>
        </w:numPr>
        <w:spacing w:line="360" w:lineRule="auto"/>
        <w:ind w:left="567" w:firstLine="0"/>
        <w:rPr>
          <w:rFonts w:ascii="Times New Roman" w:hAnsi="Times New Roman" w:cs="Times New Roman"/>
          <w:sz w:val="24"/>
          <w:szCs w:val="24"/>
        </w:rPr>
      </w:pPr>
      <w:r w:rsidRPr="009756D4">
        <w:rPr>
          <w:rFonts w:ascii="Times New Roman" w:hAnsi="Times New Roman" w:cs="Times New Roman"/>
          <w:sz w:val="24"/>
          <w:szCs w:val="24"/>
        </w:rPr>
        <w:t>Que os materiais não contenham substâncias perigosas em concentração acima da recomendada pelos Órgãos de Controle.</w:t>
      </w:r>
    </w:p>
    <w:p w14:paraId="55BFCC4B" w14:textId="2FDB6924" w:rsidR="00E6387B" w:rsidRPr="009756D4" w:rsidRDefault="00E6387B" w:rsidP="009922F2">
      <w:pPr>
        <w:pStyle w:val="Nivel2"/>
        <w:numPr>
          <w:ilvl w:val="1"/>
          <w:numId w:val="7"/>
        </w:numPr>
        <w:spacing w:line="360" w:lineRule="auto"/>
        <w:ind w:left="0" w:firstLine="0"/>
        <w:rPr>
          <w:rFonts w:ascii="Times New Roman" w:hAnsi="Times New Roman" w:cs="Times New Roman"/>
          <w:sz w:val="24"/>
          <w:szCs w:val="24"/>
        </w:rPr>
      </w:pPr>
      <w:r w:rsidRPr="009756D4">
        <w:rPr>
          <w:rFonts w:ascii="Times New Roman" w:eastAsia="Calibri" w:hAnsi="Times New Roman" w:cs="Times New Roman"/>
          <w:sz w:val="24"/>
          <w:szCs w:val="24"/>
        </w:rPr>
        <w:t xml:space="preserve">Além disso, a Contratação </w:t>
      </w:r>
      <w:r w:rsidRPr="009756D4">
        <w:rPr>
          <w:rFonts w:ascii="Times New Roman" w:hAnsi="Times New Roman" w:cs="Times New Roman"/>
          <w:color w:val="auto"/>
          <w:sz w:val="24"/>
          <w:szCs w:val="24"/>
        </w:rPr>
        <w:t>deverá observar os seguintes requisitos:</w:t>
      </w:r>
      <w:r w:rsidR="00287EF0" w:rsidRPr="009756D4">
        <w:rPr>
          <w:rFonts w:ascii="Times New Roman" w:hAnsi="Times New Roman" w:cs="Times New Roman"/>
          <w:color w:val="auto"/>
          <w:sz w:val="24"/>
          <w:szCs w:val="24"/>
        </w:rPr>
        <w:t xml:space="preserve">   </w:t>
      </w:r>
    </w:p>
    <w:p w14:paraId="0DA0D69B" w14:textId="1C45EE79" w:rsidR="00287EF0" w:rsidRPr="009D7409" w:rsidRDefault="00287EF0" w:rsidP="009922F2">
      <w:pPr>
        <w:pStyle w:val="Nivel3"/>
        <w:numPr>
          <w:ilvl w:val="2"/>
          <w:numId w:val="26"/>
        </w:numPr>
        <w:spacing w:line="360" w:lineRule="auto"/>
        <w:ind w:left="567" w:firstLine="0"/>
        <w:rPr>
          <w:rFonts w:ascii="Times New Roman" w:hAnsi="Times New Roman" w:cs="Times New Roman"/>
          <w:sz w:val="24"/>
          <w:szCs w:val="24"/>
        </w:rPr>
      </w:pPr>
      <w:r w:rsidRPr="009D7409">
        <w:rPr>
          <w:rFonts w:ascii="Times New Roman" w:hAnsi="Times New Roman" w:cs="Times New Roman"/>
          <w:sz w:val="24"/>
          <w:szCs w:val="24"/>
        </w:rPr>
        <w:t>A Contratada observará a  </w:t>
      </w:r>
      <w:hyperlink r:id="rId8" w:tgtFrame="_blank" w:history="1">
        <w:r w:rsidRPr="009D7409">
          <w:rPr>
            <w:rFonts w:ascii="Times New Roman" w:hAnsi="Times New Roman" w:cs="Times New Roman"/>
            <w:sz w:val="24"/>
            <w:szCs w:val="24"/>
          </w:rPr>
          <w:t>Portaria Inmetro nº 423/2021</w:t>
        </w:r>
      </w:hyperlink>
      <w:r w:rsidRPr="009D7409">
        <w:rPr>
          <w:rFonts w:ascii="Times New Roman" w:hAnsi="Times New Roman" w:cs="Times New Roman"/>
          <w:sz w:val="24"/>
          <w:szCs w:val="24"/>
        </w:rPr>
        <w:t>, que trata sobre o Selo de Identificação da Conformidade e</w:t>
      </w:r>
      <w:r w:rsidR="00EF4CDE" w:rsidRPr="009D7409">
        <w:rPr>
          <w:rFonts w:ascii="Times New Roman" w:hAnsi="Times New Roman" w:cs="Times New Roman"/>
          <w:sz w:val="24"/>
          <w:szCs w:val="24"/>
        </w:rPr>
        <w:t xml:space="preserve"> </w:t>
      </w:r>
      <w:r w:rsidRPr="009D7409">
        <w:rPr>
          <w:rFonts w:ascii="Times New Roman" w:hAnsi="Times New Roman" w:cs="Times New Roman"/>
          <w:sz w:val="24"/>
          <w:szCs w:val="24"/>
        </w:rPr>
        <w:t xml:space="preserve">registro dos produtos, bem como as responsabilidades e obrigações de todos os envolvidos na cadeia de distribuição, desde fabricantes e importadores, até distribuidores e lojistas </w:t>
      </w:r>
      <w:r w:rsidR="00EF4CDE" w:rsidRPr="009D7409">
        <w:rPr>
          <w:rFonts w:ascii="Times New Roman" w:hAnsi="Times New Roman" w:cs="Times New Roman"/>
          <w:sz w:val="24"/>
          <w:szCs w:val="24"/>
        </w:rPr>
        <w:t>do Instituto Nacional de Metrologia, Qualidade e Tecnologia – INMETRO.</w:t>
      </w:r>
    </w:p>
    <w:p w14:paraId="51AE20A9" w14:textId="5FAC2C51" w:rsidR="00DC5BA1" w:rsidRPr="009D7409" w:rsidRDefault="00D5394B" w:rsidP="009922F2">
      <w:pPr>
        <w:pStyle w:val="Nivel3"/>
        <w:numPr>
          <w:ilvl w:val="2"/>
          <w:numId w:val="26"/>
        </w:numPr>
        <w:spacing w:line="360" w:lineRule="auto"/>
        <w:ind w:left="567" w:firstLine="0"/>
        <w:rPr>
          <w:rFonts w:ascii="Times New Roman" w:hAnsi="Times New Roman" w:cs="Times New Roman"/>
          <w:sz w:val="24"/>
          <w:szCs w:val="24"/>
        </w:rPr>
      </w:pPr>
      <w:r w:rsidRPr="009D7409">
        <w:rPr>
          <w:rFonts w:ascii="Times New Roman" w:hAnsi="Times New Roman" w:cs="Times New Roman"/>
          <w:sz w:val="24"/>
          <w:szCs w:val="24"/>
        </w:rPr>
        <w:t>A Contratada deve</w:t>
      </w:r>
      <w:r w:rsidR="00230B1D" w:rsidRPr="009D7409">
        <w:rPr>
          <w:rFonts w:ascii="Times New Roman" w:hAnsi="Times New Roman" w:cs="Times New Roman"/>
          <w:sz w:val="24"/>
          <w:szCs w:val="24"/>
        </w:rPr>
        <w:t>rá</w:t>
      </w:r>
      <w:r w:rsidRPr="009D7409">
        <w:rPr>
          <w:rFonts w:ascii="Times New Roman" w:hAnsi="Times New Roman" w:cs="Times New Roman"/>
          <w:sz w:val="24"/>
          <w:szCs w:val="24"/>
        </w:rPr>
        <w:t xml:space="preserve"> observar a</w:t>
      </w:r>
      <w:r w:rsidR="00230B1D" w:rsidRPr="009D7409">
        <w:rPr>
          <w:rFonts w:ascii="Times New Roman" w:hAnsi="Times New Roman" w:cs="Times New Roman"/>
          <w:sz w:val="24"/>
          <w:szCs w:val="24"/>
        </w:rPr>
        <w:t>s normas técnicas da ABNT NBR 15236:2021</w:t>
      </w:r>
      <w:r w:rsidRPr="009D7409">
        <w:rPr>
          <w:rFonts w:ascii="Times New Roman" w:eastAsia="Arial" w:hAnsi="Times New Roman" w:cs="Times New Roman"/>
          <w:sz w:val="24"/>
          <w:szCs w:val="24"/>
        </w:rPr>
        <w:t xml:space="preserve">, que dispõe sobre os requisitos essenciais de segurança </w:t>
      </w:r>
      <w:r w:rsidR="00230B1D" w:rsidRPr="009D7409">
        <w:rPr>
          <w:rFonts w:ascii="Times New Roman" w:eastAsia="Arial" w:hAnsi="Times New Roman" w:cs="Times New Roman"/>
          <w:sz w:val="24"/>
          <w:szCs w:val="24"/>
        </w:rPr>
        <w:t xml:space="preserve">de Artigos Escolares. </w:t>
      </w:r>
    </w:p>
    <w:p w14:paraId="1B40459A" w14:textId="0B17E126" w:rsidR="00E6387B" w:rsidRPr="009756D4" w:rsidRDefault="00E6387B" w:rsidP="009922F2">
      <w:pPr>
        <w:pStyle w:val="Nivel2"/>
        <w:autoSpaceDE w:val="0"/>
        <w:autoSpaceDN w:val="0"/>
        <w:adjustRightInd w:val="0"/>
        <w:spacing w:line="360" w:lineRule="auto"/>
        <w:rPr>
          <w:rFonts w:ascii="Times New Roman" w:hAnsi="Times New Roman" w:cs="Times New Roman"/>
          <w:b/>
          <w:bCs/>
          <w:sz w:val="24"/>
          <w:szCs w:val="24"/>
        </w:rPr>
      </w:pPr>
      <w:r w:rsidRPr="009756D4">
        <w:rPr>
          <w:rFonts w:ascii="Times New Roman" w:hAnsi="Times New Roman" w:cs="Times New Roman"/>
          <w:b/>
          <w:bCs/>
          <w:sz w:val="24"/>
          <w:szCs w:val="24"/>
        </w:rPr>
        <w:t>Da Subcontratação</w:t>
      </w:r>
    </w:p>
    <w:p w14:paraId="0BBAEE4E" w14:textId="767E3D0D" w:rsidR="00E6387B" w:rsidRPr="009756D4" w:rsidRDefault="00E6387B" w:rsidP="009922F2">
      <w:pPr>
        <w:pStyle w:val="Nivel2"/>
        <w:numPr>
          <w:ilvl w:val="1"/>
          <w:numId w:val="7"/>
        </w:numPr>
        <w:spacing w:line="360" w:lineRule="auto"/>
        <w:ind w:left="0" w:firstLine="0"/>
        <w:rPr>
          <w:rFonts w:ascii="Times New Roman" w:hAnsi="Times New Roman" w:cs="Times New Roman"/>
          <w:sz w:val="24"/>
          <w:szCs w:val="24"/>
        </w:rPr>
      </w:pPr>
      <w:r w:rsidRPr="009756D4">
        <w:rPr>
          <w:rFonts w:ascii="Times New Roman" w:eastAsia="Calibri" w:hAnsi="Times New Roman" w:cs="Times New Roman"/>
          <w:sz w:val="24"/>
          <w:szCs w:val="24"/>
        </w:rPr>
        <w:t>Não</w:t>
      </w:r>
      <w:r w:rsidRPr="009756D4">
        <w:rPr>
          <w:rFonts w:ascii="Times New Roman" w:hAnsi="Times New Roman" w:cs="Times New Roman"/>
          <w:sz w:val="24"/>
          <w:szCs w:val="24"/>
        </w:rPr>
        <w:t xml:space="preserve"> é admitida a subcontratação do objeto contratual</w:t>
      </w:r>
      <w:r w:rsidR="00111655">
        <w:rPr>
          <w:rFonts w:ascii="Times New Roman" w:hAnsi="Times New Roman" w:cs="Times New Roman"/>
          <w:sz w:val="24"/>
          <w:szCs w:val="24"/>
        </w:rPr>
        <w:t>.</w:t>
      </w:r>
    </w:p>
    <w:p w14:paraId="49A96F32" w14:textId="77777777" w:rsidR="009922F2" w:rsidRDefault="009922F2" w:rsidP="009922F2">
      <w:pPr>
        <w:pStyle w:val="Nivel2"/>
        <w:tabs>
          <w:tab w:val="left" w:pos="709"/>
        </w:tabs>
        <w:autoSpaceDE w:val="0"/>
        <w:autoSpaceDN w:val="0"/>
        <w:adjustRightInd w:val="0"/>
        <w:spacing w:line="360" w:lineRule="auto"/>
        <w:rPr>
          <w:rFonts w:ascii="Times New Roman" w:hAnsi="Times New Roman" w:cs="Times New Roman"/>
          <w:b/>
          <w:bCs/>
          <w:sz w:val="24"/>
          <w:szCs w:val="24"/>
        </w:rPr>
      </w:pPr>
    </w:p>
    <w:p w14:paraId="356D8C2C" w14:textId="77777777" w:rsidR="009922F2" w:rsidRDefault="009922F2" w:rsidP="009922F2">
      <w:pPr>
        <w:pStyle w:val="Nivel2"/>
        <w:tabs>
          <w:tab w:val="left" w:pos="709"/>
        </w:tabs>
        <w:autoSpaceDE w:val="0"/>
        <w:autoSpaceDN w:val="0"/>
        <w:adjustRightInd w:val="0"/>
        <w:spacing w:line="360" w:lineRule="auto"/>
        <w:rPr>
          <w:rFonts w:ascii="Times New Roman" w:hAnsi="Times New Roman" w:cs="Times New Roman"/>
          <w:b/>
          <w:bCs/>
          <w:sz w:val="24"/>
          <w:szCs w:val="24"/>
        </w:rPr>
      </w:pPr>
    </w:p>
    <w:p w14:paraId="1D54D325" w14:textId="041BB14D" w:rsidR="00E6387B" w:rsidRPr="009756D4" w:rsidRDefault="00E6387B" w:rsidP="009922F2">
      <w:pPr>
        <w:pStyle w:val="Nivel2"/>
        <w:tabs>
          <w:tab w:val="left" w:pos="709"/>
        </w:tabs>
        <w:autoSpaceDE w:val="0"/>
        <w:autoSpaceDN w:val="0"/>
        <w:adjustRightInd w:val="0"/>
        <w:spacing w:line="360" w:lineRule="auto"/>
        <w:rPr>
          <w:rFonts w:ascii="Times New Roman" w:hAnsi="Times New Roman" w:cs="Times New Roman"/>
          <w:b/>
          <w:bCs/>
          <w:sz w:val="24"/>
          <w:szCs w:val="24"/>
        </w:rPr>
      </w:pPr>
      <w:r w:rsidRPr="009756D4">
        <w:rPr>
          <w:rFonts w:ascii="Times New Roman" w:hAnsi="Times New Roman" w:cs="Times New Roman"/>
          <w:b/>
          <w:bCs/>
          <w:sz w:val="24"/>
          <w:szCs w:val="24"/>
        </w:rPr>
        <w:lastRenderedPageBreak/>
        <w:t>Da Garantia da Contratação</w:t>
      </w:r>
    </w:p>
    <w:p w14:paraId="5A34FDBE" w14:textId="77777777" w:rsidR="00E6387B" w:rsidRPr="009756D4" w:rsidRDefault="00E6387B" w:rsidP="009922F2">
      <w:pPr>
        <w:pStyle w:val="Nivel2"/>
        <w:numPr>
          <w:ilvl w:val="1"/>
          <w:numId w:val="7"/>
        </w:numPr>
        <w:spacing w:line="360" w:lineRule="auto"/>
        <w:ind w:left="0" w:firstLine="0"/>
        <w:rPr>
          <w:rFonts w:ascii="Times New Roman" w:eastAsia="Calibri" w:hAnsi="Times New Roman" w:cs="Times New Roman"/>
          <w:color w:val="00000A"/>
          <w:sz w:val="24"/>
          <w:szCs w:val="24"/>
        </w:rPr>
      </w:pPr>
      <w:r w:rsidRPr="009756D4">
        <w:rPr>
          <w:rFonts w:ascii="Times New Roman" w:eastAsia="Calibri" w:hAnsi="Times New Roman" w:cs="Times New Roman"/>
          <w:color w:val="00000A"/>
          <w:sz w:val="24"/>
          <w:szCs w:val="24"/>
        </w:rPr>
        <w:t xml:space="preserve">Não haverá exigência da garantia da contratação dos </w:t>
      </w:r>
      <w:hyperlink r:id="rId9" w:anchor="art96" w:history="1">
        <w:r w:rsidRPr="009756D4">
          <w:rPr>
            <w:rFonts w:ascii="Times New Roman" w:eastAsia="Calibri" w:hAnsi="Times New Roman" w:cs="Times New Roman"/>
            <w:color w:val="00000A"/>
            <w:sz w:val="24"/>
            <w:szCs w:val="24"/>
            <w:u w:val="single"/>
          </w:rPr>
          <w:t>artigos 96 e seguintes da Lei nº. 14.133, de 2021</w:t>
        </w:r>
      </w:hyperlink>
      <w:r w:rsidRPr="009756D4">
        <w:rPr>
          <w:rFonts w:ascii="Times New Roman" w:eastAsia="Calibri" w:hAnsi="Times New Roman" w:cs="Times New Roman"/>
          <w:color w:val="00000A"/>
          <w:sz w:val="24"/>
          <w:szCs w:val="24"/>
        </w:rPr>
        <w:t xml:space="preserve">, por se tratar de objeto de baixo risco e complexidade, conforme descrito no item 1 – Das Condições Gerais da Contratação deste Termo de Referência. </w:t>
      </w:r>
    </w:p>
    <w:p w14:paraId="3DF750EB" w14:textId="77777777" w:rsidR="00E6387B" w:rsidRPr="009756D4" w:rsidRDefault="00E6387B" w:rsidP="009922F2">
      <w:pPr>
        <w:pStyle w:val="Nivel2"/>
        <w:spacing w:line="360" w:lineRule="auto"/>
        <w:rPr>
          <w:rFonts w:ascii="Times New Roman" w:hAnsi="Times New Roman" w:cs="Times New Roman"/>
          <w:i/>
          <w:iCs/>
          <w:sz w:val="24"/>
          <w:szCs w:val="24"/>
        </w:rPr>
      </w:pPr>
      <w:r w:rsidRPr="009756D4">
        <w:rPr>
          <w:rFonts w:ascii="Times New Roman" w:eastAsia="Calibri" w:hAnsi="Times New Roman" w:cs="Times New Roman"/>
          <w:b/>
          <w:bCs/>
          <w:sz w:val="24"/>
          <w:szCs w:val="24"/>
        </w:rPr>
        <w:t>Das Condições</w:t>
      </w:r>
    </w:p>
    <w:p w14:paraId="53E81A9E" w14:textId="77777777" w:rsidR="00E6387B" w:rsidRDefault="00E6387B" w:rsidP="009922F2">
      <w:pPr>
        <w:pStyle w:val="Nivel2"/>
        <w:numPr>
          <w:ilvl w:val="1"/>
          <w:numId w:val="7"/>
        </w:numPr>
        <w:spacing w:line="360" w:lineRule="auto"/>
        <w:ind w:left="0" w:firstLine="0"/>
        <w:rPr>
          <w:rFonts w:ascii="Times New Roman" w:eastAsia="Calibri" w:hAnsi="Times New Roman" w:cs="Times New Roman"/>
          <w:color w:val="00000A"/>
          <w:sz w:val="24"/>
          <w:szCs w:val="24"/>
        </w:rPr>
      </w:pPr>
      <w:r w:rsidRPr="00BF6738">
        <w:rPr>
          <w:rFonts w:ascii="Times New Roman" w:eastAsia="Calibri" w:hAnsi="Times New Roman" w:cs="Times New Roman"/>
          <w:color w:val="00000A"/>
          <w:sz w:val="24"/>
          <w:szCs w:val="24"/>
        </w:rPr>
        <w:t>A pessoa jurídica a ser contratada deverá atender as exigências legais da Lei n.º 14.133/2021, sob pena de desclassificação da sua proposta.</w:t>
      </w:r>
    </w:p>
    <w:p w14:paraId="3679E088" w14:textId="77777777" w:rsidR="00285A3A" w:rsidRPr="00BF6738" w:rsidRDefault="00285A3A" w:rsidP="009922F2">
      <w:pPr>
        <w:pStyle w:val="Nivel2"/>
        <w:numPr>
          <w:ilvl w:val="1"/>
          <w:numId w:val="7"/>
        </w:numPr>
        <w:spacing w:line="360" w:lineRule="auto"/>
        <w:ind w:left="0" w:firstLine="0"/>
        <w:rPr>
          <w:rFonts w:ascii="Times New Roman" w:eastAsia="Calibri" w:hAnsi="Times New Roman" w:cs="Times New Roman"/>
          <w:color w:val="00000A"/>
          <w:sz w:val="24"/>
          <w:szCs w:val="24"/>
        </w:rPr>
      </w:pPr>
      <w:r w:rsidRPr="00BF6738">
        <w:rPr>
          <w:rFonts w:ascii="Times New Roman" w:eastAsia="Calibri" w:hAnsi="Times New Roman" w:cs="Times New Roman"/>
          <w:color w:val="00000A"/>
          <w:sz w:val="24"/>
          <w:szCs w:val="24"/>
        </w:rPr>
        <w:t>A Contratada garantirá a qualidade dos produtos, ficando sujeita às penalidades previstas quando os entregar em desconformidade com o que foi contratado.</w:t>
      </w:r>
    </w:p>
    <w:p w14:paraId="74A20684" w14:textId="77777777" w:rsidR="00285A3A" w:rsidRPr="00285A3A" w:rsidRDefault="00285A3A" w:rsidP="009922F2">
      <w:pPr>
        <w:pStyle w:val="Nivel2"/>
        <w:numPr>
          <w:ilvl w:val="1"/>
          <w:numId w:val="7"/>
        </w:numPr>
        <w:spacing w:line="360" w:lineRule="auto"/>
        <w:ind w:left="0" w:firstLine="0"/>
        <w:rPr>
          <w:rFonts w:ascii="Times New Roman" w:eastAsia="Calibri" w:hAnsi="Times New Roman" w:cs="Times New Roman"/>
          <w:color w:val="00000A"/>
          <w:sz w:val="24"/>
          <w:szCs w:val="24"/>
        </w:rPr>
      </w:pPr>
      <w:r w:rsidRPr="00285A3A">
        <w:rPr>
          <w:rFonts w:ascii="Times New Roman" w:eastAsia="Calibri" w:hAnsi="Times New Roman" w:cs="Times New Roman"/>
          <w:color w:val="00000A"/>
          <w:sz w:val="24"/>
          <w:szCs w:val="24"/>
        </w:rPr>
        <w:t>A Contratada deverá responsabilizar-se por todas as despesas de embalagem, seguros, transporte, tributos, encargos trabalhistas e previdenciários, decorrentes da contratação.</w:t>
      </w:r>
    </w:p>
    <w:p w14:paraId="10AA1D51" w14:textId="39307741" w:rsidR="00E6387B" w:rsidRPr="009756D4" w:rsidRDefault="00E6387B" w:rsidP="009922F2">
      <w:pPr>
        <w:pStyle w:val="Nivel2"/>
        <w:numPr>
          <w:ilvl w:val="1"/>
          <w:numId w:val="7"/>
        </w:numPr>
        <w:spacing w:line="360" w:lineRule="auto"/>
        <w:ind w:left="0" w:firstLine="0"/>
        <w:rPr>
          <w:rFonts w:ascii="Times New Roman" w:hAnsi="Times New Roman" w:cs="Times New Roman"/>
          <w:sz w:val="24"/>
          <w:szCs w:val="24"/>
        </w:rPr>
      </w:pPr>
      <w:r w:rsidRPr="00BF6738">
        <w:rPr>
          <w:rFonts w:ascii="Times New Roman" w:eastAsia="Calibri" w:hAnsi="Times New Roman" w:cs="Times New Roman"/>
          <w:color w:val="00000A"/>
          <w:sz w:val="24"/>
          <w:szCs w:val="24"/>
        </w:rPr>
        <w:t>Os materiais poderão ser rejeitados, no todo ou em parte, quando em desacordo com as especificações</w:t>
      </w:r>
      <w:r w:rsidRPr="009756D4">
        <w:rPr>
          <w:rFonts w:ascii="Times New Roman" w:hAnsi="Times New Roman" w:cs="Times New Roman"/>
          <w:sz w:val="24"/>
          <w:szCs w:val="24"/>
        </w:rPr>
        <w:t xml:space="preserve">/quantidades constantes neste Termo de Referência e na proposta, devendo ser substituídos/completados no prazo de </w:t>
      </w:r>
      <w:r w:rsidR="00E16B0E">
        <w:rPr>
          <w:rFonts w:ascii="Times New Roman" w:hAnsi="Times New Roman" w:cs="Times New Roman"/>
          <w:sz w:val="24"/>
          <w:szCs w:val="24"/>
          <w:u w:val="single"/>
        </w:rPr>
        <w:t>5</w:t>
      </w:r>
      <w:r w:rsidRPr="009756D4">
        <w:rPr>
          <w:rFonts w:ascii="Times New Roman" w:hAnsi="Times New Roman" w:cs="Times New Roman"/>
          <w:sz w:val="24"/>
          <w:szCs w:val="24"/>
          <w:u w:val="single"/>
        </w:rPr>
        <w:t xml:space="preserve"> (</w:t>
      </w:r>
      <w:r w:rsidR="00E16B0E">
        <w:rPr>
          <w:rFonts w:ascii="Times New Roman" w:hAnsi="Times New Roman" w:cs="Times New Roman"/>
          <w:sz w:val="24"/>
          <w:szCs w:val="24"/>
          <w:u w:val="single"/>
        </w:rPr>
        <w:t>cinco</w:t>
      </w:r>
      <w:r w:rsidRPr="009756D4">
        <w:rPr>
          <w:rFonts w:ascii="Times New Roman" w:hAnsi="Times New Roman" w:cs="Times New Roman"/>
          <w:sz w:val="24"/>
          <w:szCs w:val="24"/>
          <w:u w:val="single"/>
        </w:rPr>
        <w:t>) dias úteis</w:t>
      </w:r>
      <w:r w:rsidRPr="009756D4">
        <w:rPr>
          <w:rFonts w:ascii="Times New Roman" w:hAnsi="Times New Roman" w:cs="Times New Roman"/>
          <w:sz w:val="24"/>
          <w:szCs w:val="24"/>
        </w:rPr>
        <w:t xml:space="preserve">, a contar da comunicação formal da Contratante, às custas da Contratada, sem prejuízo da aplicação das penalidades cabíveis, na forma do artigo 119 da Lei nº 14.133/2021. </w:t>
      </w:r>
    </w:p>
    <w:p w14:paraId="51D71F9A" w14:textId="77777777" w:rsidR="00E6387B" w:rsidRPr="009756D4" w:rsidRDefault="00E6387B" w:rsidP="009922F2">
      <w:pPr>
        <w:pStyle w:val="Nivel2"/>
        <w:numPr>
          <w:ilvl w:val="1"/>
          <w:numId w:val="7"/>
        </w:numPr>
        <w:spacing w:line="360" w:lineRule="auto"/>
        <w:ind w:left="0" w:firstLine="0"/>
        <w:rPr>
          <w:rFonts w:ascii="Times New Roman" w:hAnsi="Times New Roman" w:cs="Times New Roman"/>
          <w:sz w:val="24"/>
          <w:szCs w:val="24"/>
        </w:rPr>
      </w:pPr>
      <w:r w:rsidRPr="00BF6738">
        <w:rPr>
          <w:rFonts w:ascii="Times New Roman" w:eastAsia="Calibri" w:hAnsi="Times New Roman" w:cs="Times New Roman"/>
          <w:color w:val="00000A"/>
          <w:sz w:val="24"/>
          <w:szCs w:val="24"/>
        </w:rPr>
        <w:t>Caso ocorram reclamações sobre a qualidade dos produtos fornecidos, a Contratada deverá providenciar</w:t>
      </w:r>
      <w:r w:rsidRPr="009756D4">
        <w:rPr>
          <w:rFonts w:ascii="Times New Roman" w:hAnsi="Times New Roman" w:cs="Times New Roman"/>
          <w:sz w:val="24"/>
          <w:szCs w:val="24"/>
        </w:rPr>
        <w:t xml:space="preserve"> a imediata correção das deficiências, falhas ou irregularidades apontadas pela fiscalização.</w:t>
      </w:r>
    </w:p>
    <w:p w14:paraId="44E4392D" w14:textId="29DECD38" w:rsidR="00E6387B" w:rsidRPr="009756D4" w:rsidRDefault="00E6387B" w:rsidP="009922F2">
      <w:pPr>
        <w:keepNext/>
        <w:keepLines/>
        <w:widowControl/>
        <w:numPr>
          <w:ilvl w:val="0"/>
          <w:numId w:val="7"/>
        </w:numPr>
        <w:shd w:val="clear" w:color="auto" w:fill="BFBFBF"/>
        <w:tabs>
          <w:tab w:val="left" w:pos="567"/>
        </w:tabs>
        <w:spacing w:before="120" w:after="120" w:line="360" w:lineRule="auto"/>
        <w:ind w:left="0" w:firstLine="0"/>
        <w:jc w:val="both"/>
        <w:outlineLvl w:val="0"/>
        <w:rPr>
          <w:rFonts w:ascii="Times New Roman" w:eastAsia="Times New Roman" w:hAnsi="Times New Roman" w:cs="Times New Roman"/>
          <w:b/>
          <w:sz w:val="24"/>
          <w:szCs w:val="24"/>
        </w:rPr>
      </w:pPr>
      <w:r w:rsidRPr="009756D4">
        <w:rPr>
          <w:rFonts w:ascii="Times New Roman" w:eastAsia="Times New Roman" w:hAnsi="Times New Roman" w:cs="Times New Roman"/>
          <w:b/>
          <w:sz w:val="24"/>
          <w:szCs w:val="24"/>
        </w:rPr>
        <w:t>MODELO DE EXECUÇÃO DO OBJETO</w:t>
      </w:r>
    </w:p>
    <w:p w14:paraId="0FF60B1C" w14:textId="77777777" w:rsidR="00285A3A" w:rsidRDefault="00285A3A" w:rsidP="009922F2">
      <w:pPr>
        <w:pStyle w:val="Nivel2"/>
        <w:numPr>
          <w:ilvl w:val="1"/>
          <w:numId w:val="7"/>
        </w:numPr>
        <w:spacing w:line="360" w:lineRule="auto"/>
        <w:ind w:left="0" w:firstLine="0"/>
        <w:rPr>
          <w:rFonts w:ascii="Times New Roman" w:eastAsia="Calibri" w:hAnsi="Times New Roman" w:cs="Times New Roman"/>
          <w:sz w:val="24"/>
          <w:szCs w:val="24"/>
        </w:rPr>
      </w:pPr>
      <w:bookmarkStart w:id="6" w:name="_Hlk132808612"/>
      <w:bookmarkStart w:id="7" w:name="_Hlk124755463"/>
      <w:r w:rsidRPr="00285A3A">
        <w:rPr>
          <w:rFonts w:ascii="Times New Roman" w:eastAsia="Calibri" w:hAnsi="Times New Roman" w:cs="Times New Roman"/>
          <w:sz w:val="24"/>
          <w:szCs w:val="24"/>
        </w:rPr>
        <w:t xml:space="preserve">A </w:t>
      </w:r>
      <w:r w:rsidRPr="00FD7C56">
        <w:rPr>
          <w:rFonts w:ascii="Times New Roman" w:eastAsia="Calibri" w:hAnsi="Times New Roman" w:cs="Times New Roman"/>
          <w:sz w:val="24"/>
          <w:szCs w:val="24"/>
          <w:u w:val="single"/>
        </w:rPr>
        <w:t>aquisição do objeto em comento se dará de forma parcelada</w:t>
      </w:r>
      <w:r w:rsidRPr="00285A3A">
        <w:rPr>
          <w:rFonts w:ascii="Times New Roman" w:eastAsia="Calibri" w:hAnsi="Times New Roman" w:cs="Times New Roman"/>
          <w:sz w:val="24"/>
          <w:szCs w:val="24"/>
        </w:rPr>
        <w:t>, conforme a necessidade, visando minimizar os custos desnecessários, bem como garantir que a Administração tenha a discricionariedade de agir conforme suas demandas, podendo flexibilizar suas despesas, com a devida adequação aos recursos disponíveis, na forma autorizada pelo Art. 40, inciso V, alínea b, da Lei nº 14.133, de 2021.</w:t>
      </w:r>
    </w:p>
    <w:p w14:paraId="23686B29" w14:textId="63F84E8E" w:rsidR="00B730AC" w:rsidRPr="00B730AC" w:rsidRDefault="00B730AC" w:rsidP="009922F2">
      <w:pPr>
        <w:pStyle w:val="Nivel2"/>
        <w:spacing w:line="360" w:lineRule="auto"/>
        <w:rPr>
          <w:rFonts w:ascii="Times New Roman" w:eastAsia="Calibri" w:hAnsi="Times New Roman" w:cs="Times New Roman"/>
          <w:b/>
          <w:bCs/>
          <w:sz w:val="24"/>
          <w:szCs w:val="24"/>
        </w:rPr>
      </w:pPr>
      <w:r w:rsidRPr="00BB3D90">
        <w:rPr>
          <w:rFonts w:ascii="Times New Roman" w:eastAsia="Calibri" w:hAnsi="Times New Roman" w:cs="Times New Roman"/>
          <w:b/>
          <w:bCs/>
          <w:sz w:val="24"/>
          <w:szCs w:val="24"/>
        </w:rPr>
        <w:t>Do Prazo e Local de Entrega dos Materiais</w:t>
      </w:r>
    </w:p>
    <w:p w14:paraId="4FC23689" w14:textId="71823C45" w:rsidR="00B730AC" w:rsidRPr="00B730AC" w:rsidRDefault="00E6387B" w:rsidP="009922F2">
      <w:pPr>
        <w:pStyle w:val="Nivel2"/>
        <w:numPr>
          <w:ilvl w:val="1"/>
          <w:numId w:val="7"/>
        </w:numPr>
        <w:spacing w:line="360" w:lineRule="auto"/>
        <w:ind w:left="0" w:firstLine="0"/>
        <w:rPr>
          <w:rFonts w:ascii="Times New Roman" w:eastAsia="Calibri" w:hAnsi="Times New Roman" w:cs="Times New Roman"/>
          <w:sz w:val="24"/>
          <w:szCs w:val="24"/>
        </w:rPr>
      </w:pPr>
      <w:r w:rsidRPr="009756D4">
        <w:rPr>
          <w:rFonts w:ascii="Times New Roman" w:eastAsia="Calibri" w:hAnsi="Times New Roman" w:cs="Times New Roman"/>
          <w:sz w:val="24"/>
          <w:szCs w:val="24"/>
        </w:rPr>
        <w:t xml:space="preserve">O prazo de entrega dos materiais será de </w:t>
      </w:r>
      <w:r w:rsidRPr="009756D4">
        <w:rPr>
          <w:rFonts w:ascii="Times New Roman" w:eastAsia="Calibri" w:hAnsi="Times New Roman" w:cs="Times New Roman"/>
          <w:sz w:val="24"/>
          <w:szCs w:val="24"/>
          <w:u w:val="single"/>
        </w:rPr>
        <w:t>20 (vinte) dias úteis</w:t>
      </w:r>
      <w:r w:rsidRPr="00D64C12">
        <w:rPr>
          <w:rFonts w:ascii="Times New Roman" w:eastAsia="Calibri" w:hAnsi="Times New Roman" w:cs="Times New Roman"/>
          <w:sz w:val="24"/>
          <w:szCs w:val="24"/>
        </w:rPr>
        <w:t xml:space="preserve">, </w:t>
      </w:r>
      <w:r w:rsidRPr="00D64C12">
        <w:rPr>
          <w:rFonts w:ascii="Times New Roman" w:eastAsia="Arial MT" w:hAnsi="Times New Roman" w:cs="Times New Roman"/>
          <w:color w:val="auto"/>
          <w:sz w:val="24"/>
          <w:szCs w:val="24"/>
        </w:rPr>
        <w:t xml:space="preserve">contados da </w:t>
      </w:r>
      <w:r w:rsidR="00B730AC" w:rsidRPr="00D64C12">
        <w:rPr>
          <w:rFonts w:ascii="Times New Roman" w:eastAsia="Arial MT" w:hAnsi="Times New Roman" w:cs="Times New Roman"/>
          <w:color w:val="auto"/>
          <w:sz w:val="24"/>
          <w:szCs w:val="24"/>
        </w:rPr>
        <w:t>assinatura do instrumento contratual, em remessa única</w:t>
      </w:r>
      <w:r w:rsidR="00B730AC" w:rsidRPr="00D64C12">
        <w:rPr>
          <w:rStyle w:val="Refdenotaderodap"/>
          <w:rFonts w:ascii="Times New Roman" w:eastAsia="Calibri" w:hAnsi="Times New Roman" w:cs="Times New Roman"/>
          <w:sz w:val="24"/>
          <w:szCs w:val="24"/>
        </w:rPr>
        <w:footnoteReference w:id="3"/>
      </w:r>
      <w:r w:rsidR="00B730AC" w:rsidRPr="00D64C12">
        <w:rPr>
          <w:rFonts w:ascii="Times New Roman" w:eastAsia="Arial MT" w:hAnsi="Times New Roman" w:cs="Times New Roman"/>
          <w:color w:val="auto"/>
          <w:sz w:val="24"/>
          <w:szCs w:val="24"/>
        </w:rPr>
        <w:t xml:space="preserve"> para cada solicitação realizada pela Diretoria</w:t>
      </w:r>
      <w:r w:rsidR="00B730AC">
        <w:rPr>
          <w:rFonts w:ascii="Times New Roman" w:eastAsia="Arial MT" w:hAnsi="Times New Roman" w:cs="Times New Roman"/>
          <w:color w:val="auto"/>
          <w:sz w:val="24"/>
          <w:szCs w:val="24"/>
        </w:rPr>
        <w:t xml:space="preserve"> Requisitante.</w:t>
      </w:r>
    </w:p>
    <w:p w14:paraId="07CD4E3E" w14:textId="24569415" w:rsidR="00E6387B" w:rsidRPr="000A56DB" w:rsidRDefault="00E6387B" w:rsidP="009922F2">
      <w:pPr>
        <w:pStyle w:val="Nivel2"/>
        <w:numPr>
          <w:ilvl w:val="1"/>
          <w:numId w:val="7"/>
        </w:numPr>
        <w:spacing w:line="360" w:lineRule="auto"/>
        <w:ind w:left="0" w:firstLine="0"/>
        <w:rPr>
          <w:rFonts w:ascii="Times New Roman" w:eastAsia="Calibri" w:hAnsi="Times New Roman" w:cs="Times New Roman"/>
          <w:sz w:val="24"/>
          <w:szCs w:val="24"/>
        </w:rPr>
      </w:pPr>
      <w:r w:rsidRPr="009756D4">
        <w:rPr>
          <w:rFonts w:ascii="Times New Roman" w:eastAsia="Calibri" w:hAnsi="Times New Roman" w:cs="Times New Roman"/>
          <w:sz w:val="24"/>
          <w:szCs w:val="24"/>
        </w:rPr>
        <w:lastRenderedPageBreak/>
        <w:t xml:space="preserve">Caso não seja possível a entrega no prazo estabelecido no subitem anterior, a empresa </w:t>
      </w:r>
      <w:r w:rsidRPr="009756D4">
        <w:rPr>
          <w:rFonts w:ascii="Times New Roman" w:hAnsi="Times New Roman" w:cs="Times New Roman"/>
          <w:sz w:val="24"/>
          <w:szCs w:val="24"/>
        </w:rPr>
        <w:t>deverá</w:t>
      </w:r>
      <w:r w:rsidRPr="009756D4">
        <w:rPr>
          <w:rFonts w:ascii="Times New Roman" w:eastAsia="Calibri" w:hAnsi="Times New Roman" w:cs="Times New Roman"/>
          <w:sz w:val="24"/>
          <w:szCs w:val="24"/>
        </w:rPr>
        <w:t xml:space="preserve"> comunicar as razões respectivas com pelo menos </w:t>
      </w:r>
      <w:r w:rsidRPr="009756D4">
        <w:rPr>
          <w:rFonts w:ascii="Times New Roman" w:eastAsia="Calibri" w:hAnsi="Times New Roman" w:cs="Times New Roman"/>
          <w:sz w:val="24"/>
          <w:szCs w:val="24"/>
          <w:u w:val="single"/>
        </w:rPr>
        <w:t>05 (cinco) dias úteis</w:t>
      </w:r>
      <w:r w:rsidRPr="009756D4">
        <w:rPr>
          <w:rFonts w:ascii="Times New Roman" w:eastAsia="Calibri" w:hAnsi="Times New Roman" w:cs="Times New Roman"/>
          <w:sz w:val="24"/>
          <w:szCs w:val="24"/>
        </w:rPr>
        <w:t xml:space="preserve"> de antecedência para que qualquer pleito de prorrogação de prazo seja analisado, ressalvadas situações de caso fortuito e força maior</w:t>
      </w:r>
      <w:bookmarkStart w:id="8" w:name="_Hlk120017640"/>
      <w:r w:rsidR="000A56DB">
        <w:rPr>
          <w:rFonts w:ascii="Times New Roman" w:eastAsia="Calibri" w:hAnsi="Times New Roman" w:cs="Times New Roman"/>
          <w:sz w:val="24"/>
          <w:szCs w:val="24"/>
        </w:rPr>
        <w:t xml:space="preserve"> devidamente justificado, </w:t>
      </w:r>
      <w:r w:rsidR="000A56DB" w:rsidRPr="000A56DB">
        <w:rPr>
          <w:rFonts w:ascii="Times New Roman" w:eastAsia="Calibri" w:hAnsi="Times New Roman" w:cs="Times New Roman"/>
          <w:b/>
          <w:bCs/>
          <w:sz w:val="24"/>
          <w:szCs w:val="24"/>
          <w:u w:val="single"/>
        </w:rPr>
        <w:t>sob pena da aplicação das sanções cabíveis.</w:t>
      </w:r>
    </w:p>
    <w:bookmarkEnd w:id="8"/>
    <w:p w14:paraId="6A3F5233" w14:textId="77777777" w:rsidR="00E6387B" w:rsidRPr="009756D4" w:rsidRDefault="00E6387B" w:rsidP="009922F2">
      <w:pPr>
        <w:pStyle w:val="Nivel2"/>
        <w:numPr>
          <w:ilvl w:val="1"/>
          <w:numId w:val="7"/>
        </w:numPr>
        <w:spacing w:line="360" w:lineRule="auto"/>
        <w:ind w:left="0" w:firstLine="0"/>
        <w:rPr>
          <w:rFonts w:ascii="Times New Roman" w:hAnsi="Times New Roman" w:cs="Times New Roman"/>
          <w:sz w:val="24"/>
          <w:szCs w:val="24"/>
        </w:rPr>
      </w:pPr>
      <w:r w:rsidRPr="009756D4">
        <w:rPr>
          <w:rFonts w:ascii="Times New Roman" w:hAnsi="Times New Roman" w:cs="Times New Roman"/>
          <w:sz w:val="24"/>
          <w:szCs w:val="24"/>
        </w:rPr>
        <w:t>A entrega do presente objeto deverá ocorrer no Almoxarifado Geral da FEMAR, localizado na Rodovia Ernani do Amaral Peixoto, KM 37 – Manoel Ribeiro, Cep: 24.927-420 – Maricá, da 9h às 16h, em dias úteis, quando serão apontados todos os vícios aparentes e remanescentes de sua entrega.</w:t>
      </w:r>
      <w:bookmarkEnd w:id="6"/>
    </w:p>
    <w:p w14:paraId="1A4158C7" w14:textId="77777777" w:rsidR="00E6387B" w:rsidRPr="009756D4" w:rsidRDefault="00E6387B" w:rsidP="009922F2">
      <w:pPr>
        <w:pStyle w:val="Nivel2"/>
        <w:numPr>
          <w:ilvl w:val="1"/>
          <w:numId w:val="7"/>
        </w:numPr>
        <w:spacing w:line="360" w:lineRule="auto"/>
        <w:ind w:left="0" w:firstLine="0"/>
        <w:rPr>
          <w:rFonts w:ascii="Times New Roman" w:eastAsia="Calibri" w:hAnsi="Times New Roman" w:cs="Times New Roman"/>
          <w:sz w:val="24"/>
          <w:szCs w:val="24"/>
        </w:rPr>
      </w:pPr>
      <w:r w:rsidRPr="009756D4">
        <w:rPr>
          <w:rFonts w:ascii="Times New Roman" w:hAnsi="Times New Roman" w:cs="Times New Roman"/>
          <w:sz w:val="24"/>
          <w:szCs w:val="24"/>
        </w:rPr>
        <w:t xml:space="preserve">Os produtos deverão ser entregues devidamente embalados e acondicionados de forma a garantir a sua qualidade, sendo transportados com segurança. </w:t>
      </w:r>
      <w:r w:rsidRPr="009756D4">
        <w:rPr>
          <w:rFonts w:ascii="Times New Roman" w:eastAsia="Calibri" w:hAnsi="Times New Roman" w:cs="Times New Roman"/>
          <w:sz w:val="24"/>
          <w:szCs w:val="24"/>
        </w:rPr>
        <w:t>Toda logística para entrega do objeto da contratação no endereço informado, ficará integralmente por conta da Contratada.</w:t>
      </w:r>
    </w:p>
    <w:p w14:paraId="1A00292B" w14:textId="77777777" w:rsidR="00534C57" w:rsidRPr="001368A8" w:rsidRDefault="00534C57" w:rsidP="009922F2">
      <w:pPr>
        <w:pStyle w:val="Nivel2"/>
        <w:numPr>
          <w:ilvl w:val="1"/>
          <w:numId w:val="7"/>
        </w:numPr>
        <w:spacing w:line="360" w:lineRule="auto"/>
        <w:ind w:left="0" w:firstLine="0"/>
        <w:rPr>
          <w:rFonts w:ascii="Times New Roman" w:hAnsi="Times New Roman" w:cs="Times New Roman"/>
          <w:sz w:val="24"/>
          <w:szCs w:val="24"/>
        </w:rPr>
      </w:pPr>
      <w:r w:rsidRPr="001368A8">
        <w:rPr>
          <w:rFonts w:ascii="Times New Roman" w:hAnsi="Times New Roman" w:cs="Times New Roman"/>
          <w:sz w:val="24"/>
          <w:szCs w:val="24"/>
        </w:rPr>
        <w:t>Os produtos deverão ser entregues devidamente embalados e condicionados, sendo transportadas com segurança e sob a responsabilidade da empresa registrada.</w:t>
      </w:r>
    </w:p>
    <w:p w14:paraId="13380B73" w14:textId="77777777" w:rsidR="00534C57" w:rsidRPr="00534C57" w:rsidRDefault="00534C57" w:rsidP="009922F2">
      <w:pPr>
        <w:pStyle w:val="Nivel2"/>
        <w:numPr>
          <w:ilvl w:val="1"/>
          <w:numId w:val="7"/>
        </w:numPr>
        <w:spacing w:line="360" w:lineRule="auto"/>
        <w:ind w:left="0" w:firstLine="0"/>
        <w:rPr>
          <w:rFonts w:ascii="Times New Roman" w:hAnsi="Times New Roman" w:cs="Times New Roman"/>
          <w:sz w:val="24"/>
          <w:szCs w:val="24"/>
        </w:rPr>
      </w:pPr>
      <w:r w:rsidRPr="00534C57">
        <w:rPr>
          <w:rFonts w:ascii="Times New Roman" w:hAnsi="Times New Roman" w:cs="Times New Roman"/>
          <w:sz w:val="24"/>
          <w:szCs w:val="24"/>
        </w:rPr>
        <w:t>Toda logística para entrega do objeto da contratação no endereço informado, ficará integralmente por conta da Contratada.</w:t>
      </w:r>
    </w:p>
    <w:p w14:paraId="18FB2AC3" w14:textId="51E9FE3D" w:rsidR="00E6387B" w:rsidRPr="002E2BC2" w:rsidRDefault="00E6387B" w:rsidP="009922F2">
      <w:pPr>
        <w:keepNext/>
        <w:keepLines/>
        <w:widowControl/>
        <w:numPr>
          <w:ilvl w:val="0"/>
          <w:numId w:val="7"/>
        </w:numPr>
        <w:shd w:val="clear" w:color="auto" w:fill="BFBFBF"/>
        <w:tabs>
          <w:tab w:val="left" w:pos="567"/>
        </w:tabs>
        <w:spacing w:before="120" w:after="120" w:line="360" w:lineRule="auto"/>
        <w:ind w:left="0" w:firstLine="0"/>
        <w:jc w:val="both"/>
        <w:outlineLvl w:val="0"/>
        <w:rPr>
          <w:rFonts w:ascii="Times New Roman" w:eastAsia="Times New Roman" w:hAnsi="Times New Roman" w:cs="Times New Roman"/>
          <w:b/>
          <w:sz w:val="24"/>
          <w:szCs w:val="24"/>
        </w:rPr>
      </w:pPr>
      <w:r w:rsidRPr="002E2BC2">
        <w:rPr>
          <w:rFonts w:ascii="Times New Roman" w:eastAsia="Times New Roman" w:hAnsi="Times New Roman" w:cs="Times New Roman"/>
          <w:b/>
          <w:sz w:val="24"/>
          <w:szCs w:val="24"/>
        </w:rPr>
        <w:t>ESPECIFICAÇÃO DA GARANTIA DO OBJETO E DAS CONDIÇÕES DE MANUTENÇÃO E ASSISTÊNCIA TÉCNICA</w:t>
      </w:r>
    </w:p>
    <w:p w14:paraId="00B44C98" w14:textId="00042580" w:rsidR="00C7147B" w:rsidRPr="00C7147B" w:rsidRDefault="00C7147B" w:rsidP="009922F2">
      <w:pPr>
        <w:pStyle w:val="Nivel2"/>
        <w:numPr>
          <w:ilvl w:val="1"/>
          <w:numId w:val="7"/>
        </w:numPr>
        <w:spacing w:line="360" w:lineRule="auto"/>
        <w:ind w:left="0" w:firstLine="0"/>
        <w:rPr>
          <w:rFonts w:ascii="Times New Roman" w:eastAsia="Calibri" w:hAnsi="Times New Roman" w:cs="Times New Roman"/>
          <w:color w:val="auto"/>
          <w:sz w:val="24"/>
          <w:szCs w:val="24"/>
        </w:rPr>
      </w:pPr>
      <w:r w:rsidRPr="00C7147B">
        <w:rPr>
          <w:rFonts w:ascii="Times New Roman" w:eastAsia="Calibri" w:hAnsi="Times New Roman" w:cs="Times New Roman"/>
          <w:sz w:val="24"/>
          <w:szCs w:val="24"/>
        </w:rPr>
        <w:t xml:space="preserve">O prazo de garantia contratual </w:t>
      </w:r>
      <w:r w:rsidRPr="00574DC8">
        <w:rPr>
          <w:rFonts w:ascii="Times New Roman" w:eastAsia="Calibri" w:hAnsi="Times New Roman" w:cs="Times New Roman"/>
          <w:sz w:val="24"/>
          <w:szCs w:val="24"/>
        </w:rPr>
        <w:t xml:space="preserve">do </w:t>
      </w:r>
      <w:r w:rsidRPr="00574DC8">
        <w:rPr>
          <w:rFonts w:ascii="Times New Roman" w:eastAsia="Calibri" w:hAnsi="Times New Roman" w:cs="Times New Roman"/>
          <w:sz w:val="24"/>
          <w:szCs w:val="24"/>
          <w:u w:val="single"/>
        </w:rPr>
        <w:t>item 1</w:t>
      </w:r>
      <w:r w:rsidR="006E3B59" w:rsidRPr="00574DC8">
        <w:rPr>
          <w:rFonts w:ascii="Times New Roman" w:eastAsia="Calibri" w:hAnsi="Times New Roman" w:cs="Times New Roman"/>
          <w:sz w:val="24"/>
          <w:szCs w:val="24"/>
          <w:u w:val="single"/>
        </w:rPr>
        <w:t>4</w:t>
      </w:r>
      <w:r w:rsidRPr="00574DC8">
        <w:rPr>
          <w:rFonts w:ascii="Times New Roman" w:eastAsia="Calibri" w:hAnsi="Times New Roman" w:cs="Times New Roman"/>
          <w:sz w:val="24"/>
          <w:szCs w:val="24"/>
          <w:u w:val="single"/>
        </w:rPr>
        <w:t>2 (fragmentadora)</w:t>
      </w:r>
      <w:r w:rsidR="000858F2" w:rsidRPr="00574DC8">
        <w:rPr>
          <w:rFonts w:ascii="Times New Roman" w:eastAsia="Calibri" w:hAnsi="Times New Roman" w:cs="Times New Roman"/>
          <w:sz w:val="24"/>
          <w:szCs w:val="24"/>
        </w:rPr>
        <w:t>, complementar</w:t>
      </w:r>
      <w:r w:rsidR="000858F2">
        <w:rPr>
          <w:rFonts w:ascii="Times New Roman" w:eastAsia="Calibri" w:hAnsi="Times New Roman" w:cs="Times New Roman"/>
          <w:sz w:val="24"/>
          <w:szCs w:val="24"/>
        </w:rPr>
        <w:t xml:space="preserve"> à garantia legal, </w:t>
      </w:r>
      <w:r>
        <w:rPr>
          <w:rFonts w:ascii="Times New Roman" w:eastAsia="Calibri" w:hAnsi="Times New Roman" w:cs="Times New Roman"/>
          <w:sz w:val="24"/>
          <w:szCs w:val="24"/>
        </w:rPr>
        <w:t>será de</w:t>
      </w:r>
      <w:r w:rsidR="000858F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no mínimo 12 (doze) meses, </w:t>
      </w:r>
      <w:r w:rsidRPr="00C7147B">
        <w:rPr>
          <w:rFonts w:ascii="Times New Roman" w:eastAsia="Calibri" w:hAnsi="Times New Roman" w:cs="Times New Roman"/>
          <w:sz w:val="24"/>
          <w:szCs w:val="24"/>
        </w:rPr>
        <w:t>contado a partir do primeiro dia útil subsequente à data do recebimento definitivo do objeto</w:t>
      </w:r>
      <w:r>
        <w:rPr>
          <w:rFonts w:ascii="Times New Roman" w:eastAsia="Calibri" w:hAnsi="Times New Roman" w:cs="Times New Roman"/>
          <w:sz w:val="24"/>
          <w:szCs w:val="24"/>
        </w:rPr>
        <w:t>.</w:t>
      </w:r>
    </w:p>
    <w:p w14:paraId="128A120A" w14:textId="5E07EB06" w:rsidR="00C7147B" w:rsidRDefault="00C7147B" w:rsidP="009922F2">
      <w:pPr>
        <w:pStyle w:val="Nivel2"/>
        <w:numPr>
          <w:ilvl w:val="1"/>
          <w:numId w:val="7"/>
        </w:numPr>
        <w:spacing w:line="360" w:lineRule="auto"/>
        <w:ind w:left="0" w:firstLine="0"/>
        <w:rPr>
          <w:rFonts w:ascii="Times New Roman" w:eastAsia="Calibri" w:hAnsi="Times New Roman" w:cs="Times New Roman"/>
          <w:sz w:val="24"/>
          <w:szCs w:val="24"/>
        </w:rPr>
      </w:pPr>
      <w:r w:rsidRPr="00C7147B">
        <w:rPr>
          <w:rFonts w:ascii="Times New Roman" w:eastAsia="Calibri" w:hAnsi="Times New Roman" w:cs="Times New Roman"/>
          <w:sz w:val="24"/>
          <w:szCs w:val="24"/>
        </w:rPr>
        <w:t xml:space="preserve">Caso o prazo da garantia oferecida pelo fabricante seja inferior ao estabelecido </w:t>
      </w:r>
      <w:r w:rsidR="000858F2" w:rsidRPr="00C7147B">
        <w:rPr>
          <w:rFonts w:ascii="Times New Roman" w:eastAsia="Calibri" w:hAnsi="Times New Roman" w:cs="Times New Roman"/>
          <w:sz w:val="24"/>
          <w:szCs w:val="24"/>
        </w:rPr>
        <w:t>n</w:t>
      </w:r>
      <w:r w:rsidR="000858F2">
        <w:rPr>
          <w:rFonts w:ascii="Times New Roman" w:eastAsia="Calibri" w:hAnsi="Times New Roman" w:cs="Times New Roman"/>
          <w:sz w:val="24"/>
          <w:szCs w:val="24"/>
        </w:rPr>
        <w:t>o subitem acima</w:t>
      </w:r>
      <w:r w:rsidRPr="00C7147B">
        <w:rPr>
          <w:rFonts w:ascii="Times New Roman" w:eastAsia="Calibri" w:hAnsi="Times New Roman" w:cs="Times New Roman"/>
          <w:sz w:val="24"/>
          <w:szCs w:val="24"/>
        </w:rPr>
        <w:t xml:space="preserve">, o fornecedor deverá complementar a garantia do bem ofertado pelo período restante. </w:t>
      </w:r>
    </w:p>
    <w:p w14:paraId="04A6E9B1" w14:textId="21138544" w:rsidR="000858F2" w:rsidRPr="00B27856" w:rsidRDefault="000858F2" w:rsidP="009922F2">
      <w:pPr>
        <w:pStyle w:val="Nivel2"/>
        <w:numPr>
          <w:ilvl w:val="1"/>
          <w:numId w:val="7"/>
        </w:numPr>
        <w:spacing w:line="360" w:lineRule="auto"/>
        <w:ind w:left="0" w:firstLine="0"/>
        <w:rPr>
          <w:rFonts w:ascii="Times New Roman" w:eastAsia="Calibri" w:hAnsi="Times New Roman" w:cs="Times New Roman"/>
          <w:sz w:val="24"/>
          <w:szCs w:val="24"/>
        </w:rPr>
      </w:pPr>
      <w:r w:rsidRPr="000858F2">
        <w:rPr>
          <w:rFonts w:ascii="Times New Roman" w:eastAsia="Calibri" w:hAnsi="Times New Roman" w:cs="Times New Roman"/>
          <w:sz w:val="24"/>
          <w:szCs w:val="24"/>
        </w:rPr>
        <w:t xml:space="preserve">A garantia será prestada com vistas a manter </w:t>
      </w:r>
      <w:r w:rsidR="005C6D6F">
        <w:rPr>
          <w:rFonts w:ascii="Times New Roman" w:eastAsia="Calibri" w:hAnsi="Times New Roman" w:cs="Times New Roman"/>
          <w:sz w:val="24"/>
          <w:szCs w:val="24"/>
        </w:rPr>
        <w:t xml:space="preserve">o bem </w:t>
      </w:r>
      <w:r w:rsidRPr="000858F2">
        <w:rPr>
          <w:rFonts w:ascii="Times New Roman" w:eastAsia="Calibri" w:hAnsi="Times New Roman" w:cs="Times New Roman"/>
          <w:sz w:val="24"/>
          <w:szCs w:val="24"/>
        </w:rPr>
        <w:t>fornecidos em perfeitas condições de uso, sem qualquer ônus ou custo adicional para o Contratante</w:t>
      </w:r>
      <w:r w:rsidR="00B27856">
        <w:rPr>
          <w:rFonts w:ascii="Times New Roman" w:eastAsia="Calibri" w:hAnsi="Times New Roman" w:cs="Times New Roman"/>
          <w:sz w:val="24"/>
          <w:szCs w:val="24"/>
        </w:rPr>
        <w:t xml:space="preserve"> e </w:t>
      </w:r>
      <w:r w:rsidRPr="00B27856">
        <w:rPr>
          <w:rFonts w:ascii="Times New Roman" w:eastAsia="Calibri" w:hAnsi="Times New Roman" w:cs="Times New Roman"/>
          <w:sz w:val="24"/>
          <w:szCs w:val="24"/>
        </w:rPr>
        <w:t>abrange a realização da manutenção corretiva do</w:t>
      </w:r>
      <w:r w:rsidR="005C6D6F" w:rsidRPr="00B27856">
        <w:rPr>
          <w:rFonts w:ascii="Times New Roman" w:eastAsia="Calibri" w:hAnsi="Times New Roman" w:cs="Times New Roman"/>
          <w:sz w:val="24"/>
          <w:szCs w:val="24"/>
        </w:rPr>
        <w:t xml:space="preserve"> bem</w:t>
      </w:r>
      <w:r w:rsidRPr="00B27856">
        <w:rPr>
          <w:rFonts w:ascii="Times New Roman" w:eastAsia="Calibri" w:hAnsi="Times New Roman" w:cs="Times New Roman"/>
          <w:sz w:val="24"/>
          <w:szCs w:val="24"/>
        </w:rPr>
        <w:t xml:space="preserve"> pelo próprio Contratado, ou, se for o caso, por meio de assistência técnica autorizada, de acordo com as normas técnicas específicas. </w:t>
      </w:r>
    </w:p>
    <w:p w14:paraId="125FDC9B" w14:textId="6EC9B833" w:rsidR="000858F2" w:rsidRPr="000858F2" w:rsidRDefault="000858F2" w:rsidP="009922F2">
      <w:pPr>
        <w:pStyle w:val="Nivel2"/>
        <w:numPr>
          <w:ilvl w:val="1"/>
          <w:numId w:val="7"/>
        </w:numPr>
        <w:spacing w:line="360" w:lineRule="auto"/>
        <w:ind w:left="0" w:firstLine="0"/>
        <w:rPr>
          <w:rFonts w:ascii="Times New Roman" w:eastAsia="Calibri" w:hAnsi="Times New Roman" w:cs="Times New Roman"/>
          <w:sz w:val="24"/>
          <w:szCs w:val="24"/>
        </w:rPr>
      </w:pPr>
      <w:r w:rsidRPr="000858F2">
        <w:rPr>
          <w:rFonts w:ascii="Times New Roman" w:eastAsia="Calibri" w:hAnsi="Times New Roman" w:cs="Times New Roman"/>
          <w:sz w:val="24"/>
          <w:szCs w:val="24"/>
        </w:rPr>
        <w:lastRenderedPageBreak/>
        <w:t xml:space="preserve">Entende-se por manutenção corretiva aquela destinada a corrigir os defeitos apresentados </w:t>
      </w:r>
      <w:r w:rsidR="005C6D6F">
        <w:rPr>
          <w:rFonts w:ascii="Times New Roman" w:eastAsia="Calibri" w:hAnsi="Times New Roman" w:cs="Times New Roman"/>
          <w:sz w:val="24"/>
          <w:szCs w:val="24"/>
        </w:rPr>
        <w:t>pelo bem</w:t>
      </w:r>
      <w:r w:rsidRPr="000858F2">
        <w:rPr>
          <w:rFonts w:ascii="Times New Roman" w:eastAsia="Calibri" w:hAnsi="Times New Roman" w:cs="Times New Roman"/>
          <w:sz w:val="24"/>
          <w:szCs w:val="24"/>
        </w:rPr>
        <w:t xml:space="preserve">, compreendendo a substituição de peças, a realização de ajustes, reparos e correções necessárias. </w:t>
      </w:r>
    </w:p>
    <w:p w14:paraId="029EEDB8" w14:textId="77777777" w:rsidR="000858F2" w:rsidRPr="000858F2" w:rsidRDefault="000858F2" w:rsidP="009922F2">
      <w:pPr>
        <w:pStyle w:val="Nivel2"/>
        <w:numPr>
          <w:ilvl w:val="1"/>
          <w:numId w:val="7"/>
        </w:numPr>
        <w:spacing w:line="360" w:lineRule="auto"/>
        <w:ind w:left="0" w:firstLine="0"/>
        <w:rPr>
          <w:rFonts w:ascii="Times New Roman" w:eastAsia="Calibri" w:hAnsi="Times New Roman" w:cs="Times New Roman"/>
          <w:sz w:val="24"/>
          <w:szCs w:val="24"/>
        </w:rPr>
      </w:pPr>
      <w:r w:rsidRPr="000858F2">
        <w:rPr>
          <w:rFonts w:ascii="Times New Roman" w:eastAsia="Calibri" w:hAnsi="Times New Roman" w:cs="Times New Roman"/>
          <w:sz w:val="24"/>
          <w:szCs w:val="24"/>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310F1CB7" w14:textId="437FBD78" w:rsidR="005C6D6F" w:rsidRPr="005C6D6F" w:rsidRDefault="005C6D6F" w:rsidP="009922F2">
      <w:pPr>
        <w:pStyle w:val="Nivel2"/>
        <w:numPr>
          <w:ilvl w:val="1"/>
          <w:numId w:val="7"/>
        </w:numPr>
        <w:spacing w:line="360" w:lineRule="auto"/>
        <w:ind w:left="0" w:firstLine="0"/>
        <w:rPr>
          <w:rFonts w:ascii="Times New Roman" w:eastAsia="Calibri" w:hAnsi="Times New Roman" w:cs="Times New Roman"/>
          <w:sz w:val="24"/>
          <w:szCs w:val="24"/>
        </w:rPr>
      </w:pPr>
      <w:r w:rsidRPr="005C6D6F">
        <w:rPr>
          <w:rFonts w:ascii="Times New Roman" w:eastAsia="Calibri" w:hAnsi="Times New Roman" w:cs="Times New Roman"/>
          <w:sz w:val="24"/>
          <w:szCs w:val="24"/>
        </w:rPr>
        <w:t xml:space="preserve">Uma vez notificado, o Contratado realizará a reparação ou substituição </w:t>
      </w:r>
      <w:r>
        <w:rPr>
          <w:rFonts w:ascii="Times New Roman" w:eastAsia="Calibri" w:hAnsi="Times New Roman" w:cs="Times New Roman"/>
          <w:sz w:val="24"/>
          <w:szCs w:val="24"/>
        </w:rPr>
        <w:t>do bem</w:t>
      </w:r>
      <w:r w:rsidRPr="005C6D6F">
        <w:rPr>
          <w:rFonts w:ascii="Times New Roman" w:eastAsia="Calibri" w:hAnsi="Times New Roman" w:cs="Times New Roman"/>
          <w:sz w:val="24"/>
          <w:szCs w:val="24"/>
        </w:rPr>
        <w:t xml:space="preserve"> que apresentarem vício ou defeito no prazo de até </w:t>
      </w:r>
      <w:r>
        <w:rPr>
          <w:rFonts w:ascii="Times New Roman" w:eastAsia="Calibri" w:hAnsi="Times New Roman" w:cs="Times New Roman"/>
          <w:sz w:val="24"/>
          <w:szCs w:val="24"/>
        </w:rPr>
        <w:t>05 (cinco)</w:t>
      </w:r>
      <w:r w:rsidRPr="005C6D6F">
        <w:rPr>
          <w:rFonts w:ascii="Times New Roman" w:eastAsia="Calibri" w:hAnsi="Times New Roman" w:cs="Times New Roman"/>
          <w:sz w:val="24"/>
          <w:szCs w:val="24"/>
        </w:rPr>
        <w:t xml:space="preserve"> dias úteis, contados a partir da data de retirada do equipamento das dependências da Administração pelo Contratado ou pela assistência técnica autorizada. </w:t>
      </w:r>
    </w:p>
    <w:p w14:paraId="5878A8DE" w14:textId="77777777" w:rsidR="005C6D6F" w:rsidRPr="005C6D6F" w:rsidRDefault="005C6D6F" w:rsidP="009922F2">
      <w:pPr>
        <w:pStyle w:val="Nivel2"/>
        <w:numPr>
          <w:ilvl w:val="1"/>
          <w:numId w:val="7"/>
        </w:numPr>
        <w:spacing w:line="360" w:lineRule="auto"/>
        <w:ind w:left="0" w:firstLine="0"/>
        <w:rPr>
          <w:rFonts w:ascii="Times New Roman" w:eastAsia="Calibri" w:hAnsi="Times New Roman" w:cs="Times New Roman"/>
          <w:sz w:val="24"/>
          <w:szCs w:val="24"/>
        </w:rPr>
      </w:pPr>
      <w:r w:rsidRPr="005C6D6F">
        <w:rPr>
          <w:rFonts w:ascii="Times New Roman" w:eastAsia="Calibri" w:hAnsi="Times New Roman" w:cs="Times New Roman"/>
          <w:sz w:val="24"/>
          <w:szCs w:val="24"/>
        </w:rPr>
        <w:t xml:space="preserve">O prazo indicado no subitem anterior, durante seu transcurso, poderá ser prorrogado uma única vez, por igual período, mediante solicitação escrita e justificada do Contratado, aceita pelo Contratante. </w:t>
      </w:r>
    </w:p>
    <w:p w14:paraId="1FB4CBD2" w14:textId="3B579BE0" w:rsidR="000858F2" w:rsidRPr="002E2BC2" w:rsidRDefault="00A0462E" w:rsidP="009922F2">
      <w:pPr>
        <w:pStyle w:val="Nivel2"/>
        <w:numPr>
          <w:ilvl w:val="1"/>
          <w:numId w:val="7"/>
        </w:numPr>
        <w:spacing w:line="360" w:lineRule="auto"/>
        <w:ind w:left="0" w:firstLine="0"/>
        <w:rPr>
          <w:rFonts w:ascii="Times New Roman" w:eastAsia="Calibri" w:hAnsi="Times New Roman" w:cs="Times New Roman"/>
          <w:sz w:val="24"/>
          <w:szCs w:val="24"/>
          <w:u w:val="single"/>
        </w:rPr>
      </w:pPr>
      <w:r w:rsidRPr="002E2BC2">
        <w:rPr>
          <w:rFonts w:ascii="Times New Roman" w:eastAsia="Calibri" w:hAnsi="Times New Roman" w:cs="Times New Roman"/>
          <w:sz w:val="24"/>
          <w:szCs w:val="24"/>
          <w:u w:val="single"/>
        </w:rPr>
        <w:t>Em relação aos</w:t>
      </w:r>
      <w:r w:rsidR="000858F2" w:rsidRPr="002E2BC2">
        <w:rPr>
          <w:rFonts w:ascii="Times New Roman" w:eastAsia="Calibri" w:hAnsi="Times New Roman" w:cs="Times New Roman"/>
          <w:sz w:val="24"/>
          <w:szCs w:val="24"/>
          <w:u w:val="single"/>
        </w:rPr>
        <w:t xml:space="preserve"> demais</w:t>
      </w:r>
      <w:r w:rsidRPr="002E2BC2">
        <w:rPr>
          <w:rFonts w:ascii="Times New Roman" w:eastAsia="Calibri" w:hAnsi="Times New Roman" w:cs="Times New Roman"/>
          <w:sz w:val="24"/>
          <w:szCs w:val="24"/>
          <w:u w:val="single"/>
        </w:rPr>
        <w:t xml:space="preserve"> </w:t>
      </w:r>
      <w:r w:rsidR="000858F2" w:rsidRPr="002E2BC2">
        <w:rPr>
          <w:rFonts w:ascii="Times New Roman" w:eastAsia="Calibri" w:hAnsi="Times New Roman" w:cs="Times New Roman"/>
          <w:sz w:val="24"/>
          <w:szCs w:val="24"/>
          <w:u w:val="single"/>
        </w:rPr>
        <w:t>bens, o prazo de garantia é aquele estabelecido na Lei nº 8.078, de 11 de setembro de 1990 (Código de Defesa do Consumidor).</w:t>
      </w:r>
    </w:p>
    <w:p w14:paraId="701FC341" w14:textId="77777777" w:rsidR="00E6387B" w:rsidRPr="00BF6738" w:rsidRDefault="00E6387B" w:rsidP="009922F2">
      <w:pPr>
        <w:pStyle w:val="Nivel2"/>
        <w:numPr>
          <w:ilvl w:val="1"/>
          <w:numId w:val="7"/>
        </w:numPr>
        <w:spacing w:line="360" w:lineRule="auto"/>
        <w:ind w:left="0" w:firstLine="0"/>
        <w:rPr>
          <w:rFonts w:ascii="Times New Roman" w:eastAsia="Calibri" w:hAnsi="Times New Roman" w:cs="Times New Roman"/>
          <w:sz w:val="24"/>
          <w:szCs w:val="24"/>
        </w:rPr>
      </w:pPr>
      <w:r w:rsidRPr="00BF6738">
        <w:rPr>
          <w:rFonts w:ascii="Times New Roman" w:eastAsia="Calibri" w:hAnsi="Times New Roman" w:cs="Times New Roman"/>
          <w:sz w:val="24"/>
          <w:szCs w:val="24"/>
        </w:rPr>
        <w:t>A empresa fornecedora dos materiais será responsável durante a garantia pela substituição, troca ou reposição dos materiais caso apresentem defeitos, avarias ou incompatibilidade com as especificações deste Termo de Referência.</w:t>
      </w:r>
    </w:p>
    <w:p w14:paraId="0D927DE4" w14:textId="77777777" w:rsidR="00E6387B" w:rsidRPr="00BF6738" w:rsidRDefault="00E6387B" w:rsidP="009922F2">
      <w:pPr>
        <w:pStyle w:val="Nivel2"/>
        <w:numPr>
          <w:ilvl w:val="1"/>
          <w:numId w:val="7"/>
        </w:numPr>
        <w:spacing w:line="360" w:lineRule="auto"/>
        <w:ind w:left="0" w:firstLine="0"/>
        <w:rPr>
          <w:rFonts w:ascii="Times New Roman" w:eastAsia="Calibri" w:hAnsi="Times New Roman" w:cs="Times New Roman"/>
          <w:sz w:val="24"/>
          <w:szCs w:val="24"/>
        </w:rPr>
      </w:pPr>
      <w:r w:rsidRPr="00BF6738">
        <w:rPr>
          <w:rFonts w:ascii="Times New Roman" w:eastAsia="Calibri" w:hAnsi="Times New Roman" w:cs="Times New Roman"/>
          <w:sz w:val="24"/>
          <w:szCs w:val="24"/>
        </w:rPr>
        <w:t>O custo referente ao transporte dos materiais cobertos pela garantia será de responsabilidade da Contratada.</w:t>
      </w:r>
    </w:p>
    <w:p w14:paraId="47F44F3F" w14:textId="77777777" w:rsidR="00E6387B" w:rsidRPr="009756D4" w:rsidRDefault="00E6387B" w:rsidP="009922F2">
      <w:pPr>
        <w:pStyle w:val="Nivel2"/>
        <w:numPr>
          <w:ilvl w:val="1"/>
          <w:numId w:val="7"/>
        </w:numPr>
        <w:spacing w:line="360" w:lineRule="auto"/>
        <w:ind w:left="0" w:firstLine="0"/>
        <w:rPr>
          <w:rFonts w:ascii="Times New Roman" w:eastAsia="Arial" w:hAnsi="Times New Roman" w:cs="Times New Roman"/>
          <w:sz w:val="24"/>
          <w:szCs w:val="24"/>
        </w:rPr>
      </w:pPr>
      <w:r w:rsidRPr="00BF6738">
        <w:rPr>
          <w:rFonts w:ascii="Times New Roman" w:eastAsia="Calibri" w:hAnsi="Times New Roman" w:cs="Times New Roman"/>
          <w:sz w:val="24"/>
          <w:szCs w:val="24"/>
        </w:rPr>
        <w:t>A garantia legal ou contratual do objeto tem prazo de vigência próprio e desvinculado daquele fixado</w:t>
      </w:r>
      <w:r w:rsidRPr="009756D4">
        <w:rPr>
          <w:rFonts w:ascii="Times New Roman" w:eastAsia="Arial" w:hAnsi="Times New Roman" w:cs="Times New Roman"/>
          <w:sz w:val="24"/>
          <w:szCs w:val="24"/>
        </w:rPr>
        <w:t xml:space="preserve"> no contrato, permitindo eventual aplicação de penalidades em caso de descumprimento de alguma de suas condições, mesmo depois de expirada a vigência contratual;</w:t>
      </w:r>
    </w:p>
    <w:p w14:paraId="519BA7F6" w14:textId="7F042E0C" w:rsidR="002E3D61" w:rsidRDefault="00E6387B" w:rsidP="009922F2">
      <w:pPr>
        <w:pStyle w:val="Nivel2"/>
        <w:numPr>
          <w:ilvl w:val="1"/>
          <w:numId w:val="7"/>
        </w:numPr>
        <w:spacing w:line="360" w:lineRule="auto"/>
        <w:ind w:left="0" w:firstLine="0"/>
        <w:rPr>
          <w:rFonts w:ascii="Times New Roman" w:eastAsia="Arial" w:hAnsi="Times New Roman" w:cs="Times New Roman"/>
          <w:sz w:val="24"/>
          <w:szCs w:val="24"/>
        </w:rPr>
      </w:pPr>
      <w:r w:rsidRPr="009756D4">
        <w:rPr>
          <w:rFonts w:ascii="Times New Roman" w:eastAsia="Arial" w:hAnsi="Times New Roman" w:cs="Times New Roman"/>
          <w:sz w:val="24"/>
          <w:szCs w:val="24"/>
        </w:rPr>
        <w:t>Casos omissos deverão observar o estabelecido na Lei n.º 8.078, de 11 de setembro de 1990 (Código de Defesa do Consumidor) e demais legislações aplicáveis.</w:t>
      </w:r>
    </w:p>
    <w:p w14:paraId="138B30BC" w14:textId="77777777" w:rsidR="00E64B59" w:rsidRDefault="00E64B59" w:rsidP="00E64B59">
      <w:pPr>
        <w:pStyle w:val="Nivel2"/>
        <w:spacing w:line="360" w:lineRule="auto"/>
        <w:rPr>
          <w:rFonts w:ascii="Times New Roman" w:eastAsia="Arial" w:hAnsi="Times New Roman" w:cs="Times New Roman"/>
          <w:sz w:val="24"/>
          <w:szCs w:val="24"/>
        </w:rPr>
      </w:pPr>
    </w:p>
    <w:p w14:paraId="763D806F" w14:textId="77777777" w:rsidR="00E64B59" w:rsidRDefault="00E64B59" w:rsidP="00E64B59">
      <w:pPr>
        <w:pStyle w:val="Nivel2"/>
        <w:spacing w:line="360" w:lineRule="auto"/>
        <w:rPr>
          <w:rFonts w:ascii="Times New Roman" w:eastAsia="Arial" w:hAnsi="Times New Roman" w:cs="Times New Roman"/>
          <w:sz w:val="24"/>
          <w:szCs w:val="24"/>
        </w:rPr>
      </w:pPr>
    </w:p>
    <w:p w14:paraId="1633A3F7" w14:textId="77777777" w:rsidR="00E64B59" w:rsidRPr="00B27856" w:rsidRDefault="00E64B59" w:rsidP="00E64B59">
      <w:pPr>
        <w:pStyle w:val="Nivel2"/>
        <w:spacing w:line="360" w:lineRule="auto"/>
        <w:rPr>
          <w:rFonts w:ascii="Times New Roman" w:eastAsia="Arial" w:hAnsi="Times New Roman" w:cs="Times New Roman"/>
          <w:sz w:val="24"/>
          <w:szCs w:val="24"/>
        </w:rPr>
      </w:pPr>
    </w:p>
    <w:p w14:paraId="0F9EF788" w14:textId="22E20A06" w:rsidR="00E6387B" w:rsidRPr="009756D4" w:rsidRDefault="00E6387B" w:rsidP="009922F2">
      <w:pPr>
        <w:keepNext/>
        <w:keepLines/>
        <w:widowControl/>
        <w:numPr>
          <w:ilvl w:val="0"/>
          <w:numId w:val="7"/>
        </w:numPr>
        <w:shd w:val="clear" w:color="auto" w:fill="BFBFBF"/>
        <w:tabs>
          <w:tab w:val="left" w:pos="567"/>
        </w:tabs>
        <w:spacing w:before="120" w:after="120" w:line="360" w:lineRule="auto"/>
        <w:ind w:left="0" w:firstLine="0"/>
        <w:jc w:val="both"/>
        <w:outlineLvl w:val="0"/>
        <w:rPr>
          <w:rFonts w:ascii="Times New Roman" w:hAnsi="Times New Roman" w:cs="Times New Roman"/>
          <w:b/>
          <w:sz w:val="24"/>
          <w:szCs w:val="24"/>
        </w:rPr>
      </w:pPr>
      <w:r w:rsidRPr="009756D4">
        <w:rPr>
          <w:rFonts w:ascii="Times New Roman" w:hAnsi="Times New Roman" w:cs="Times New Roman"/>
          <w:b/>
          <w:sz w:val="24"/>
          <w:szCs w:val="24"/>
        </w:rPr>
        <w:lastRenderedPageBreak/>
        <w:t>MODELO DE GESTÃO DO CONTRATO</w:t>
      </w:r>
    </w:p>
    <w:p w14:paraId="104CD955" w14:textId="77777777" w:rsidR="00E6387B" w:rsidRPr="00574DC8" w:rsidRDefault="00E6387B" w:rsidP="009922F2">
      <w:pPr>
        <w:spacing w:before="120" w:after="120" w:line="360" w:lineRule="auto"/>
        <w:jc w:val="both"/>
        <w:rPr>
          <w:rFonts w:ascii="Times New Roman" w:hAnsi="Times New Roman" w:cs="Times New Roman"/>
          <w:b/>
          <w:bCs/>
          <w:color w:val="000000"/>
          <w:sz w:val="24"/>
          <w:szCs w:val="24"/>
        </w:rPr>
      </w:pPr>
      <w:r w:rsidRPr="00574DC8">
        <w:rPr>
          <w:rFonts w:ascii="Times New Roman" w:hAnsi="Times New Roman" w:cs="Times New Roman"/>
          <w:b/>
          <w:bCs/>
          <w:color w:val="000000"/>
          <w:sz w:val="24"/>
          <w:szCs w:val="24"/>
        </w:rPr>
        <w:t>Da Gestão Contratual</w:t>
      </w:r>
    </w:p>
    <w:p w14:paraId="6F3A5C6E" w14:textId="77777777" w:rsidR="00E6387B" w:rsidRPr="00BF6738" w:rsidRDefault="00E6387B" w:rsidP="009922F2">
      <w:pPr>
        <w:pStyle w:val="Nivel2"/>
        <w:numPr>
          <w:ilvl w:val="1"/>
          <w:numId w:val="7"/>
        </w:numPr>
        <w:spacing w:line="360" w:lineRule="auto"/>
        <w:ind w:left="0" w:firstLine="0"/>
        <w:rPr>
          <w:rFonts w:ascii="Times New Roman" w:eastAsia="Arial" w:hAnsi="Times New Roman" w:cs="Times New Roman"/>
          <w:sz w:val="24"/>
          <w:szCs w:val="24"/>
        </w:rPr>
      </w:pPr>
      <w:r w:rsidRPr="00BF6738">
        <w:rPr>
          <w:rFonts w:ascii="Times New Roman" w:eastAsia="Arial" w:hAnsi="Times New Roman" w:cs="Times New Roman"/>
          <w:sz w:val="24"/>
          <w:szCs w:val="24"/>
        </w:rPr>
        <w:t>O contrato deverá ser executado fielmente pelas partes, de acordo com as cláusulas avençadas e as normas da Lei nº 14.133 de 2021, e cada parte responderá pelas consequências de sua inexecução total ou parcial.</w:t>
      </w:r>
    </w:p>
    <w:p w14:paraId="2CF8DDE6" w14:textId="0206F7ED" w:rsidR="00E6387B" w:rsidRPr="00BF6738" w:rsidRDefault="00E6387B" w:rsidP="009922F2">
      <w:pPr>
        <w:pStyle w:val="Nivel2"/>
        <w:numPr>
          <w:ilvl w:val="1"/>
          <w:numId w:val="7"/>
        </w:numPr>
        <w:spacing w:line="360" w:lineRule="auto"/>
        <w:ind w:left="0" w:firstLine="0"/>
        <w:rPr>
          <w:rFonts w:ascii="Times New Roman" w:eastAsia="Arial" w:hAnsi="Times New Roman" w:cs="Times New Roman"/>
          <w:sz w:val="24"/>
          <w:szCs w:val="24"/>
        </w:rPr>
      </w:pPr>
      <w:r w:rsidRPr="00BF6738">
        <w:rPr>
          <w:rFonts w:ascii="Times New Roman" w:eastAsia="Arial" w:hAnsi="Times New Roman" w:cs="Times New Roman"/>
          <w:sz w:val="24"/>
          <w:szCs w:val="24"/>
        </w:rPr>
        <w:t>As comunicações entre a FEMAR e a Contratada devem ser realizadas por escrito sempre que o ato exigir tal formalidade, admitindo-se o uso de mensagem eletrônica para esse fim</w:t>
      </w:r>
      <w:r w:rsidR="00FD7C56">
        <w:rPr>
          <w:rFonts w:ascii="Times New Roman" w:eastAsia="Arial" w:hAnsi="Times New Roman" w:cs="Times New Roman"/>
          <w:sz w:val="24"/>
          <w:szCs w:val="24"/>
        </w:rPr>
        <w:t>;</w:t>
      </w:r>
    </w:p>
    <w:p w14:paraId="626596CC" w14:textId="77777777" w:rsidR="00E6387B" w:rsidRPr="00BF6738" w:rsidRDefault="00E6387B" w:rsidP="009922F2">
      <w:pPr>
        <w:pStyle w:val="Nivel2"/>
        <w:numPr>
          <w:ilvl w:val="1"/>
          <w:numId w:val="7"/>
        </w:numPr>
        <w:spacing w:line="360" w:lineRule="auto"/>
        <w:ind w:left="0" w:firstLine="0"/>
        <w:rPr>
          <w:rFonts w:ascii="Times New Roman" w:eastAsia="Arial" w:hAnsi="Times New Roman" w:cs="Times New Roman"/>
          <w:sz w:val="24"/>
          <w:szCs w:val="24"/>
        </w:rPr>
      </w:pPr>
      <w:r w:rsidRPr="00BF6738">
        <w:rPr>
          <w:rFonts w:ascii="Times New Roman" w:eastAsia="Arial" w:hAnsi="Times New Roman" w:cs="Times New Roman"/>
          <w:sz w:val="24"/>
          <w:szCs w:val="24"/>
        </w:rPr>
        <w:t>A FEMAR poderá convocar representante da empresa para adoção de providências que devam ser cumpridas de imediato.</w:t>
      </w:r>
    </w:p>
    <w:p w14:paraId="6E56EC92" w14:textId="77777777" w:rsidR="00E6387B" w:rsidRPr="00BF6738" w:rsidRDefault="00E6387B" w:rsidP="009922F2">
      <w:pPr>
        <w:pStyle w:val="Nivel2"/>
        <w:numPr>
          <w:ilvl w:val="1"/>
          <w:numId w:val="7"/>
        </w:numPr>
        <w:spacing w:line="360" w:lineRule="auto"/>
        <w:ind w:left="0" w:firstLine="0"/>
        <w:rPr>
          <w:rFonts w:ascii="Times New Roman" w:eastAsia="Arial" w:hAnsi="Times New Roman" w:cs="Times New Roman"/>
          <w:sz w:val="24"/>
          <w:szCs w:val="24"/>
        </w:rPr>
      </w:pPr>
      <w:r w:rsidRPr="00BF6738">
        <w:rPr>
          <w:rFonts w:ascii="Times New Roman" w:eastAsia="Arial" w:hAnsi="Times New Roman" w:cs="Times New Roman"/>
          <w:sz w:val="24"/>
          <w:szCs w:val="24"/>
        </w:rPr>
        <w:t>A execução do Contrato será acompanhada e fiscalizada por 02 (dois) funcionários a serem designados pela Diretoria de Atenção à Saúde da FEMAR, na condição de representantes da CONTRATANTE.</w:t>
      </w:r>
    </w:p>
    <w:p w14:paraId="32570C84" w14:textId="77777777" w:rsidR="00C3444E" w:rsidRDefault="00E6387B" w:rsidP="009922F2">
      <w:pPr>
        <w:pStyle w:val="Nivel2"/>
        <w:numPr>
          <w:ilvl w:val="1"/>
          <w:numId w:val="7"/>
        </w:numPr>
        <w:spacing w:line="360" w:lineRule="auto"/>
        <w:ind w:left="0" w:firstLine="0"/>
        <w:rPr>
          <w:rFonts w:ascii="Times New Roman" w:hAnsi="Times New Roman" w:cs="Times New Roman"/>
          <w:sz w:val="24"/>
          <w:szCs w:val="24"/>
        </w:rPr>
      </w:pPr>
      <w:r w:rsidRPr="00BF6738">
        <w:rPr>
          <w:rFonts w:ascii="Times New Roman" w:eastAsia="Arial" w:hAnsi="Times New Roman" w:cs="Times New Roman"/>
          <w:sz w:val="24"/>
          <w:szCs w:val="24"/>
        </w:rPr>
        <w:t>A execução</w:t>
      </w:r>
      <w:r w:rsidRPr="009756D4">
        <w:rPr>
          <w:rFonts w:ascii="Times New Roman" w:hAnsi="Times New Roman" w:cs="Times New Roman"/>
          <w:sz w:val="24"/>
          <w:szCs w:val="24"/>
        </w:rPr>
        <w:t xml:space="preserve"> do contrato deverá ser acompanhada e fiscalizada pelos fiscais do contrato, ou pelos respectivos substitutos, conforme Art. 117, </w:t>
      </w:r>
      <w:r w:rsidRPr="009756D4">
        <w:rPr>
          <w:rFonts w:ascii="Times New Roman" w:hAnsi="Times New Roman" w:cs="Times New Roman"/>
          <w:i/>
          <w:iCs/>
          <w:sz w:val="24"/>
          <w:szCs w:val="24"/>
        </w:rPr>
        <w:t>caput</w:t>
      </w:r>
      <w:r w:rsidRPr="009756D4">
        <w:rPr>
          <w:rFonts w:ascii="Times New Roman" w:hAnsi="Times New Roman" w:cs="Times New Roman"/>
          <w:sz w:val="24"/>
          <w:szCs w:val="24"/>
        </w:rPr>
        <w:t>, da Lei nº 14.133/2021.</w:t>
      </w:r>
    </w:p>
    <w:p w14:paraId="3B317F8F" w14:textId="77777777" w:rsidR="00FD7C56" w:rsidRDefault="00E6387B" w:rsidP="009922F2">
      <w:pPr>
        <w:pStyle w:val="Nivel2"/>
        <w:numPr>
          <w:ilvl w:val="2"/>
          <w:numId w:val="33"/>
        </w:numPr>
        <w:spacing w:line="360" w:lineRule="auto"/>
        <w:ind w:left="567" w:firstLine="0"/>
        <w:rPr>
          <w:rFonts w:ascii="Times New Roman" w:hAnsi="Times New Roman" w:cs="Times New Roman"/>
          <w:sz w:val="24"/>
          <w:szCs w:val="24"/>
        </w:rPr>
      </w:pPr>
      <w:r w:rsidRPr="00FD7C56">
        <w:rPr>
          <w:rFonts w:ascii="Times New Roman" w:hAnsi="Times New Roman" w:cs="Times New Roman"/>
          <w:sz w:val="24"/>
          <w:szCs w:val="24"/>
        </w:rPr>
        <w:t>O fiscal do contrato anotará em registro próprio todas as ocorrências relacionadas à execução do contrato, recomendando o que for necessário a regularização das faltas ou dos defeitos observados;</w:t>
      </w:r>
    </w:p>
    <w:p w14:paraId="122DC690" w14:textId="77777777" w:rsidR="00FD7C56" w:rsidRDefault="00E6387B" w:rsidP="009922F2">
      <w:pPr>
        <w:pStyle w:val="Nivel2"/>
        <w:numPr>
          <w:ilvl w:val="2"/>
          <w:numId w:val="33"/>
        </w:numPr>
        <w:spacing w:line="360" w:lineRule="auto"/>
        <w:ind w:left="567" w:firstLine="0"/>
        <w:rPr>
          <w:rFonts w:ascii="Times New Roman" w:hAnsi="Times New Roman" w:cs="Times New Roman"/>
          <w:sz w:val="24"/>
          <w:szCs w:val="24"/>
        </w:rPr>
      </w:pPr>
      <w:r w:rsidRPr="00FD7C56">
        <w:rPr>
          <w:rFonts w:ascii="Times New Roman" w:hAnsi="Times New Roman" w:cs="Times New Roman"/>
          <w:sz w:val="24"/>
          <w:szCs w:val="24"/>
        </w:rPr>
        <w:t>Informar ao gestor do contrato, as ocorrências que demandem a adoção de medidas necessárias e saneadoras, bem como quaisquer ocorrências que possam inviabilizar a execução do contrato nas datas aprazadas;</w:t>
      </w:r>
    </w:p>
    <w:p w14:paraId="038DEEE5" w14:textId="5564AC2B" w:rsidR="00E6387B" w:rsidRPr="00FD7C56" w:rsidRDefault="00E6387B" w:rsidP="009922F2">
      <w:pPr>
        <w:pStyle w:val="Nivel2"/>
        <w:numPr>
          <w:ilvl w:val="2"/>
          <w:numId w:val="33"/>
        </w:numPr>
        <w:spacing w:line="360" w:lineRule="auto"/>
        <w:ind w:left="567" w:firstLine="0"/>
        <w:rPr>
          <w:rFonts w:ascii="Times New Roman" w:hAnsi="Times New Roman" w:cs="Times New Roman"/>
          <w:sz w:val="24"/>
          <w:szCs w:val="24"/>
        </w:rPr>
      </w:pPr>
      <w:r w:rsidRPr="00FD7C56">
        <w:rPr>
          <w:rFonts w:ascii="Times New Roman" w:hAnsi="Times New Roman" w:cs="Times New Roman"/>
          <w:sz w:val="24"/>
          <w:szCs w:val="24"/>
        </w:rPr>
        <w:t xml:space="preserve">Examinar a regularidade no recolhimento das contribuições fiscais, trabalhistas e previdenciárias e, em caso de descumprimento, informar imediatamente ao gestor do contrato para a adoção das medidas necessárias. </w:t>
      </w:r>
    </w:p>
    <w:p w14:paraId="77128BE6" w14:textId="77777777" w:rsidR="00E6387B" w:rsidRPr="00BF6738" w:rsidRDefault="00E6387B" w:rsidP="009922F2">
      <w:pPr>
        <w:pStyle w:val="Nivel2"/>
        <w:numPr>
          <w:ilvl w:val="1"/>
          <w:numId w:val="7"/>
        </w:numPr>
        <w:spacing w:line="360" w:lineRule="auto"/>
        <w:ind w:left="0" w:firstLine="0"/>
        <w:rPr>
          <w:rFonts w:ascii="Times New Roman" w:eastAsia="Arial" w:hAnsi="Times New Roman" w:cs="Times New Roman"/>
          <w:sz w:val="24"/>
          <w:szCs w:val="24"/>
        </w:rPr>
      </w:pPr>
      <w:r w:rsidRPr="00BF6738">
        <w:rPr>
          <w:rFonts w:ascii="Times New Roman" w:eastAsia="Arial" w:hAnsi="Times New Roman" w:cs="Times New Roman"/>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1D8DE60D" w14:textId="77777777" w:rsidR="00E6387B" w:rsidRPr="00BF6738" w:rsidRDefault="00E6387B" w:rsidP="009922F2">
      <w:pPr>
        <w:pStyle w:val="Nivel2"/>
        <w:numPr>
          <w:ilvl w:val="1"/>
          <w:numId w:val="7"/>
        </w:numPr>
        <w:spacing w:line="360" w:lineRule="auto"/>
        <w:ind w:left="0" w:firstLine="0"/>
        <w:rPr>
          <w:rFonts w:ascii="Times New Roman" w:eastAsia="Arial" w:hAnsi="Times New Roman" w:cs="Times New Roman"/>
          <w:sz w:val="24"/>
          <w:szCs w:val="24"/>
        </w:rPr>
      </w:pPr>
      <w:r w:rsidRPr="00BF6738">
        <w:rPr>
          <w:rFonts w:ascii="Times New Roman" w:eastAsia="Arial" w:hAnsi="Times New Roman" w:cs="Times New Roman"/>
          <w:sz w:val="24"/>
          <w:szCs w:val="24"/>
        </w:rPr>
        <w:t xml:space="preserve">O Gestor do Contrato deverá coordenar as atividades relacionadas à fiscalização, bem como dos atos preparatórios à instrução processual e encaminhar a documentação pertinente ao </w:t>
      </w:r>
      <w:r w:rsidRPr="00BF6738">
        <w:rPr>
          <w:rFonts w:ascii="Times New Roman" w:eastAsia="Arial" w:hAnsi="Times New Roman" w:cs="Times New Roman"/>
          <w:sz w:val="24"/>
          <w:szCs w:val="24"/>
        </w:rPr>
        <w:lastRenderedPageBreak/>
        <w:t>setor de contratos para formalização dos procedimentos quanto aos aspectos que envolvam a prorrogação, alteração, reequilíbrio, pagamento, eventual aplicação de sanções, extinção dos contratos, dentre outros.</w:t>
      </w:r>
    </w:p>
    <w:p w14:paraId="67BF3EFC" w14:textId="77777777" w:rsidR="00E6387B" w:rsidRPr="00BF6738" w:rsidRDefault="00E6387B" w:rsidP="009922F2">
      <w:pPr>
        <w:pStyle w:val="Nivel2"/>
        <w:numPr>
          <w:ilvl w:val="1"/>
          <w:numId w:val="7"/>
        </w:numPr>
        <w:spacing w:line="360" w:lineRule="auto"/>
        <w:ind w:left="0" w:firstLine="0"/>
        <w:rPr>
          <w:rFonts w:ascii="Times New Roman" w:eastAsia="Arial" w:hAnsi="Times New Roman" w:cs="Times New Roman"/>
          <w:sz w:val="24"/>
          <w:szCs w:val="24"/>
        </w:rPr>
      </w:pPr>
      <w:r w:rsidRPr="00BF6738">
        <w:rPr>
          <w:rFonts w:ascii="Times New Roman" w:eastAsia="Arial" w:hAnsi="Times New Roman" w:cs="Times New Roman"/>
          <w:sz w:val="24"/>
          <w:szCs w:val="24"/>
        </w:rPr>
        <w:t>A Fiscalização técnica deverá acompanhar o contrato com o objetivo de avaliar a execução do objeto nos moldes contratados e, se for o caso, aferir se a quantidade, qualidade, tempo e modo da execução do objeto estão compatíveis com os indicadores estipulados no edital, para efeitos de pagamento conforme o resultado pretendido pela Diretoria Requisitante.</w:t>
      </w:r>
    </w:p>
    <w:p w14:paraId="2EE04794" w14:textId="77777777" w:rsidR="00E6387B" w:rsidRPr="00BF6738" w:rsidRDefault="00E6387B" w:rsidP="009922F2">
      <w:pPr>
        <w:pStyle w:val="Nivel2"/>
        <w:numPr>
          <w:ilvl w:val="1"/>
          <w:numId w:val="7"/>
        </w:numPr>
        <w:spacing w:line="360" w:lineRule="auto"/>
        <w:ind w:left="0" w:firstLine="0"/>
        <w:rPr>
          <w:rFonts w:ascii="Times New Roman" w:eastAsia="Arial" w:hAnsi="Times New Roman" w:cs="Times New Roman"/>
          <w:sz w:val="24"/>
          <w:szCs w:val="24"/>
        </w:rPr>
      </w:pPr>
      <w:r w:rsidRPr="00BF6738">
        <w:rPr>
          <w:rFonts w:ascii="Times New Roman" w:eastAsia="Arial" w:hAnsi="Times New Roman" w:cs="Times New Roman"/>
          <w:sz w:val="24"/>
          <w:szCs w:val="24"/>
        </w:rPr>
        <w:t>A Fiscalização administrativa deverá acompanhar os aspectos administrativos contratuais quanto às obrigações previdenciárias, fiscais e trabalhistas, bem como quanto ao controle do contrato administrativo e às providências tempestivas nos casos de inadimplemento.</w:t>
      </w:r>
    </w:p>
    <w:p w14:paraId="6D26C02B" w14:textId="77777777" w:rsidR="00E6387B" w:rsidRDefault="00E6387B" w:rsidP="009922F2">
      <w:pPr>
        <w:pStyle w:val="Nivel2"/>
        <w:numPr>
          <w:ilvl w:val="1"/>
          <w:numId w:val="7"/>
        </w:numPr>
        <w:spacing w:line="360" w:lineRule="auto"/>
        <w:ind w:left="0" w:firstLine="0"/>
        <w:rPr>
          <w:rFonts w:ascii="Times New Roman" w:hAnsi="Times New Roman" w:cs="Times New Roman"/>
          <w:sz w:val="24"/>
          <w:szCs w:val="24"/>
        </w:rPr>
      </w:pPr>
      <w:r w:rsidRPr="00BF6738">
        <w:rPr>
          <w:rFonts w:ascii="Times New Roman" w:eastAsia="Arial" w:hAnsi="Times New Roman" w:cs="Times New Roman"/>
          <w:sz w:val="24"/>
          <w:szCs w:val="24"/>
        </w:rPr>
        <w:t>A Fiscalização deverá elaborar relatório final, de que trata a alínea “d”, do inciso VI, do §3º do Art. 174 da Lei</w:t>
      </w:r>
      <w:r w:rsidRPr="009756D4">
        <w:rPr>
          <w:rFonts w:ascii="Times New Roman" w:hAnsi="Times New Roman" w:cs="Times New Roman"/>
          <w:sz w:val="24"/>
          <w:szCs w:val="24"/>
        </w:rPr>
        <w:t xml:space="preserve"> nº 14.133/2021, com as informações quanto à execução do contrato, concluindo com as lições aprendidas, como forma de aprimoramento das atividades da FEMAR.</w:t>
      </w:r>
    </w:p>
    <w:p w14:paraId="3B948E79" w14:textId="77777777" w:rsidR="00FD7C56" w:rsidRPr="009756D4" w:rsidRDefault="00FD7C56" w:rsidP="009922F2">
      <w:pPr>
        <w:spacing w:before="120" w:after="120" w:line="360" w:lineRule="auto"/>
        <w:jc w:val="both"/>
        <w:rPr>
          <w:rFonts w:ascii="Times New Roman" w:hAnsi="Times New Roman" w:cs="Times New Roman"/>
          <w:b/>
          <w:bCs/>
          <w:color w:val="000000"/>
          <w:sz w:val="24"/>
          <w:szCs w:val="24"/>
        </w:rPr>
      </w:pPr>
      <w:r w:rsidRPr="009756D4">
        <w:rPr>
          <w:rFonts w:ascii="Times New Roman" w:hAnsi="Times New Roman" w:cs="Times New Roman"/>
          <w:b/>
          <w:bCs/>
          <w:color w:val="000000"/>
          <w:sz w:val="24"/>
          <w:szCs w:val="24"/>
        </w:rPr>
        <w:t>Do Reajuste</w:t>
      </w:r>
    </w:p>
    <w:p w14:paraId="4D2A9312" w14:textId="77777777" w:rsidR="00FD7C56" w:rsidRPr="00BF6738" w:rsidRDefault="00FD7C56" w:rsidP="009922F2">
      <w:pPr>
        <w:pStyle w:val="Nivel2"/>
        <w:numPr>
          <w:ilvl w:val="1"/>
          <w:numId w:val="7"/>
        </w:numPr>
        <w:spacing w:line="360" w:lineRule="auto"/>
        <w:ind w:left="0" w:firstLine="0"/>
        <w:rPr>
          <w:rFonts w:ascii="Times New Roman" w:eastAsia="Arial" w:hAnsi="Times New Roman" w:cs="Times New Roman"/>
          <w:sz w:val="24"/>
          <w:szCs w:val="24"/>
        </w:rPr>
      </w:pPr>
      <w:r w:rsidRPr="009756D4">
        <w:rPr>
          <w:rFonts w:ascii="Times New Roman" w:hAnsi="Times New Roman" w:cs="Times New Roman"/>
          <w:sz w:val="24"/>
          <w:szCs w:val="24"/>
        </w:rPr>
        <w:t xml:space="preserve"> </w:t>
      </w:r>
      <w:r w:rsidRPr="00BF6738">
        <w:rPr>
          <w:rFonts w:ascii="Times New Roman" w:eastAsia="Arial" w:hAnsi="Times New Roman" w:cs="Times New Roman"/>
          <w:sz w:val="24"/>
          <w:szCs w:val="24"/>
        </w:rPr>
        <w:t>Os preços inicialmente contratados são fixos e irreajustáveis no prazo de um ano contado da data do orçamento estimado, conforme Art. 25, § 7° da Lei n.º 14.133/2021.</w:t>
      </w:r>
    </w:p>
    <w:p w14:paraId="7558EE94" w14:textId="77777777" w:rsidR="00FD7C56" w:rsidRPr="009756D4" w:rsidRDefault="00FD7C56" w:rsidP="009922F2">
      <w:pPr>
        <w:pStyle w:val="Nivel2"/>
        <w:numPr>
          <w:ilvl w:val="1"/>
          <w:numId w:val="7"/>
        </w:numPr>
        <w:spacing w:line="360" w:lineRule="auto"/>
        <w:ind w:left="0" w:firstLine="0"/>
        <w:rPr>
          <w:rFonts w:ascii="Times New Roman" w:hAnsi="Times New Roman" w:cs="Times New Roman"/>
          <w:sz w:val="24"/>
          <w:szCs w:val="24"/>
        </w:rPr>
      </w:pPr>
      <w:r w:rsidRPr="00BF6738">
        <w:rPr>
          <w:rFonts w:ascii="Times New Roman" w:eastAsia="Arial" w:hAnsi="Times New Roman" w:cs="Times New Roman"/>
          <w:sz w:val="24"/>
          <w:szCs w:val="24"/>
        </w:rPr>
        <w:t>Após o interregno de um ano, a contar da data do orçamento estimado, os preços iniciais serão reajustados, mediante a aplicação, pelo contratante, do índice IPCA, exclusivamente para as obrigações</w:t>
      </w:r>
      <w:r w:rsidRPr="009756D4">
        <w:rPr>
          <w:rFonts w:ascii="Times New Roman" w:hAnsi="Times New Roman" w:cs="Times New Roman"/>
          <w:sz w:val="24"/>
          <w:szCs w:val="24"/>
        </w:rPr>
        <w:t xml:space="preserve"> iniciadas e concluídas após a ocorrência da anualidade.</w:t>
      </w:r>
    </w:p>
    <w:p w14:paraId="02A735CC" w14:textId="26C364FA" w:rsidR="00E6387B" w:rsidRPr="002E3D61" w:rsidRDefault="000A56DB" w:rsidP="009922F2">
      <w:pPr>
        <w:keepNext/>
        <w:keepLines/>
        <w:widowControl/>
        <w:numPr>
          <w:ilvl w:val="0"/>
          <w:numId w:val="7"/>
        </w:numPr>
        <w:shd w:val="clear" w:color="auto" w:fill="BFBFBF"/>
        <w:tabs>
          <w:tab w:val="left" w:pos="567"/>
        </w:tabs>
        <w:spacing w:before="120" w:after="120" w:line="360" w:lineRule="auto"/>
        <w:ind w:left="0" w:firstLine="0"/>
        <w:jc w:val="both"/>
        <w:outlineLvl w:val="0"/>
        <w:rPr>
          <w:rFonts w:ascii="Times New Roman" w:hAnsi="Times New Roman" w:cs="Times New Roman"/>
          <w:b/>
          <w:sz w:val="24"/>
          <w:szCs w:val="24"/>
        </w:rPr>
      </w:pPr>
      <w:r>
        <w:rPr>
          <w:rFonts w:ascii="Times New Roman" w:hAnsi="Times New Roman" w:cs="Times New Roman"/>
          <w:b/>
          <w:sz w:val="24"/>
          <w:szCs w:val="24"/>
        </w:rPr>
        <w:t xml:space="preserve">DOS CRITÉRIOS </w:t>
      </w:r>
      <w:r w:rsidR="00E6387B" w:rsidRPr="002E3D61">
        <w:rPr>
          <w:rFonts w:ascii="Times New Roman" w:hAnsi="Times New Roman" w:cs="Times New Roman"/>
          <w:b/>
          <w:sz w:val="24"/>
          <w:szCs w:val="24"/>
        </w:rPr>
        <w:t>D</w:t>
      </w:r>
      <w:r>
        <w:rPr>
          <w:rFonts w:ascii="Times New Roman" w:hAnsi="Times New Roman" w:cs="Times New Roman"/>
          <w:b/>
          <w:sz w:val="24"/>
          <w:szCs w:val="24"/>
        </w:rPr>
        <w:t>E MEDIÇÃO E</w:t>
      </w:r>
      <w:r w:rsidR="00E6387B" w:rsidRPr="002E3D61">
        <w:rPr>
          <w:rFonts w:ascii="Times New Roman" w:hAnsi="Times New Roman" w:cs="Times New Roman"/>
          <w:b/>
          <w:sz w:val="24"/>
          <w:szCs w:val="24"/>
        </w:rPr>
        <w:t xml:space="preserve"> PAGAMENTO</w:t>
      </w:r>
    </w:p>
    <w:bookmarkEnd w:id="4"/>
    <w:bookmarkEnd w:id="7"/>
    <w:p w14:paraId="785ED597" w14:textId="7EF00EDD" w:rsidR="000A56DB" w:rsidRDefault="000A56DB" w:rsidP="009922F2">
      <w:pPr>
        <w:pStyle w:val="Nivel2"/>
        <w:spacing w:line="360" w:lineRule="auto"/>
        <w:rPr>
          <w:rFonts w:ascii="Times New Roman" w:hAnsi="Times New Roman" w:cs="Times New Roman"/>
          <w:b/>
          <w:bCs/>
          <w:color w:val="auto"/>
          <w:sz w:val="24"/>
          <w:szCs w:val="24"/>
        </w:rPr>
      </w:pPr>
      <w:r w:rsidRPr="000A56DB">
        <w:rPr>
          <w:rFonts w:ascii="Times New Roman" w:hAnsi="Times New Roman" w:cs="Times New Roman"/>
          <w:b/>
          <w:bCs/>
          <w:color w:val="auto"/>
          <w:sz w:val="24"/>
          <w:szCs w:val="24"/>
        </w:rPr>
        <w:t>Do Recebimento</w:t>
      </w:r>
    </w:p>
    <w:p w14:paraId="0E9E5DF8" w14:textId="77777777" w:rsidR="000A56DB" w:rsidRDefault="000A56DB" w:rsidP="009922F2">
      <w:pPr>
        <w:pStyle w:val="Nivel2"/>
        <w:numPr>
          <w:ilvl w:val="1"/>
          <w:numId w:val="7"/>
        </w:numPr>
        <w:spacing w:line="360" w:lineRule="auto"/>
        <w:ind w:left="0" w:firstLine="0"/>
        <w:rPr>
          <w:rFonts w:ascii="Times New Roman" w:eastAsia="Calibri" w:hAnsi="Times New Roman" w:cs="Times New Roman"/>
          <w:color w:val="auto"/>
          <w:sz w:val="24"/>
          <w:szCs w:val="24"/>
        </w:rPr>
      </w:pPr>
      <w:r w:rsidRPr="00A10D88">
        <w:rPr>
          <w:rFonts w:ascii="Times New Roman" w:eastAsia="Calibri" w:hAnsi="Times New Roman" w:cs="Times New Roman"/>
          <w:color w:val="auto"/>
          <w:sz w:val="24"/>
          <w:szCs w:val="24"/>
        </w:rPr>
        <w:t>O recebimento dos objetos, pela FEMAR, dar-se-á por meio dos seguintes procedimentos, observando o disposto no inciso II, alíneas a e b do artigo 140 da Lei Federal nº. 14.133/21:</w:t>
      </w:r>
    </w:p>
    <w:p w14:paraId="50710351" w14:textId="09387FC3" w:rsidR="000A56DB" w:rsidRDefault="000A56DB" w:rsidP="009922F2">
      <w:pPr>
        <w:pStyle w:val="Nivel2"/>
        <w:numPr>
          <w:ilvl w:val="2"/>
          <w:numId w:val="29"/>
        </w:numPr>
        <w:spacing w:line="360" w:lineRule="auto"/>
        <w:ind w:left="567" w:firstLine="0"/>
        <w:rPr>
          <w:rFonts w:ascii="Times New Roman" w:eastAsia="Calibri" w:hAnsi="Times New Roman" w:cs="Times New Roman"/>
          <w:color w:val="auto"/>
          <w:sz w:val="24"/>
          <w:szCs w:val="24"/>
        </w:rPr>
      </w:pPr>
      <w:r w:rsidRPr="000A56DB">
        <w:rPr>
          <w:rFonts w:ascii="Times New Roman" w:eastAsia="Calibri" w:hAnsi="Times New Roman" w:cs="Times New Roman"/>
          <w:color w:val="auto"/>
          <w:sz w:val="24"/>
          <w:szCs w:val="24"/>
        </w:rPr>
        <w:t xml:space="preserve">O </w:t>
      </w:r>
      <w:r w:rsidRPr="000A56DB">
        <w:rPr>
          <w:rFonts w:ascii="Times New Roman" w:eastAsia="Calibri" w:hAnsi="Times New Roman" w:cs="Times New Roman"/>
          <w:b/>
          <w:bCs/>
          <w:color w:val="auto"/>
          <w:sz w:val="24"/>
          <w:szCs w:val="24"/>
        </w:rPr>
        <w:t>recebimento provisório</w:t>
      </w:r>
      <w:r w:rsidRPr="000A56DB">
        <w:rPr>
          <w:rFonts w:ascii="Times New Roman" w:eastAsia="Calibri" w:hAnsi="Times New Roman" w:cs="Times New Roman"/>
          <w:color w:val="auto"/>
          <w:sz w:val="24"/>
          <w:szCs w:val="24"/>
        </w:rPr>
        <w:t xml:space="preserve"> ocorrerá, no </w:t>
      </w:r>
      <w:r w:rsidRPr="00767D5E">
        <w:rPr>
          <w:rFonts w:ascii="Times New Roman" w:eastAsia="Calibri" w:hAnsi="Times New Roman" w:cs="Times New Roman"/>
          <w:color w:val="auto"/>
          <w:sz w:val="24"/>
          <w:szCs w:val="24"/>
        </w:rPr>
        <w:t xml:space="preserve">prazo de </w:t>
      </w:r>
      <w:r w:rsidRPr="00767D5E">
        <w:rPr>
          <w:rFonts w:ascii="Times New Roman" w:eastAsia="Calibri" w:hAnsi="Times New Roman" w:cs="Times New Roman"/>
          <w:color w:val="auto"/>
          <w:sz w:val="24"/>
          <w:szCs w:val="24"/>
          <w:u w:val="single"/>
        </w:rPr>
        <w:t>1</w:t>
      </w:r>
      <w:r w:rsidR="00767D5E" w:rsidRPr="00767D5E">
        <w:rPr>
          <w:rFonts w:ascii="Times New Roman" w:eastAsia="Calibri" w:hAnsi="Times New Roman" w:cs="Times New Roman"/>
          <w:color w:val="auto"/>
          <w:sz w:val="24"/>
          <w:szCs w:val="24"/>
          <w:u w:val="single"/>
        </w:rPr>
        <w:t>0</w:t>
      </w:r>
      <w:r w:rsidRPr="00767D5E">
        <w:rPr>
          <w:rFonts w:ascii="Times New Roman" w:eastAsia="Calibri" w:hAnsi="Times New Roman" w:cs="Times New Roman"/>
          <w:color w:val="auto"/>
          <w:sz w:val="24"/>
          <w:szCs w:val="24"/>
          <w:u w:val="single"/>
        </w:rPr>
        <w:t xml:space="preserve"> (dez) dias úteis</w:t>
      </w:r>
      <w:r w:rsidRPr="00767D5E">
        <w:rPr>
          <w:rFonts w:ascii="Times New Roman" w:eastAsia="Calibri" w:hAnsi="Times New Roman" w:cs="Times New Roman"/>
          <w:color w:val="auto"/>
          <w:sz w:val="24"/>
          <w:szCs w:val="24"/>
        </w:rPr>
        <w:t>,</w:t>
      </w:r>
      <w:r w:rsidRPr="000A56DB">
        <w:rPr>
          <w:rFonts w:ascii="Times New Roman" w:eastAsia="Calibri" w:hAnsi="Times New Roman" w:cs="Times New Roman"/>
          <w:color w:val="auto"/>
          <w:sz w:val="24"/>
          <w:szCs w:val="24"/>
        </w:rPr>
        <w:t xml:space="preserve"> a contar </w:t>
      </w:r>
      <w:r w:rsidR="00BE2A9B">
        <w:rPr>
          <w:rFonts w:ascii="Times New Roman" w:eastAsia="Calibri" w:hAnsi="Times New Roman" w:cs="Times New Roman"/>
          <w:color w:val="auto"/>
          <w:sz w:val="24"/>
          <w:szCs w:val="24"/>
        </w:rPr>
        <w:t>da entrega</w:t>
      </w:r>
      <w:r w:rsidRPr="000A56DB">
        <w:rPr>
          <w:rFonts w:ascii="Times New Roman" w:eastAsia="Calibri" w:hAnsi="Times New Roman" w:cs="Times New Roman"/>
          <w:color w:val="auto"/>
          <w:sz w:val="24"/>
          <w:szCs w:val="24"/>
        </w:rPr>
        <w:t>, juntamente com a nota fiscal ou instrumento de cobrança equivalente, pelos responsáveis pelo acompanhamento e fiscalização do contrato, para efeito de posterior verificação de sua conformidade com as especificações constantes neste Termo de Referência;</w:t>
      </w:r>
    </w:p>
    <w:p w14:paraId="7A56DC4D" w14:textId="6008081E" w:rsidR="000A56DB" w:rsidRPr="00767D5E" w:rsidRDefault="00767D5E" w:rsidP="009922F2">
      <w:pPr>
        <w:pStyle w:val="Nivel2"/>
        <w:numPr>
          <w:ilvl w:val="2"/>
          <w:numId w:val="29"/>
        </w:numPr>
        <w:spacing w:line="360" w:lineRule="auto"/>
        <w:ind w:left="567" w:firstLine="0"/>
        <w:rPr>
          <w:rFonts w:ascii="Times New Roman" w:hAnsi="Times New Roman" w:cs="Times New Roman"/>
          <w:color w:val="auto"/>
          <w:sz w:val="24"/>
          <w:szCs w:val="24"/>
        </w:rPr>
      </w:pPr>
      <w:r w:rsidRPr="00A10D88">
        <w:rPr>
          <w:rFonts w:ascii="Times New Roman" w:eastAsia="Calibri" w:hAnsi="Times New Roman" w:cs="Times New Roman"/>
          <w:color w:val="auto"/>
          <w:sz w:val="24"/>
          <w:szCs w:val="24"/>
        </w:rPr>
        <w:lastRenderedPageBreak/>
        <w:t xml:space="preserve">O </w:t>
      </w:r>
      <w:r w:rsidRPr="00A10D88">
        <w:rPr>
          <w:rFonts w:ascii="Times New Roman" w:eastAsia="Calibri" w:hAnsi="Times New Roman" w:cs="Times New Roman"/>
          <w:b/>
          <w:bCs/>
          <w:color w:val="auto"/>
          <w:sz w:val="24"/>
          <w:szCs w:val="24"/>
        </w:rPr>
        <w:t>recebimento definitivo</w:t>
      </w:r>
      <w:r w:rsidRPr="00A10D88">
        <w:rPr>
          <w:rFonts w:ascii="Times New Roman" w:eastAsia="Calibri" w:hAnsi="Times New Roman" w:cs="Times New Roman"/>
          <w:color w:val="auto"/>
          <w:sz w:val="24"/>
          <w:szCs w:val="24"/>
        </w:rPr>
        <w:t xml:space="preserve"> ocorrerá no prazo de </w:t>
      </w:r>
      <w:r w:rsidRPr="00A10D88">
        <w:rPr>
          <w:rFonts w:ascii="Times New Roman" w:eastAsia="Calibri" w:hAnsi="Times New Roman" w:cs="Times New Roman"/>
          <w:color w:val="auto"/>
          <w:sz w:val="24"/>
          <w:szCs w:val="24"/>
          <w:u w:val="single"/>
        </w:rPr>
        <w:t>15 (quinze) dias úteis</w:t>
      </w:r>
      <w:r w:rsidRPr="00A10D88">
        <w:rPr>
          <w:rFonts w:ascii="Times New Roman" w:eastAsia="Calibri" w:hAnsi="Times New Roman" w:cs="Times New Roman"/>
          <w:color w:val="auto"/>
          <w:sz w:val="24"/>
          <w:szCs w:val="24"/>
        </w:rPr>
        <w:t>, a contar do recebimento provisório, após a verificação da conformidade do objeto descrito neste Termo de Referência e consequente aceitação mediante termo de recebimento.</w:t>
      </w:r>
    </w:p>
    <w:p w14:paraId="43DB417E" w14:textId="77777777" w:rsidR="00767D5E" w:rsidRPr="00767D5E" w:rsidRDefault="00767D5E" w:rsidP="009922F2">
      <w:pPr>
        <w:pStyle w:val="Nivel2"/>
        <w:numPr>
          <w:ilvl w:val="1"/>
          <w:numId w:val="7"/>
        </w:numPr>
        <w:spacing w:line="360" w:lineRule="auto"/>
        <w:ind w:left="0" w:firstLine="0"/>
        <w:rPr>
          <w:rFonts w:ascii="Times New Roman" w:hAnsi="Times New Roman" w:cs="Times New Roman"/>
          <w:sz w:val="24"/>
          <w:szCs w:val="24"/>
        </w:rPr>
      </w:pPr>
      <w:r w:rsidRPr="00767D5E">
        <w:rPr>
          <w:rFonts w:ascii="Times New Roman" w:hAnsi="Times New Roman" w:cs="Times New Roman"/>
          <w:sz w:val="24"/>
          <w:szCs w:val="24"/>
        </w:rPr>
        <w:t>O recebimento provisório ou definitivo não excluirá a responsabilidade civil pela solidez e pela segurança da entrega do objeto, nem a responsabilidade ético-profissional pela perfeita execução do contrato, nos limites estabelecidos pela lei ou pelo contrato;</w:t>
      </w:r>
    </w:p>
    <w:p w14:paraId="4D6C55D7" w14:textId="77777777" w:rsidR="00767D5E" w:rsidRPr="00767D5E" w:rsidRDefault="00767D5E" w:rsidP="009922F2">
      <w:pPr>
        <w:pStyle w:val="Nivel2"/>
        <w:numPr>
          <w:ilvl w:val="1"/>
          <w:numId w:val="7"/>
        </w:numPr>
        <w:spacing w:line="360" w:lineRule="auto"/>
        <w:ind w:left="0" w:firstLine="0"/>
        <w:rPr>
          <w:rFonts w:ascii="Times New Roman" w:hAnsi="Times New Roman" w:cs="Times New Roman"/>
          <w:sz w:val="24"/>
          <w:szCs w:val="24"/>
        </w:rPr>
      </w:pPr>
      <w:r w:rsidRPr="00767D5E">
        <w:rPr>
          <w:rFonts w:ascii="Times New Roman" w:hAnsi="Times New Roman" w:cs="Times New Roman"/>
          <w:sz w:val="24"/>
          <w:szCs w:val="24"/>
        </w:rPr>
        <w:t>Qualquer produto será recusado inteiramente caso seja entregue em desconformidade com as especificações técnicas constantes neste Termo de Referência e na proposta vencedora, bem como seja detectado que qualquer componente adquirido não seja novo, apresente vícios ou defeitos, em qualquer de suas partes ou componentes, ou em quantidade inferior ao estabelecido.</w:t>
      </w:r>
    </w:p>
    <w:p w14:paraId="5025F57E" w14:textId="77777777" w:rsidR="00767D5E" w:rsidRPr="00767D5E" w:rsidRDefault="00767D5E" w:rsidP="009922F2">
      <w:pPr>
        <w:pStyle w:val="Nivel2"/>
        <w:numPr>
          <w:ilvl w:val="1"/>
          <w:numId w:val="7"/>
        </w:numPr>
        <w:spacing w:line="360" w:lineRule="auto"/>
        <w:ind w:left="0" w:firstLine="0"/>
        <w:rPr>
          <w:rFonts w:ascii="Times New Roman" w:hAnsi="Times New Roman" w:cs="Times New Roman"/>
          <w:sz w:val="24"/>
          <w:szCs w:val="24"/>
        </w:rPr>
      </w:pPr>
      <w:r w:rsidRPr="00767D5E">
        <w:rPr>
          <w:rFonts w:ascii="Times New Roman" w:hAnsi="Times New Roman" w:cs="Times New Roman"/>
          <w:sz w:val="24"/>
          <w:szCs w:val="24"/>
        </w:rPr>
        <w:t xml:space="preserve">Decorrido o prazo para substituição sem o atendimento da solicitação do Contratante ou a apresentação de justificativas pela Contratada, aplicar-se-ão as sanções previstas no item 16 do presente Termo de Referência; </w:t>
      </w:r>
    </w:p>
    <w:p w14:paraId="3AC98E3F" w14:textId="645A9FD8" w:rsidR="000A56DB" w:rsidRDefault="00767D5E" w:rsidP="009922F2">
      <w:pPr>
        <w:pStyle w:val="Nivel2"/>
        <w:numPr>
          <w:ilvl w:val="1"/>
          <w:numId w:val="7"/>
        </w:numPr>
        <w:spacing w:line="360" w:lineRule="auto"/>
        <w:ind w:left="0" w:firstLine="0"/>
        <w:rPr>
          <w:rFonts w:ascii="Times New Roman" w:hAnsi="Times New Roman" w:cs="Times New Roman"/>
          <w:sz w:val="24"/>
          <w:szCs w:val="24"/>
        </w:rPr>
      </w:pPr>
      <w:r w:rsidRPr="00767D5E">
        <w:rPr>
          <w:rFonts w:ascii="Times New Roman" w:hAnsi="Times New Roman" w:cs="Times New Roman"/>
          <w:sz w:val="24"/>
          <w:szCs w:val="24"/>
        </w:rPr>
        <w:t>O prazo para a solução, pela Contratada, de inconsistências na execução do objeto ou de saneamento da nota fiscal, verificadas pela FEMAR durante a análise prévia à liquidação de despesa, não será computado para os fins do recebimento definitivo.</w:t>
      </w:r>
    </w:p>
    <w:p w14:paraId="2E3FA885" w14:textId="6C854FB0" w:rsidR="00A27F4F" w:rsidRPr="00A27F4F" w:rsidRDefault="00A27F4F" w:rsidP="009922F2">
      <w:pPr>
        <w:pStyle w:val="Nivel2"/>
        <w:spacing w:line="360" w:lineRule="auto"/>
        <w:rPr>
          <w:rFonts w:ascii="Times New Roman" w:hAnsi="Times New Roman" w:cs="Times New Roman"/>
          <w:b/>
          <w:bCs/>
          <w:sz w:val="24"/>
          <w:szCs w:val="24"/>
        </w:rPr>
      </w:pPr>
      <w:r w:rsidRPr="00A27F4F">
        <w:rPr>
          <w:rFonts w:ascii="Times New Roman" w:hAnsi="Times New Roman" w:cs="Times New Roman"/>
          <w:b/>
          <w:bCs/>
          <w:sz w:val="24"/>
          <w:szCs w:val="24"/>
        </w:rPr>
        <w:t>Do Pagamento</w:t>
      </w:r>
    </w:p>
    <w:p w14:paraId="08E82D4D" w14:textId="77777777" w:rsidR="00574DC8" w:rsidRDefault="00574DC8" w:rsidP="009922F2">
      <w:pPr>
        <w:pStyle w:val="Nivel2"/>
        <w:numPr>
          <w:ilvl w:val="1"/>
          <w:numId w:val="7"/>
        </w:numPr>
        <w:spacing w:line="360" w:lineRule="auto"/>
        <w:ind w:left="0" w:firstLine="0"/>
        <w:rPr>
          <w:rFonts w:ascii="Times New Roman" w:hAnsi="Times New Roman" w:cs="Times New Roman"/>
          <w:color w:val="auto"/>
          <w:sz w:val="24"/>
          <w:szCs w:val="24"/>
        </w:rPr>
      </w:pPr>
      <w:r w:rsidRPr="00A10D88">
        <w:rPr>
          <w:rFonts w:ascii="Times New Roman" w:hAnsi="Times New Roman" w:cs="Times New Roman"/>
          <w:color w:val="auto"/>
          <w:sz w:val="24"/>
          <w:szCs w:val="24"/>
        </w:rPr>
        <w:t>O pagamento será efetuado, no prazo de 30 (trinta) dias, a contar da entrega definitiva, mediante a apresentação de Nota Fiscal/Fatura contendo a descrição dos itens, quantidades, preços unitários e o valor total, nota de entrega atestada e comprovante de recolhimento de multas aplicadas, se houver, e dos encargos sociais, mediante depósito em conta bancária indicada pela contratada, uma vez satisfeitas as condições estabelecidas neste Termo de Referência.</w:t>
      </w:r>
    </w:p>
    <w:p w14:paraId="4E622DE2" w14:textId="452963D2" w:rsidR="00FD7C56" w:rsidRPr="00FD7C56" w:rsidRDefault="00FD7C56" w:rsidP="009922F2">
      <w:pPr>
        <w:pStyle w:val="Nivel2"/>
        <w:numPr>
          <w:ilvl w:val="1"/>
          <w:numId w:val="7"/>
        </w:numPr>
        <w:spacing w:line="360" w:lineRule="auto"/>
        <w:ind w:left="0" w:firstLine="0"/>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A Nota Fiscal/Fatura relativa à cobrança deverá ser emitida em nome da Fundação Estatal de Saúde de Maricá, CNPJ: 46.218.698/0001-17.</w:t>
      </w:r>
    </w:p>
    <w:p w14:paraId="334F1078" w14:textId="77777777" w:rsidR="00BE2A9B" w:rsidRDefault="00E6387B" w:rsidP="009922F2">
      <w:pPr>
        <w:pStyle w:val="Nivel2"/>
        <w:numPr>
          <w:ilvl w:val="1"/>
          <w:numId w:val="7"/>
        </w:numPr>
        <w:spacing w:line="360" w:lineRule="auto"/>
        <w:ind w:left="0" w:firstLine="0"/>
        <w:rPr>
          <w:rFonts w:ascii="Times New Roman" w:hAnsi="Times New Roman" w:cs="Times New Roman"/>
          <w:sz w:val="24"/>
          <w:szCs w:val="24"/>
        </w:rPr>
      </w:pPr>
      <w:r w:rsidRPr="00BE2A9B">
        <w:rPr>
          <w:rFonts w:ascii="Times New Roman" w:hAnsi="Times New Roman" w:cs="Times New Roman"/>
          <w:sz w:val="24"/>
          <w:szCs w:val="24"/>
        </w:rPr>
        <w:t>O documento comprobatório da realização da despesa deverá ser emitido pela própria Contratada, obrigatoriamente com o número de inscrição do Cadastro Nacional de Pessoa Jurídica – CNPJ, apresentado nos documentos de habilitação.</w:t>
      </w:r>
    </w:p>
    <w:p w14:paraId="689F6F65" w14:textId="426B8EB8" w:rsidR="00BE2A9B" w:rsidRPr="00BE2A9B" w:rsidRDefault="00BE2A9B" w:rsidP="009922F2">
      <w:pPr>
        <w:pStyle w:val="Nivel2"/>
        <w:numPr>
          <w:ilvl w:val="1"/>
          <w:numId w:val="7"/>
        </w:numPr>
        <w:spacing w:line="360" w:lineRule="auto"/>
        <w:ind w:left="0" w:firstLine="0"/>
        <w:rPr>
          <w:rFonts w:ascii="Times New Roman" w:hAnsi="Times New Roman" w:cs="Times New Roman"/>
          <w:sz w:val="24"/>
          <w:szCs w:val="24"/>
        </w:rPr>
      </w:pPr>
      <w:r w:rsidRPr="00BE2A9B">
        <w:rPr>
          <w:rFonts w:ascii="Times New Roman" w:hAnsi="Times New Roman" w:cs="Times New Roman"/>
          <w:sz w:val="24"/>
          <w:szCs w:val="24"/>
        </w:rPr>
        <w:t xml:space="preserve">É admitido, no entanto, no caso de matriz/filial, a emissão de Nota Fiscal/Fatura por estabelecimento diverso daquele que participou da etapa pré-contratual e celebrou contrato </w:t>
      </w:r>
      <w:r w:rsidRPr="00BE2A9B">
        <w:rPr>
          <w:rFonts w:ascii="Times New Roman" w:hAnsi="Times New Roman" w:cs="Times New Roman"/>
          <w:sz w:val="24"/>
          <w:szCs w:val="24"/>
        </w:rPr>
        <w:lastRenderedPageBreak/>
        <w:t>administrativo com a FEMAR, desde que comprovado o atendimento dos requisitos de habilitação relativos à pessoa jurídica que emitiu a cobrança, principalmente no que tange à regularidade fiscal.</w:t>
      </w:r>
    </w:p>
    <w:p w14:paraId="64A9920B" w14:textId="77777777" w:rsidR="00574DC8" w:rsidRPr="00A10D88" w:rsidRDefault="00574DC8" w:rsidP="009922F2">
      <w:pPr>
        <w:pStyle w:val="Nivel2"/>
        <w:numPr>
          <w:ilvl w:val="1"/>
          <w:numId w:val="7"/>
        </w:numPr>
        <w:spacing w:line="360" w:lineRule="auto"/>
        <w:ind w:left="0" w:firstLine="0"/>
        <w:rPr>
          <w:rFonts w:ascii="Times New Roman" w:eastAsia="Calibri" w:hAnsi="Times New Roman" w:cs="Times New Roman"/>
          <w:color w:val="auto"/>
          <w:sz w:val="24"/>
          <w:szCs w:val="24"/>
        </w:rPr>
      </w:pPr>
      <w:bookmarkStart w:id="9" w:name="_Hlk134044946"/>
      <w:r w:rsidRPr="00A10D88">
        <w:rPr>
          <w:rFonts w:ascii="Times New Roman" w:eastAsia="Calibri" w:hAnsi="Times New Roman" w:cs="Times New Roman"/>
          <w:color w:val="auto"/>
          <w:sz w:val="24"/>
          <w:szCs w:val="24"/>
        </w:rPr>
        <w:t>O pagamento se efetivará após a regular liquidação da despesa, à vista de Nota Fiscal/Fatura apresentada pelo contratado, na forma do art. 55, §3º, inc. III do Dec. Municipal n.º 936/2022.</w:t>
      </w:r>
      <w:bookmarkEnd w:id="9"/>
    </w:p>
    <w:p w14:paraId="5E7EEFD0" w14:textId="5FB397E6" w:rsidR="00E6387B" w:rsidRPr="002E3D61" w:rsidRDefault="00E6387B" w:rsidP="009922F2">
      <w:pPr>
        <w:pStyle w:val="Nivel2"/>
        <w:numPr>
          <w:ilvl w:val="1"/>
          <w:numId w:val="7"/>
        </w:numPr>
        <w:spacing w:line="360" w:lineRule="auto"/>
        <w:ind w:left="0" w:firstLine="0"/>
        <w:rPr>
          <w:rFonts w:ascii="Times New Roman" w:hAnsi="Times New Roman" w:cs="Times New Roman"/>
          <w:sz w:val="24"/>
          <w:szCs w:val="24"/>
        </w:rPr>
      </w:pPr>
      <w:r w:rsidRPr="009756D4">
        <w:rPr>
          <w:rFonts w:ascii="Times New Roman" w:hAnsi="Times New Roman" w:cs="Times New Roman"/>
          <w:sz w:val="24"/>
          <w:szCs w:val="24"/>
        </w:rPr>
        <w:t xml:space="preserve">Havendo erro no documento de cobrança ou outra circunstância impeditiva, a liquidação da despesa ficará pendente e o pagamento sustado até que a contratada providencie as medidas saneadoras necessárias, não ocorrendo, neste caso, quaisquer ônus por parte da </w:t>
      </w:r>
      <w:r w:rsidR="00574DC8" w:rsidRPr="002E3D61">
        <w:rPr>
          <w:rFonts w:ascii="Times New Roman" w:hAnsi="Times New Roman" w:cs="Times New Roman"/>
          <w:sz w:val="24"/>
          <w:szCs w:val="24"/>
        </w:rPr>
        <w:t>contratante.</w:t>
      </w:r>
    </w:p>
    <w:p w14:paraId="46C2DFD2" w14:textId="1A361EFA" w:rsidR="00E6387B" w:rsidRPr="002E3D61" w:rsidRDefault="00E6387B" w:rsidP="009922F2">
      <w:pPr>
        <w:keepNext/>
        <w:keepLines/>
        <w:widowControl/>
        <w:numPr>
          <w:ilvl w:val="0"/>
          <w:numId w:val="7"/>
        </w:numPr>
        <w:shd w:val="clear" w:color="auto" w:fill="BFBFBF"/>
        <w:tabs>
          <w:tab w:val="left" w:pos="567"/>
        </w:tabs>
        <w:spacing w:before="120" w:after="120" w:line="360" w:lineRule="auto"/>
        <w:ind w:left="0" w:firstLine="0"/>
        <w:jc w:val="both"/>
        <w:outlineLvl w:val="0"/>
        <w:rPr>
          <w:rFonts w:ascii="Times New Roman" w:hAnsi="Times New Roman" w:cs="Times New Roman"/>
          <w:b/>
          <w:sz w:val="24"/>
          <w:szCs w:val="24"/>
        </w:rPr>
      </w:pPr>
      <w:r w:rsidRPr="002E3D61">
        <w:rPr>
          <w:rFonts w:ascii="Times New Roman" w:hAnsi="Times New Roman" w:cs="Times New Roman"/>
          <w:b/>
          <w:sz w:val="24"/>
          <w:szCs w:val="24"/>
        </w:rPr>
        <w:t>DA FORMA E CRITÉRIOS DE SELEÇÃO DE FORNECEDOR</w:t>
      </w:r>
    </w:p>
    <w:p w14:paraId="6ACA9459" w14:textId="77777777" w:rsidR="002E3D61" w:rsidRPr="00E45BC4" w:rsidRDefault="002E3D61" w:rsidP="009922F2">
      <w:pPr>
        <w:pStyle w:val="PargrafodaLista"/>
        <w:numPr>
          <w:ilvl w:val="1"/>
          <w:numId w:val="16"/>
        </w:numPr>
        <w:suppressAutoHyphens/>
        <w:spacing w:before="120" w:after="120" w:line="360" w:lineRule="auto"/>
        <w:ind w:left="0" w:firstLine="0"/>
        <w:contextualSpacing w:val="0"/>
        <w:jc w:val="both"/>
        <w:rPr>
          <w:rFonts w:ascii="Times New Roman" w:hAnsi="Times New Roman" w:cs="Times New Roman"/>
          <w:bCs/>
          <w:sz w:val="24"/>
          <w:szCs w:val="24"/>
        </w:rPr>
      </w:pPr>
      <w:bookmarkStart w:id="10" w:name="_Hlk116569811"/>
      <w:r w:rsidRPr="00E45BC4">
        <w:rPr>
          <w:rFonts w:ascii="Times New Roman" w:hAnsi="Times New Roman" w:cs="Times New Roman"/>
          <w:bCs/>
          <w:sz w:val="24"/>
          <w:szCs w:val="24"/>
        </w:rPr>
        <w:t xml:space="preserve">O fornecedor será selecionado por meio da realização de procedimento de licitação, na modalidade </w:t>
      </w:r>
      <w:r w:rsidRPr="00E45BC4">
        <w:rPr>
          <w:rFonts w:ascii="Times New Roman" w:hAnsi="Times New Roman" w:cs="Times New Roman"/>
          <w:b/>
          <w:sz w:val="24"/>
          <w:szCs w:val="24"/>
        </w:rPr>
        <w:t>pregão</w:t>
      </w:r>
      <w:r w:rsidRPr="00E45BC4">
        <w:rPr>
          <w:rFonts w:ascii="Times New Roman" w:hAnsi="Times New Roman" w:cs="Times New Roman"/>
          <w:bCs/>
          <w:sz w:val="24"/>
          <w:szCs w:val="24"/>
        </w:rPr>
        <w:t xml:space="preserve">, sob a sua forma eletrônica, por meio do </w:t>
      </w:r>
      <w:r w:rsidRPr="00E45BC4">
        <w:rPr>
          <w:rFonts w:ascii="Times New Roman" w:hAnsi="Times New Roman" w:cs="Times New Roman"/>
          <w:b/>
          <w:sz w:val="24"/>
          <w:szCs w:val="24"/>
        </w:rPr>
        <w:t>sistema de registro de preços</w:t>
      </w:r>
      <w:r w:rsidRPr="00E45BC4">
        <w:rPr>
          <w:rFonts w:ascii="Times New Roman" w:hAnsi="Times New Roman" w:cs="Times New Roman"/>
          <w:bCs/>
          <w:sz w:val="24"/>
          <w:szCs w:val="24"/>
        </w:rPr>
        <w:t xml:space="preserve">, com adoção do critério de julgamento </w:t>
      </w:r>
      <w:r w:rsidRPr="00E45BC4">
        <w:rPr>
          <w:rFonts w:ascii="Times New Roman" w:hAnsi="Times New Roman" w:cs="Times New Roman"/>
          <w:b/>
          <w:sz w:val="24"/>
          <w:szCs w:val="24"/>
        </w:rPr>
        <w:t>menor preço por item</w:t>
      </w:r>
      <w:r>
        <w:rPr>
          <w:rFonts w:ascii="Times New Roman" w:hAnsi="Times New Roman" w:cs="Times New Roman"/>
          <w:b/>
          <w:sz w:val="24"/>
          <w:szCs w:val="24"/>
        </w:rPr>
        <w:t xml:space="preserve">, </w:t>
      </w:r>
      <w:r w:rsidRPr="00BE2A74">
        <w:rPr>
          <w:rFonts w:ascii="Times New Roman" w:hAnsi="Times New Roman" w:cs="Times New Roman"/>
          <w:bCs/>
          <w:sz w:val="24"/>
          <w:szCs w:val="24"/>
        </w:rPr>
        <w:t>pelo modo de disputa</w:t>
      </w:r>
      <w:r>
        <w:rPr>
          <w:rFonts w:ascii="Times New Roman" w:hAnsi="Times New Roman" w:cs="Times New Roman"/>
          <w:b/>
          <w:sz w:val="24"/>
          <w:szCs w:val="24"/>
        </w:rPr>
        <w:t xml:space="preserve"> aberto</w:t>
      </w:r>
      <w:r w:rsidRPr="00E45BC4">
        <w:rPr>
          <w:rFonts w:ascii="Times New Roman" w:hAnsi="Times New Roman" w:cs="Times New Roman"/>
          <w:bCs/>
          <w:sz w:val="24"/>
          <w:szCs w:val="24"/>
        </w:rPr>
        <w:t>.</w:t>
      </w:r>
    </w:p>
    <w:p w14:paraId="78AA0567" w14:textId="77777777" w:rsidR="002E3D61" w:rsidRPr="00574DC8" w:rsidRDefault="002E3D61" w:rsidP="009922F2">
      <w:pPr>
        <w:suppressAutoHyphens/>
        <w:spacing w:before="120" w:after="120" w:line="360" w:lineRule="auto"/>
        <w:jc w:val="both"/>
        <w:rPr>
          <w:rFonts w:ascii="Times New Roman" w:eastAsia="Calibri" w:hAnsi="Times New Roman" w:cs="Times New Roman"/>
          <w:b/>
          <w:bCs/>
          <w:sz w:val="24"/>
          <w:szCs w:val="24"/>
        </w:rPr>
      </w:pPr>
      <w:r w:rsidRPr="00574DC8">
        <w:rPr>
          <w:rFonts w:ascii="Times New Roman" w:eastAsia="Calibri" w:hAnsi="Times New Roman" w:cs="Times New Roman"/>
          <w:b/>
          <w:bCs/>
          <w:sz w:val="24"/>
          <w:szCs w:val="24"/>
        </w:rPr>
        <w:t>Da Utilização do Sistema de Registro de Preços</w:t>
      </w:r>
    </w:p>
    <w:p w14:paraId="2D9E2FFD" w14:textId="77777777" w:rsidR="002E3D61" w:rsidRDefault="002E3D61" w:rsidP="009922F2">
      <w:pPr>
        <w:pStyle w:val="PargrafodaLista"/>
        <w:numPr>
          <w:ilvl w:val="1"/>
          <w:numId w:val="17"/>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A escolha do procedimento de Sistema de Registro de Preços visa agilidade nas contratações, tendo em vista que a licitação já estará realizada, as condições de fornecimento estarão ajustadas, os preços e os respectivos fornecedores já estarão definidos. Sendo assim, somente solicitará o fornecimento do objeto, cujo preço foi registrado, quando houver demanda e o fornecedor deverá realizar o fornecimento conforme as condições ajustadas.</w:t>
      </w:r>
    </w:p>
    <w:p w14:paraId="28A3C238" w14:textId="77777777" w:rsidR="002E3D61" w:rsidRPr="008D5F26" w:rsidRDefault="002E3D61" w:rsidP="009922F2">
      <w:pPr>
        <w:pStyle w:val="PargrafodaLista"/>
        <w:numPr>
          <w:ilvl w:val="1"/>
          <w:numId w:val="17"/>
        </w:numPr>
        <w:suppressAutoHyphens/>
        <w:spacing w:before="120" w:after="120" w:line="360" w:lineRule="auto"/>
        <w:ind w:left="0" w:firstLine="0"/>
        <w:contextualSpacing w:val="0"/>
        <w:jc w:val="both"/>
        <w:rPr>
          <w:rFonts w:ascii="Times New Roman" w:eastAsia="Calibri" w:hAnsi="Times New Roman" w:cs="Times New Roman"/>
          <w:color w:val="00000A"/>
          <w:sz w:val="24"/>
          <w:szCs w:val="24"/>
        </w:rPr>
      </w:pPr>
      <w:r w:rsidRPr="008D5F26">
        <w:rPr>
          <w:rFonts w:ascii="Times New Roman" w:eastAsia="Calibri" w:hAnsi="Times New Roman" w:cs="Times New Roman"/>
          <w:color w:val="00000A"/>
          <w:sz w:val="24"/>
          <w:szCs w:val="24"/>
        </w:rPr>
        <w:t>Importante destacar que se justifica a adoção do Sistema de Registro de Preços, uma</w:t>
      </w:r>
      <w:r w:rsidRPr="008D5F26">
        <w:rPr>
          <w:rFonts w:ascii="Times New Roman" w:eastAsia="Times New Roman" w:hAnsi="Times New Roman" w:cs="Times New Roman"/>
          <w:color w:val="000000"/>
          <w:sz w:val="24"/>
          <w:szCs w:val="24"/>
        </w:rPr>
        <w:t xml:space="preserve"> vez que as contratações futuras se darão por meio de entregas parceladas, cuja definição da demanda não é possível ser previamente quantificada com precisão, visando minimizar os riscos de desabastecimento e reduzir os custos necessários - hipóteses do Art. 3º, incisos I e II do Decreto Municipal nº 937/2022.</w:t>
      </w:r>
    </w:p>
    <w:p w14:paraId="202FE2C7" w14:textId="77777777" w:rsidR="00574DC8" w:rsidRPr="00574DC8" w:rsidRDefault="00574DC8" w:rsidP="009922F2">
      <w:pPr>
        <w:pStyle w:val="PargrafodaLista"/>
        <w:numPr>
          <w:ilvl w:val="1"/>
          <w:numId w:val="17"/>
        </w:numPr>
        <w:suppressAutoHyphens/>
        <w:spacing w:before="120" w:after="120" w:line="360" w:lineRule="auto"/>
        <w:ind w:left="0" w:firstLine="0"/>
        <w:contextualSpacing w:val="0"/>
        <w:jc w:val="both"/>
        <w:rPr>
          <w:rFonts w:ascii="Times New Roman" w:eastAsia="Times New Roman" w:hAnsi="Times New Roman" w:cs="Times New Roman"/>
          <w:b/>
          <w:bCs/>
          <w:color w:val="000000"/>
          <w:sz w:val="24"/>
          <w:szCs w:val="24"/>
          <w:u w:val="single"/>
        </w:rPr>
      </w:pPr>
      <w:r w:rsidRPr="00574DC8">
        <w:rPr>
          <w:rFonts w:ascii="Times New Roman" w:eastAsia="Times New Roman" w:hAnsi="Times New Roman" w:cs="Times New Roman"/>
          <w:color w:val="000000"/>
          <w:sz w:val="24"/>
          <w:szCs w:val="24"/>
        </w:rPr>
        <w:t xml:space="preserve">Ressalta-se, ainda, que em observância ao Decreto Regulamentador n° 937/2022, em seu art. 12, inciso II, fica convencionado que </w:t>
      </w:r>
      <w:r w:rsidRPr="00574DC8">
        <w:rPr>
          <w:rFonts w:ascii="Times New Roman" w:eastAsia="Times New Roman" w:hAnsi="Times New Roman" w:cs="Times New Roman"/>
          <w:b/>
          <w:bCs/>
          <w:color w:val="000000"/>
          <w:sz w:val="24"/>
          <w:szCs w:val="24"/>
          <w:u w:val="single"/>
        </w:rPr>
        <w:t>a quantidade mínima a ser cotada por item é de 10% (dez por cento).</w:t>
      </w:r>
    </w:p>
    <w:p w14:paraId="7F372998" w14:textId="77777777" w:rsidR="00E6387B" w:rsidRPr="00574DC8" w:rsidRDefault="00E6387B" w:rsidP="009922F2">
      <w:pPr>
        <w:spacing w:before="120" w:after="120" w:line="360" w:lineRule="auto"/>
        <w:jc w:val="both"/>
        <w:rPr>
          <w:rFonts w:ascii="Times New Roman" w:hAnsi="Times New Roman" w:cs="Times New Roman"/>
          <w:b/>
          <w:bCs/>
          <w:color w:val="000000" w:themeColor="text1"/>
          <w:sz w:val="24"/>
          <w:szCs w:val="24"/>
        </w:rPr>
      </w:pPr>
      <w:r w:rsidRPr="00574DC8">
        <w:rPr>
          <w:rFonts w:ascii="Times New Roman" w:hAnsi="Times New Roman" w:cs="Times New Roman"/>
          <w:b/>
          <w:bCs/>
          <w:color w:val="000000" w:themeColor="text1"/>
          <w:sz w:val="24"/>
          <w:szCs w:val="24"/>
        </w:rPr>
        <w:t>Dos Órgãos Participantes do Registro de Preços</w:t>
      </w:r>
    </w:p>
    <w:bookmarkEnd w:id="10"/>
    <w:p w14:paraId="15AB0326" w14:textId="652446FF" w:rsidR="00CA4628" w:rsidRPr="002E3D61" w:rsidRDefault="00E6387B" w:rsidP="009922F2">
      <w:pPr>
        <w:pStyle w:val="PargrafodaLista"/>
        <w:numPr>
          <w:ilvl w:val="1"/>
          <w:numId w:val="17"/>
        </w:numPr>
        <w:suppressAutoHyphens/>
        <w:spacing w:before="120" w:after="120" w:line="360" w:lineRule="auto"/>
        <w:ind w:left="0" w:firstLine="0"/>
        <w:contextualSpacing w:val="0"/>
        <w:jc w:val="both"/>
        <w:rPr>
          <w:rFonts w:ascii="Times New Roman" w:eastAsia="Calibri" w:hAnsi="Times New Roman" w:cs="Times New Roman"/>
          <w:bCs/>
          <w:sz w:val="24"/>
          <w:szCs w:val="24"/>
        </w:rPr>
      </w:pPr>
      <w:r w:rsidRPr="009756D4">
        <w:rPr>
          <w:rFonts w:ascii="Times New Roman" w:eastAsia="Calibri" w:hAnsi="Times New Roman" w:cs="Times New Roman"/>
          <w:sz w:val="24"/>
          <w:szCs w:val="24"/>
        </w:rPr>
        <w:t xml:space="preserve">Define-se, como órgão participante do </w:t>
      </w:r>
      <w:bookmarkStart w:id="11" w:name="_Hlk133238743"/>
      <w:r w:rsidRPr="009756D4">
        <w:rPr>
          <w:rFonts w:ascii="Times New Roman" w:eastAsia="Calibri" w:hAnsi="Times New Roman" w:cs="Times New Roman"/>
          <w:sz w:val="24"/>
          <w:szCs w:val="24"/>
        </w:rPr>
        <w:t>Sistema de Registro de Preços</w:t>
      </w:r>
      <w:bookmarkEnd w:id="11"/>
      <w:r w:rsidRPr="009756D4">
        <w:rPr>
          <w:rFonts w:ascii="Times New Roman" w:eastAsia="Calibri" w:hAnsi="Times New Roman" w:cs="Times New Roman"/>
          <w:sz w:val="24"/>
          <w:szCs w:val="24"/>
        </w:rPr>
        <w:t xml:space="preserve"> a</w:t>
      </w:r>
      <w:r w:rsidRPr="009756D4">
        <w:rPr>
          <w:rFonts w:ascii="Times New Roman" w:eastAsia="Calibri" w:hAnsi="Times New Roman" w:cs="Times New Roman"/>
          <w:b/>
          <w:sz w:val="24"/>
          <w:szCs w:val="24"/>
        </w:rPr>
        <w:t xml:space="preserve"> </w:t>
      </w:r>
      <w:r w:rsidRPr="009756D4">
        <w:rPr>
          <w:rFonts w:ascii="Times New Roman" w:eastAsia="Calibri" w:hAnsi="Times New Roman" w:cs="Times New Roman"/>
          <w:bCs/>
          <w:sz w:val="24"/>
          <w:szCs w:val="24"/>
        </w:rPr>
        <w:t xml:space="preserve">Fundação Estatal de Saúde de Maricá - FEMAR, por meio da </w:t>
      </w:r>
      <w:r w:rsidR="002E3D61" w:rsidRPr="003A5BDA">
        <w:rPr>
          <w:rFonts w:ascii="Times New Roman" w:eastAsia="Calibri" w:hAnsi="Times New Roman" w:cs="Times New Roman"/>
          <w:b/>
          <w:sz w:val="24"/>
          <w:szCs w:val="24"/>
          <w:u w:val="single"/>
        </w:rPr>
        <w:t xml:space="preserve">Diretoria Administrativa, </w:t>
      </w:r>
      <w:r w:rsidRPr="003A5BDA">
        <w:rPr>
          <w:rFonts w:ascii="Times New Roman" w:eastAsia="Calibri" w:hAnsi="Times New Roman" w:cs="Times New Roman"/>
          <w:b/>
          <w:sz w:val="24"/>
          <w:szCs w:val="24"/>
          <w:u w:val="single"/>
        </w:rPr>
        <w:t xml:space="preserve">Diretoria de Atenção à Saúde e </w:t>
      </w:r>
      <w:r w:rsidRPr="003A5BDA">
        <w:rPr>
          <w:rFonts w:ascii="Times New Roman" w:hAnsi="Times New Roman" w:cs="Times New Roman"/>
          <w:b/>
          <w:bCs/>
          <w:sz w:val="24"/>
          <w:szCs w:val="24"/>
          <w:u w:val="single"/>
        </w:rPr>
        <w:t>Diretoria de Ensino, Produção do Conhecimento e Tecnologias</w:t>
      </w:r>
      <w:r w:rsidRPr="009756D4">
        <w:rPr>
          <w:rFonts w:ascii="Times New Roman" w:eastAsia="Calibri" w:hAnsi="Times New Roman" w:cs="Times New Roman"/>
          <w:bCs/>
          <w:sz w:val="24"/>
          <w:szCs w:val="24"/>
        </w:rPr>
        <w:t xml:space="preserve">, conforme </w:t>
      </w:r>
      <w:r w:rsidRPr="009756D4">
        <w:rPr>
          <w:rFonts w:ascii="Times New Roman" w:eastAsia="Calibri" w:hAnsi="Times New Roman" w:cs="Times New Roman"/>
          <w:bCs/>
          <w:sz w:val="24"/>
          <w:szCs w:val="24"/>
        </w:rPr>
        <w:lastRenderedPageBreak/>
        <w:t>repartição de atribuições estabelecida no Regimento Interno da FEMAR, aprovado pela Resolução n.º 04/2023.</w:t>
      </w:r>
    </w:p>
    <w:p w14:paraId="75E7A342" w14:textId="77777777" w:rsidR="00E6387B" w:rsidRPr="00574DC8" w:rsidRDefault="00E6387B" w:rsidP="009922F2">
      <w:pPr>
        <w:spacing w:before="120" w:after="120" w:line="360" w:lineRule="auto"/>
        <w:jc w:val="both"/>
        <w:rPr>
          <w:rFonts w:ascii="Times New Roman" w:hAnsi="Times New Roman" w:cs="Times New Roman"/>
          <w:b/>
          <w:bCs/>
          <w:color w:val="000000" w:themeColor="text1"/>
          <w:sz w:val="24"/>
          <w:szCs w:val="24"/>
        </w:rPr>
      </w:pPr>
      <w:r w:rsidRPr="00574DC8">
        <w:rPr>
          <w:rFonts w:ascii="Times New Roman" w:hAnsi="Times New Roman" w:cs="Times New Roman"/>
          <w:b/>
          <w:bCs/>
          <w:color w:val="000000" w:themeColor="text1"/>
          <w:sz w:val="24"/>
          <w:szCs w:val="24"/>
        </w:rPr>
        <w:t>Dos Órgãos Não Participantes do Registro de Preços</w:t>
      </w:r>
    </w:p>
    <w:p w14:paraId="280D92CF" w14:textId="77777777" w:rsidR="00574DC8" w:rsidRPr="00574DC8" w:rsidRDefault="00574DC8" w:rsidP="009922F2">
      <w:pPr>
        <w:pStyle w:val="PargrafodaLista"/>
        <w:numPr>
          <w:ilvl w:val="1"/>
          <w:numId w:val="17"/>
        </w:numPr>
        <w:suppressAutoHyphens/>
        <w:spacing w:before="120" w:after="120" w:line="360" w:lineRule="auto"/>
        <w:ind w:left="0" w:firstLine="0"/>
        <w:contextualSpacing w:val="0"/>
        <w:jc w:val="both"/>
        <w:rPr>
          <w:rFonts w:ascii="Times New Roman" w:hAnsi="Times New Roman" w:cs="Times New Roman"/>
          <w:sz w:val="24"/>
          <w:szCs w:val="24"/>
        </w:rPr>
      </w:pPr>
      <w:r w:rsidRPr="00574DC8">
        <w:rPr>
          <w:rFonts w:ascii="Times New Roman" w:hAnsi="Times New Roman" w:cs="Times New Roman"/>
          <w:sz w:val="24"/>
          <w:szCs w:val="24"/>
        </w:rPr>
        <w:t xml:space="preserve">Conforme preconiza o Art. 31 do Decreto Municipal n° 937/2022, a ata de registro de preços, durante sua vigência, poderá ser aderida por órgãos ou entidades do Município que não tenham participado do certame licitatório, mediante anuência do órgão gerenciador da FEMAR, desde que haja tal previsão no edital de licitação de origem e seja realizado estudo que demonstre a viabilidade e a economicidade, bem como demonstre a necessidade de efetivação da adesão em detrimento da realização de um planejamento próprio para a realização do respectivo procedimento licitatório. </w:t>
      </w:r>
    </w:p>
    <w:p w14:paraId="2BC5C825" w14:textId="77777777" w:rsidR="00574DC8" w:rsidRPr="00574DC8" w:rsidRDefault="00574DC8" w:rsidP="009922F2">
      <w:pPr>
        <w:pStyle w:val="PargrafodaLista"/>
        <w:numPr>
          <w:ilvl w:val="1"/>
          <w:numId w:val="17"/>
        </w:numPr>
        <w:suppressAutoHyphens/>
        <w:spacing w:before="120" w:after="120" w:line="360" w:lineRule="auto"/>
        <w:ind w:left="0" w:firstLine="0"/>
        <w:contextualSpacing w:val="0"/>
        <w:jc w:val="both"/>
        <w:rPr>
          <w:rFonts w:ascii="Times New Roman" w:hAnsi="Times New Roman" w:cs="Times New Roman"/>
          <w:sz w:val="24"/>
          <w:szCs w:val="24"/>
        </w:rPr>
      </w:pPr>
      <w:r w:rsidRPr="00574DC8">
        <w:rPr>
          <w:rFonts w:ascii="Times New Roman" w:hAnsi="Times New Roman" w:cs="Times New Roman"/>
          <w:sz w:val="24"/>
          <w:szCs w:val="24"/>
        </w:rPr>
        <w:t xml:space="preserve">Os órgãos e entidades que não participaram do registro de preços, quando desejarem aderir a ata de registro de preços, deverão consultar o órgão gerenciador da FEMAR para manifestação sobre a possibilidade de adesão. </w:t>
      </w:r>
    </w:p>
    <w:p w14:paraId="5D9C0F14" w14:textId="77777777" w:rsidR="00574DC8" w:rsidRPr="00574DC8" w:rsidRDefault="00574DC8" w:rsidP="009922F2">
      <w:pPr>
        <w:pStyle w:val="PargrafodaLista"/>
        <w:numPr>
          <w:ilvl w:val="1"/>
          <w:numId w:val="17"/>
        </w:numPr>
        <w:suppressAutoHyphens/>
        <w:spacing w:before="120" w:after="120" w:line="360" w:lineRule="auto"/>
        <w:ind w:left="0" w:firstLine="0"/>
        <w:contextualSpacing w:val="0"/>
        <w:jc w:val="both"/>
        <w:rPr>
          <w:rFonts w:ascii="Times New Roman" w:hAnsi="Times New Roman" w:cs="Times New Roman"/>
          <w:sz w:val="24"/>
          <w:szCs w:val="24"/>
        </w:rPr>
      </w:pPr>
      <w:r w:rsidRPr="00574DC8">
        <w:rPr>
          <w:rFonts w:ascii="Times New Roman" w:hAnsi="Times New Roman" w:cs="Times New Roman"/>
          <w:sz w:val="24"/>
          <w:szCs w:val="24"/>
        </w:rPr>
        <w:t xml:space="preserve">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46FB51B9" w14:textId="77777777" w:rsidR="00574DC8" w:rsidRPr="00574DC8" w:rsidRDefault="00574DC8" w:rsidP="009922F2">
      <w:pPr>
        <w:pStyle w:val="PargrafodaLista"/>
        <w:numPr>
          <w:ilvl w:val="1"/>
          <w:numId w:val="17"/>
        </w:numPr>
        <w:suppressAutoHyphens/>
        <w:spacing w:before="120" w:after="120" w:line="360" w:lineRule="auto"/>
        <w:ind w:left="0" w:firstLine="0"/>
        <w:contextualSpacing w:val="0"/>
        <w:jc w:val="both"/>
        <w:rPr>
          <w:rFonts w:ascii="Times New Roman" w:hAnsi="Times New Roman" w:cs="Times New Roman"/>
          <w:sz w:val="24"/>
          <w:szCs w:val="24"/>
        </w:rPr>
      </w:pPr>
      <w:r w:rsidRPr="00574DC8">
        <w:rPr>
          <w:rFonts w:ascii="Times New Roman" w:hAnsi="Times New Roman" w:cs="Times New Roman"/>
          <w:sz w:val="24"/>
          <w:szCs w:val="24"/>
        </w:rPr>
        <w:t xml:space="preserve">As aquisições ou contratações adicionais a que se refere a adesão não poderão exceder, por órgão ou entidade, a cinquenta por cento dos quantitativos dos itens do instrumento convocatório e registrados na ata de registro de preços para o órgão gerenciador e órgãos participantes. </w:t>
      </w:r>
    </w:p>
    <w:p w14:paraId="327B0FC8" w14:textId="77777777" w:rsidR="00574DC8" w:rsidRPr="00574DC8" w:rsidRDefault="00574DC8" w:rsidP="009922F2">
      <w:pPr>
        <w:pStyle w:val="PargrafodaLista"/>
        <w:numPr>
          <w:ilvl w:val="1"/>
          <w:numId w:val="17"/>
        </w:numPr>
        <w:suppressAutoHyphens/>
        <w:spacing w:before="120" w:after="120" w:line="360" w:lineRule="auto"/>
        <w:ind w:left="0" w:firstLine="0"/>
        <w:contextualSpacing w:val="0"/>
        <w:jc w:val="both"/>
        <w:rPr>
          <w:rFonts w:ascii="Times New Roman" w:hAnsi="Times New Roman" w:cs="Times New Roman"/>
          <w:sz w:val="24"/>
          <w:szCs w:val="24"/>
        </w:rPr>
      </w:pPr>
      <w:r w:rsidRPr="00574DC8">
        <w:rPr>
          <w:rFonts w:ascii="Times New Roman" w:hAnsi="Times New Roman" w:cs="Times New Roman"/>
          <w:sz w:val="24"/>
          <w:szCs w:val="24"/>
        </w:rPr>
        <w:t xml:space="preserve">O quantitativo decorrente das adesões à ata de registro de preços não poderá exceder, na totalidade, ao dobro do quantitativo de cada item registrado na ata de registro de preços para o órgão gerenciador e órgãos participantes, independente do número de órgãos não participantes que aderirem. </w:t>
      </w:r>
    </w:p>
    <w:p w14:paraId="361942E0" w14:textId="77777777" w:rsidR="00574DC8" w:rsidRPr="00574DC8" w:rsidRDefault="00574DC8" w:rsidP="009922F2">
      <w:pPr>
        <w:pStyle w:val="PargrafodaLista"/>
        <w:numPr>
          <w:ilvl w:val="1"/>
          <w:numId w:val="17"/>
        </w:numPr>
        <w:suppressAutoHyphens/>
        <w:spacing w:before="120" w:after="120" w:line="360" w:lineRule="auto"/>
        <w:ind w:left="0" w:firstLine="0"/>
        <w:contextualSpacing w:val="0"/>
        <w:jc w:val="both"/>
        <w:rPr>
          <w:rFonts w:ascii="Times New Roman" w:hAnsi="Times New Roman" w:cs="Times New Roman"/>
          <w:sz w:val="24"/>
          <w:szCs w:val="24"/>
        </w:rPr>
      </w:pPr>
      <w:r w:rsidRPr="00574DC8">
        <w:rPr>
          <w:rFonts w:ascii="Times New Roman" w:hAnsi="Times New Roman" w:cs="Times New Roman"/>
          <w:sz w:val="24"/>
          <w:szCs w:val="24"/>
        </w:rPr>
        <w:t>Após a verificação do órgão gerenciador, o órgão aderente deverá efetivar a aquisição ou contratação solicitada em até noventa dias, observado o prazo de vigência da ata, devendo cumprir as atribuições inerentes a órgão participante e demais orientações do órgão gerenciador.</w:t>
      </w:r>
    </w:p>
    <w:p w14:paraId="02274F57" w14:textId="77777777" w:rsidR="00574DC8" w:rsidRPr="00574DC8" w:rsidRDefault="00574DC8" w:rsidP="009922F2">
      <w:pPr>
        <w:pStyle w:val="PargrafodaLista"/>
        <w:numPr>
          <w:ilvl w:val="1"/>
          <w:numId w:val="17"/>
        </w:numPr>
        <w:suppressAutoHyphens/>
        <w:spacing w:before="120" w:after="120" w:line="360" w:lineRule="auto"/>
        <w:ind w:left="0" w:firstLine="0"/>
        <w:contextualSpacing w:val="0"/>
        <w:jc w:val="both"/>
        <w:rPr>
          <w:rFonts w:ascii="Times New Roman" w:hAnsi="Times New Roman" w:cs="Times New Roman"/>
          <w:sz w:val="24"/>
          <w:szCs w:val="24"/>
        </w:rPr>
      </w:pPr>
      <w:r w:rsidRPr="00574DC8">
        <w:rPr>
          <w:rFonts w:ascii="Times New Roman" w:hAnsi="Times New Roman" w:cs="Times New Roman"/>
          <w:sz w:val="24"/>
          <w:szCs w:val="24"/>
        </w:rPr>
        <w:t>A utilização pelos órgãos aderentes de cada item registrado na ata de registro ficará condicionada à existência de saldo dos quantitativos estipulados para os órgãos participantes.</w:t>
      </w:r>
    </w:p>
    <w:p w14:paraId="391B666B" w14:textId="77777777" w:rsidR="00574DC8" w:rsidRPr="00574DC8" w:rsidRDefault="00574DC8" w:rsidP="009922F2">
      <w:pPr>
        <w:pStyle w:val="PargrafodaLista"/>
        <w:numPr>
          <w:ilvl w:val="1"/>
          <w:numId w:val="17"/>
        </w:numPr>
        <w:suppressAutoHyphens/>
        <w:spacing w:before="120" w:after="120" w:line="360" w:lineRule="auto"/>
        <w:ind w:left="0" w:firstLine="0"/>
        <w:contextualSpacing w:val="0"/>
        <w:jc w:val="both"/>
        <w:rPr>
          <w:rFonts w:ascii="Times New Roman" w:hAnsi="Times New Roman" w:cs="Times New Roman"/>
          <w:sz w:val="24"/>
          <w:szCs w:val="24"/>
        </w:rPr>
      </w:pPr>
      <w:r w:rsidRPr="00574DC8">
        <w:rPr>
          <w:rFonts w:ascii="Times New Roman" w:hAnsi="Times New Roman" w:cs="Times New Roman"/>
          <w:sz w:val="24"/>
          <w:szCs w:val="24"/>
        </w:rPr>
        <w:lastRenderedPageBreak/>
        <w:t>O órgão gerenciador da FEMAR somente poderá autorizar as adesões citadas depois de realizada a primeira aquisição ou contratação por órgão participante da ata de registro de preço.</w:t>
      </w:r>
    </w:p>
    <w:p w14:paraId="0B41BEAA" w14:textId="77777777" w:rsidR="00E6387B" w:rsidRPr="00574DC8" w:rsidRDefault="00E6387B" w:rsidP="009922F2">
      <w:pPr>
        <w:spacing w:before="120" w:after="120" w:line="360" w:lineRule="auto"/>
        <w:jc w:val="both"/>
        <w:rPr>
          <w:rFonts w:ascii="Times New Roman" w:hAnsi="Times New Roman" w:cs="Times New Roman"/>
          <w:b/>
          <w:bCs/>
          <w:sz w:val="24"/>
          <w:szCs w:val="24"/>
        </w:rPr>
      </w:pPr>
      <w:r w:rsidRPr="00574DC8">
        <w:rPr>
          <w:rFonts w:ascii="Times New Roman" w:hAnsi="Times New Roman" w:cs="Times New Roman"/>
          <w:b/>
          <w:bCs/>
          <w:sz w:val="24"/>
          <w:szCs w:val="24"/>
        </w:rPr>
        <w:t>Da Vigência da Ata de Registro de Preços</w:t>
      </w:r>
    </w:p>
    <w:p w14:paraId="16945ED5" w14:textId="566C070B" w:rsidR="0030600F" w:rsidRPr="00B132F3" w:rsidRDefault="0030600F" w:rsidP="009922F2">
      <w:pPr>
        <w:pStyle w:val="PargrafodaLista"/>
        <w:numPr>
          <w:ilvl w:val="1"/>
          <w:numId w:val="17"/>
        </w:numPr>
        <w:suppressAutoHyphens/>
        <w:spacing w:before="120" w:after="120" w:line="360" w:lineRule="auto"/>
        <w:ind w:left="0" w:firstLine="0"/>
        <w:contextualSpacing w:val="0"/>
        <w:jc w:val="both"/>
        <w:rPr>
          <w:rFonts w:ascii="Times New Roman" w:hAnsi="Times New Roman" w:cs="Times New Roman"/>
          <w:sz w:val="24"/>
          <w:szCs w:val="24"/>
        </w:rPr>
      </w:pPr>
      <w:bookmarkStart w:id="12" w:name="_Hlk146611541"/>
      <w:r>
        <w:rPr>
          <w:rFonts w:ascii="Times New Roman" w:hAnsi="Times New Roman" w:cs="Times New Roman"/>
          <w:sz w:val="24"/>
          <w:szCs w:val="24"/>
        </w:rPr>
        <w:t xml:space="preserve">A Ata de Registro de Preços terá </w:t>
      </w:r>
      <w:r w:rsidRPr="006E2A0D">
        <w:rPr>
          <w:rFonts w:ascii="Times New Roman" w:hAnsi="Times New Roman" w:cs="Times New Roman"/>
          <w:sz w:val="24"/>
          <w:szCs w:val="24"/>
        </w:rPr>
        <w:t>vigência de 1 (um) ano</w:t>
      </w:r>
      <w:r w:rsidR="002E3D61">
        <w:rPr>
          <w:rFonts w:ascii="Times New Roman" w:hAnsi="Times New Roman" w:cs="Times New Roman"/>
          <w:sz w:val="24"/>
          <w:szCs w:val="24"/>
        </w:rPr>
        <w:t xml:space="preserve"> </w:t>
      </w:r>
      <w:r w:rsidRPr="006E2A0D">
        <w:rPr>
          <w:rFonts w:ascii="Times New Roman" w:hAnsi="Times New Roman" w:cs="Times New Roman"/>
          <w:sz w:val="24"/>
          <w:szCs w:val="24"/>
        </w:rPr>
        <w:t>e poderá ser prorrogad</w:t>
      </w:r>
      <w:r>
        <w:rPr>
          <w:rFonts w:ascii="Times New Roman" w:hAnsi="Times New Roman" w:cs="Times New Roman"/>
          <w:sz w:val="24"/>
          <w:szCs w:val="24"/>
        </w:rPr>
        <w:t>a</w:t>
      </w:r>
      <w:r w:rsidRPr="006E2A0D">
        <w:rPr>
          <w:rFonts w:ascii="Times New Roman" w:hAnsi="Times New Roman" w:cs="Times New Roman"/>
          <w:sz w:val="24"/>
          <w:szCs w:val="24"/>
        </w:rPr>
        <w:t>, por igual período, desde que comprovada que as condições e o preço permanecem vantajosos</w:t>
      </w:r>
      <w:r w:rsidRPr="00B132F3">
        <w:rPr>
          <w:rFonts w:ascii="Times New Roman" w:hAnsi="Times New Roman" w:cs="Times New Roman"/>
          <w:sz w:val="24"/>
          <w:szCs w:val="24"/>
        </w:rPr>
        <w:t>, nos termos do art. 18 do Decreto Municipal n.º 937/2022.</w:t>
      </w:r>
    </w:p>
    <w:p w14:paraId="0E93F5B8" w14:textId="77777777" w:rsidR="002E3D61" w:rsidRPr="00687D54" w:rsidRDefault="002E3D61" w:rsidP="009922F2">
      <w:pPr>
        <w:pStyle w:val="Padro"/>
        <w:shd w:val="clear" w:color="auto" w:fill="FFFFFF" w:themeFill="background1"/>
        <w:tabs>
          <w:tab w:val="left" w:pos="0"/>
          <w:tab w:val="left" w:pos="142"/>
        </w:tabs>
        <w:spacing w:before="120" w:after="120" w:line="360" w:lineRule="auto"/>
        <w:rPr>
          <w:b/>
          <w:bCs/>
          <w:szCs w:val="24"/>
        </w:rPr>
      </w:pPr>
      <w:bookmarkStart w:id="13" w:name="_Hlk148429241"/>
      <w:bookmarkEnd w:id="12"/>
      <w:r w:rsidRPr="00687D54">
        <w:rPr>
          <w:b/>
          <w:bCs/>
          <w:szCs w:val="24"/>
        </w:rPr>
        <w:t>Do Cadastro de Reserva</w:t>
      </w:r>
    </w:p>
    <w:p w14:paraId="5D4657E1" w14:textId="77777777" w:rsidR="002E3D61" w:rsidRPr="00687D54" w:rsidRDefault="002E3D61" w:rsidP="009922F2">
      <w:pPr>
        <w:pStyle w:val="PargrafodaLista"/>
        <w:numPr>
          <w:ilvl w:val="1"/>
          <w:numId w:val="17"/>
        </w:numPr>
        <w:suppressAutoHyphens/>
        <w:spacing w:before="120" w:after="120" w:line="360" w:lineRule="auto"/>
        <w:ind w:left="0" w:firstLine="0"/>
        <w:contextualSpacing w:val="0"/>
        <w:jc w:val="both"/>
        <w:rPr>
          <w:rFonts w:ascii="Times New Roman" w:eastAsia="Times New Roman" w:hAnsi="Times New Roman" w:cs="Times New Roman"/>
          <w:color w:val="00000A"/>
          <w:sz w:val="24"/>
          <w:szCs w:val="24"/>
          <w:lang w:eastAsia="pt-BR"/>
        </w:rPr>
      </w:pPr>
      <w:r w:rsidRPr="00687D54">
        <w:rPr>
          <w:rFonts w:ascii="Times New Roman" w:eastAsia="Times New Roman" w:hAnsi="Times New Roman" w:cs="Times New Roman"/>
          <w:color w:val="00000A"/>
          <w:sz w:val="24"/>
          <w:szCs w:val="24"/>
          <w:lang w:eastAsia="pt-BR"/>
        </w:rPr>
        <w:t>Será incluído na Ata de registro de preços, sob a forma de anexo, o registro dos licitantes que aceitarem cotar os bens com preços iguais aos do licitante vencedor na sequência da classificação do certame (cadastro de reserva), assegurada a preferência de contratação de acordo com a ordem de classificação, bem como do licitante que mantiver sua proposta original, conforme o inciso VI do § 5º do art. 82 da Lei n.º 14.133/21.</w:t>
      </w:r>
    </w:p>
    <w:p w14:paraId="6EA629E1" w14:textId="77777777" w:rsidR="002E3D61" w:rsidRPr="00687D54" w:rsidRDefault="002E3D61" w:rsidP="009922F2">
      <w:pPr>
        <w:pStyle w:val="Padro"/>
        <w:shd w:val="clear" w:color="auto" w:fill="FFFFFF" w:themeFill="background1"/>
        <w:tabs>
          <w:tab w:val="left" w:pos="0"/>
        </w:tabs>
        <w:spacing w:before="120" w:after="120" w:line="360" w:lineRule="auto"/>
        <w:rPr>
          <w:b/>
          <w:bCs/>
          <w:szCs w:val="24"/>
        </w:rPr>
      </w:pPr>
      <w:bookmarkStart w:id="14" w:name="_Hlk148429328"/>
      <w:bookmarkEnd w:id="13"/>
      <w:r w:rsidRPr="00687D54">
        <w:rPr>
          <w:b/>
          <w:bCs/>
          <w:szCs w:val="24"/>
        </w:rPr>
        <w:t>Do Reajuste da Ata de Registro de Preços</w:t>
      </w:r>
    </w:p>
    <w:p w14:paraId="77A18017" w14:textId="77777777" w:rsidR="002E3D61" w:rsidRPr="00687D54" w:rsidRDefault="002E3D61" w:rsidP="009922F2">
      <w:pPr>
        <w:pStyle w:val="PargrafodaLista"/>
        <w:numPr>
          <w:ilvl w:val="1"/>
          <w:numId w:val="17"/>
        </w:numPr>
        <w:suppressAutoHyphens/>
        <w:spacing w:before="120" w:after="120" w:line="360" w:lineRule="auto"/>
        <w:ind w:left="0" w:firstLine="0"/>
        <w:contextualSpacing w:val="0"/>
        <w:jc w:val="both"/>
        <w:rPr>
          <w:rFonts w:ascii="Times New Roman" w:eastAsia="Times New Roman" w:hAnsi="Times New Roman" w:cs="Times New Roman"/>
          <w:color w:val="00000A"/>
          <w:sz w:val="24"/>
          <w:szCs w:val="24"/>
          <w:lang w:eastAsia="pt-BR"/>
        </w:rPr>
      </w:pPr>
      <w:r w:rsidRPr="00687D54">
        <w:rPr>
          <w:rFonts w:ascii="Times New Roman" w:eastAsia="Times New Roman" w:hAnsi="Times New Roman" w:cs="Times New Roman"/>
          <w:color w:val="00000A"/>
          <w:sz w:val="24"/>
          <w:szCs w:val="24"/>
          <w:lang w:eastAsia="pt-BR"/>
        </w:rPr>
        <w:t xml:space="preserve">Os preços registrados poderão ser reajustados anualmente, contados da data da proposta, a pedido do fornecedor e conforme índice previsto no presente documento. </w:t>
      </w:r>
    </w:p>
    <w:p w14:paraId="09BBED2B" w14:textId="77777777" w:rsidR="002E3D61" w:rsidRPr="00687D54" w:rsidRDefault="002E3D61" w:rsidP="009922F2">
      <w:pPr>
        <w:pStyle w:val="PargrafodaLista"/>
        <w:numPr>
          <w:ilvl w:val="1"/>
          <w:numId w:val="17"/>
        </w:numPr>
        <w:suppressAutoHyphens/>
        <w:spacing w:before="120" w:after="120" w:line="360" w:lineRule="auto"/>
        <w:ind w:left="0" w:firstLine="0"/>
        <w:contextualSpacing w:val="0"/>
        <w:jc w:val="both"/>
        <w:rPr>
          <w:rFonts w:ascii="Times New Roman" w:eastAsia="Times New Roman" w:hAnsi="Times New Roman" w:cs="Times New Roman"/>
          <w:color w:val="00000A"/>
          <w:sz w:val="24"/>
          <w:szCs w:val="24"/>
          <w:lang w:eastAsia="pt-BR"/>
        </w:rPr>
      </w:pPr>
      <w:r w:rsidRPr="00687D54">
        <w:rPr>
          <w:rFonts w:ascii="Times New Roman" w:eastAsia="Times New Roman" w:hAnsi="Times New Roman" w:cs="Times New Roman"/>
          <w:color w:val="00000A"/>
          <w:sz w:val="24"/>
          <w:szCs w:val="24"/>
          <w:lang w:eastAsia="pt-BR"/>
        </w:rPr>
        <w:t xml:space="preserve">Os preços registrados poderão ser revistos em decorrência de eventual redução dos preços praticados no mercado ou de fato que eleve o custo dos materiais registrados, cabendo ao Órgão Gerenciador promover as negociações junto aos fornecedores.  </w:t>
      </w:r>
    </w:p>
    <w:p w14:paraId="09863303" w14:textId="77777777" w:rsidR="002E3D61" w:rsidRPr="00687D54" w:rsidRDefault="002E3D61" w:rsidP="009922F2">
      <w:pPr>
        <w:pStyle w:val="PargrafodaLista"/>
        <w:numPr>
          <w:ilvl w:val="1"/>
          <w:numId w:val="17"/>
        </w:numPr>
        <w:suppressAutoHyphens/>
        <w:spacing w:before="120" w:after="120" w:line="360" w:lineRule="auto"/>
        <w:ind w:left="0" w:firstLine="0"/>
        <w:contextualSpacing w:val="0"/>
        <w:jc w:val="both"/>
        <w:rPr>
          <w:rFonts w:ascii="Times New Roman" w:eastAsia="Times New Roman" w:hAnsi="Times New Roman" w:cs="Times New Roman"/>
          <w:color w:val="00000A"/>
          <w:sz w:val="24"/>
          <w:szCs w:val="24"/>
          <w:lang w:eastAsia="pt-BR"/>
        </w:rPr>
      </w:pPr>
      <w:r w:rsidRPr="00687D54">
        <w:rPr>
          <w:rFonts w:ascii="Times New Roman" w:eastAsia="Times New Roman" w:hAnsi="Times New Roman" w:cs="Times New Roman"/>
          <w:color w:val="00000A"/>
          <w:sz w:val="24"/>
          <w:szCs w:val="24"/>
          <w:lang w:eastAsia="pt-BR"/>
        </w:rPr>
        <w:t>Quando o preço registrado se tornar superior ao preço praticado no mercado por álea extraordinária, o Órgão Gerenciador convocará os fornecedores para negociarem a redução dos preços aos valores praticados pelo mercado.</w:t>
      </w:r>
    </w:p>
    <w:p w14:paraId="7C5FA9E4" w14:textId="77777777" w:rsidR="002E3D61" w:rsidRPr="00687D54" w:rsidRDefault="002E3D61" w:rsidP="009922F2">
      <w:pPr>
        <w:pStyle w:val="PargrafodaLista"/>
        <w:numPr>
          <w:ilvl w:val="1"/>
          <w:numId w:val="17"/>
        </w:numPr>
        <w:suppressAutoHyphens/>
        <w:spacing w:before="120" w:after="120" w:line="360" w:lineRule="auto"/>
        <w:ind w:left="0" w:firstLine="0"/>
        <w:contextualSpacing w:val="0"/>
        <w:jc w:val="both"/>
        <w:rPr>
          <w:rFonts w:ascii="Times New Roman" w:eastAsia="Times New Roman" w:hAnsi="Times New Roman" w:cs="Times New Roman"/>
          <w:color w:val="00000A"/>
          <w:sz w:val="24"/>
          <w:szCs w:val="24"/>
          <w:lang w:eastAsia="pt-BR"/>
        </w:rPr>
      </w:pPr>
      <w:r w:rsidRPr="00687D54">
        <w:rPr>
          <w:rFonts w:ascii="Times New Roman" w:eastAsia="Times New Roman" w:hAnsi="Times New Roman" w:cs="Times New Roman"/>
          <w:color w:val="00000A"/>
          <w:sz w:val="24"/>
          <w:szCs w:val="24"/>
          <w:lang w:eastAsia="pt-BR"/>
        </w:rPr>
        <w:t>Os fornecedores que não aceitarem reduzir seus preços aos valores praticados pelo mercado serão liberados do compromisso assumido, sem aplicação de penalidade.</w:t>
      </w:r>
    </w:p>
    <w:p w14:paraId="7D058BAE" w14:textId="77777777" w:rsidR="002E3D61" w:rsidRPr="00687D54" w:rsidRDefault="002E3D61" w:rsidP="009922F2">
      <w:pPr>
        <w:pStyle w:val="PargrafodaLista"/>
        <w:numPr>
          <w:ilvl w:val="1"/>
          <w:numId w:val="17"/>
        </w:numPr>
        <w:suppressAutoHyphens/>
        <w:spacing w:before="120" w:after="120" w:line="360" w:lineRule="auto"/>
        <w:ind w:left="0" w:firstLine="0"/>
        <w:contextualSpacing w:val="0"/>
        <w:jc w:val="both"/>
        <w:rPr>
          <w:rFonts w:ascii="Times New Roman" w:eastAsia="Times New Roman" w:hAnsi="Times New Roman" w:cs="Times New Roman"/>
          <w:color w:val="00000A"/>
          <w:sz w:val="24"/>
          <w:szCs w:val="24"/>
          <w:lang w:eastAsia="pt-BR"/>
        </w:rPr>
      </w:pPr>
      <w:r w:rsidRPr="00687D54">
        <w:rPr>
          <w:rFonts w:ascii="Times New Roman" w:eastAsia="Times New Roman" w:hAnsi="Times New Roman" w:cs="Times New Roman"/>
          <w:color w:val="00000A"/>
          <w:sz w:val="24"/>
          <w:szCs w:val="24"/>
          <w:lang w:eastAsia="pt-BR"/>
        </w:rPr>
        <w:t>A ordem de classificação dos fornecedores que aceitarem reduzir seus preços aos valores de mercado observará a classificação obtida originalmente na licitação.</w:t>
      </w:r>
    </w:p>
    <w:p w14:paraId="58CC9C27" w14:textId="77777777" w:rsidR="002E3D61" w:rsidRPr="00687D54" w:rsidRDefault="002E3D61" w:rsidP="009922F2">
      <w:pPr>
        <w:pStyle w:val="PargrafodaLista"/>
        <w:numPr>
          <w:ilvl w:val="1"/>
          <w:numId w:val="17"/>
        </w:numPr>
        <w:suppressAutoHyphens/>
        <w:spacing w:before="120" w:after="120" w:line="360" w:lineRule="auto"/>
        <w:ind w:left="0" w:firstLine="0"/>
        <w:contextualSpacing w:val="0"/>
        <w:jc w:val="both"/>
        <w:rPr>
          <w:rFonts w:ascii="Times New Roman" w:eastAsia="Times New Roman" w:hAnsi="Times New Roman" w:cs="Times New Roman"/>
          <w:color w:val="00000A"/>
          <w:sz w:val="24"/>
          <w:szCs w:val="24"/>
          <w:lang w:eastAsia="pt-BR"/>
        </w:rPr>
      </w:pPr>
      <w:r w:rsidRPr="00687D54">
        <w:rPr>
          <w:rFonts w:ascii="Times New Roman" w:eastAsia="Times New Roman" w:hAnsi="Times New Roman" w:cs="Times New Roman"/>
          <w:color w:val="00000A"/>
          <w:sz w:val="24"/>
          <w:szCs w:val="24"/>
          <w:lang w:eastAsia="pt-BR"/>
        </w:rPr>
        <w:t>A redução do preço registrado será comunicada pelo Órgão Gerenciador aos órgãos que tiverem formalizado contratos com fundamento no respectivo registro, para que avaliem a necessidade de efetuar a revisão dos preços contratados.</w:t>
      </w:r>
    </w:p>
    <w:p w14:paraId="3C8F6D71" w14:textId="40F2238D" w:rsidR="002E3D61" w:rsidRPr="00687D54" w:rsidRDefault="002E3D61" w:rsidP="009922F2">
      <w:pPr>
        <w:pStyle w:val="PargrafodaLista"/>
        <w:numPr>
          <w:ilvl w:val="1"/>
          <w:numId w:val="17"/>
        </w:numPr>
        <w:suppressAutoHyphens/>
        <w:spacing w:before="120" w:after="120" w:line="360" w:lineRule="auto"/>
        <w:ind w:left="0" w:firstLine="0"/>
        <w:contextualSpacing w:val="0"/>
        <w:jc w:val="both"/>
        <w:rPr>
          <w:rFonts w:ascii="Times New Roman" w:eastAsia="Times New Roman" w:hAnsi="Times New Roman" w:cs="Times New Roman"/>
          <w:color w:val="00000A"/>
          <w:sz w:val="24"/>
          <w:szCs w:val="24"/>
          <w:lang w:eastAsia="pt-BR"/>
        </w:rPr>
      </w:pPr>
      <w:r w:rsidRPr="00687D54">
        <w:rPr>
          <w:rFonts w:ascii="Times New Roman" w:eastAsia="Times New Roman" w:hAnsi="Times New Roman" w:cs="Times New Roman"/>
          <w:color w:val="00000A"/>
          <w:sz w:val="24"/>
          <w:szCs w:val="24"/>
          <w:lang w:eastAsia="pt-BR"/>
        </w:rPr>
        <w:t xml:space="preserve">Quando o preço registrado </w:t>
      </w:r>
      <w:r w:rsidR="00B27856" w:rsidRPr="00687D54">
        <w:rPr>
          <w:rFonts w:ascii="Times New Roman" w:eastAsia="Times New Roman" w:hAnsi="Times New Roman" w:cs="Times New Roman"/>
          <w:color w:val="00000A"/>
          <w:sz w:val="24"/>
          <w:szCs w:val="24"/>
          <w:lang w:eastAsia="pt-BR"/>
        </w:rPr>
        <w:t>se tornar</w:t>
      </w:r>
      <w:r w:rsidRPr="00687D54">
        <w:rPr>
          <w:rFonts w:ascii="Times New Roman" w:eastAsia="Times New Roman" w:hAnsi="Times New Roman" w:cs="Times New Roman"/>
          <w:color w:val="00000A"/>
          <w:sz w:val="24"/>
          <w:szCs w:val="24"/>
          <w:lang w:eastAsia="pt-BR"/>
        </w:rPr>
        <w:t xml:space="preserve"> inferior ao preço de mercado, é facultado ao fornecedor requerer, antes do pedido de fornecimento, a atualização do preço registrado, </w:t>
      </w:r>
      <w:r w:rsidRPr="00687D54">
        <w:rPr>
          <w:rFonts w:ascii="Times New Roman" w:eastAsia="Times New Roman" w:hAnsi="Times New Roman" w:cs="Times New Roman"/>
          <w:color w:val="00000A"/>
          <w:sz w:val="24"/>
          <w:szCs w:val="24"/>
          <w:lang w:eastAsia="pt-BR"/>
        </w:rPr>
        <w:lastRenderedPageBreak/>
        <w:t>mediante demonstração de fato superveniente que tenha provocado elevação que supostamente impossibilite o cumprimento das obrigações contidas na ata e desde que atendidos os seguintes requisitos:</w:t>
      </w:r>
    </w:p>
    <w:p w14:paraId="656669C1" w14:textId="77777777" w:rsidR="002E3D61" w:rsidRPr="00687D54" w:rsidRDefault="002E3D61" w:rsidP="009922F2">
      <w:pPr>
        <w:pStyle w:val="PargrafodaLista"/>
        <w:tabs>
          <w:tab w:val="left" w:pos="720"/>
          <w:tab w:val="left" w:pos="900"/>
          <w:tab w:val="left" w:pos="990"/>
        </w:tabs>
        <w:spacing w:before="120" w:after="120" w:line="360" w:lineRule="auto"/>
        <w:ind w:left="567"/>
        <w:contextualSpacing w:val="0"/>
        <w:jc w:val="both"/>
        <w:rPr>
          <w:rFonts w:ascii="Times New Roman" w:hAnsi="Times New Roman" w:cs="Times New Roman"/>
          <w:sz w:val="24"/>
          <w:szCs w:val="24"/>
        </w:rPr>
      </w:pPr>
      <w:r w:rsidRPr="00687D54">
        <w:rPr>
          <w:rFonts w:ascii="Times New Roman" w:hAnsi="Times New Roman" w:cs="Times New Roman"/>
          <w:sz w:val="24"/>
          <w:szCs w:val="24"/>
        </w:rPr>
        <w:t xml:space="preserve">a) a possibilidade da atualização dos preços registrados seja aventada pelo fornecedor signatário da Ata de registro de preços; </w:t>
      </w:r>
    </w:p>
    <w:p w14:paraId="24F40BEC" w14:textId="77777777" w:rsidR="002E3D61" w:rsidRPr="00687D54" w:rsidRDefault="002E3D61" w:rsidP="009922F2">
      <w:pPr>
        <w:pStyle w:val="PargrafodaLista"/>
        <w:tabs>
          <w:tab w:val="left" w:pos="720"/>
          <w:tab w:val="left" w:pos="900"/>
          <w:tab w:val="left" w:pos="990"/>
        </w:tabs>
        <w:spacing w:before="120" w:after="120" w:line="360" w:lineRule="auto"/>
        <w:ind w:left="567"/>
        <w:contextualSpacing w:val="0"/>
        <w:jc w:val="both"/>
        <w:rPr>
          <w:rFonts w:ascii="Times New Roman" w:hAnsi="Times New Roman" w:cs="Times New Roman"/>
          <w:sz w:val="24"/>
          <w:szCs w:val="24"/>
        </w:rPr>
      </w:pPr>
      <w:r w:rsidRPr="00687D54">
        <w:rPr>
          <w:rFonts w:ascii="Times New Roman" w:hAnsi="Times New Roman" w:cs="Times New Roman"/>
          <w:sz w:val="24"/>
          <w:szCs w:val="24"/>
        </w:rPr>
        <w:t xml:space="preserve">b) a modificação nas condições registradas seja substancial, de forma que seja caracterizada alteração desproporcional entre os encargos do fornecedor signatário da Ata de registro de preços e da FEMAR; </w:t>
      </w:r>
    </w:p>
    <w:p w14:paraId="417A2B69" w14:textId="77777777" w:rsidR="002E3D61" w:rsidRPr="00687D54" w:rsidRDefault="002E3D61" w:rsidP="009922F2">
      <w:pPr>
        <w:pStyle w:val="PargrafodaLista"/>
        <w:tabs>
          <w:tab w:val="left" w:pos="720"/>
          <w:tab w:val="left" w:pos="900"/>
          <w:tab w:val="left" w:pos="990"/>
        </w:tabs>
        <w:spacing w:before="120" w:after="120" w:line="360" w:lineRule="auto"/>
        <w:ind w:left="567"/>
        <w:contextualSpacing w:val="0"/>
        <w:jc w:val="both"/>
        <w:rPr>
          <w:rFonts w:ascii="Times New Roman" w:hAnsi="Times New Roman" w:cs="Times New Roman"/>
          <w:sz w:val="24"/>
          <w:szCs w:val="24"/>
        </w:rPr>
      </w:pPr>
      <w:r w:rsidRPr="00687D54">
        <w:rPr>
          <w:rFonts w:ascii="Times New Roman" w:hAnsi="Times New Roman" w:cs="Times New Roman"/>
          <w:sz w:val="24"/>
          <w:szCs w:val="24"/>
        </w:rPr>
        <w:t>c) seja demonstrado nos autos a desatualização dos preços registrados, por meio de apresentação de planilha de custos e documentação comprobatória correlata que demonstre que os preços registrados se tornaram inviáveis nas condições inicialmente pactuadas.</w:t>
      </w:r>
    </w:p>
    <w:p w14:paraId="06E02A59" w14:textId="77777777" w:rsidR="002E3D61" w:rsidRPr="00687D54" w:rsidRDefault="002E3D61" w:rsidP="009922F2">
      <w:pPr>
        <w:pStyle w:val="PargrafodaLista"/>
        <w:numPr>
          <w:ilvl w:val="1"/>
          <w:numId w:val="17"/>
        </w:numPr>
        <w:suppressAutoHyphens/>
        <w:spacing w:before="120" w:after="120" w:line="360" w:lineRule="auto"/>
        <w:ind w:left="0" w:firstLine="0"/>
        <w:contextualSpacing w:val="0"/>
        <w:jc w:val="both"/>
        <w:rPr>
          <w:rFonts w:ascii="Times New Roman" w:eastAsia="Times New Roman" w:hAnsi="Times New Roman" w:cs="Times New Roman"/>
          <w:color w:val="00000A"/>
          <w:sz w:val="24"/>
          <w:szCs w:val="24"/>
          <w:lang w:eastAsia="pt-BR"/>
        </w:rPr>
      </w:pPr>
      <w:r w:rsidRPr="00687D54">
        <w:rPr>
          <w:rFonts w:ascii="Times New Roman" w:eastAsia="Times New Roman" w:hAnsi="Times New Roman" w:cs="Times New Roman"/>
          <w:color w:val="00000A"/>
          <w:sz w:val="24"/>
          <w:szCs w:val="24"/>
          <w:lang w:eastAsia="pt-BR"/>
        </w:rPr>
        <w:t>A iniciativa e o encargo da demonstração da necessidade de atualização de preço serão do fornecedor signatário da Ata de registro de preços, cabendo ao Órgão Gerenciador a análise e deliberação a respeito do pedido.</w:t>
      </w:r>
    </w:p>
    <w:p w14:paraId="60C54B95" w14:textId="77777777" w:rsidR="002E3D61" w:rsidRPr="00687D54" w:rsidRDefault="002E3D61" w:rsidP="009922F2">
      <w:pPr>
        <w:pStyle w:val="PargrafodaLista"/>
        <w:numPr>
          <w:ilvl w:val="1"/>
          <w:numId w:val="17"/>
        </w:numPr>
        <w:suppressAutoHyphens/>
        <w:spacing w:before="120" w:after="120" w:line="360" w:lineRule="auto"/>
        <w:ind w:left="0" w:firstLine="0"/>
        <w:contextualSpacing w:val="0"/>
        <w:jc w:val="both"/>
        <w:rPr>
          <w:rFonts w:ascii="Times New Roman" w:eastAsia="Times New Roman" w:hAnsi="Times New Roman" w:cs="Times New Roman"/>
          <w:color w:val="00000A"/>
          <w:sz w:val="24"/>
          <w:szCs w:val="24"/>
          <w:lang w:eastAsia="pt-BR"/>
        </w:rPr>
      </w:pPr>
      <w:r w:rsidRPr="00687D54">
        <w:rPr>
          <w:rFonts w:ascii="Times New Roman" w:eastAsia="Times New Roman" w:hAnsi="Times New Roman" w:cs="Times New Roman"/>
          <w:color w:val="00000A"/>
          <w:sz w:val="24"/>
          <w:szCs w:val="24"/>
          <w:lang w:eastAsia="pt-BR"/>
        </w:rPr>
        <w:t>Se não houver prova efetiva da desatualização dos preços registrados e da existência de fato superveniente, o pedido será indeferido pela FEMAR e o fornecedor continuará obrigado a cumprir os compromissos pelo valor registrado na Ata de registro de preços, sob pena de cancelamento do registro e aplicação das penalidades administrativas previstas em lei e no Edital.</w:t>
      </w:r>
    </w:p>
    <w:p w14:paraId="0BF17643" w14:textId="77777777" w:rsidR="002E3D61" w:rsidRPr="00687D54" w:rsidRDefault="002E3D61" w:rsidP="009922F2">
      <w:pPr>
        <w:pStyle w:val="PargrafodaLista"/>
        <w:numPr>
          <w:ilvl w:val="1"/>
          <w:numId w:val="17"/>
        </w:numPr>
        <w:suppressAutoHyphens/>
        <w:spacing w:before="120" w:after="120" w:line="360" w:lineRule="auto"/>
        <w:ind w:left="0" w:firstLine="0"/>
        <w:contextualSpacing w:val="0"/>
        <w:jc w:val="both"/>
        <w:rPr>
          <w:rFonts w:ascii="Times New Roman" w:eastAsia="Times New Roman" w:hAnsi="Times New Roman" w:cs="Times New Roman"/>
          <w:color w:val="00000A"/>
          <w:sz w:val="24"/>
          <w:szCs w:val="24"/>
          <w:lang w:eastAsia="pt-BR"/>
        </w:rPr>
      </w:pPr>
      <w:r w:rsidRPr="00687D54">
        <w:rPr>
          <w:rFonts w:ascii="Times New Roman" w:eastAsia="Times New Roman" w:hAnsi="Times New Roman" w:cs="Times New Roman"/>
          <w:color w:val="00000A"/>
          <w:sz w:val="24"/>
          <w:szCs w:val="24"/>
          <w:lang w:eastAsia="pt-BR"/>
        </w:rPr>
        <w:t>Na hipótese do cancelamento do registro prevista no sub antecedente, o órgão gerenciador poderá convocar os demais fornecedores integrantes do cadastro de reserva para que manifestem interesse em assumir o fornecimento dos bens pelo preço registrado na Ata de registro de preços.</w:t>
      </w:r>
    </w:p>
    <w:p w14:paraId="4952A7BB" w14:textId="77777777" w:rsidR="002E3D61" w:rsidRPr="00687D54" w:rsidRDefault="002E3D61" w:rsidP="009922F2">
      <w:pPr>
        <w:pStyle w:val="PargrafodaLista"/>
        <w:numPr>
          <w:ilvl w:val="1"/>
          <w:numId w:val="17"/>
        </w:numPr>
        <w:suppressAutoHyphens/>
        <w:spacing w:before="120" w:after="120" w:line="360" w:lineRule="auto"/>
        <w:ind w:left="0" w:firstLine="0"/>
        <w:contextualSpacing w:val="0"/>
        <w:jc w:val="both"/>
        <w:rPr>
          <w:rFonts w:ascii="Times New Roman" w:eastAsia="Times New Roman" w:hAnsi="Times New Roman" w:cs="Times New Roman"/>
          <w:color w:val="00000A"/>
          <w:sz w:val="24"/>
          <w:szCs w:val="24"/>
          <w:lang w:eastAsia="pt-BR"/>
        </w:rPr>
      </w:pPr>
      <w:r w:rsidRPr="00687D54">
        <w:rPr>
          <w:rFonts w:ascii="Times New Roman" w:eastAsia="Times New Roman" w:hAnsi="Times New Roman" w:cs="Times New Roman"/>
          <w:color w:val="00000A"/>
          <w:sz w:val="24"/>
          <w:szCs w:val="24"/>
          <w:lang w:eastAsia="pt-BR"/>
        </w:rPr>
        <w:t>Comprovada a desatualização dos preços registrados decorrente de fato superveniente que prejudique o cumprimento da Ata, a FEMAR poderá efetuar a atualização do preço registrado, adequando-o aos valores praticados no mercado.</w:t>
      </w:r>
    </w:p>
    <w:p w14:paraId="02F97E0A" w14:textId="77777777" w:rsidR="002E3D61" w:rsidRPr="00687D54" w:rsidRDefault="002E3D61" w:rsidP="009922F2">
      <w:pPr>
        <w:pStyle w:val="PargrafodaLista"/>
        <w:numPr>
          <w:ilvl w:val="1"/>
          <w:numId w:val="17"/>
        </w:numPr>
        <w:suppressAutoHyphens/>
        <w:spacing w:before="120" w:after="120" w:line="360" w:lineRule="auto"/>
        <w:ind w:left="0" w:firstLine="0"/>
        <w:contextualSpacing w:val="0"/>
        <w:jc w:val="both"/>
        <w:rPr>
          <w:rFonts w:ascii="Times New Roman" w:eastAsia="Times New Roman" w:hAnsi="Times New Roman" w:cs="Times New Roman"/>
          <w:color w:val="00000A"/>
          <w:sz w:val="24"/>
          <w:szCs w:val="24"/>
          <w:lang w:eastAsia="pt-BR"/>
        </w:rPr>
      </w:pPr>
      <w:r w:rsidRPr="00687D54">
        <w:rPr>
          <w:rFonts w:ascii="Times New Roman" w:eastAsia="Times New Roman" w:hAnsi="Times New Roman" w:cs="Times New Roman"/>
          <w:color w:val="00000A"/>
          <w:sz w:val="24"/>
          <w:szCs w:val="24"/>
          <w:lang w:eastAsia="pt-BR"/>
        </w:rPr>
        <w:t xml:space="preserve">Caso o fornecedor não aceite o preço atualizado pela FEMAR, será liberado do compromisso assumido, sem aplicação de penalidades administrativas. </w:t>
      </w:r>
    </w:p>
    <w:p w14:paraId="3864F596" w14:textId="77777777" w:rsidR="002E3D61" w:rsidRPr="00687D54" w:rsidRDefault="002E3D61" w:rsidP="009922F2">
      <w:pPr>
        <w:pStyle w:val="PargrafodaLista"/>
        <w:numPr>
          <w:ilvl w:val="1"/>
          <w:numId w:val="17"/>
        </w:numPr>
        <w:suppressAutoHyphens/>
        <w:spacing w:before="120" w:after="120" w:line="360" w:lineRule="auto"/>
        <w:ind w:left="0" w:firstLine="0"/>
        <w:contextualSpacing w:val="0"/>
        <w:jc w:val="both"/>
        <w:rPr>
          <w:rFonts w:ascii="Times New Roman" w:eastAsia="Times New Roman" w:hAnsi="Times New Roman" w:cs="Times New Roman"/>
          <w:color w:val="00000A"/>
          <w:sz w:val="24"/>
          <w:szCs w:val="24"/>
          <w:lang w:eastAsia="pt-BR"/>
        </w:rPr>
      </w:pPr>
      <w:r w:rsidRPr="00687D54">
        <w:rPr>
          <w:rFonts w:ascii="Times New Roman" w:eastAsia="Times New Roman" w:hAnsi="Times New Roman" w:cs="Times New Roman"/>
          <w:color w:val="00000A"/>
          <w:sz w:val="24"/>
          <w:szCs w:val="24"/>
          <w:lang w:eastAsia="pt-BR"/>
        </w:rPr>
        <w:lastRenderedPageBreak/>
        <w:t>Liberado o fornecedor na forma do subitem antecedente, o Órgão Gerenciador poderá convocar os integrantes do cadastro de reserva, para que manifestem interesse em assumir o fornecimento dos bens pelo preço registrado.</w:t>
      </w:r>
    </w:p>
    <w:p w14:paraId="142E5EED" w14:textId="77777777" w:rsidR="002E3D61" w:rsidRPr="00687D54" w:rsidRDefault="002E3D61" w:rsidP="009922F2">
      <w:pPr>
        <w:pStyle w:val="PargrafodaLista"/>
        <w:numPr>
          <w:ilvl w:val="1"/>
          <w:numId w:val="17"/>
        </w:numPr>
        <w:suppressAutoHyphens/>
        <w:spacing w:before="120" w:after="120" w:line="360" w:lineRule="auto"/>
        <w:ind w:left="0" w:firstLine="0"/>
        <w:contextualSpacing w:val="0"/>
        <w:jc w:val="both"/>
        <w:rPr>
          <w:rFonts w:ascii="Times New Roman" w:eastAsia="Times New Roman" w:hAnsi="Times New Roman" w:cs="Times New Roman"/>
          <w:color w:val="00000A"/>
          <w:sz w:val="24"/>
          <w:szCs w:val="24"/>
          <w:lang w:eastAsia="pt-BR"/>
        </w:rPr>
      </w:pPr>
      <w:r w:rsidRPr="00687D54">
        <w:rPr>
          <w:rFonts w:ascii="Times New Roman" w:eastAsia="Times New Roman" w:hAnsi="Times New Roman" w:cs="Times New Roman"/>
          <w:color w:val="00000A"/>
          <w:sz w:val="24"/>
          <w:szCs w:val="24"/>
          <w:lang w:eastAsia="pt-BR"/>
        </w:rPr>
        <w:t>Na hipótese de não haver cadastro de reserva, a FEMAR poderá convocar os licitantes remanescentes, na ordem de classificação, para negociação e assinatura da Ata de registro de preços no máximo nas condições ofertadas por estes, desde que o valor seja igual ou inferior ao orçamento estimado para a contratação, inclusive quanto aos preços atualizados, nos termos do instrumento convocatório</w:t>
      </w:r>
    </w:p>
    <w:p w14:paraId="51FC7600" w14:textId="77777777" w:rsidR="002E3D61" w:rsidRPr="00687D54" w:rsidRDefault="002E3D61" w:rsidP="009922F2">
      <w:pPr>
        <w:pStyle w:val="PargrafodaLista"/>
        <w:numPr>
          <w:ilvl w:val="1"/>
          <w:numId w:val="17"/>
        </w:numPr>
        <w:suppressAutoHyphens/>
        <w:spacing w:before="120" w:after="120" w:line="360" w:lineRule="auto"/>
        <w:ind w:left="0" w:firstLine="0"/>
        <w:contextualSpacing w:val="0"/>
        <w:jc w:val="both"/>
        <w:rPr>
          <w:rFonts w:ascii="Times New Roman" w:eastAsia="Times New Roman" w:hAnsi="Times New Roman" w:cs="Times New Roman"/>
          <w:color w:val="00000A"/>
          <w:sz w:val="24"/>
          <w:szCs w:val="24"/>
          <w:lang w:eastAsia="pt-BR"/>
        </w:rPr>
      </w:pPr>
      <w:r w:rsidRPr="00687D54">
        <w:rPr>
          <w:rFonts w:ascii="Times New Roman" w:eastAsia="Times New Roman" w:hAnsi="Times New Roman" w:cs="Times New Roman"/>
          <w:color w:val="00000A"/>
          <w:sz w:val="24"/>
          <w:szCs w:val="24"/>
          <w:lang w:eastAsia="pt-BR"/>
        </w:rPr>
        <w:t>Não havendo êxito nas negociações, o Órgão Gerenciador deverá proceder à revogação da Ata de registro de preços, adotando de imediato as medidas cabíveis para a satisfação da necessidade administrativa.</w:t>
      </w:r>
    </w:p>
    <w:p w14:paraId="5D47B7EA" w14:textId="77777777" w:rsidR="002E3D61" w:rsidRPr="007479FF" w:rsidRDefault="002E3D61" w:rsidP="009922F2">
      <w:pPr>
        <w:spacing w:before="120" w:after="120" w:line="360" w:lineRule="auto"/>
        <w:jc w:val="both"/>
        <w:rPr>
          <w:rFonts w:ascii="Times New Roman" w:hAnsi="Times New Roman" w:cs="Times New Roman"/>
          <w:b/>
          <w:bCs/>
          <w:color w:val="000000" w:themeColor="text1"/>
          <w:sz w:val="24"/>
          <w:szCs w:val="24"/>
        </w:rPr>
      </w:pPr>
      <w:bookmarkStart w:id="15" w:name="_Hlk148429353"/>
      <w:bookmarkEnd w:id="14"/>
      <w:r w:rsidRPr="007479FF">
        <w:rPr>
          <w:rFonts w:ascii="Times New Roman" w:hAnsi="Times New Roman" w:cs="Times New Roman"/>
          <w:b/>
          <w:bCs/>
          <w:color w:val="000000" w:themeColor="text1"/>
          <w:sz w:val="24"/>
          <w:szCs w:val="24"/>
        </w:rPr>
        <w:t>Do Cancelamento do Registro de Preços</w:t>
      </w:r>
    </w:p>
    <w:p w14:paraId="236764A6" w14:textId="77777777" w:rsidR="002E3D61" w:rsidRPr="00687D54" w:rsidRDefault="002E3D61" w:rsidP="009922F2">
      <w:pPr>
        <w:pStyle w:val="PargrafodaLista"/>
        <w:numPr>
          <w:ilvl w:val="1"/>
          <w:numId w:val="17"/>
        </w:numPr>
        <w:suppressAutoHyphens/>
        <w:spacing w:before="120" w:after="120" w:line="360" w:lineRule="auto"/>
        <w:ind w:left="0" w:firstLine="0"/>
        <w:contextualSpacing w:val="0"/>
        <w:jc w:val="both"/>
        <w:rPr>
          <w:rFonts w:ascii="Times New Roman" w:eastAsia="MS Mincho" w:hAnsi="Times New Roman" w:cs="Times New Roman"/>
          <w:sz w:val="24"/>
          <w:szCs w:val="24"/>
          <w:lang w:eastAsia="pt-BR"/>
        </w:rPr>
      </w:pPr>
      <w:r w:rsidRPr="00687D54">
        <w:rPr>
          <w:rFonts w:ascii="Times New Roman" w:eastAsia="MS Mincho" w:hAnsi="Times New Roman" w:cs="Times New Roman"/>
          <w:sz w:val="24"/>
          <w:szCs w:val="24"/>
          <w:lang w:eastAsia="pt-BR"/>
        </w:rPr>
        <w:t xml:space="preserve">O registro do fornecedor será cancelado quando: </w:t>
      </w:r>
    </w:p>
    <w:p w14:paraId="508D0993" w14:textId="77777777" w:rsidR="002E3D61" w:rsidRPr="00687D54" w:rsidRDefault="002E3D61" w:rsidP="009922F2">
      <w:pPr>
        <w:widowControl/>
        <w:numPr>
          <w:ilvl w:val="0"/>
          <w:numId w:val="18"/>
        </w:numPr>
        <w:tabs>
          <w:tab w:val="left" w:pos="567"/>
        </w:tabs>
        <w:spacing w:before="120" w:after="120" w:line="360" w:lineRule="auto"/>
        <w:ind w:left="567" w:firstLine="0"/>
        <w:jc w:val="both"/>
        <w:rPr>
          <w:rFonts w:ascii="Times New Roman" w:eastAsia="MS Mincho" w:hAnsi="Times New Roman" w:cs="Times New Roman"/>
          <w:sz w:val="24"/>
          <w:szCs w:val="24"/>
        </w:rPr>
      </w:pPr>
      <w:r w:rsidRPr="00687D54">
        <w:rPr>
          <w:rFonts w:ascii="Times New Roman" w:eastAsia="MS Mincho" w:hAnsi="Times New Roman" w:cs="Times New Roman"/>
          <w:sz w:val="24"/>
          <w:szCs w:val="24"/>
        </w:rPr>
        <w:t>descumprir as condições da Ata de registro de preços, sem justificativa plausível;</w:t>
      </w:r>
    </w:p>
    <w:p w14:paraId="4DB51B00" w14:textId="77777777" w:rsidR="002E3D61" w:rsidRPr="00687D54" w:rsidRDefault="002E3D61" w:rsidP="009922F2">
      <w:pPr>
        <w:widowControl/>
        <w:numPr>
          <w:ilvl w:val="0"/>
          <w:numId w:val="18"/>
        </w:numPr>
        <w:tabs>
          <w:tab w:val="left" w:pos="567"/>
        </w:tabs>
        <w:spacing w:before="120" w:after="120" w:line="360" w:lineRule="auto"/>
        <w:ind w:left="567" w:firstLine="0"/>
        <w:jc w:val="both"/>
        <w:rPr>
          <w:rFonts w:ascii="Times New Roman" w:eastAsia="MS Mincho" w:hAnsi="Times New Roman" w:cs="Times New Roman"/>
          <w:sz w:val="24"/>
          <w:szCs w:val="24"/>
        </w:rPr>
      </w:pPr>
      <w:r w:rsidRPr="00687D54">
        <w:rPr>
          <w:rFonts w:ascii="Times New Roman" w:eastAsia="MS Mincho" w:hAnsi="Times New Roman" w:cs="Times New Roman"/>
          <w:sz w:val="24"/>
          <w:szCs w:val="24"/>
        </w:rPr>
        <w:t xml:space="preserve">não retirar a nota de empenho ou instrumento equivalente no prazo estabelecido pela FEMAR, sem justificativa aceitável; </w:t>
      </w:r>
    </w:p>
    <w:p w14:paraId="37D9BD98" w14:textId="77777777" w:rsidR="002E3D61" w:rsidRPr="00687D54" w:rsidRDefault="002E3D61" w:rsidP="009922F2">
      <w:pPr>
        <w:widowControl/>
        <w:numPr>
          <w:ilvl w:val="0"/>
          <w:numId w:val="18"/>
        </w:numPr>
        <w:tabs>
          <w:tab w:val="left" w:pos="567"/>
        </w:tabs>
        <w:spacing w:before="120" w:after="120" w:line="360" w:lineRule="auto"/>
        <w:ind w:left="567" w:firstLine="0"/>
        <w:jc w:val="both"/>
        <w:rPr>
          <w:rFonts w:ascii="Times New Roman" w:eastAsia="MS Mincho" w:hAnsi="Times New Roman" w:cs="Times New Roman"/>
          <w:sz w:val="24"/>
          <w:szCs w:val="24"/>
        </w:rPr>
      </w:pPr>
      <w:r w:rsidRPr="00687D54">
        <w:rPr>
          <w:rFonts w:ascii="Times New Roman" w:eastAsia="MS Mincho" w:hAnsi="Times New Roman" w:cs="Times New Roman"/>
          <w:sz w:val="24"/>
          <w:szCs w:val="24"/>
        </w:rPr>
        <w:t xml:space="preserve">não aceitar reduzir o seu preço registrado, na hipótese deste se tornar superior àqueles praticados no mercado; </w:t>
      </w:r>
    </w:p>
    <w:p w14:paraId="374B4DF4" w14:textId="77777777" w:rsidR="002E3D61" w:rsidRPr="00687D54" w:rsidRDefault="002E3D61" w:rsidP="009922F2">
      <w:pPr>
        <w:widowControl/>
        <w:numPr>
          <w:ilvl w:val="0"/>
          <w:numId w:val="18"/>
        </w:numPr>
        <w:tabs>
          <w:tab w:val="left" w:pos="567"/>
        </w:tabs>
        <w:spacing w:before="120" w:after="120" w:line="360" w:lineRule="auto"/>
        <w:ind w:left="567" w:firstLine="0"/>
        <w:jc w:val="both"/>
        <w:rPr>
          <w:rFonts w:ascii="Times New Roman" w:eastAsia="MS Mincho" w:hAnsi="Times New Roman" w:cs="Times New Roman"/>
          <w:sz w:val="24"/>
          <w:szCs w:val="24"/>
        </w:rPr>
      </w:pPr>
      <w:r w:rsidRPr="00687D54">
        <w:rPr>
          <w:rFonts w:ascii="Times New Roman" w:eastAsia="MS Mincho" w:hAnsi="Times New Roman" w:cs="Times New Roman"/>
          <w:sz w:val="24"/>
          <w:szCs w:val="24"/>
        </w:rPr>
        <w:t>sofrer sanção de impedimento de licitar ou contratar ou de declaração de inidoneidade;</w:t>
      </w:r>
    </w:p>
    <w:p w14:paraId="5EFA6C65" w14:textId="77777777" w:rsidR="002E3D61" w:rsidRPr="00687D54" w:rsidRDefault="002E3D61" w:rsidP="009922F2">
      <w:pPr>
        <w:widowControl/>
        <w:numPr>
          <w:ilvl w:val="0"/>
          <w:numId w:val="18"/>
        </w:numPr>
        <w:tabs>
          <w:tab w:val="left" w:pos="567"/>
        </w:tabs>
        <w:spacing w:before="120" w:after="120" w:line="360" w:lineRule="auto"/>
        <w:ind w:left="567" w:firstLine="0"/>
        <w:jc w:val="both"/>
        <w:rPr>
          <w:rFonts w:ascii="Times New Roman" w:eastAsia="MS Mincho" w:hAnsi="Times New Roman" w:cs="Times New Roman"/>
          <w:sz w:val="24"/>
          <w:szCs w:val="24"/>
        </w:rPr>
      </w:pPr>
      <w:r w:rsidRPr="00687D54">
        <w:rPr>
          <w:rFonts w:ascii="Times New Roman" w:eastAsia="MS Mincho" w:hAnsi="Times New Roman" w:cs="Times New Roman"/>
          <w:sz w:val="24"/>
          <w:szCs w:val="24"/>
        </w:rPr>
        <w:t>não aceitar o preço revisado pela FEMAR.</w:t>
      </w:r>
    </w:p>
    <w:p w14:paraId="481D47F7" w14:textId="77777777" w:rsidR="002E3D61" w:rsidRPr="00687D54" w:rsidRDefault="002E3D61" w:rsidP="009922F2">
      <w:pPr>
        <w:pStyle w:val="PargrafodaLista"/>
        <w:numPr>
          <w:ilvl w:val="1"/>
          <w:numId w:val="17"/>
        </w:numPr>
        <w:suppressAutoHyphens/>
        <w:spacing w:before="120" w:after="120" w:line="360" w:lineRule="auto"/>
        <w:ind w:left="0" w:firstLine="0"/>
        <w:contextualSpacing w:val="0"/>
        <w:jc w:val="both"/>
        <w:rPr>
          <w:rFonts w:ascii="Times New Roman" w:eastAsia="MS Mincho" w:hAnsi="Times New Roman" w:cs="Times New Roman"/>
          <w:sz w:val="24"/>
          <w:szCs w:val="24"/>
          <w:lang w:eastAsia="pt-BR"/>
        </w:rPr>
      </w:pPr>
      <w:r w:rsidRPr="00687D54">
        <w:rPr>
          <w:rFonts w:ascii="Times New Roman" w:eastAsia="MS Mincho" w:hAnsi="Times New Roman" w:cs="Times New Roman"/>
          <w:sz w:val="24"/>
          <w:szCs w:val="24"/>
          <w:lang w:eastAsia="pt-BR"/>
        </w:rPr>
        <w:t>O cancelamento de registros será formalizado por despacho do Órgão Gerenciador, assegurado o contraditório e a ampla defesa.</w:t>
      </w:r>
    </w:p>
    <w:p w14:paraId="265EB070" w14:textId="77777777" w:rsidR="002E3D61" w:rsidRPr="00687D54" w:rsidRDefault="002E3D61" w:rsidP="009922F2">
      <w:pPr>
        <w:pStyle w:val="PargrafodaLista"/>
        <w:numPr>
          <w:ilvl w:val="1"/>
          <w:numId w:val="17"/>
        </w:numPr>
        <w:suppressAutoHyphens/>
        <w:spacing w:before="120" w:after="120" w:line="360" w:lineRule="auto"/>
        <w:ind w:left="0" w:firstLine="0"/>
        <w:contextualSpacing w:val="0"/>
        <w:jc w:val="both"/>
        <w:rPr>
          <w:rFonts w:ascii="Times New Roman" w:eastAsia="MS Mincho" w:hAnsi="Times New Roman" w:cs="Times New Roman"/>
          <w:sz w:val="24"/>
          <w:szCs w:val="24"/>
          <w:lang w:eastAsia="pt-BR"/>
        </w:rPr>
      </w:pPr>
      <w:r w:rsidRPr="00687D54">
        <w:rPr>
          <w:rFonts w:ascii="Times New Roman" w:eastAsia="MS Mincho" w:hAnsi="Times New Roman" w:cs="Times New Roman"/>
          <w:sz w:val="24"/>
          <w:szCs w:val="24"/>
          <w:lang w:eastAsia="pt-BR"/>
        </w:rPr>
        <w:t>O cancelamento do registro de preços poderá ocorrer por fato superveniente, decorrente de caso fortuito ou força maior, que prejudique o cumprimento da Ata, devidamente comprovados e justificados:</w:t>
      </w:r>
    </w:p>
    <w:p w14:paraId="19A38D22" w14:textId="77777777" w:rsidR="002E3D61" w:rsidRPr="00687D54" w:rsidRDefault="002E3D61" w:rsidP="009922F2">
      <w:pPr>
        <w:widowControl/>
        <w:numPr>
          <w:ilvl w:val="0"/>
          <w:numId w:val="19"/>
        </w:numPr>
        <w:tabs>
          <w:tab w:val="left" w:pos="567"/>
        </w:tabs>
        <w:spacing w:before="120" w:after="120" w:line="360" w:lineRule="auto"/>
        <w:ind w:left="567" w:firstLine="0"/>
        <w:jc w:val="both"/>
        <w:rPr>
          <w:rFonts w:ascii="Times New Roman" w:eastAsia="MS Mincho" w:hAnsi="Times New Roman" w:cs="Times New Roman"/>
          <w:sz w:val="24"/>
          <w:szCs w:val="24"/>
        </w:rPr>
      </w:pPr>
      <w:r w:rsidRPr="00687D54">
        <w:rPr>
          <w:rFonts w:ascii="Times New Roman" w:eastAsia="MS Mincho" w:hAnsi="Times New Roman" w:cs="Times New Roman"/>
          <w:sz w:val="24"/>
          <w:szCs w:val="24"/>
        </w:rPr>
        <w:t xml:space="preserve">por razão de interesse público; ou </w:t>
      </w:r>
    </w:p>
    <w:p w14:paraId="1AD45F7D" w14:textId="27019E26" w:rsidR="003A5BDA" w:rsidRPr="007479FF" w:rsidRDefault="002E3D61" w:rsidP="009922F2">
      <w:pPr>
        <w:widowControl/>
        <w:numPr>
          <w:ilvl w:val="0"/>
          <w:numId w:val="19"/>
        </w:numPr>
        <w:tabs>
          <w:tab w:val="left" w:pos="567"/>
        </w:tabs>
        <w:spacing w:before="120" w:after="120" w:line="360" w:lineRule="auto"/>
        <w:ind w:left="567" w:firstLine="0"/>
        <w:jc w:val="both"/>
        <w:rPr>
          <w:rFonts w:ascii="Times New Roman" w:eastAsia="MS Mincho" w:hAnsi="Times New Roman" w:cs="Times New Roman"/>
          <w:sz w:val="24"/>
          <w:szCs w:val="24"/>
        </w:rPr>
      </w:pPr>
      <w:r w:rsidRPr="00687D54">
        <w:rPr>
          <w:rFonts w:ascii="Times New Roman" w:eastAsia="MS Mincho" w:hAnsi="Times New Roman" w:cs="Times New Roman"/>
          <w:sz w:val="24"/>
          <w:szCs w:val="24"/>
        </w:rPr>
        <w:t>a pedido do fornecedor.</w:t>
      </w:r>
    </w:p>
    <w:p w14:paraId="2C5B7BBE" w14:textId="59E7A667" w:rsidR="002E3D61" w:rsidRPr="007479FF" w:rsidRDefault="002E3D61" w:rsidP="009922F2">
      <w:pPr>
        <w:spacing w:before="120" w:after="120" w:line="360" w:lineRule="auto"/>
        <w:jc w:val="both"/>
        <w:rPr>
          <w:rFonts w:ascii="Times New Roman" w:hAnsi="Times New Roman" w:cs="Times New Roman"/>
          <w:b/>
          <w:sz w:val="24"/>
          <w:szCs w:val="24"/>
        </w:rPr>
      </w:pPr>
      <w:r w:rsidRPr="007479FF">
        <w:rPr>
          <w:rFonts w:ascii="Times New Roman" w:hAnsi="Times New Roman" w:cs="Times New Roman"/>
          <w:b/>
          <w:bCs/>
          <w:color w:val="000000"/>
          <w:sz w:val="24"/>
          <w:szCs w:val="24"/>
        </w:rPr>
        <w:lastRenderedPageBreak/>
        <w:t xml:space="preserve">Da </w:t>
      </w:r>
      <w:r w:rsidRPr="007479FF">
        <w:rPr>
          <w:rFonts w:ascii="Times New Roman" w:hAnsi="Times New Roman" w:cs="Times New Roman"/>
          <w:b/>
          <w:sz w:val="24"/>
          <w:szCs w:val="24"/>
        </w:rPr>
        <w:t>Habilitação</w:t>
      </w:r>
    </w:p>
    <w:p w14:paraId="4CA701A3" w14:textId="77777777" w:rsidR="002E3D61" w:rsidRPr="00687D54" w:rsidRDefault="002E3D61" w:rsidP="009922F2">
      <w:pPr>
        <w:pStyle w:val="PargrafodaLista"/>
        <w:numPr>
          <w:ilvl w:val="1"/>
          <w:numId w:val="17"/>
        </w:numPr>
        <w:suppressAutoHyphens/>
        <w:spacing w:before="120" w:after="120" w:line="360" w:lineRule="auto"/>
        <w:ind w:left="0" w:firstLine="0"/>
        <w:contextualSpacing w:val="0"/>
        <w:jc w:val="both"/>
        <w:rPr>
          <w:rFonts w:ascii="Times New Roman" w:hAnsi="Times New Roman" w:cs="Times New Roman"/>
          <w:b/>
          <w:bCs/>
          <w:color w:val="000000"/>
          <w:sz w:val="24"/>
          <w:szCs w:val="24"/>
        </w:rPr>
      </w:pPr>
      <w:r w:rsidRPr="00687D54">
        <w:rPr>
          <w:rFonts w:ascii="Times New Roman" w:hAnsi="Times New Roman" w:cs="Times New Roman"/>
          <w:color w:val="000000"/>
          <w:sz w:val="24"/>
          <w:szCs w:val="24"/>
        </w:rPr>
        <w:t xml:space="preserve">Para fins de contratação, deverá o fornecedor comprovar os seguintes requisitos de habilitação: </w:t>
      </w:r>
      <w:r w:rsidRPr="00687D54">
        <w:rPr>
          <w:rFonts w:ascii="Times New Roman" w:hAnsi="Times New Roman" w:cs="Times New Roman"/>
          <w:i/>
          <w:iCs/>
          <w:color w:val="000000"/>
          <w:sz w:val="24"/>
          <w:szCs w:val="24"/>
        </w:rPr>
        <w:t>i.</w:t>
      </w:r>
      <w:r w:rsidRPr="00687D54">
        <w:rPr>
          <w:rFonts w:ascii="Times New Roman" w:hAnsi="Times New Roman" w:cs="Times New Roman"/>
          <w:color w:val="000000"/>
          <w:sz w:val="24"/>
          <w:szCs w:val="24"/>
        </w:rPr>
        <w:t xml:space="preserve"> </w:t>
      </w:r>
      <w:r w:rsidRPr="00687D54">
        <w:rPr>
          <w:rFonts w:ascii="Times New Roman" w:hAnsi="Times New Roman" w:cs="Times New Roman"/>
          <w:sz w:val="24"/>
          <w:szCs w:val="24"/>
        </w:rPr>
        <w:t xml:space="preserve">Habilitação </w:t>
      </w:r>
      <w:r w:rsidRPr="00687D54">
        <w:rPr>
          <w:rFonts w:ascii="Times New Roman" w:hAnsi="Times New Roman" w:cs="Times New Roman"/>
          <w:color w:val="000000"/>
          <w:sz w:val="24"/>
          <w:szCs w:val="24"/>
        </w:rPr>
        <w:t xml:space="preserve">Jurídica (Art. 66, Lei nº 14.133/2021); </w:t>
      </w:r>
      <w:proofErr w:type="spellStart"/>
      <w:r w:rsidRPr="00B42BE1">
        <w:rPr>
          <w:rFonts w:ascii="Times New Roman" w:hAnsi="Times New Roman" w:cs="Times New Roman"/>
          <w:i/>
          <w:iCs/>
          <w:color w:val="000000"/>
          <w:sz w:val="24"/>
          <w:szCs w:val="24"/>
        </w:rPr>
        <w:t>ii</w:t>
      </w:r>
      <w:proofErr w:type="spellEnd"/>
      <w:r w:rsidRPr="00B42BE1">
        <w:rPr>
          <w:rFonts w:ascii="Times New Roman" w:hAnsi="Times New Roman" w:cs="Times New Roman"/>
          <w:i/>
          <w:iCs/>
          <w:color w:val="000000"/>
          <w:sz w:val="24"/>
          <w:szCs w:val="24"/>
        </w:rPr>
        <w:t>.</w:t>
      </w:r>
      <w:r w:rsidRPr="00687D54">
        <w:rPr>
          <w:rFonts w:ascii="Times New Roman" w:hAnsi="Times New Roman" w:cs="Times New Roman"/>
          <w:color w:val="000000"/>
          <w:sz w:val="24"/>
          <w:szCs w:val="24"/>
        </w:rPr>
        <w:t xml:space="preserve"> Habilitações fiscal, social e trabalhista (Art. 68, Lei nº 14.133/2021);</w:t>
      </w:r>
      <w:r w:rsidRPr="00687D54">
        <w:rPr>
          <w:rFonts w:ascii="Times New Roman" w:hAnsi="Times New Roman" w:cs="Times New Roman"/>
          <w:i/>
          <w:iCs/>
          <w:color w:val="000000"/>
          <w:sz w:val="24"/>
          <w:szCs w:val="24"/>
        </w:rPr>
        <w:t xml:space="preserve"> </w:t>
      </w:r>
      <w:proofErr w:type="spellStart"/>
      <w:r w:rsidRPr="00687D54">
        <w:rPr>
          <w:rFonts w:ascii="Times New Roman" w:hAnsi="Times New Roman" w:cs="Times New Roman"/>
          <w:i/>
          <w:iCs/>
          <w:color w:val="000000"/>
          <w:sz w:val="24"/>
          <w:szCs w:val="24"/>
        </w:rPr>
        <w:t>iii</w:t>
      </w:r>
      <w:proofErr w:type="spellEnd"/>
      <w:r w:rsidRPr="00687D54">
        <w:rPr>
          <w:rFonts w:ascii="Times New Roman" w:hAnsi="Times New Roman" w:cs="Times New Roman"/>
          <w:color w:val="000000"/>
          <w:sz w:val="24"/>
          <w:szCs w:val="24"/>
        </w:rPr>
        <w:t xml:space="preserve">. Habilitação econômico-financeira (Art. 69, Lei nº 14.133/2021); e </w:t>
      </w:r>
      <w:proofErr w:type="spellStart"/>
      <w:r w:rsidRPr="00687D54">
        <w:rPr>
          <w:rFonts w:ascii="Times New Roman" w:hAnsi="Times New Roman" w:cs="Times New Roman"/>
          <w:i/>
          <w:iCs/>
          <w:color w:val="000000"/>
          <w:sz w:val="24"/>
          <w:szCs w:val="24"/>
        </w:rPr>
        <w:t>iv</w:t>
      </w:r>
      <w:proofErr w:type="spellEnd"/>
      <w:r w:rsidRPr="00687D54">
        <w:rPr>
          <w:rFonts w:ascii="Times New Roman" w:hAnsi="Times New Roman" w:cs="Times New Roman"/>
          <w:i/>
          <w:iCs/>
          <w:color w:val="000000"/>
          <w:sz w:val="24"/>
          <w:szCs w:val="24"/>
        </w:rPr>
        <w:t>.</w:t>
      </w:r>
      <w:r w:rsidRPr="00687D54">
        <w:rPr>
          <w:rFonts w:ascii="Times New Roman" w:hAnsi="Times New Roman" w:cs="Times New Roman"/>
          <w:color w:val="000000"/>
          <w:sz w:val="24"/>
          <w:szCs w:val="24"/>
        </w:rPr>
        <w:t xml:space="preserve"> Habilitação Técnica (Art. 67, Lei nº 14.133/2021), cujas quais serão pormenorizadas em Edital.</w:t>
      </w:r>
    </w:p>
    <w:bookmarkEnd w:id="15"/>
    <w:p w14:paraId="4B43EEC1" w14:textId="77777777" w:rsidR="00E6387B" w:rsidRPr="009756D4" w:rsidRDefault="00E6387B" w:rsidP="009922F2">
      <w:pPr>
        <w:spacing w:before="120" w:after="120" w:line="360" w:lineRule="auto"/>
        <w:jc w:val="both"/>
        <w:rPr>
          <w:rFonts w:ascii="Times New Roman" w:hAnsi="Times New Roman" w:cs="Times New Roman"/>
          <w:b/>
          <w:bCs/>
          <w:color w:val="000000"/>
          <w:sz w:val="24"/>
          <w:szCs w:val="24"/>
        </w:rPr>
      </w:pPr>
      <w:r w:rsidRPr="009756D4">
        <w:rPr>
          <w:rFonts w:ascii="Times New Roman" w:hAnsi="Times New Roman" w:cs="Times New Roman"/>
          <w:b/>
          <w:bCs/>
          <w:color w:val="000000"/>
          <w:sz w:val="24"/>
          <w:szCs w:val="24"/>
        </w:rPr>
        <w:t>Da Habilitação Técnica (Art. 67, Lei 14.133/2021)</w:t>
      </w:r>
    </w:p>
    <w:p w14:paraId="082B43F9" w14:textId="77777777" w:rsidR="00E6387B" w:rsidRPr="009756D4" w:rsidRDefault="00E6387B" w:rsidP="009922F2">
      <w:pPr>
        <w:pStyle w:val="PargrafodaLista"/>
        <w:numPr>
          <w:ilvl w:val="1"/>
          <w:numId w:val="17"/>
        </w:numPr>
        <w:suppressAutoHyphens/>
        <w:spacing w:before="120" w:after="120" w:line="360" w:lineRule="auto"/>
        <w:ind w:left="0" w:firstLine="0"/>
        <w:contextualSpacing w:val="0"/>
        <w:jc w:val="both"/>
        <w:rPr>
          <w:rFonts w:ascii="Times New Roman" w:hAnsi="Times New Roman" w:cs="Times New Roman"/>
          <w:sz w:val="24"/>
          <w:szCs w:val="24"/>
        </w:rPr>
      </w:pPr>
      <w:r w:rsidRPr="009756D4">
        <w:rPr>
          <w:rFonts w:ascii="Times New Roman" w:hAnsi="Times New Roman" w:cs="Times New Roman"/>
          <w:sz w:val="24"/>
          <w:szCs w:val="24"/>
        </w:rPr>
        <w:t xml:space="preserve"> Os critérios de habilitação técnica a serem atendidos pelo fornecedor serão:</w:t>
      </w:r>
    </w:p>
    <w:p w14:paraId="7EDB6379" w14:textId="406BD6AB" w:rsidR="00E6387B" w:rsidRPr="007479FF" w:rsidRDefault="00E6387B" w:rsidP="009922F2">
      <w:pPr>
        <w:pStyle w:val="PargrafodaLista"/>
        <w:numPr>
          <w:ilvl w:val="0"/>
          <w:numId w:val="5"/>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9756D4">
        <w:rPr>
          <w:rFonts w:ascii="Times New Roman" w:hAnsi="Times New Roman" w:cs="Times New Roman"/>
          <w:color w:val="000000" w:themeColor="text1"/>
          <w:sz w:val="24"/>
          <w:szCs w:val="24"/>
        </w:rPr>
        <w:t xml:space="preserve">01 (um) atestado, no mínimo, emitido por pessoa jurídica de direito público ou privado, em nome da </w:t>
      </w:r>
      <w:r w:rsidR="007479FF">
        <w:rPr>
          <w:rFonts w:ascii="Times New Roman" w:hAnsi="Times New Roman" w:cs="Times New Roman"/>
          <w:color w:val="000000" w:themeColor="text1"/>
          <w:sz w:val="24"/>
          <w:szCs w:val="24"/>
        </w:rPr>
        <w:t>Licitante</w:t>
      </w:r>
      <w:r w:rsidRPr="009756D4">
        <w:rPr>
          <w:rFonts w:ascii="Times New Roman" w:hAnsi="Times New Roman" w:cs="Times New Roman"/>
          <w:color w:val="000000" w:themeColor="text1"/>
          <w:sz w:val="24"/>
          <w:szCs w:val="24"/>
        </w:rPr>
        <w:t>, que comprove a aptidão para desempenho de atividade pertinente e compatível em características e quantidades com o objeto deste Termo de Referência, de forma satisfatória, demonstrando que a Licitante gerencia ou gerenciou serviços de natureza similar;</w:t>
      </w:r>
    </w:p>
    <w:p w14:paraId="30C352D1" w14:textId="77777777" w:rsidR="007479FF" w:rsidRPr="007479FF" w:rsidRDefault="007479FF" w:rsidP="009922F2">
      <w:pPr>
        <w:pStyle w:val="PargrafodaLista"/>
        <w:numPr>
          <w:ilvl w:val="0"/>
          <w:numId w:val="5"/>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7479FF">
        <w:rPr>
          <w:rFonts w:ascii="Times New Roman" w:hAnsi="Times New Roman" w:cs="Times New Roman"/>
          <w:color w:val="000000" w:themeColor="text1"/>
          <w:sz w:val="24"/>
          <w:szCs w:val="24"/>
        </w:rPr>
        <w:t>A exigência de atestados será restrita às parcelas de valor significativo do objeto da licitação, assim consideradas as que tenham valor individual igual ou superior a 4% (quatro por cento) do valor total estimado da contratação.</w:t>
      </w:r>
    </w:p>
    <w:p w14:paraId="00DD8D11" w14:textId="1D50AA36" w:rsidR="00E6387B" w:rsidRDefault="00E6387B" w:rsidP="009922F2">
      <w:pPr>
        <w:pStyle w:val="PargrafodaLista"/>
        <w:numPr>
          <w:ilvl w:val="0"/>
          <w:numId w:val="5"/>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9756D4">
        <w:rPr>
          <w:rFonts w:ascii="Times New Roman" w:hAnsi="Times New Roman" w:cs="Times New Roman"/>
          <w:color w:val="000000" w:themeColor="text1"/>
          <w:sz w:val="24"/>
          <w:szCs w:val="24"/>
        </w:rPr>
        <w:t xml:space="preserve">A fim de comprovar os requisitos acima, </w:t>
      </w:r>
      <w:r w:rsidR="00E00D58">
        <w:rPr>
          <w:rFonts w:ascii="Times New Roman" w:hAnsi="Times New Roman" w:cs="Times New Roman"/>
          <w:color w:val="000000" w:themeColor="text1"/>
          <w:sz w:val="24"/>
          <w:szCs w:val="24"/>
        </w:rPr>
        <w:t>a Licitante</w:t>
      </w:r>
      <w:r w:rsidRPr="009756D4">
        <w:rPr>
          <w:rFonts w:ascii="Times New Roman" w:hAnsi="Times New Roman" w:cs="Times New Roman"/>
          <w:color w:val="000000" w:themeColor="text1"/>
          <w:sz w:val="24"/>
          <w:szCs w:val="24"/>
        </w:rPr>
        <w:t>, caso julgue necessário, poderá encaminhar, juntamente com o</w:t>
      </w:r>
      <w:r w:rsidR="007479FF">
        <w:rPr>
          <w:rFonts w:ascii="Times New Roman" w:hAnsi="Times New Roman" w:cs="Times New Roman"/>
          <w:color w:val="000000" w:themeColor="text1"/>
          <w:sz w:val="24"/>
          <w:szCs w:val="24"/>
        </w:rPr>
        <w:t xml:space="preserve"> </w:t>
      </w:r>
      <w:r w:rsidRPr="009756D4">
        <w:rPr>
          <w:rFonts w:ascii="Times New Roman" w:hAnsi="Times New Roman" w:cs="Times New Roman"/>
          <w:color w:val="000000" w:themeColor="text1"/>
          <w:sz w:val="24"/>
          <w:szCs w:val="24"/>
        </w:rPr>
        <w:t>atestado, cópias de contratos, Ordens de Serviços (devidamente assinadas), Notas de Empenho, Notas Fiscais/Faturas ou outros documentos equivalentes.</w:t>
      </w:r>
    </w:p>
    <w:p w14:paraId="3374BABB" w14:textId="77777777" w:rsidR="007479FF" w:rsidRPr="007479FF" w:rsidRDefault="007479FF" w:rsidP="009922F2">
      <w:pPr>
        <w:pStyle w:val="PargrafodaLista"/>
        <w:numPr>
          <w:ilvl w:val="0"/>
          <w:numId w:val="5"/>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7479FF">
        <w:rPr>
          <w:rFonts w:ascii="Times New Roman" w:hAnsi="Times New Roman" w:cs="Times New Roman"/>
          <w:color w:val="000000" w:themeColor="text1"/>
          <w:sz w:val="24"/>
          <w:szCs w:val="24"/>
        </w:rPr>
        <w:t>Serão aceitos atestados ou outros documentos hábeis emitidos por entidades estrangeiras quando acompanhados de tradução para o português, salvo se comprovada a inidoneidade da entidade emissora.</w:t>
      </w:r>
    </w:p>
    <w:p w14:paraId="2E945E09" w14:textId="77777777" w:rsidR="007479FF" w:rsidRPr="007479FF" w:rsidRDefault="007479FF" w:rsidP="009922F2">
      <w:pPr>
        <w:pStyle w:val="PargrafodaLista"/>
        <w:numPr>
          <w:ilvl w:val="0"/>
          <w:numId w:val="5"/>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7479FF">
        <w:rPr>
          <w:rFonts w:ascii="Times New Roman" w:hAnsi="Times New Roman" w:cs="Times New Roman"/>
          <w:color w:val="000000" w:themeColor="text1"/>
          <w:sz w:val="24"/>
          <w:szCs w:val="24"/>
        </w:rPr>
        <w:t>Sociedades empresárias estrangeiras atenderão à exigência de registro ou inscrição na entidade profissional competente por meio da apresentação, no momento da assinatura do contrato, da sua solicitação.</w:t>
      </w:r>
    </w:p>
    <w:p w14:paraId="3BF93B7A" w14:textId="77777777" w:rsidR="007479FF" w:rsidRPr="007479FF" w:rsidRDefault="007479FF" w:rsidP="009922F2">
      <w:pPr>
        <w:pStyle w:val="PargrafodaLista"/>
        <w:numPr>
          <w:ilvl w:val="0"/>
          <w:numId w:val="5"/>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7479FF">
        <w:rPr>
          <w:rFonts w:ascii="Times New Roman" w:hAnsi="Times New Roman" w:cs="Times New Roman"/>
          <w:color w:val="000000" w:themeColor="text1"/>
          <w:sz w:val="24"/>
          <w:szCs w:val="24"/>
        </w:rPr>
        <w:t>Caso o atestado de capacidade técnica apresentado pela licitante tenha sido emitido por empresa ou empresas do mesmo grupo econômico do qual faz parte, o Pregoeiro deve diligenciar a fim de confirmar a sua veracidade/confiabilidade, podendo solicitar a apresentação dos documentos comprobatórios ou adotar outras medidas que entender cabíveis.</w:t>
      </w:r>
    </w:p>
    <w:p w14:paraId="51BC424D" w14:textId="77777777" w:rsidR="007479FF" w:rsidRPr="007479FF" w:rsidRDefault="007479FF" w:rsidP="009922F2">
      <w:pPr>
        <w:pStyle w:val="PargrafodaLista"/>
        <w:numPr>
          <w:ilvl w:val="0"/>
          <w:numId w:val="5"/>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7479FF">
        <w:rPr>
          <w:rFonts w:ascii="Times New Roman" w:hAnsi="Times New Roman" w:cs="Times New Roman"/>
          <w:color w:val="000000" w:themeColor="text1"/>
          <w:sz w:val="24"/>
          <w:szCs w:val="24"/>
        </w:rPr>
        <w:lastRenderedPageBreak/>
        <w:t>Será admitida a soma dos atestados ou certidões apresentados pelos licitantes, desde que tais documentos sejam tecnicamente pertinentes e compatíveis em características, quantidades e prazos com o objeto da licitação.</w:t>
      </w:r>
    </w:p>
    <w:p w14:paraId="65E2321B" w14:textId="77777777" w:rsidR="007479FF" w:rsidRPr="007479FF" w:rsidRDefault="007479FF" w:rsidP="009922F2">
      <w:pPr>
        <w:pStyle w:val="PargrafodaLista"/>
        <w:numPr>
          <w:ilvl w:val="0"/>
          <w:numId w:val="5"/>
        </w:numPr>
        <w:suppressAutoHyphens/>
        <w:spacing w:before="120" w:after="120" w:line="360" w:lineRule="auto"/>
        <w:ind w:left="567" w:firstLine="0"/>
        <w:contextualSpacing w:val="0"/>
        <w:jc w:val="both"/>
        <w:rPr>
          <w:rFonts w:ascii="Times New Roman" w:hAnsi="Times New Roman" w:cs="Times New Roman"/>
          <w:color w:val="000000" w:themeColor="text1"/>
          <w:sz w:val="24"/>
          <w:szCs w:val="24"/>
        </w:rPr>
      </w:pPr>
      <w:r w:rsidRPr="007479FF">
        <w:rPr>
          <w:rFonts w:ascii="Times New Roman" w:hAnsi="Times New Roman" w:cs="Times New Roman"/>
          <w:color w:val="000000" w:themeColor="text1"/>
          <w:sz w:val="24"/>
          <w:szCs w:val="24"/>
        </w:rPr>
        <w:t>Será admitida, para fins de comprovação de quantitativo mínimo, a apresentação e o somatório de diferentes atestados executados de forma concomitante.</w:t>
      </w:r>
    </w:p>
    <w:p w14:paraId="23FF9CE3" w14:textId="77777777" w:rsidR="00E6387B" w:rsidRPr="009756D4" w:rsidRDefault="00E6387B" w:rsidP="009922F2">
      <w:pPr>
        <w:keepNext/>
        <w:keepLines/>
        <w:widowControl/>
        <w:numPr>
          <w:ilvl w:val="0"/>
          <w:numId w:val="7"/>
        </w:numPr>
        <w:shd w:val="clear" w:color="auto" w:fill="BFBFBF"/>
        <w:tabs>
          <w:tab w:val="left" w:pos="567"/>
        </w:tabs>
        <w:spacing w:before="120" w:after="120" w:line="360" w:lineRule="auto"/>
        <w:ind w:left="0" w:firstLine="0"/>
        <w:jc w:val="both"/>
        <w:outlineLvl w:val="0"/>
        <w:rPr>
          <w:rFonts w:ascii="Times New Roman" w:hAnsi="Times New Roman" w:cs="Times New Roman"/>
          <w:b/>
          <w:sz w:val="24"/>
          <w:szCs w:val="24"/>
        </w:rPr>
      </w:pPr>
      <w:r w:rsidRPr="009756D4">
        <w:rPr>
          <w:rFonts w:ascii="Times New Roman" w:hAnsi="Times New Roman" w:cs="Times New Roman"/>
          <w:b/>
          <w:sz w:val="24"/>
          <w:szCs w:val="24"/>
        </w:rPr>
        <w:t>DA PARTICIPAÇÃO DE MICROEMPRESAS E EMPRESAS DE PEQUENO PORTE</w:t>
      </w:r>
    </w:p>
    <w:p w14:paraId="24C10A31" w14:textId="62C241EF" w:rsidR="002E3D61" w:rsidRDefault="002E3D61" w:rsidP="009922F2">
      <w:pPr>
        <w:pStyle w:val="PargrafodaLista"/>
        <w:numPr>
          <w:ilvl w:val="1"/>
          <w:numId w:val="20"/>
        </w:numPr>
        <w:suppressAutoHyphens/>
        <w:spacing w:before="120" w:after="120" w:line="360" w:lineRule="auto"/>
        <w:ind w:left="0" w:firstLine="0"/>
        <w:contextualSpacing w:val="0"/>
        <w:jc w:val="both"/>
        <w:rPr>
          <w:rFonts w:ascii="Times New Roman" w:eastAsia="MS Mincho" w:hAnsi="Times New Roman" w:cs="Times New Roman"/>
          <w:sz w:val="24"/>
          <w:szCs w:val="24"/>
          <w:lang w:eastAsia="pt-BR"/>
        </w:rPr>
      </w:pPr>
      <w:r w:rsidRPr="005F5992">
        <w:rPr>
          <w:rFonts w:ascii="Times New Roman" w:eastAsia="MS Mincho" w:hAnsi="Times New Roman" w:cs="Times New Roman"/>
          <w:sz w:val="24"/>
          <w:szCs w:val="24"/>
          <w:lang w:eastAsia="pt-BR"/>
        </w:rPr>
        <w:t>Caso o licitante se enquadre como microempresa, empresa de pequeno porte ou equiparada e queira utilizar-se do tratamento diferenciado a elas destinado, nos termos da Lei Complementar n.º 123/06, deve informar o seu interesse, no momento oportuno, sob pena de, não o fazendo, renunciar a tal tratamento.</w:t>
      </w:r>
    </w:p>
    <w:p w14:paraId="1CB0B239" w14:textId="77777777" w:rsidR="002E3D61" w:rsidRPr="005F5992" w:rsidRDefault="002E3D61" w:rsidP="009922F2">
      <w:pPr>
        <w:pStyle w:val="PargrafodaLista"/>
        <w:numPr>
          <w:ilvl w:val="2"/>
          <w:numId w:val="20"/>
        </w:numPr>
        <w:suppressAutoHyphens/>
        <w:spacing w:before="120" w:after="120" w:line="360" w:lineRule="auto"/>
        <w:ind w:left="567" w:firstLine="0"/>
        <w:contextualSpacing w:val="0"/>
        <w:jc w:val="both"/>
        <w:rPr>
          <w:rFonts w:ascii="Times New Roman" w:eastAsia="MS Mincho" w:hAnsi="Times New Roman" w:cs="Times New Roman"/>
          <w:color w:val="000000" w:themeColor="text1"/>
          <w:sz w:val="24"/>
          <w:szCs w:val="24"/>
          <w:lang w:eastAsia="pt-BR"/>
        </w:rPr>
      </w:pPr>
      <w:r w:rsidRPr="005F5992">
        <w:rPr>
          <w:rFonts w:ascii="Times New Roman" w:eastAsia="Times New Roman" w:hAnsi="Times New Roman" w:cs="Times New Roman"/>
          <w:color w:val="000000" w:themeColor="text1"/>
          <w:sz w:val="24"/>
          <w:szCs w:val="24"/>
        </w:rPr>
        <w:t>O tratamento favorecido a que se refere o subitem acima se dará de duas formas, quais sejam:</w:t>
      </w:r>
    </w:p>
    <w:p w14:paraId="41B205EE" w14:textId="77777777" w:rsidR="002E3D61" w:rsidRPr="005F5992" w:rsidRDefault="002E3D61" w:rsidP="009922F2">
      <w:pPr>
        <w:pStyle w:val="PargrafodaLista"/>
        <w:widowControl w:val="0"/>
        <w:numPr>
          <w:ilvl w:val="0"/>
          <w:numId w:val="21"/>
        </w:numPr>
        <w:tabs>
          <w:tab w:val="left" w:pos="720"/>
          <w:tab w:val="left" w:pos="993"/>
          <w:tab w:val="left" w:pos="1134"/>
        </w:tabs>
        <w:autoSpaceDE w:val="0"/>
        <w:autoSpaceDN w:val="0"/>
        <w:spacing w:before="120" w:after="120" w:line="360" w:lineRule="auto"/>
        <w:ind w:left="1134" w:firstLine="0"/>
        <w:contextualSpacing w:val="0"/>
        <w:jc w:val="both"/>
        <w:rPr>
          <w:rFonts w:ascii="Times New Roman" w:hAnsi="Times New Roman" w:cs="Times New Roman"/>
          <w:color w:val="000000" w:themeColor="text1"/>
          <w:sz w:val="24"/>
          <w:szCs w:val="24"/>
        </w:rPr>
      </w:pPr>
      <w:r w:rsidRPr="005F5992">
        <w:rPr>
          <w:rFonts w:ascii="Times New Roman" w:hAnsi="Times New Roman" w:cs="Times New Roman"/>
          <w:color w:val="000000" w:themeColor="text1"/>
          <w:sz w:val="24"/>
          <w:szCs w:val="24"/>
        </w:rPr>
        <w:t>Para os itens com valor total estimado de até R$ 80.000,00 (oitenta mil reais), a participação é exclusiva a microempresas, empresas de pequeno porte e equiparadas, nos termos do art. 48, inciso I, da Lei Complementar n.º 123/06;</w:t>
      </w:r>
    </w:p>
    <w:p w14:paraId="659A5167" w14:textId="77777777" w:rsidR="002E3D61" w:rsidRPr="005F5992" w:rsidRDefault="002E3D61" w:rsidP="009922F2">
      <w:pPr>
        <w:pStyle w:val="PargrafodaLista"/>
        <w:widowControl w:val="0"/>
        <w:numPr>
          <w:ilvl w:val="0"/>
          <w:numId w:val="21"/>
        </w:numPr>
        <w:tabs>
          <w:tab w:val="left" w:pos="720"/>
          <w:tab w:val="left" w:pos="993"/>
          <w:tab w:val="left" w:pos="1134"/>
        </w:tabs>
        <w:autoSpaceDE w:val="0"/>
        <w:autoSpaceDN w:val="0"/>
        <w:spacing w:before="120" w:after="120" w:line="360" w:lineRule="auto"/>
        <w:ind w:left="1134" w:firstLine="0"/>
        <w:contextualSpacing w:val="0"/>
        <w:jc w:val="both"/>
        <w:rPr>
          <w:rFonts w:ascii="Times New Roman" w:hAnsi="Times New Roman" w:cs="Times New Roman"/>
          <w:color w:val="000000" w:themeColor="text1"/>
          <w:sz w:val="24"/>
          <w:szCs w:val="24"/>
        </w:rPr>
      </w:pPr>
      <w:bookmarkStart w:id="16" w:name="_Hlk107820816"/>
      <w:r w:rsidRPr="005F5992">
        <w:rPr>
          <w:rFonts w:ascii="Times New Roman" w:hAnsi="Times New Roman" w:cs="Times New Roman"/>
          <w:color w:val="000000" w:themeColor="text1"/>
          <w:sz w:val="24"/>
          <w:szCs w:val="24"/>
        </w:rPr>
        <w:t>Para os itens com valor estimado acima de R$ 80.000,00 (oitenta mil reais), haverá reserva do</w:t>
      </w:r>
      <w:r w:rsidRPr="005F5992">
        <w:rPr>
          <w:rFonts w:ascii="Times New Roman" w:hAnsi="Times New Roman" w:cs="Times New Roman"/>
          <w:color w:val="000000" w:themeColor="text1"/>
          <w:spacing w:val="1"/>
          <w:sz w:val="24"/>
          <w:szCs w:val="24"/>
        </w:rPr>
        <w:t xml:space="preserve"> </w:t>
      </w:r>
      <w:r w:rsidRPr="005F5992">
        <w:rPr>
          <w:rFonts w:ascii="Times New Roman" w:hAnsi="Times New Roman" w:cs="Times New Roman"/>
          <w:color w:val="000000" w:themeColor="text1"/>
          <w:sz w:val="24"/>
          <w:szCs w:val="24"/>
        </w:rPr>
        <w:t xml:space="preserve">percentual de </w:t>
      </w:r>
      <w:r w:rsidRPr="005F5992">
        <w:rPr>
          <w:rFonts w:ascii="Times New Roman" w:eastAsia="Calibri" w:hAnsi="Times New Roman" w:cs="Times New Roman"/>
          <w:b/>
          <w:bCs/>
          <w:color w:val="000000" w:themeColor="text1"/>
          <w:sz w:val="24"/>
          <w:szCs w:val="24"/>
          <w:u w:val="single"/>
        </w:rPr>
        <w:t xml:space="preserve">20% (vinte por cento) </w:t>
      </w:r>
      <w:r w:rsidRPr="005F5992">
        <w:rPr>
          <w:rFonts w:ascii="Times New Roman" w:hAnsi="Times New Roman" w:cs="Times New Roman"/>
          <w:color w:val="000000" w:themeColor="text1"/>
          <w:sz w:val="24"/>
          <w:szCs w:val="24"/>
        </w:rPr>
        <w:t>exclusivamente para a concorrência entre microempresas, empresas de pequeno porte e equiparadas,</w:t>
      </w:r>
      <w:r w:rsidRPr="005F5992">
        <w:rPr>
          <w:rFonts w:ascii="Times New Roman" w:hAnsi="Times New Roman" w:cs="Times New Roman"/>
          <w:color w:val="000000" w:themeColor="text1"/>
          <w:spacing w:val="-6"/>
          <w:sz w:val="24"/>
          <w:szCs w:val="24"/>
        </w:rPr>
        <w:t xml:space="preserve"> </w:t>
      </w:r>
      <w:r w:rsidRPr="005F5992">
        <w:rPr>
          <w:rFonts w:ascii="Times New Roman" w:hAnsi="Times New Roman" w:cs="Times New Roman"/>
          <w:color w:val="000000" w:themeColor="text1"/>
          <w:sz w:val="24"/>
          <w:szCs w:val="24"/>
        </w:rPr>
        <w:t>na</w:t>
      </w:r>
      <w:r w:rsidRPr="005F5992">
        <w:rPr>
          <w:rFonts w:ascii="Times New Roman" w:hAnsi="Times New Roman" w:cs="Times New Roman"/>
          <w:color w:val="000000" w:themeColor="text1"/>
          <w:spacing w:val="-4"/>
          <w:sz w:val="24"/>
          <w:szCs w:val="24"/>
        </w:rPr>
        <w:t xml:space="preserve"> </w:t>
      </w:r>
      <w:r w:rsidRPr="005F5992">
        <w:rPr>
          <w:rFonts w:ascii="Times New Roman" w:hAnsi="Times New Roman" w:cs="Times New Roman"/>
          <w:color w:val="000000" w:themeColor="text1"/>
          <w:sz w:val="24"/>
          <w:szCs w:val="24"/>
        </w:rPr>
        <w:t>forma</w:t>
      </w:r>
      <w:r w:rsidRPr="005F5992">
        <w:rPr>
          <w:rFonts w:ascii="Times New Roman" w:hAnsi="Times New Roman" w:cs="Times New Roman"/>
          <w:color w:val="000000" w:themeColor="text1"/>
          <w:spacing w:val="-4"/>
          <w:sz w:val="24"/>
          <w:szCs w:val="24"/>
        </w:rPr>
        <w:t xml:space="preserve"> </w:t>
      </w:r>
      <w:r w:rsidRPr="005F5992">
        <w:rPr>
          <w:rFonts w:ascii="Times New Roman" w:hAnsi="Times New Roman" w:cs="Times New Roman"/>
          <w:color w:val="000000" w:themeColor="text1"/>
          <w:sz w:val="24"/>
          <w:szCs w:val="24"/>
        </w:rPr>
        <w:t>do</w:t>
      </w:r>
      <w:r w:rsidRPr="005F5992">
        <w:rPr>
          <w:rFonts w:ascii="Times New Roman" w:hAnsi="Times New Roman" w:cs="Times New Roman"/>
          <w:color w:val="000000" w:themeColor="text1"/>
          <w:spacing w:val="-5"/>
          <w:sz w:val="24"/>
          <w:szCs w:val="24"/>
        </w:rPr>
        <w:t xml:space="preserve"> </w:t>
      </w:r>
      <w:r w:rsidRPr="005F5992">
        <w:rPr>
          <w:rFonts w:ascii="Times New Roman" w:hAnsi="Times New Roman" w:cs="Times New Roman"/>
          <w:color w:val="000000" w:themeColor="text1"/>
          <w:sz w:val="24"/>
          <w:szCs w:val="24"/>
        </w:rPr>
        <w:t>disposto</w:t>
      </w:r>
      <w:r w:rsidRPr="005F5992">
        <w:rPr>
          <w:rFonts w:ascii="Times New Roman" w:hAnsi="Times New Roman" w:cs="Times New Roman"/>
          <w:color w:val="000000" w:themeColor="text1"/>
          <w:spacing w:val="-6"/>
          <w:sz w:val="24"/>
          <w:szCs w:val="24"/>
        </w:rPr>
        <w:t xml:space="preserve"> </w:t>
      </w:r>
      <w:r w:rsidRPr="005F5992">
        <w:rPr>
          <w:rFonts w:ascii="Times New Roman" w:hAnsi="Times New Roman" w:cs="Times New Roman"/>
          <w:color w:val="000000" w:themeColor="text1"/>
          <w:sz w:val="24"/>
          <w:szCs w:val="24"/>
        </w:rPr>
        <w:t>no</w:t>
      </w:r>
      <w:r w:rsidRPr="005F5992">
        <w:rPr>
          <w:rFonts w:ascii="Times New Roman" w:hAnsi="Times New Roman" w:cs="Times New Roman"/>
          <w:color w:val="000000" w:themeColor="text1"/>
          <w:spacing w:val="-5"/>
          <w:sz w:val="24"/>
          <w:szCs w:val="24"/>
        </w:rPr>
        <w:t xml:space="preserve"> </w:t>
      </w:r>
      <w:r w:rsidRPr="005F5992">
        <w:rPr>
          <w:rFonts w:ascii="Times New Roman" w:hAnsi="Times New Roman" w:cs="Times New Roman"/>
          <w:color w:val="000000" w:themeColor="text1"/>
          <w:sz w:val="24"/>
          <w:szCs w:val="24"/>
        </w:rPr>
        <w:t>art.</w:t>
      </w:r>
      <w:r w:rsidRPr="005F5992">
        <w:rPr>
          <w:rFonts w:ascii="Times New Roman" w:hAnsi="Times New Roman" w:cs="Times New Roman"/>
          <w:color w:val="000000" w:themeColor="text1"/>
          <w:spacing w:val="-3"/>
          <w:sz w:val="24"/>
          <w:szCs w:val="24"/>
        </w:rPr>
        <w:t xml:space="preserve"> </w:t>
      </w:r>
      <w:r w:rsidRPr="005F5992">
        <w:rPr>
          <w:rFonts w:ascii="Times New Roman" w:hAnsi="Times New Roman" w:cs="Times New Roman"/>
          <w:color w:val="000000" w:themeColor="text1"/>
          <w:sz w:val="24"/>
          <w:szCs w:val="24"/>
        </w:rPr>
        <w:t>48,</w:t>
      </w:r>
      <w:r w:rsidRPr="005F5992">
        <w:rPr>
          <w:rFonts w:ascii="Times New Roman" w:hAnsi="Times New Roman" w:cs="Times New Roman"/>
          <w:color w:val="000000" w:themeColor="text1"/>
          <w:spacing w:val="-4"/>
          <w:sz w:val="24"/>
          <w:szCs w:val="24"/>
        </w:rPr>
        <w:t xml:space="preserve"> inciso </w:t>
      </w:r>
      <w:r w:rsidRPr="005F5992">
        <w:rPr>
          <w:rFonts w:ascii="Times New Roman" w:hAnsi="Times New Roman" w:cs="Times New Roman"/>
          <w:color w:val="000000" w:themeColor="text1"/>
          <w:sz w:val="24"/>
          <w:szCs w:val="24"/>
        </w:rPr>
        <w:t>III,</w:t>
      </w:r>
      <w:r w:rsidRPr="005F5992">
        <w:rPr>
          <w:rFonts w:ascii="Times New Roman" w:hAnsi="Times New Roman" w:cs="Times New Roman"/>
          <w:color w:val="000000" w:themeColor="text1"/>
          <w:spacing w:val="-5"/>
          <w:sz w:val="24"/>
          <w:szCs w:val="24"/>
        </w:rPr>
        <w:t xml:space="preserve"> </w:t>
      </w:r>
      <w:r w:rsidRPr="005F5992">
        <w:rPr>
          <w:rFonts w:ascii="Times New Roman" w:hAnsi="Times New Roman" w:cs="Times New Roman"/>
          <w:color w:val="000000" w:themeColor="text1"/>
          <w:sz w:val="24"/>
          <w:szCs w:val="24"/>
        </w:rPr>
        <w:t>da</w:t>
      </w:r>
      <w:r w:rsidRPr="005F5992">
        <w:rPr>
          <w:rFonts w:ascii="Times New Roman" w:hAnsi="Times New Roman" w:cs="Times New Roman"/>
          <w:color w:val="000000" w:themeColor="text1"/>
          <w:spacing w:val="-4"/>
          <w:sz w:val="24"/>
          <w:szCs w:val="24"/>
        </w:rPr>
        <w:t xml:space="preserve"> </w:t>
      </w:r>
      <w:r w:rsidRPr="005F5992">
        <w:rPr>
          <w:rFonts w:ascii="Times New Roman" w:hAnsi="Times New Roman" w:cs="Times New Roman"/>
          <w:color w:val="000000" w:themeColor="text1"/>
          <w:sz w:val="24"/>
          <w:szCs w:val="24"/>
        </w:rPr>
        <w:t>Lei Complementar n.º 123/06,</w:t>
      </w:r>
      <w:r w:rsidRPr="005F5992">
        <w:rPr>
          <w:rFonts w:ascii="Times New Roman" w:hAnsi="Times New Roman" w:cs="Times New Roman"/>
          <w:color w:val="000000" w:themeColor="text1"/>
          <w:spacing w:val="-7"/>
          <w:sz w:val="24"/>
          <w:szCs w:val="24"/>
        </w:rPr>
        <w:t xml:space="preserve"> </w:t>
      </w:r>
      <w:r w:rsidRPr="005F5992">
        <w:rPr>
          <w:rFonts w:ascii="Times New Roman" w:hAnsi="Times New Roman" w:cs="Times New Roman"/>
          <w:color w:val="000000" w:themeColor="text1"/>
          <w:sz w:val="24"/>
          <w:szCs w:val="24"/>
        </w:rPr>
        <w:t>cabendo</w:t>
      </w:r>
      <w:r w:rsidRPr="005F5992">
        <w:rPr>
          <w:rFonts w:ascii="Times New Roman" w:hAnsi="Times New Roman" w:cs="Times New Roman"/>
          <w:color w:val="000000" w:themeColor="text1"/>
          <w:spacing w:val="-5"/>
          <w:sz w:val="24"/>
          <w:szCs w:val="24"/>
        </w:rPr>
        <w:t xml:space="preserve"> </w:t>
      </w:r>
      <w:r w:rsidRPr="005F5992">
        <w:rPr>
          <w:rFonts w:ascii="Times New Roman" w:hAnsi="Times New Roman" w:cs="Times New Roman"/>
          <w:color w:val="000000" w:themeColor="text1"/>
          <w:sz w:val="24"/>
          <w:szCs w:val="24"/>
        </w:rPr>
        <w:t>ampla</w:t>
      </w:r>
      <w:r w:rsidRPr="005F5992">
        <w:rPr>
          <w:rFonts w:ascii="Times New Roman" w:hAnsi="Times New Roman" w:cs="Times New Roman"/>
          <w:color w:val="000000" w:themeColor="text1"/>
          <w:spacing w:val="-9"/>
          <w:sz w:val="24"/>
          <w:szCs w:val="24"/>
        </w:rPr>
        <w:t xml:space="preserve"> </w:t>
      </w:r>
      <w:r w:rsidRPr="005F5992">
        <w:rPr>
          <w:rFonts w:ascii="Times New Roman" w:hAnsi="Times New Roman" w:cs="Times New Roman"/>
          <w:color w:val="000000" w:themeColor="text1"/>
          <w:sz w:val="24"/>
          <w:szCs w:val="24"/>
        </w:rPr>
        <w:t>concorrência</w:t>
      </w:r>
      <w:r w:rsidRPr="005F5992">
        <w:rPr>
          <w:rFonts w:ascii="Times New Roman" w:hAnsi="Times New Roman" w:cs="Times New Roman"/>
          <w:color w:val="000000" w:themeColor="text1"/>
          <w:spacing w:val="-4"/>
          <w:sz w:val="24"/>
          <w:szCs w:val="24"/>
        </w:rPr>
        <w:t xml:space="preserve"> </w:t>
      </w:r>
      <w:r w:rsidRPr="005F5992">
        <w:rPr>
          <w:rFonts w:ascii="Times New Roman" w:hAnsi="Times New Roman" w:cs="Times New Roman"/>
          <w:color w:val="000000" w:themeColor="text1"/>
          <w:sz w:val="24"/>
          <w:szCs w:val="24"/>
        </w:rPr>
        <w:t xml:space="preserve">para </w:t>
      </w:r>
      <w:r w:rsidRPr="005F5992">
        <w:rPr>
          <w:rFonts w:ascii="Times New Roman" w:hAnsi="Times New Roman" w:cs="Times New Roman"/>
          <w:color w:val="000000" w:themeColor="text1"/>
          <w:sz w:val="24"/>
          <w:szCs w:val="24"/>
          <w:u w:val="single"/>
        </w:rPr>
        <w:t>o</w:t>
      </w:r>
      <w:r w:rsidRPr="005F5992">
        <w:rPr>
          <w:rFonts w:ascii="Times New Roman" w:hAnsi="Times New Roman" w:cs="Times New Roman"/>
          <w:color w:val="000000" w:themeColor="text1"/>
          <w:spacing w:val="-7"/>
          <w:sz w:val="24"/>
          <w:szCs w:val="24"/>
          <w:u w:val="single"/>
        </w:rPr>
        <w:t xml:space="preserve"> </w:t>
      </w:r>
      <w:r w:rsidRPr="005F5992">
        <w:rPr>
          <w:rFonts w:ascii="Times New Roman" w:hAnsi="Times New Roman" w:cs="Times New Roman"/>
          <w:color w:val="000000" w:themeColor="text1"/>
          <w:sz w:val="24"/>
          <w:szCs w:val="24"/>
          <w:u w:val="single"/>
        </w:rPr>
        <w:t>percentual restante de 80%</w:t>
      </w:r>
      <w:r w:rsidRPr="005F5992">
        <w:rPr>
          <w:rFonts w:ascii="Times New Roman" w:hAnsi="Times New Roman" w:cs="Times New Roman"/>
          <w:color w:val="000000" w:themeColor="text1"/>
          <w:spacing w:val="-8"/>
          <w:sz w:val="24"/>
          <w:szCs w:val="24"/>
          <w:u w:val="single"/>
        </w:rPr>
        <w:t xml:space="preserve"> </w:t>
      </w:r>
      <w:r w:rsidRPr="005F5992">
        <w:rPr>
          <w:rFonts w:ascii="Times New Roman" w:hAnsi="Times New Roman" w:cs="Times New Roman"/>
          <w:color w:val="000000" w:themeColor="text1"/>
          <w:sz w:val="24"/>
          <w:szCs w:val="24"/>
          <w:u w:val="single"/>
        </w:rPr>
        <w:t>(oitenta</w:t>
      </w:r>
      <w:r w:rsidRPr="005F5992">
        <w:rPr>
          <w:rFonts w:ascii="Times New Roman" w:hAnsi="Times New Roman" w:cs="Times New Roman"/>
          <w:color w:val="000000" w:themeColor="text1"/>
          <w:spacing w:val="-9"/>
          <w:sz w:val="24"/>
          <w:szCs w:val="24"/>
          <w:u w:val="single"/>
        </w:rPr>
        <w:t xml:space="preserve"> </w:t>
      </w:r>
      <w:r w:rsidRPr="005F5992">
        <w:rPr>
          <w:rFonts w:ascii="Times New Roman" w:hAnsi="Times New Roman" w:cs="Times New Roman"/>
          <w:color w:val="000000" w:themeColor="text1"/>
          <w:sz w:val="24"/>
          <w:szCs w:val="24"/>
          <w:u w:val="single"/>
        </w:rPr>
        <w:t>por</w:t>
      </w:r>
      <w:r w:rsidRPr="005F5992">
        <w:rPr>
          <w:rFonts w:ascii="Times New Roman" w:hAnsi="Times New Roman" w:cs="Times New Roman"/>
          <w:color w:val="000000" w:themeColor="text1"/>
          <w:spacing w:val="-8"/>
          <w:sz w:val="24"/>
          <w:szCs w:val="24"/>
          <w:u w:val="single"/>
        </w:rPr>
        <w:t xml:space="preserve"> </w:t>
      </w:r>
      <w:r w:rsidRPr="005F5992">
        <w:rPr>
          <w:rFonts w:ascii="Times New Roman" w:hAnsi="Times New Roman" w:cs="Times New Roman"/>
          <w:color w:val="000000" w:themeColor="text1"/>
          <w:sz w:val="24"/>
          <w:szCs w:val="24"/>
          <w:u w:val="single"/>
        </w:rPr>
        <w:t>cento)</w:t>
      </w:r>
      <w:r w:rsidRPr="005F5992">
        <w:rPr>
          <w:rFonts w:ascii="Times New Roman" w:hAnsi="Times New Roman" w:cs="Times New Roman"/>
          <w:color w:val="000000" w:themeColor="text1"/>
          <w:sz w:val="24"/>
          <w:szCs w:val="24"/>
        </w:rPr>
        <w:t>,</w:t>
      </w:r>
      <w:r w:rsidRPr="005F5992">
        <w:rPr>
          <w:rFonts w:ascii="Times New Roman" w:hAnsi="Times New Roman" w:cs="Times New Roman"/>
          <w:color w:val="000000" w:themeColor="text1"/>
          <w:spacing w:val="-8"/>
          <w:sz w:val="24"/>
          <w:szCs w:val="24"/>
        </w:rPr>
        <w:t xml:space="preserve"> </w:t>
      </w:r>
      <w:r w:rsidRPr="005F5992">
        <w:rPr>
          <w:rFonts w:ascii="Times New Roman" w:hAnsi="Times New Roman" w:cs="Times New Roman"/>
          <w:color w:val="000000" w:themeColor="text1"/>
          <w:sz w:val="24"/>
          <w:szCs w:val="24"/>
        </w:rPr>
        <w:t>inclusive</w:t>
      </w:r>
      <w:r w:rsidRPr="005F5992">
        <w:rPr>
          <w:rFonts w:ascii="Times New Roman" w:hAnsi="Times New Roman" w:cs="Times New Roman"/>
          <w:color w:val="000000" w:themeColor="text1"/>
          <w:spacing w:val="-7"/>
          <w:sz w:val="24"/>
          <w:szCs w:val="24"/>
        </w:rPr>
        <w:t xml:space="preserve"> </w:t>
      </w:r>
      <w:r w:rsidRPr="005F5992">
        <w:rPr>
          <w:rFonts w:ascii="Times New Roman" w:hAnsi="Times New Roman" w:cs="Times New Roman"/>
          <w:color w:val="000000" w:themeColor="text1"/>
          <w:sz w:val="24"/>
          <w:szCs w:val="24"/>
        </w:rPr>
        <w:t>com</w:t>
      </w:r>
      <w:r w:rsidRPr="005F5992">
        <w:rPr>
          <w:rFonts w:ascii="Times New Roman" w:hAnsi="Times New Roman" w:cs="Times New Roman"/>
          <w:color w:val="000000" w:themeColor="text1"/>
          <w:spacing w:val="-9"/>
          <w:sz w:val="24"/>
          <w:szCs w:val="24"/>
        </w:rPr>
        <w:t xml:space="preserve"> </w:t>
      </w:r>
      <w:r w:rsidRPr="005F5992">
        <w:rPr>
          <w:rFonts w:ascii="Times New Roman" w:hAnsi="Times New Roman" w:cs="Times New Roman"/>
          <w:color w:val="000000" w:themeColor="text1"/>
          <w:sz w:val="24"/>
          <w:szCs w:val="24"/>
        </w:rPr>
        <w:t>participação</w:t>
      </w:r>
      <w:r w:rsidRPr="005F5992">
        <w:rPr>
          <w:rFonts w:ascii="Times New Roman" w:hAnsi="Times New Roman" w:cs="Times New Roman"/>
          <w:color w:val="000000" w:themeColor="text1"/>
          <w:spacing w:val="-8"/>
          <w:sz w:val="24"/>
          <w:szCs w:val="24"/>
        </w:rPr>
        <w:t xml:space="preserve"> </w:t>
      </w:r>
      <w:r w:rsidRPr="005F5992">
        <w:rPr>
          <w:rFonts w:ascii="Times New Roman" w:hAnsi="Times New Roman" w:cs="Times New Roman"/>
          <w:color w:val="000000" w:themeColor="text1"/>
          <w:sz w:val="24"/>
          <w:szCs w:val="24"/>
        </w:rPr>
        <w:t>de</w:t>
      </w:r>
      <w:r w:rsidRPr="005F5992">
        <w:rPr>
          <w:rFonts w:ascii="Times New Roman" w:hAnsi="Times New Roman" w:cs="Times New Roman"/>
          <w:color w:val="000000" w:themeColor="text1"/>
          <w:spacing w:val="-8"/>
          <w:sz w:val="24"/>
          <w:szCs w:val="24"/>
        </w:rPr>
        <w:t xml:space="preserve"> </w:t>
      </w:r>
      <w:r w:rsidRPr="005F5992">
        <w:rPr>
          <w:rFonts w:ascii="Times New Roman" w:hAnsi="Times New Roman" w:cs="Times New Roman"/>
          <w:color w:val="000000" w:themeColor="text1"/>
          <w:sz w:val="24"/>
          <w:szCs w:val="24"/>
        </w:rPr>
        <w:t>microempresas, empresas de pequeno porte e equiparadas.</w:t>
      </w:r>
    </w:p>
    <w:bookmarkEnd w:id="16"/>
    <w:p w14:paraId="6C31C35E" w14:textId="77777777" w:rsidR="002E3D61" w:rsidRPr="005F5992" w:rsidRDefault="002E3D61" w:rsidP="009922F2">
      <w:pPr>
        <w:pStyle w:val="PargrafodaLista"/>
        <w:numPr>
          <w:ilvl w:val="2"/>
          <w:numId w:val="20"/>
        </w:numPr>
        <w:suppressAutoHyphens/>
        <w:spacing w:before="120" w:after="120" w:line="360" w:lineRule="auto"/>
        <w:ind w:left="567" w:firstLine="0"/>
        <w:contextualSpacing w:val="0"/>
        <w:jc w:val="both"/>
        <w:rPr>
          <w:rFonts w:ascii="Times New Roman" w:eastAsia="Times New Roman" w:hAnsi="Times New Roman" w:cs="Times New Roman"/>
          <w:color w:val="000000" w:themeColor="text1"/>
          <w:sz w:val="24"/>
          <w:szCs w:val="24"/>
        </w:rPr>
      </w:pPr>
      <w:r w:rsidRPr="005F5992">
        <w:rPr>
          <w:rFonts w:ascii="Times New Roman" w:eastAsia="Times New Roman" w:hAnsi="Times New Roman" w:cs="Times New Roman"/>
          <w:color w:val="000000" w:themeColor="text1"/>
          <w:sz w:val="24"/>
          <w:szCs w:val="24"/>
        </w:rPr>
        <w:t xml:space="preserve">A obtenção dos benefícios a que se refere o subitem </w:t>
      </w:r>
      <w:r>
        <w:rPr>
          <w:rFonts w:ascii="Times New Roman" w:eastAsia="Times New Roman" w:hAnsi="Times New Roman" w:cs="Times New Roman"/>
          <w:color w:val="000000" w:themeColor="text1"/>
          <w:sz w:val="24"/>
          <w:szCs w:val="24"/>
        </w:rPr>
        <w:t>10.1</w:t>
      </w:r>
      <w:r w:rsidRPr="005F5992">
        <w:rPr>
          <w:rFonts w:ascii="Times New Roman" w:eastAsia="Times New Roman" w:hAnsi="Times New Roman" w:cs="Times New Roman"/>
          <w:color w:val="000000" w:themeColor="text1"/>
          <w:sz w:val="24"/>
          <w:szCs w:val="24"/>
        </w:rPr>
        <w:t>.1 fica limitada às microempresas, empresas de pequeno porte e equiparadas que, no ano-calendário de realização da licitação, ainda não tenham celebrado contratos com a Administração Pública cujos valores somados extrapolem a receita bruta máxima admitida para fins de enquadramento como empresa de pequeno porte.</w:t>
      </w:r>
    </w:p>
    <w:p w14:paraId="4C20DD04" w14:textId="77777777" w:rsidR="002E3D61" w:rsidRDefault="002E3D61" w:rsidP="009922F2">
      <w:pPr>
        <w:pStyle w:val="PargrafodaLista"/>
        <w:numPr>
          <w:ilvl w:val="2"/>
          <w:numId w:val="20"/>
        </w:numPr>
        <w:suppressAutoHyphens/>
        <w:spacing w:before="120" w:after="120" w:line="360" w:lineRule="auto"/>
        <w:ind w:left="567" w:firstLine="0"/>
        <w:contextualSpacing w:val="0"/>
        <w:jc w:val="both"/>
        <w:rPr>
          <w:rFonts w:ascii="Times New Roman" w:eastAsia="Times New Roman" w:hAnsi="Times New Roman" w:cs="Times New Roman"/>
          <w:color w:val="000000" w:themeColor="text1"/>
          <w:sz w:val="24"/>
          <w:szCs w:val="24"/>
        </w:rPr>
      </w:pPr>
      <w:r w:rsidRPr="005F5992">
        <w:rPr>
          <w:rFonts w:ascii="Times New Roman" w:eastAsia="Times New Roman" w:hAnsi="Times New Roman" w:cs="Times New Roman"/>
          <w:color w:val="000000" w:themeColor="text1"/>
          <w:sz w:val="24"/>
          <w:szCs w:val="24"/>
        </w:rPr>
        <w:t xml:space="preserve">Não será concedido tratamento favorecido previsto nos </w:t>
      </w:r>
      <w:proofErr w:type="spellStart"/>
      <w:r w:rsidRPr="005F5992">
        <w:rPr>
          <w:rFonts w:ascii="Times New Roman" w:eastAsia="Times New Roman" w:hAnsi="Times New Roman" w:cs="Times New Roman"/>
          <w:color w:val="000000" w:themeColor="text1"/>
          <w:sz w:val="24"/>
          <w:szCs w:val="24"/>
        </w:rPr>
        <w:t>arts</w:t>
      </w:r>
      <w:proofErr w:type="spellEnd"/>
      <w:r w:rsidRPr="005F5992">
        <w:rPr>
          <w:rFonts w:ascii="Times New Roman" w:eastAsia="Times New Roman" w:hAnsi="Times New Roman" w:cs="Times New Roman"/>
          <w:color w:val="000000" w:themeColor="text1"/>
          <w:sz w:val="24"/>
          <w:szCs w:val="24"/>
        </w:rPr>
        <w:t>. 42 a 49 da LC 123/06:</w:t>
      </w:r>
    </w:p>
    <w:p w14:paraId="23CBC3A3" w14:textId="77777777" w:rsidR="002E3D61" w:rsidRPr="005F5992" w:rsidRDefault="002E3D61" w:rsidP="009922F2">
      <w:pPr>
        <w:pStyle w:val="PargrafodaLista"/>
        <w:numPr>
          <w:ilvl w:val="0"/>
          <w:numId w:val="22"/>
        </w:numPr>
        <w:suppressAutoHyphens/>
        <w:spacing w:before="120" w:after="120" w:line="360" w:lineRule="auto"/>
        <w:ind w:left="1134" w:firstLine="0"/>
        <w:contextualSpacing w:val="0"/>
        <w:jc w:val="both"/>
        <w:rPr>
          <w:rFonts w:ascii="Times New Roman" w:eastAsia="Times New Roman" w:hAnsi="Times New Roman" w:cs="Times New Roman"/>
          <w:color w:val="000000" w:themeColor="text1"/>
          <w:sz w:val="24"/>
          <w:szCs w:val="24"/>
        </w:rPr>
      </w:pPr>
      <w:r w:rsidRPr="005F5992">
        <w:rPr>
          <w:rFonts w:ascii="Times New Roman" w:hAnsi="Times New Roman" w:cs="Times New Roman"/>
          <w:sz w:val="24"/>
          <w:szCs w:val="24"/>
        </w:rPr>
        <w:lastRenderedPageBreak/>
        <w:t xml:space="preserve">No caso de licitação para aquisição de bens, ao item cujo valor estimado for superior à receita bruta máxima admitida para fins de enquadramento como empresa de pequeno porte. </w:t>
      </w:r>
    </w:p>
    <w:p w14:paraId="5B1D0E3E" w14:textId="77777777" w:rsidR="002E3D61" w:rsidRDefault="002E3D61" w:rsidP="009922F2">
      <w:pPr>
        <w:pStyle w:val="PargrafodaLista"/>
        <w:numPr>
          <w:ilvl w:val="2"/>
          <w:numId w:val="20"/>
        </w:numPr>
        <w:suppressAutoHyphens/>
        <w:spacing w:before="120" w:after="120" w:line="360" w:lineRule="auto"/>
        <w:ind w:left="567" w:firstLine="0"/>
        <w:contextualSpacing w:val="0"/>
        <w:jc w:val="both"/>
        <w:rPr>
          <w:rFonts w:ascii="Times New Roman" w:eastAsia="Times New Roman" w:hAnsi="Times New Roman" w:cs="Times New Roman"/>
          <w:color w:val="000000" w:themeColor="text1"/>
          <w:sz w:val="24"/>
          <w:szCs w:val="24"/>
        </w:rPr>
      </w:pPr>
      <w:r w:rsidRPr="005F5992">
        <w:rPr>
          <w:rFonts w:ascii="Times New Roman" w:eastAsia="Times New Roman" w:hAnsi="Times New Roman" w:cs="Times New Roman"/>
          <w:color w:val="000000" w:themeColor="text1"/>
          <w:sz w:val="24"/>
          <w:szCs w:val="24"/>
        </w:rPr>
        <w:t>Quando não houver um mínimo de 3 (três) fornecedores competitivos enquadrados como microempresas, empresas de pequeno porte ou equiparadas sediados local ou regionalmente e capazes de cumprir as exigências estabelecidas no instrumento convocatório, conforme disposto no art. 49, inciso II, da Lei Complementar n.º 123/06, a totalidade do objeto licitado passará à ampla concorrência, participando tanto microempresas ou empresas de pequeno porte, quanto também empresas assim não enquadradas.</w:t>
      </w:r>
    </w:p>
    <w:p w14:paraId="4C417768" w14:textId="031EE268" w:rsidR="00E6387B" w:rsidRPr="009756D4" w:rsidRDefault="00E47C5E" w:rsidP="009922F2">
      <w:pPr>
        <w:keepNext/>
        <w:keepLines/>
        <w:widowControl/>
        <w:numPr>
          <w:ilvl w:val="0"/>
          <w:numId w:val="7"/>
        </w:numPr>
        <w:shd w:val="clear" w:color="auto" w:fill="BFBFBF"/>
        <w:tabs>
          <w:tab w:val="left" w:pos="567"/>
        </w:tabs>
        <w:spacing w:before="120" w:after="120" w:line="360" w:lineRule="auto"/>
        <w:ind w:left="0" w:firstLine="0"/>
        <w:jc w:val="both"/>
        <w:outlineLvl w:val="0"/>
        <w:rPr>
          <w:rFonts w:ascii="Times New Roman" w:hAnsi="Times New Roman" w:cs="Times New Roman"/>
          <w:b/>
          <w:sz w:val="24"/>
          <w:szCs w:val="24"/>
        </w:rPr>
      </w:pPr>
      <w:r>
        <w:rPr>
          <w:rFonts w:ascii="Times New Roman" w:hAnsi="Times New Roman" w:cs="Times New Roman"/>
          <w:b/>
          <w:sz w:val="24"/>
          <w:szCs w:val="24"/>
        </w:rPr>
        <w:t xml:space="preserve">DAS </w:t>
      </w:r>
      <w:r w:rsidR="00E6387B" w:rsidRPr="009756D4">
        <w:rPr>
          <w:rFonts w:ascii="Times New Roman" w:hAnsi="Times New Roman" w:cs="Times New Roman"/>
          <w:b/>
          <w:sz w:val="24"/>
          <w:szCs w:val="24"/>
        </w:rPr>
        <w:t>EMPRESAS REUNIDAS EM CONSÓRCIO</w:t>
      </w:r>
    </w:p>
    <w:p w14:paraId="068EAE85" w14:textId="66DEC830" w:rsidR="00E6387B" w:rsidRPr="009756D4" w:rsidRDefault="00E6387B" w:rsidP="009922F2">
      <w:pPr>
        <w:pStyle w:val="Nivel2"/>
        <w:numPr>
          <w:ilvl w:val="1"/>
          <w:numId w:val="7"/>
        </w:numPr>
        <w:spacing w:line="360" w:lineRule="auto"/>
        <w:ind w:left="0" w:firstLine="0"/>
        <w:rPr>
          <w:rFonts w:ascii="Times New Roman" w:hAnsi="Times New Roman" w:cs="Times New Roman"/>
          <w:color w:val="000000" w:themeColor="text1"/>
          <w:sz w:val="24"/>
          <w:szCs w:val="24"/>
        </w:rPr>
      </w:pPr>
      <w:r w:rsidRPr="009756D4">
        <w:rPr>
          <w:rFonts w:ascii="Times New Roman" w:hAnsi="Times New Roman" w:cs="Times New Roman"/>
          <w:color w:val="000000" w:themeColor="text1"/>
          <w:sz w:val="24"/>
          <w:szCs w:val="24"/>
        </w:rPr>
        <w:t xml:space="preserve"> </w:t>
      </w:r>
      <w:r w:rsidRPr="00BF6738">
        <w:rPr>
          <w:rFonts w:ascii="Times New Roman" w:hAnsi="Times New Roman" w:cs="Times New Roman"/>
          <w:sz w:val="24"/>
          <w:szCs w:val="24"/>
        </w:rPr>
        <w:t>Será</w:t>
      </w:r>
      <w:r w:rsidRPr="009756D4">
        <w:rPr>
          <w:rFonts w:ascii="Times New Roman" w:hAnsi="Times New Roman" w:cs="Times New Roman"/>
          <w:color w:val="000000" w:themeColor="text1"/>
          <w:sz w:val="24"/>
          <w:szCs w:val="24"/>
        </w:rPr>
        <w:t xml:space="preserve"> vedada a participação de empresas reunidas em consórcio, não havendo elementos que justifiquem tal participação no objetivo em apreço. O objeto em questão não se reveste de alta complexidade, tratando-se de simples contratação para</w:t>
      </w:r>
      <w:r w:rsidR="00D878D4">
        <w:rPr>
          <w:rFonts w:ascii="Times New Roman" w:hAnsi="Times New Roman" w:cs="Times New Roman"/>
          <w:color w:val="000000" w:themeColor="text1"/>
          <w:sz w:val="24"/>
          <w:szCs w:val="24"/>
        </w:rPr>
        <w:t xml:space="preserve"> </w:t>
      </w:r>
      <w:r w:rsidR="00D878D4" w:rsidRPr="00DC5BA1">
        <w:rPr>
          <w:rFonts w:ascii="Times New Roman" w:eastAsia="Calibri" w:hAnsi="Times New Roman" w:cs="Times New Roman"/>
          <w:color w:val="00000A"/>
          <w:sz w:val="24"/>
          <w:szCs w:val="24"/>
        </w:rPr>
        <w:t>fornecimento de material de expediente</w:t>
      </w:r>
      <w:r w:rsidR="00D878D4">
        <w:rPr>
          <w:rFonts w:ascii="Times New Roman" w:eastAsia="Calibri" w:hAnsi="Times New Roman" w:cs="Times New Roman"/>
          <w:color w:val="00000A"/>
          <w:sz w:val="24"/>
          <w:szCs w:val="24"/>
        </w:rPr>
        <w:t>.</w:t>
      </w:r>
    </w:p>
    <w:p w14:paraId="2AC9E0B6" w14:textId="77777777" w:rsidR="00E6387B" w:rsidRPr="009756D4" w:rsidRDefault="00E6387B" w:rsidP="009922F2">
      <w:pPr>
        <w:keepNext/>
        <w:keepLines/>
        <w:widowControl/>
        <w:numPr>
          <w:ilvl w:val="0"/>
          <w:numId w:val="7"/>
        </w:numPr>
        <w:shd w:val="clear" w:color="auto" w:fill="BFBFBF"/>
        <w:tabs>
          <w:tab w:val="left" w:pos="567"/>
        </w:tabs>
        <w:spacing w:before="120" w:after="120" w:line="360" w:lineRule="auto"/>
        <w:ind w:left="0" w:firstLine="0"/>
        <w:jc w:val="both"/>
        <w:outlineLvl w:val="0"/>
        <w:rPr>
          <w:rFonts w:ascii="Times New Roman" w:hAnsi="Times New Roman" w:cs="Times New Roman"/>
          <w:b/>
          <w:sz w:val="24"/>
          <w:szCs w:val="24"/>
        </w:rPr>
      </w:pPr>
      <w:r w:rsidRPr="009756D4">
        <w:rPr>
          <w:rFonts w:ascii="Times New Roman" w:hAnsi="Times New Roman" w:cs="Times New Roman"/>
          <w:b/>
          <w:sz w:val="24"/>
          <w:szCs w:val="24"/>
        </w:rPr>
        <w:t>DAS COOPERATIVAS</w:t>
      </w:r>
    </w:p>
    <w:p w14:paraId="073C0EF3" w14:textId="77777777" w:rsidR="00E47C5E" w:rsidRDefault="00E47C5E" w:rsidP="009922F2">
      <w:pPr>
        <w:pStyle w:val="Nivel2"/>
        <w:numPr>
          <w:ilvl w:val="1"/>
          <w:numId w:val="7"/>
        </w:numPr>
        <w:spacing w:line="360" w:lineRule="auto"/>
        <w:ind w:left="0" w:firstLine="0"/>
        <w:rPr>
          <w:rFonts w:ascii="Times New Roman" w:hAnsi="Times New Roman" w:cs="Times New Roman"/>
          <w:color w:val="000000" w:themeColor="text1"/>
          <w:sz w:val="24"/>
          <w:szCs w:val="24"/>
        </w:rPr>
      </w:pPr>
      <w:r w:rsidRPr="00E47C5E">
        <w:rPr>
          <w:rFonts w:ascii="Times New Roman" w:hAnsi="Times New Roman" w:cs="Times New Roman"/>
          <w:color w:val="000000" w:themeColor="text1"/>
          <w:sz w:val="24"/>
          <w:szCs w:val="24"/>
        </w:rPr>
        <w:t>Será permitida a participação de cooperativas, quando:</w:t>
      </w:r>
    </w:p>
    <w:p w14:paraId="3E94A176" w14:textId="77777777" w:rsidR="00E47C5E" w:rsidRDefault="00E47C5E" w:rsidP="009922F2">
      <w:pPr>
        <w:pStyle w:val="Nivel2"/>
        <w:numPr>
          <w:ilvl w:val="2"/>
          <w:numId w:val="32"/>
        </w:numPr>
        <w:spacing w:line="360" w:lineRule="auto"/>
        <w:ind w:left="567" w:firstLine="0"/>
        <w:rPr>
          <w:rFonts w:ascii="Times New Roman" w:hAnsi="Times New Roman" w:cs="Times New Roman"/>
          <w:sz w:val="24"/>
          <w:szCs w:val="24"/>
        </w:rPr>
      </w:pPr>
      <w:r w:rsidRPr="00E47C5E">
        <w:rPr>
          <w:rFonts w:ascii="Times New Roman" w:hAnsi="Times New Roman" w:cs="Times New Roman"/>
          <w:sz w:val="24"/>
          <w:szCs w:val="24"/>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70BC92AF" w14:textId="77777777" w:rsidR="00E47C5E" w:rsidRDefault="00E47C5E" w:rsidP="009922F2">
      <w:pPr>
        <w:pStyle w:val="Nivel2"/>
        <w:numPr>
          <w:ilvl w:val="2"/>
          <w:numId w:val="32"/>
        </w:numPr>
        <w:spacing w:line="360" w:lineRule="auto"/>
        <w:ind w:left="567" w:firstLine="0"/>
        <w:rPr>
          <w:rFonts w:ascii="Times New Roman" w:hAnsi="Times New Roman" w:cs="Times New Roman"/>
          <w:sz w:val="24"/>
          <w:szCs w:val="24"/>
        </w:rPr>
      </w:pPr>
      <w:r w:rsidRPr="00E47C5E">
        <w:rPr>
          <w:rFonts w:ascii="Times New Roman" w:hAnsi="Times New Roman" w:cs="Times New Roman"/>
          <w:sz w:val="24"/>
          <w:szCs w:val="24"/>
        </w:rPr>
        <w:t>A cooperativa apresentar demonstrativo de atuação em regime cooperado, com repartição de receitas e despesas entre os cooperados;</w:t>
      </w:r>
    </w:p>
    <w:p w14:paraId="5952CB90" w14:textId="77777777" w:rsidR="00E47C5E" w:rsidRDefault="00E47C5E" w:rsidP="009922F2">
      <w:pPr>
        <w:pStyle w:val="Nivel2"/>
        <w:numPr>
          <w:ilvl w:val="2"/>
          <w:numId w:val="32"/>
        </w:numPr>
        <w:spacing w:line="360" w:lineRule="auto"/>
        <w:ind w:left="567" w:firstLine="0"/>
        <w:rPr>
          <w:rFonts w:ascii="Times New Roman" w:hAnsi="Times New Roman" w:cs="Times New Roman"/>
          <w:sz w:val="24"/>
          <w:szCs w:val="24"/>
        </w:rPr>
      </w:pPr>
      <w:r w:rsidRPr="00E47C5E">
        <w:rPr>
          <w:rFonts w:ascii="Times New Roman" w:hAnsi="Times New Roman" w:cs="Times New Roman"/>
          <w:sz w:val="24"/>
          <w:szCs w:val="24"/>
        </w:rPr>
        <w:t>Qualquer cooperado, com igual qualificação, for capaz de executar o objeto contratado, vedado à Administração indicar nominalmente pessoas;</w:t>
      </w:r>
    </w:p>
    <w:p w14:paraId="3DF80971" w14:textId="77777777" w:rsidR="00E47C5E" w:rsidRDefault="00E47C5E" w:rsidP="009922F2">
      <w:pPr>
        <w:pStyle w:val="Nivel2"/>
        <w:numPr>
          <w:ilvl w:val="2"/>
          <w:numId w:val="32"/>
        </w:numPr>
        <w:spacing w:line="360" w:lineRule="auto"/>
        <w:ind w:left="567" w:firstLine="0"/>
        <w:rPr>
          <w:rFonts w:ascii="Times New Roman" w:hAnsi="Times New Roman" w:cs="Times New Roman"/>
          <w:sz w:val="24"/>
          <w:szCs w:val="24"/>
        </w:rPr>
      </w:pPr>
      <w:r w:rsidRPr="00E47C5E">
        <w:rPr>
          <w:rFonts w:ascii="Times New Roman" w:hAnsi="Times New Roman" w:cs="Times New Roman"/>
          <w:sz w:val="24"/>
          <w:szCs w:val="24"/>
        </w:rPr>
        <w:t>O objeto da licitação referir-se, em se tratando de cooperativas enquadradas na Lei nº 12.690, de 19 de julho de 2012, a serviços especializados constantes do objeto social da cooperativa, a serem executados de forma complementar à sua atuação.</w:t>
      </w:r>
    </w:p>
    <w:p w14:paraId="65ADAB2C" w14:textId="77777777" w:rsidR="00E47C5E" w:rsidRDefault="00E47C5E" w:rsidP="009922F2">
      <w:pPr>
        <w:pStyle w:val="Nivel2"/>
        <w:numPr>
          <w:ilvl w:val="2"/>
          <w:numId w:val="32"/>
        </w:numPr>
        <w:spacing w:line="360" w:lineRule="auto"/>
        <w:ind w:left="567" w:firstLine="0"/>
        <w:rPr>
          <w:rFonts w:ascii="Times New Roman" w:hAnsi="Times New Roman" w:cs="Times New Roman"/>
          <w:sz w:val="24"/>
          <w:szCs w:val="24"/>
        </w:rPr>
      </w:pPr>
      <w:r w:rsidRPr="00E47C5E">
        <w:rPr>
          <w:rFonts w:ascii="Times New Roman" w:hAnsi="Times New Roman" w:cs="Times New Roman"/>
          <w:sz w:val="24"/>
          <w:szCs w:val="24"/>
        </w:rPr>
        <w:t xml:space="preserve">Apresentem modelo de gestão operacional adequado ao objeto desta licitação, com compartilhamento ou rodízio das atividades de coordenação e supervisão do objeto contratual; </w:t>
      </w:r>
    </w:p>
    <w:p w14:paraId="7792DC2A" w14:textId="3005B2EB" w:rsidR="00E47C5E" w:rsidRPr="00E47C5E" w:rsidRDefault="00E47C5E" w:rsidP="009922F2">
      <w:pPr>
        <w:pStyle w:val="Nivel2"/>
        <w:numPr>
          <w:ilvl w:val="2"/>
          <w:numId w:val="32"/>
        </w:numPr>
        <w:spacing w:line="360" w:lineRule="auto"/>
        <w:ind w:left="567" w:firstLine="0"/>
        <w:rPr>
          <w:rFonts w:ascii="Times New Roman" w:hAnsi="Times New Roman" w:cs="Times New Roman"/>
          <w:sz w:val="24"/>
          <w:szCs w:val="24"/>
        </w:rPr>
      </w:pPr>
      <w:r w:rsidRPr="00E47C5E">
        <w:rPr>
          <w:rFonts w:ascii="Times New Roman" w:hAnsi="Times New Roman" w:cs="Times New Roman"/>
          <w:sz w:val="24"/>
          <w:szCs w:val="24"/>
        </w:rPr>
        <w:lastRenderedPageBreak/>
        <w:t>A execução ocorra obrigatoriamente pelos cooperados, vedando-se qualquer intermediação ou subcontratação.</w:t>
      </w:r>
    </w:p>
    <w:p w14:paraId="58153E5A" w14:textId="77777777" w:rsidR="00E47C5E" w:rsidRPr="00E47C5E" w:rsidRDefault="00E47C5E" w:rsidP="009922F2">
      <w:pPr>
        <w:pStyle w:val="Nivel2"/>
        <w:numPr>
          <w:ilvl w:val="1"/>
          <w:numId w:val="7"/>
        </w:numPr>
        <w:spacing w:line="360" w:lineRule="auto"/>
        <w:ind w:left="0" w:firstLine="0"/>
        <w:rPr>
          <w:rFonts w:ascii="Times New Roman" w:hAnsi="Times New Roman" w:cs="Times New Roman"/>
          <w:sz w:val="24"/>
          <w:szCs w:val="24"/>
        </w:rPr>
      </w:pPr>
      <w:r w:rsidRPr="00E47C5E">
        <w:rPr>
          <w:rFonts w:ascii="Times New Roman" w:hAnsi="Times New Roman" w:cs="Times New Roman"/>
          <w:sz w:val="24"/>
          <w:szCs w:val="24"/>
        </w:rPr>
        <w:t>Em sendo permitida a participação de cooperativas, serão estendidas a elas os benefícios previstos para as microempresas e empresas de pequeno porte quando elas atenderem ao disposto no art. 34 da Lei n.º 11.488/07.</w:t>
      </w:r>
    </w:p>
    <w:p w14:paraId="2CD01340" w14:textId="77777777" w:rsidR="00E6387B" w:rsidRPr="009756D4" w:rsidRDefault="00E6387B" w:rsidP="009922F2">
      <w:pPr>
        <w:keepNext/>
        <w:keepLines/>
        <w:widowControl/>
        <w:numPr>
          <w:ilvl w:val="0"/>
          <w:numId w:val="7"/>
        </w:numPr>
        <w:shd w:val="clear" w:color="auto" w:fill="BFBFBF"/>
        <w:tabs>
          <w:tab w:val="left" w:pos="567"/>
        </w:tabs>
        <w:spacing w:before="120" w:after="120" w:line="360" w:lineRule="auto"/>
        <w:ind w:left="0" w:firstLine="0"/>
        <w:jc w:val="both"/>
        <w:outlineLvl w:val="0"/>
        <w:rPr>
          <w:rFonts w:ascii="Times New Roman" w:hAnsi="Times New Roman" w:cs="Times New Roman"/>
          <w:b/>
          <w:sz w:val="24"/>
          <w:szCs w:val="24"/>
        </w:rPr>
      </w:pPr>
      <w:r w:rsidRPr="009756D4">
        <w:rPr>
          <w:rFonts w:ascii="Times New Roman" w:hAnsi="Times New Roman" w:cs="Times New Roman"/>
          <w:b/>
          <w:sz w:val="24"/>
          <w:szCs w:val="24"/>
        </w:rPr>
        <w:t>DAS OBRIGAÇÕES DAS PARTES</w:t>
      </w:r>
    </w:p>
    <w:p w14:paraId="457F52B2" w14:textId="77777777" w:rsidR="00E6387B" w:rsidRPr="009756D4" w:rsidRDefault="00E6387B" w:rsidP="009922F2">
      <w:pPr>
        <w:tabs>
          <w:tab w:val="center" w:pos="709"/>
        </w:tabs>
        <w:spacing w:before="120" w:after="120" w:line="360" w:lineRule="auto"/>
        <w:jc w:val="both"/>
        <w:rPr>
          <w:rFonts w:ascii="Times New Roman" w:hAnsi="Times New Roman" w:cs="Times New Roman"/>
          <w:b/>
          <w:bCs/>
          <w:sz w:val="24"/>
          <w:szCs w:val="24"/>
        </w:rPr>
      </w:pPr>
      <w:r w:rsidRPr="009756D4">
        <w:rPr>
          <w:rFonts w:ascii="Times New Roman" w:hAnsi="Times New Roman" w:cs="Times New Roman"/>
          <w:b/>
          <w:bCs/>
          <w:sz w:val="24"/>
          <w:szCs w:val="24"/>
        </w:rPr>
        <w:t>Das Obrigações da Contratada</w:t>
      </w:r>
    </w:p>
    <w:p w14:paraId="12D0951D" w14:textId="77777777" w:rsidR="00E6387B" w:rsidRPr="00BF6738" w:rsidRDefault="00E6387B" w:rsidP="009922F2">
      <w:pPr>
        <w:pStyle w:val="Nivel2"/>
        <w:numPr>
          <w:ilvl w:val="1"/>
          <w:numId w:val="7"/>
        </w:numPr>
        <w:spacing w:line="360" w:lineRule="auto"/>
        <w:ind w:left="0" w:firstLine="0"/>
        <w:rPr>
          <w:rFonts w:ascii="Times New Roman" w:hAnsi="Times New Roman" w:cs="Times New Roman"/>
          <w:color w:val="000000" w:themeColor="text1"/>
          <w:sz w:val="24"/>
          <w:szCs w:val="24"/>
        </w:rPr>
      </w:pPr>
      <w:r w:rsidRPr="00BF6738">
        <w:rPr>
          <w:rFonts w:ascii="Times New Roman" w:eastAsia="Calibri" w:hAnsi="Times New Roman" w:cs="Times New Roman"/>
          <w:sz w:val="24"/>
          <w:szCs w:val="24"/>
        </w:rPr>
        <w:t xml:space="preserve">Efetuar a </w:t>
      </w:r>
      <w:r w:rsidRPr="00BF6738">
        <w:rPr>
          <w:rFonts w:ascii="Times New Roman" w:hAnsi="Times New Roman" w:cs="Times New Roman"/>
          <w:color w:val="000000" w:themeColor="text1"/>
          <w:sz w:val="24"/>
          <w:szCs w:val="24"/>
        </w:rPr>
        <w:t xml:space="preserve">entrega do objeto em perfeitas condições, conforme especificações, prazo e local constantes no Termo de Referência, acompanhado da respectiva nota fiscal; </w:t>
      </w:r>
    </w:p>
    <w:p w14:paraId="66F52750" w14:textId="77777777" w:rsidR="00E6387B" w:rsidRPr="00BF6738" w:rsidRDefault="00E6387B" w:rsidP="009922F2">
      <w:pPr>
        <w:pStyle w:val="Nivel2"/>
        <w:numPr>
          <w:ilvl w:val="1"/>
          <w:numId w:val="7"/>
        </w:numPr>
        <w:spacing w:line="360" w:lineRule="auto"/>
        <w:ind w:left="0" w:firstLine="0"/>
        <w:rPr>
          <w:rFonts w:ascii="Times New Roman" w:hAnsi="Times New Roman" w:cs="Times New Roman"/>
          <w:color w:val="000000" w:themeColor="text1"/>
          <w:sz w:val="24"/>
          <w:szCs w:val="24"/>
        </w:rPr>
      </w:pPr>
      <w:r w:rsidRPr="00BF6738">
        <w:rPr>
          <w:rFonts w:ascii="Times New Roman" w:hAnsi="Times New Roman" w:cs="Times New Roman"/>
          <w:color w:val="000000" w:themeColor="text1"/>
          <w:sz w:val="24"/>
          <w:szCs w:val="24"/>
        </w:rPr>
        <w:t xml:space="preserve">Substituir, às suas expensas, os itens que apresentarem vestígios de deterioração ou aparência inadequada, a critério da CONTRATANTE; </w:t>
      </w:r>
    </w:p>
    <w:p w14:paraId="65F22797" w14:textId="77777777" w:rsidR="00E6387B" w:rsidRPr="00BF6738" w:rsidRDefault="00E6387B" w:rsidP="009922F2">
      <w:pPr>
        <w:pStyle w:val="Nivel2"/>
        <w:numPr>
          <w:ilvl w:val="1"/>
          <w:numId w:val="7"/>
        </w:numPr>
        <w:spacing w:line="360" w:lineRule="auto"/>
        <w:ind w:left="0" w:firstLine="0"/>
        <w:rPr>
          <w:rFonts w:ascii="Times New Roman" w:hAnsi="Times New Roman" w:cs="Times New Roman"/>
          <w:color w:val="000000" w:themeColor="text1"/>
          <w:sz w:val="24"/>
          <w:szCs w:val="24"/>
        </w:rPr>
      </w:pPr>
      <w:r w:rsidRPr="00BF6738">
        <w:rPr>
          <w:rFonts w:ascii="Times New Roman" w:hAnsi="Times New Roman" w:cs="Times New Roman"/>
          <w:color w:val="000000" w:themeColor="text1"/>
          <w:sz w:val="24"/>
          <w:szCs w:val="24"/>
        </w:rPr>
        <w:t xml:space="preserve">Efetuar a entrega do objeto em perfeitas condições de conservação, contendo inclusive resistência das embalagens, data de validade, temperaturas exigidas, não podendo conter a presença de sujidade, material estranho e insetos;  </w:t>
      </w:r>
    </w:p>
    <w:p w14:paraId="15E5AB8B" w14:textId="77777777" w:rsidR="00E6387B" w:rsidRPr="00BF6738" w:rsidRDefault="00E6387B" w:rsidP="009922F2">
      <w:pPr>
        <w:pStyle w:val="Nivel2"/>
        <w:numPr>
          <w:ilvl w:val="1"/>
          <w:numId w:val="7"/>
        </w:numPr>
        <w:spacing w:line="360" w:lineRule="auto"/>
        <w:ind w:left="0" w:firstLine="0"/>
        <w:rPr>
          <w:rFonts w:ascii="Times New Roman" w:hAnsi="Times New Roman" w:cs="Times New Roman"/>
          <w:color w:val="000000" w:themeColor="text1"/>
          <w:sz w:val="24"/>
          <w:szCs w:val="24"/>
        </w:rPr>
      </w:pPr>
      <w:r w:rsidRPr="00BF6738">
        <w:rPr>
          <w:rFonts w:ascii="Times New Roman" w:hAnsi="Times New Roman" w:cs="Times New Roman"/>
          <w:color w:val="000000" w:themeColor="text1"/>
          <w:sz w:val="24"/>
          <w:szCs w:val="24"/>
        </w:rPr>
        <w:t>Tomar todas as providências necessárias ao fiel cumprimento de todo o acordado, inclusive em relação aos prazos previstos, executando o objeto conforme o Termo de referência e suas especificações;</w:t>
      </w:r>
    </w:p>
    <w:p w14:paraId="26F2A540" w14:textId="77777777" w:rsidR="00E6387B" w:rsidRPr="00BF6738" w:rsidRDefault="00E6387B" w:rsidP="009922F2">
      <w:pPr>
        <w:pStyle w:val="Nivel2"/>
        <w:numPr>
          <w:ilvl w:val="1"/>
          <w:numId w:val="7"/>
        </w:numPr>
        <w:spacing w:line="360" w:lineRule="auto"/>
        <w:ind w:left="0" w:firstLine="0"/>
        <w:rPr>
          <w:rFonts w:ascii="Times New Roman" w:hAnsi="Times New Roman" w:cs="Times New Roman"/>
          <w:color w:val="000000" w:themeColor="text1"/>
          <w:sz w:val="24"/>
          <w:szCs w:val="24"/>
        </w:rPr>
      </w:pPr>
      <w:r w:rsidRPr="00BF6738">
        <w:rPr>
          <w:rFonts w:ascii="Times New Roman" w:hAnsi="Times New Roman" w:cs="Times New Roman"/>
          <w:color w:val="000000" w:themeColor="text1"/>
          <w:sz w:val="24"/>
          <w:szCs w:val="24"/>
        </w:rPr>
        <w:t>Responsabilizar-se pelos vícios e danos decorrentes do objeto, de acordo com os artigos 12, 13 e 17 a 27 do Código de Defesa do Consumidor – Lei n.º 8.078/1990;</w:t>
      </w:r>
    </w:p>
    <w:p w14:paraId="45BA531A" w14:textId="77777777" w:rsidR="00E6387B" w:rsidRPr="00BF6738" w:rsidRDefault="00E6387B" w:rsidP="009922F2">
      <w:pPr>
        <w:pStyle w:val="Nivel2"/>
        <w:numPr>
          <w:ilvl w:val="1"/>
          <w:numId w:val="7"/>
        </w:numPr>
        <w:spacing w:line="360" w:lineRule="auto"/>
        <w:ind w:left="0" w:firstLine="0"/>
        <w:rPr>
          <w:rFonts w:ascii="Times New Roman" w:hAnsi="Times New Roman" w:cs="Times New Roman"/>
          <w:color w:val="000000" w:themeColor="text1"/>
          <w:sz w:val="24"/>
          <w:szCs w:val="24"/>
        </w:rPr>
      </w:pPr>
      <w:r w:rsidRPr="00BF6738">
        <w:rPr>
          <w:rFonts w:ascii="Times New Roman" w:hAnsi="Times New Roman" w:cs="Times New Roman"/>
          <w:color w:val="000000" w:themeColor="text1"/>
          <w:sz w:val="24"/>
          <w:szCs w:val="24"/>
        </w:rPr>
        <w:t>Observar os prazos para a execução do fornecimento;</w:t>
      </w:r>
    </w:p>
    <w:p w14:paraId="1812F7E5" w14:textId="77777777" w:rsidR="00E6387B" w:rsidRPr="00BF6738" w:rsidRDefault="00E6387B" w:rsidP="009922F2">
      <w:pPr>
        <w:pStyle w:val="Nivel2"/>
        <w:numPr>
          <w:ilvl w:val="1"/>
          <w:numId w:val="7"/>
        </w:numPr>
        <w:spacing w:line="360" w:lineRule="auto"/>
        <w:ind w:left="0" w:firstLine="0"/>
        <w:rPr>
          <w:rFonts w:ascii="Times New Roman" w:hAnsi="Times New Roman" w:cs="Times New Roman"/>
          <w:color w:val="000000" w:themeColor="text1"/>
          <w:sz w:val="24"/>
          <w:szCs w:val="24"/>
        </w:rPr>
      </w:pPr>
      <w:r w:rsidRPr="00BF6738">
        <w:rPr>
          <w:rFonts w:ascii="Times New Roman" w:hAnsi="Times New Roman" w:cs="Times New Roman"/>
          <w:color w:val="000000" w:themeColor="text1"/>
          <w:sz w:val="24"/>
          <w:szCs w:val="24"/>
        </w:rPr>
        <w:t>Efetuar a troca do material que não atender às especificações do objeto;</w:t>
      </w:r>
    </w:p>
    <w:p w14:paraId="2ABCD1CD" w14:textId="77777777" w:rsidR="00E6387B" w:rsidRPr="00BF6738" w:rsidRDefault="00E6387B" w:rsidP="009922F2">
      <w:pPr>
        <w:pStyle w:val="Nivel2"/>
        <w:numPr>
          <w:ilvl w:val="1"/>
          <w:numId w:val="7"/>
        </w:numPr>
        <w:spacing w:line="360" w:lineRule="auto"/>
        <w:ind w:left="0" w:firstLine="0"/>
        <w:rPr>
          <w:rFonts w:ascii="Times New Roman" w:hAnsi="Times New Roman" w:cs="Times New Roman"/>
          <w:color w:val="000000" w:themeColor="text1"/>
          <w:sz w:val="24"/>
          <w:szCs w:val="24"/>
        </w:rPr>
      </w:pPr>
      <w:r w:rsidRPr="00BF6738">
        <w:rPr>
          <w:rFonts w:ascii="Times New Roman" w:hAnsi="Times New Roman" w:cs="Times New Roman"/>
          <w:color w:val="000000" w:themeColor="text1"/>
          <w:sz w:val="24"/>
          <w:szCs w:val="24"/>
        </w:rPr>
        <w:t>Manter-se, durante toda a execução do contrato, em compatibilidade com as obrigações assumidas, as condições de habilitação e qualificação exigidas;</w:t>
      </w:r>
    </w:p>
    <w:p w14:paraId="28C9757F" w14:textId="77777777" w:rsidR="00E6387B" w:rsidRPr="00BF6738" w:rsidRDefault="00E6387B" w:rsidP="009922F2">
      <w:pPr>
        <w:pStyle w:val="Nivel2"/>
        <w:numPr>
          <w:ilvl w:val="1"/>
          <w:numId w:val="7"/>
        </w:numPr>
        <w:spacing w:line="360" w:lineRule="auto"/>
        <w:ind w:left="0" w:firstLine="0"/>
        <w:rPr>
          <w:rFonts w:ascii="Times New Roman" w:hAnsi="Times New Roman" w:cs="Times New Roman"/>
          <w:color w:val="000000" w:themeColor="text1"/>
          <w:sz w:val="24"/>
          <w:szCs w:val="24"/>
        </w:rPr>
      </w:pPr>
      <w:r w:rsidRPr="00BF6738">
        <w:rPr>
          <w:rFonts w:ascii="Times New Roman" w:hAnsi="Times New Roman" w:cs="Times New Roman"/>
          <w:color w:val="000000" w:themeColor="text1"/>
          <w:sz w:val="24"/>
          <w:szCs w:val="24"/>
        </w:rPr>
        <w:t>Comunicar, por escrito, eventual atraso ou paralisação das entregas, apresentando razões justificadas que serão objeto de apreciação pela FEMAR;</w:t>
      </w:r>
    </w:p>
    <w:p w14:paraId="53AD62AD" w14:textId="77777777" w:rsidR="00E6387B" w:rsidRPr="00BF6738" w:rsidRDefault="00E6387B" w:rsidP="009922F2">
      <w:pPr>
        <w:pStyle w:val="Nivel2"/>
        <w:numPr>
          <w:ilvl w:val="1"/>
          <w:numId w:val="7"/>
        </w:numPr>
        <w:spacing w:line="360" w:lineRule="auto"/>
        <w:ind w:left="0" w:firstLine="0"/>
        <w:rPr>
          <w:rFonts w:ascii="Times New Roman" w:hAnsi="Times New Roman" w:cs="Times New Roman"/>
          <w:color w:val="000000" w:themeColor="text1"/>
          <w:sz w:val="24"/>
          <w:szCs w:val="24"/>
        </w:rPr>
      </w:pPr>
      <w:r w:rsidRPr="00BF6738">
        <w:rPr>
          <w:rFonts w:ascii="Times New Roman" w:hAnsi="Times New Roman" w:cs="Times New Roman"/>
          <w:color w:val="000000" w:themeColor="text1"/>
          <w:sz w:val="24"/>
          <w:szCs w:val="24"/>
        </w:rPr>
        <w:t xml:space="preserve">Indicar preposto para representá-la durante a execução do contrato; </w:t>
      </w:r>
    </w:p>
    <w:p w14:paraId="3DAF6303" w14:textId="77777777" w:rsidR="00E6387B" w:rsidRPr="009756D4" w:rsidRDefault="00E6387B" w:rsidP="009922F2">
      <w:pPr>
        <w:pStyle w:val="Nivel2"/>
        <w:numPr>
          <w:ilvl w:val="1"/>
          <w:numId w:val="7"/>
        </w:numPr>
        <w:spacing w:line="360" w:lineRule="auto"/>
        <w:ind w:left="0" w:firstLine="0"/>
        <w:rPr>
          <w:rFonts w:ascii="Times New Roman" w:eastAsia="Calibri" w:hAnsi="Times New Roman" w:cs="Times New Roman"/>
          <w:sz w:val="24"/>
          <w:szCs w:val="24"/>
        </w:rPr>
      </w:pPr>
      <w:r w:rsidRPr="00BF6738">
        <w:rPr>
          <w:rFonts w:ascii="Times New Roman" w:hAnsi="Times New Roman" w:cs="Times New Roman"/>
          <w:color w:val="000000" w:themeColor="text1"/>
          <w:sz w:val="24"/>
          <w:szCs w:val="24"/>
        </w:rPr>
        <w:t>Responsabilizar-se pelos encargos fiscais, comerciais e trabalhistas, resultantes da execução do contrato</w:t>
      </w:r>
      <w:r w:rsidRPr="009756D4">
        <w:rPr>
          <w:rFonts w:ascii="Times New Roman" w:eastAsia="Calibri" w:hAnsi="Times New Roman" w:cs="Times New Roman"/>
          <w:sz w:val="24"/>
          <w:szCs w:val="24"/>
        </w:rPr>
        <w:t xml:space="preserve">, devendo, portanto, responsabilizar-se por todos os ônus referentes a </w:t>
      </w:r>
      <w:r w:rsidRPr="009756D4">
        <w:rPr>
          <w:rFonts w:ascii="Times New Roman" w:eastAsia="Calibri" w:hAnsi="Times New Roman" w:cs="Times New Roman"/>
          <w:sz w:val="24"/>
          <w:szCs w:val="24"/>
        </w:rPr>
        <w:lastRenderedPageBreak/>
        <w:t xml:space="preserve">entrega e/ou execução do serviço à Diretoria Requisitante, na forma da Lei nº 14.133/2021, Art. 121, </w:t>
      </w:r>
      <w:r w:rsidRPr="009756D4">
        <w:rPr>
          <w:rFonts w:ascii="Times New Roman" w:eastAsia="Calibri" w:hAnsi="Times New Roman" w:cs="Times New Roman"/>
          <w:i/>
          <w:iCs/>
          <w:sz w:val="24"/>
          <w:szCs w:val="24"/>
        </w:rPr>
        <w:t>caput</w:t>
      </w:r>
      <w:r w:rsidRPr="009756D4">
        <w:rPr>
          <w:rFonts w:ascii="Times New Roman" w:eastAsia="Calibri" w:hAnsi="Times New Roman" w:cs="Times New Roman"/>
          <w:sz w:val="24"/>
          <w:szCs w:val="24"/>
        </w:rPr>
        <w:t>;</w:t>
      </w:r>
    </w:p>
    <w:p w14:paraId="0C762D9B" w14:textId="77777777" w:rsidR="00E6387B" w:rsidRPr="00BF6738" w:rsidRDefault="00E6387B" w:rsidP="009922F2">
      <w:pPr>
        <w:pStyle w:val="Nivel2"/>
        <w:numPr>
          <w:ilvl w:val="1"/>
          <w:numId w:val="7"/>
        </w:numPr>
        <w:spacing w:line="360" w:lineRule="auto"/>
        <w:ind w:left="0" w:firstLine="0"/>
        <w:rPr>
          <w:rFonts w:ascii="Times New Roman" w:hAnsi="Times New Roman" w:cs="Times New Roman"/>
          <w:color w:val="000000" w:themeColor="text1"/>
          <w:sz w:val="24"/>
          <w:szCs w:val="24"/>
        </w:rPr>
      </w:pPr>
      <w:r w:rsidRPr="00BF6738">
        <w:rPr>
          <w:rFonts w:ascii="Times New Roman" w:hAnsi="Times New Roman" w:cs="Times New Roman"/>
          <w:color w:val="000000" w:themeColor="text1"/>
          <w:sz w:val="24"/>
          <w:szCs w:val="24"/>
        </w:rPr>
        <w:t>Responder pelos danos causados diretamente à Administração desta Fundação ou a terceiros, decorrentes de sua culpa ou dolo, quando da entrega dos materiais, não excluindo ou reduzindo essa responsabilidade a fiscalização ou o acompanhamento pela FEMAR, na forma da Lei nº 14.133/2021, Art. 120;</w:t>
      </w:r>
    </w:p>
    <w:p w14:paraId="2CC039AC" w14:textId="77777777" w:rsidR="00E6387B" w:rsidRPr="00BF6738" w:rsidRDefault="00E6387B" w:rsidP="009922F2">
      <w:pPr>
        <w:pStyle w:val="Nivel2"/>
        <w:numPr>
          <w:ilvl w:val="1"/>
          <w:numId w:val="7"/>
        </w:numPr>
        <w:spacing w:line="360" w:lineRule="auto"/>
        <w:ind w:left="0" w:firstLine="0"/>
        <w:rPr>
          <w:rFonts w:ascii="Times New Roman" w:hAnsi="Times New Roman" w:cs="Times New Roman"/>
          <w:color w:val="000000" w:themeColor="text1"/>
          <w:sz w:val="24"/>
          <w:szCs w:val="24"/>
        </w:rPr>
      </w:pPr>
      <w:r w:rsidRPr="00BF6738">
        <w:rPr>
          <w:rFonts w:ascii="Times New Roman" w:hAnsi="Times New Roman" w:cs="Times New Roman"/>
          <w:color w:val="000000" w:themeColor="text1"/>
          <w:sz w:val="24"/>
          <w:szCs w:val="24"/>
        </w:rPr>
        <w:t>Apresentar, sempre que solicitada, documentos que comprovem a procedência do produto fornecido;</w:t>
      </w:r>
    </w:p>
    <w:p w14:paraId="65715552" w14:textId="77777777" w:rsidR="00E6387B" w:rsidRPr="00BF6738" w:rsidRDefault="00E6387B" w:rsidP="009922F2">
      <w:pPr>
        <w:pStyle w:val="Nivel2"/>
        <w:numPr>
          <w:ilvl w:val="1"/>
          <w:numId w:val="7"/>
        </w:numPr>
        <w:spacing w:line="360" w:lineRule="auto"/>
        <w:ind w:left="0" w:firstLine="0"/>
        <w:rPr>
          <w:rFonts w:ascii="Times New Roman" w:hAnsi="Times New Roman" w:cs="Times New Roman"/>
          <w:color w:val="000000" w:themeColor="text1"/>
          <w:sz w:val="24"/>
          <w:szCs w:val="24"/>
        </w:rPr>
      </w:pPr>
      <w:r w:rsidRPr="00BF6738">
        <w:rPr>
          <w:rFonts w:ascii="Times New Roman" w:hAnsi="Times New Roman" w:cs="Times New Roman"/>
          <w:color w:val="000000" w:themeColor="text1"/>
          <w:sz w:val="24"/>
          <w:szCs w:val="24"/>
        </w:rPr>
        <w:t>Acatar as instruções emanadas da fiscalização;</w:t>
      </w:r>
    </w:p>
    <w:p w14:paraId="47E322D3" w14:textId="77777777" w:rsidR="00E6387B" w:rsidRPr="009756D4" w:rsidRDefault="00E6387B" w:rsidP="009922F2">
      <w:pPr>
        <w:pStyle w:val="Nivel2"/>
        <w:numPr>
          <w:ilvl w:val="1"/>
          <w:numId w:val="7"/>
        </w:numPr>
        <w:spacing w:line="360" w:lineRule="auto"/>
        <w:ind w:left="0" w:firstLine="0"/>
        <w:rPr>
          <w:rFonts w:ascii="Times New Roman" w:eastAsia="Calibri" w:hAnsi="Times New Roman" w:cs="Times New Roman"/>
          <w:sz w:val="24"/>
          <w:szCs w:val="24"/>
        </w:rPr>
      </w:pPr>
      <w:r w:rsidRPr="00BF6738">
        <w:rPr>
          <w:rFonts w:ascii="Times New Roman" w:hAnsi="Times New Roman" w:cs="Times New Roman"/>
          <w:color w:val="000000" w:themeColor="text1"/>
          <w:sz w:val="24"/>
          <w:szCs w:val="24"/>
        </w:rPr>
        <w:t>A inadimplência do contratado em relação aos encargos trabalhistas, fiscais e comerciais não</w:t>
      </w:r>
      <w:r w:rsidRPr="009756D4">
        <w:rPr>
          <w:rFonts w:ascii="Times New Roman" w:eastAsia="Calibri" w:hAnsi="Times New Roman" w:cs="Times New Roman"/>
          <w:sz w:val="24"/>
          <w:szCs w:val="24"/>
        </w:rPr>
        <w:t xml:space="preserve"> transferirá à Administração a responsabilidade pelo seu pagamento e não poderá onerar o objeto do contrato, na forma da Lei nº 14.133/2021, Art. 121, §1º.</w:t>
      </w:r>
    </w:p>
    <w:p w14:paraId="6FBBD20A" w14:textId="77777777" w:rsidR="00E6387B" w:rsidRPr="009756D4" w:rsidRDefault="00E6387B" w:rsidP="009922F2">
      <w:pPr>
        <w:tabs>
          <w:tab w:val="center" w:pos="709"/>
        </w:tabs>
        <w:spacing w:before="120" w:after="120" w:line="360" w:lineRule="auto"/>
        <w:jc w:val="both"/>
        <w:rPr>
          <w:rFonts w:ascii="Times New Roman" w:hAnsi="Times New Roman" w:cs="Times New Roman"/>
          <w:b/>
          <w:bCs/>
          <w:sz w:val="24"/>
          <w:szCs w:val="24"/>
        </w:rPr>
      </w:pPr>
      <w:r w:rsidRPr="009756D4">
        <w:rPr>
          <w:rFonts w:ascii="Times New Roman" w:hAnsi="Times New Roman" w:cs="Times New Roman"/>
          <w:b/>
          <w:bCs/>
          <w:sz w:val="24"/>
          <w:szCs w:val="24"/>
        </w:rPr>
        <w:t>Das Obrigações da Contratante</w:t>
      </w:r>
    </w:p>
    <w:p w14:paraId="1A10CA38" w14:textId="7DC84F98" w:rsidR="00E6387B" w:rsidRPr="00BF6738" w:rsidRDefault="00E6387B" w:rsidP="009922F2">
      <w:pPr>
        <w:pStyle w:val="Nivel2"/>
        <w:numPr>
          <w:ilvl w:val="1"/>
          <w:numId w:val="7"/>
        </w:numPr>
        <w:spacing w:line="360" w:lineRule="auto"/>
        <w:ind w:left="0" w:firstLine="0"/>
        <w:rPr>
          <w:rFonts w:ascii="Times New Roman" w:hAnsi="Times New Roman" w:cs="Times New Roman"/>
          <w:color w:val="000000" w:themeColor="text1"/>
          <w:sz w:val="24"/>
          <w:szCs w:val="24"/>
        </w:rPr>
      </w:pPr>
      <w:r w:rsidRPr="00BF6738">
        <w:rPr>
          <w:rFonts w:ascii="Times New Roman" w:hAnsi="Times New Roman" w:cs="Times New Roman"/>
          <w:color w:val="000000" w:themeColor="text1"/>
          <w:sz w:val="24"/>
          <w:szCs w:val="24"/>
        </w:rPr>
        <w:t>Receber o objeto no prazo e condições estabelecidas no Termo de Referência;</w:t>
      </w:r>
    </w:p>
    <w:p w14:paraId="112A75A0" w14:textId="77777777" w:rsidR="00E6387B" w:rsidRPr="00BF6738" w:rsidRDefault="00E6387B" w:rsidP="009922F2">
      <w:pPr>
        <w:pStyle w:val="Nivel2"/>
        <w:numPr>
          <w:ilvl w:val="1"/>
          <w:numId w:val="7"/>
        </w:numPr>
        <w:spacing w:line="360" w:lineRule="auto"/>
        <w:ind w:left="0" w:firstLine="0"/>
        <w:rPr>
          <w:rFonts w:ascii="Times New Roman" w:hAnsi="Times New Roman" w:cs="Times New Roman"/>
          <w:color w:val="000000" w:themeColor="text1"/>
          <w:sz w:val="24"/>
          <w:szCs w:val="24"/>
        </w:rPr>
      </w:pPr>
      <w:r w:rsidRPr="00BF6738">
        <w:rPr>
          <w:rFonts w:ascii="Times New Roman" w:hAnsi="Times New Roman" w:cs="Times New Roman"/>
          <w:color w:val="000000" w:themeColor="text1"/>
          <w:sz w:val="24"/>
          <w:szCs w:val="24"/>
        </w:rPr>
        <w:t xml:space="preserve">Verificar minuciosamente, no prazo fixado, a conformidade dos materiais recebidos provisoriamente com as especificações constantes neste Termo e na proposta, para fins de aceitação e recebimento definitivo; </w:t>
      </w:r>
    </w:p>
    <w:p w14:paraId="24EF4635" w14:textId="77777777" w:rsidR="00E6387B" w:rsidRPr="00BF6738" w:rsidRDefault="00E6387B" w:rsidP="009922F2">
      <w:pPr>
        <w:pStyle w:val="Nivel2"/>
        <w:numPr>
          <w:ilvl w:val="1"/>
          <w:numId w:val="7"/>
        </w:numPr>
        <w:spacing w:line="360" w:lineRule="auto"/>
        <w:ind w:left="0" w:firstLine="0"/>
        <w:rPr>
          <w:rFonts w:ascii="Times New Roman" w:hAnsi="Times New Roman" w:cs="Times New Roman"/>
          <w:color w:val="000000" w:themeColor="text1"/>
          <w:sz w:val="24"/>
          <w:szCs w:val="24"/>
        </w:rPr>
      </w:pPr>
      <w:r w:rsidRPr="00BF6738">
        <w:rPr>
          <w:rFonts w:ascii="Times New Roman" w:hAnsi="Times New Roman" w:cs="Times New Roman"/>
          <w:color w:val="000000" w:themeColor="text1"/>
          <w:sz w:val="24"/>
          <w:szCs w:val="24"/>
        </w:rPr>
        <w:t xml:space="preserve">Comunicar à Contratada, por escrito, sobre imperfeições, falhas ou irregularidades verificadas no objeto fornecido, para que seja substituído, reparado ou corrigido; </w:t>
      </w:r>
    </w:p>
    <w:p w14:paraId="0A6512E2" w14:textId="77777777" w:rsidR="00E6387B" w:rsidRPr="00BF6738" w:rsidRDefault="00E6387B" w:rsidP="009922F2">
      <w:pPr>
        <w:pStyle w:val="Nivel2"/>
        <w:numPr>
          <w:ilvl w:val="1"/>
          <w:numId w:val="7"/>
        </w:numPr>
        <w:spacing w:line="360" w:lineRule="auto"/>
        <w:ind w:left="0" w:firstLine="0"/>
        <w:rPr>
          <w:rFonts w:ascii="Times New Roman" w:hAnsi="Times New Roman" w:cs="Times New Roman"/>
          <w:color w:val="000000" w:themeColor="text1"/>
          <w:sz w:val="24"/>
          <w:szCs w:val="24"/>
        </w:rPr>
      </w:pPr>
      <w:r w:rsidRPr="00BF6738">
        <w:rPr>
          <w:rFonts w:ascii="Times New Roman" w:hAnsi="Times New Roman" w:cs="Times New Roman"/>
          <w:color w:val="000000" w:themeColor="text1"/>
          <w:sz w:val="24"/>
          <w:szCs w:val="24"/>
        </w:rPr>
        <w:t>Acompanhar e fiscalizar o cumprimento das obrigações da Contratada, através dos fiscais de contrato;</w:t>
      </w:r>
    </w:p>
    <w:p w14:paraId="62922158" w14:textId="77777777" w:rsidR="00E6387B" w:rsidRPr="00BF6738" w:rsidRDefault="00E6387B" w:rsidP="009922F2">
      <w:pPr>
        <w:pStyle w:val="Nivel2"/>
        <w:numPr>
          <w:ilvl w:val="1"/>
          <w:numId w:val="7"/>
        </w:numPr>
        <w:spacing w:line="360" w:lineRule="auto"/>
        <w:ind w:left="0" w:firstLine="0"/>
        <w:rPr>
          <w:rFonts w:ascii="Times New Roman" w:hAnsi="Times New Roman" w:cs="Times New Roman"/>
          <w:color w:val="000000" w:themeColor="text1"/>
          <w:sz w:val="24"/>
          <w:szCs w:val="24"/>
        </w:rPr>
      </w:pPr>
      <w:r w:rsidRPr="00BF6738">
        <w:rPr>
          <w:rFonts w:ascii="Times New Roman" w:hAnsi="Times New Roman" w:cs="Times New Roman"/>
          <w:color w:val="000000" w:themeColor="text1"/>
          <w:sz w:val="24"/>
          <w:szCs w:val="24"/>
        </w:rPr>
        <w:t>A Administração não responderá por quaisquer compromissos assumidos pela Contratada com terceiros, incluindo encargos tributários e trabalhistas, ainda que vinculados à execução do presente Termo de Contrato, bem como por qualquer dano causado a terceiros em decorrência de ato da Contratada, de seus empregados, prepostos ou subordinados;</w:t>
      </w:r>
    </w:p>
    <w:p w14:paraId="1B16247B" w14:textId="77777777" w:rsidR="00E6387B" w:rsidRPr="00BF6738" w:rsidRDefault="00E6387B" w:rsidP="009922F2">
      <w:pPr>
        <w:pStyle w:val="Nivel2"/>
        <w:numPr>
          <w:ilvl w:val="1"/>
          <w:numId w:val="7"/>
        </w:numPr>
        <w:spacing w:line="360" w:lineRule="auto"/>
        <w:ind w:left="0" w:firstLine="0"/>
        <w:rPr>
          <w:rFonts w:ascii="Times New Roman" w:hAnsi="Times New Roman" w:cs="Times New Roman"/>
          <w:color w:val="000000" w:themeColor="text1"/>
          <w:sz w:val="24"/>
          <w:szCs w:val="24"/>
        </w:rPr>
      </w:pPr>
      <w:r w:rsidRPr="00BF6738">
        <w:rPr>
          <w:rFonts w:ascii="Times New Roman" w:hAnsi="Times New Roman" w:cs="Times New Roman"/>
          <w:color w:val="000000" w:themeColor="text1"/>
          <w:sz w:val="24"/>
          <w:szCs w:val="24"/>
        </w:rPr>
        <w:t>Designar funcionário, para acompanhar e fiscalizar o cumprimento contratual, bem como para aprovar a execução do objeto, exercer o acompanhamento e fiscalização do contrato;</w:t>
      </w:r>
    </w:p>
    <w:p w14:paraId="3B8251A9" w14:textId="77777777" w:rsidR="00E6387B" w:rsidRPr="00BF6738" w:rsidRDefault="00E6387B" w:rsidP="009922F2">
      <w:pPr>
        <w:pStyle w:val="Nivel2"/>
        <w:numPr>
          <w:ilvl w:val="1"/>
          <w:numId w:val="7"/>
        </w:numPr>
        <w:spacing w:line="360" w:lineRule="auto"/>
        <w:ind w:left="0" w:firstLine="0"/>
        <w:rPr>
          <w:rFonts w:ascii="Times New Roman" w:hAnsi="Times New Roman" w:cs="Times New Roman"/>
          <w:color w:val="000000" w:themeColor="text1"/>
          <w:sz w:val="24"/>
          <w:szCs w:val="24"/>
        </w:rPr>
      </w:pPr>
      <w:r w:rsidRPr="00BF6738">
        <w:rPr>
          <w:rFonts w:ascii="Times New Roman" w:hAnsi="Times New Roman" w:cs="Times New Roman"/>
          <w:color w:val="000000" w:themeColor="text1"/>
          <w:sz w:val="24"/>
          <w:szCs w:val="24"/>
        </w:rPr>
        <w:t>Exigir da Contratada, sempre que necessário, a comprovação da manutenção das condições de habilitação e de qualificação exigidas no procedimento de contratação;</w:t>
      </w:r>
    </w:p>
    <w:p w14:paraId="1183851B" w14:textId="77777777" w:rsidR="00E6387B" w:rsidRPr="009756D4" w:rsidRDefault="00E6387B" w:rsidP="009922F2">
      <w:pPr>
        <w:pStyle w:val="Nivel2"/>
        <w:numPr>
          <w:ilvl w:val="1"/>
          <w:numId w:val="7"/>
        </w:numPr>
        <w:spacing w:line="360" w:lineRule="auto"/>
        <w:ind w:left="0" w:firstLine="0"/>
        <w:rPr>
          <w:rFonts w:ascii="Times New Roman" w:eastAsia="Calibri" w:hAnsi="Times New Roman" w:cs="Times New Roman"/>
          <w:sz w:val="24"/>
          <w:szCs w:val="24"/>
        </w:rPr>
      </w:pPr>
      <w:r w:rsidRPr="00BF6738">
        <w:rPr>
          <w:rFonts w:ascii="Times New Roman" w:hAnsi="Times New Roman" w:cs="Times New Roman"/>
          <w:color w:val="000000" w:themeColor="text1"/>
          <w:sz w:val="24"/>
          <w:szCs w:val="24"/>
        </w:rPr>
        <w:lastRenderedPageBreak/>
        <w:t>Efetuar o pagamento devido, após o adimplemento da obrigação, mediante Nota Fiscal/fatura devidamente</w:t>
      </w:r>
      <w:r w:rsidRPr="009756D4">
        <w:rPr>
          <w:rFonts w:ascii="Times New Roman" w:eastAsia="Calibri" w:hAnsi="Times New Roman" w:cs="Times New Roman"/>
          <w:sz w:val="24"/>
          <w:szCs w:val="24"/>
        </w:rPr>
        <w:t xml:space="preserve"> atestada, desde que cumpridas todas as formalidades e as exigências da contratação;</w:t>
      </w:r>
    </w:p>
    <w:p w14:paraId="7D9625EF" w14:textId="77777777" w:rsidR="00E6387B" w:rsidRPr="009756D4" w:rsidRDefault="00E6387B" w:rsidP="009922F2">
      <w:pPr>
        <w:keepNext/>
        <w:keepLines/>
        <w:widowControl/>
        <w:numPr>
          <w:ilvl w:val="0"/>
          <w:numId w:val="7"/>
        </w:numPr>
        <w:shd w:val="clear" w:color="auto" w:fill="BFBFBF"/>
        <w:tabs>
          <w:tab w:val="left" w:pos="567"/>
        </w:tabs>
        <w:spacing w:before="120" w:after="120" w:line="360" w:lineRule="auto"/>
        <w:ind w:left="0" w:firstLine="0"/>
        <w:jc w:val="both"/>
        <w:outlineLvl w:val="0"/>
        <w:rPr>
          <w:rFonts w:ascii="Times New Roman" w:hAnsi="Times New Roman" w:cs="Times New Roman"/>
          <w:b/>
          <w:sz w:val="24"/>
          <w:szCs w:val="24"/>
        </w:rPr>
      </w:pPr>
      <w:r w:rsidRPr="009756D4">
        <w:rPr>
          <w:rFonts w:ascii="Times New Roman" w:hAnsi="Times New Roman" w:cs="Times New Roman"/>
          <w:b/>
          <w:sz w:val="24"/>
          <w:szCs w:val="24"/>
        </w:rPr>
        <w:t>DA VALIDADE DAS PROPOSTAS</w:t>
      </w:r>
    </w:p>
    <w:p w14:paraId="043A4CD2" w14:textId="77777777" w:rsidR="00E6387B" w:rsidRPr="009756D4" w:rsidRDefault="00E6387B" w:rsidP="009922F2">
      <w:pPr>
        <w:pStyle w:val="Nivel2"/>
        <w:numPr>
          <w:ilvl w:val="1"/>
          <w:numId w:val="7"/>
        </w:numPr>
        <w:spacing w:line="360" w:lineRule="auto"/>
        <w:ind w:left="0" w:firstLine="0"/>
        <w:rPr>
          <w:rFonts w:ascii="Times New Roman" w:hAnsi="Times New Roman" w:cs="Times New Roman"/>
          <w:sz w:val="24"/>
          <w:szCs w:val="24"/>
        </w:rPr>
      </w:pPr>
      <w:bookmarkStart w:id="17" w:name="_Hlk139014845"/>
      <w:r w:rsidRPr="009756D4">
        <w:rPr>
          <w:rFonts w:ascii="Times New Roman" w:hAnsi="Times New Roman" w:cs="Times New Roman"/>
          <w:sz w:val="24"/>
          <w:szCs w:val="24"/>
        </w:rPr>
        <w:t>As propostas apresentadas no certame licitatório deverão ser válidas por, no mínimo, 60 (sessenta) dias, contados a partir da data de abertura do certame, na forma do art. 90, §3º da Lei n.º 14.133/2021, a saber:</w:t>
      </w:r>
    </w:p>
    <w:p w14:paraId="4BA1C5AB" w14:textId="77777777" w:rsidR="00E6387B" w:rsidRPr="006B3948" w:rsidRDefault="00E6387B" w:rsidP="00E64B59">
      <w:pPr>
        <w:pStyle w:val="PargrafodaLista"/>
        <w:suppressAutoHyphens/>
        <w:spacing w:before="120" w:after="120" w:line="240" w:lineRule="auto"/>
        <w:ind w:left="2268"/>
        <w:contextualSpacing w:val="0"/>
        <w:jc w:val="both"/>
        <w:rPr>
          <w:rFonts w:ascii="Times New Roman" w:eastAsia="Times New Roman" w:hAnsi="Times New Roman" w:cs="Times New Roman"/>
          <w:color w:val="00000A"/>
          <w:sz w:val="20"/>
          <w:szCs w:val="20"/>
          <w:lang w:eastAsia="pt-BR"/>
        </w:rPr>
      </w:pPr>
      <w:r w:rsidRPr="006B3948">
        <w:rPr>
          <w:rFonts w:ascii="Times New Roman" w:eastAsia="Times New Roman" w:hAnsi="Times New Roman" w:cs="Times New Roman"/>
          <w:color w:val="00000A"/>
          <w:sz w:val="20"/>
          <w:szCs w:val="20"/>
          <w:lang w:eastAsia="pt-BR"/>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1828FF80" w14:textId="77777777" w:rsidR="00E6387B" w:rsidRPr="006B3948" w:rsidRDefault="00E6387B" w:rsidP="00E64B59">
      <w:pPr>
        <w:pStyle w:val="PargrafodaLista"/>
        <w:suppressAutoHyphens/>
        <w:spacing w:before="120" w:after="120" w:line="240" w:lineRule="auto"/>
        <w:ind w:left="2268"/>
        <w:contextualSpacing w:val="0"/>
        <w:jc w:val="both"/>
        <w:rPr>
          <w:rFonts w:ascii="Times New Roman" w:eastAsia="Times New Roman" w:hAnsi="Times New Roman" w:cs="Times New Roman"/>
          <w:color w:val="00000A"/>
          <w:sz w:val="20"/>
          <w:szCs w:val="20"/>
          <w:lang w:eastAsia="pt-BR"/>
        </w:rPr>
      </w:pPr>
      <w:r w:rsidRPr="006B3948">
        <w:rPr>
          <w:rFonts w:ascii="Times New Roman" w:eastAsia="Times New Roman" w:hAnsi="Times New Roman" w:cs="Times New Roman"/>
          <w:color w:val="00000A"/>
          <w:sz w:val="20"/>
          <w:szCs w:val="20"/>
          <w:lang w:eastAsia="pt-BR"/>
        </w:rPr>
        <w:t>(...)</w:t>
      </w:r>
    </w:p>
    <w:p w14:paraId="77DE84D3" w14:textId="77777777" w:rsidR="00E6387B" w:rsidRPr="006B3948" w:rsidRDefault="00E6387B" w:rsidP="00E64B59">
      <w:pPr>
        <w:pStyle w:val="PargrafodaLista"/>
        <w:suppressAutoHyphens/>
        <w:spacing w:before="120" w:after="120" w:line="240" w:lineRule="auto"/>
        <w:ind w:left="2268"/>
        <w:contextualSpacing w:val="0"/>
        <w:jc w:val="both"/>
        <w:rPr>
          <w:rFonts w:ascii="Times New Roman" w:eastAsia="Times New Roman" w:hAnsi="Times New Roman" w:cs="Times New Roman"/>
          <w:color w:val="00000A"/>
          <w:sz w:val="20"/>
          <w:szCs w:val="20"/>
          <w:lang w:eastAsia="pt-BR"/>
        </w:rPr>
      </w:pPr>
      <w:r w:rsidRPr="006B3948">
        <w:rPr>
          <w:rFonts w:ascii="Times New Roman" w:eastAsia="Times New Roman" w:hAnsi="Times New Roman" w:cs="Times New Roman"/>
          <w:color w:val="00000A"/>
          <w:sz w:val="20"/>
          <w:szCs w:val="20"/>
          <w:lang w:eastAsia="pt-BR"/>
        </w:rPr>
        <w:t>§ 3º Decorrido o prazo de validade da proposta indicado no edital sem convocação para a contratação, ficarão os licitantes liberados dos compromissos assumidos.</w:t>
      </w:r>
      <w:bookmarkEnd w:id="17"/>
    </w:p>
    <w:p w14:paraId="2E9A7CC1" w14:textId="77777777" w:rsidR="00E6387B" w:rsidRPr="00BF6738" w:rsidRDefault="00E6387B" w:rsidP="009922F2">
      <w:pPr>
        <w:keepNext/>
        <w:keepLines/>
        <w:widowControl/>
        <w:numPr>
          <w:ilvl w:val="0"/>
          <w:numId w:val="7"/>
        </w:numPr>
        <w:shd w:val="clear" w:color="auto" w:fill="BFBFBF"/>
        <w:tabs>
          <w:tab w:val="left" w:pos="567"/>
        </w:tabs>
        <w:spacing w:before="120" w:after="120" w:line="360" w:lineRule="auto"/>
        <w:ind w:left="0" w:firstLine="0"/>
        <w:jc w:val="both"/>
        <w:outlineLvl w:val="0"/>
        <w:rPr>
          <w:rFonts w:ascii="Times New Roman" w:hAnsi="Times New Roman" w:cs="Times New Roman"/>
          <w:b/>
          <w:sz w:val="24"/>
          <w:szCs w:val="24"/>
        </w:rPr>
      </w:pPr>
      <w:r w:rsidRPr="00BF6738">
        <w:rPr>
          <w:rFonts w:ascii="Times New Roman" w:hAnsi="Times New Roman" w:cs="Times New Roman"/>
          <w:b/>
          <w:sz w:val="24"/>
          <w:szCs w:val="24"/>
        </w:rPr>
        <w:t>DA ESTIMATIVA DE VALOR DA CONTRATAÇÃO</w:t>
      </w:r>
    </w:p>
    <w:p w14:paraId="77B0B361" w14:textId="77777777" w:rsidR="00E6387B" w:rsidRPr="00BF6738" w:rsidRDefault="00E6387B" w:rsidP="009922F2">
      <w:pPr>
        <w:pStyle w:val="Nivel2"/>
        <w:numPr>
          <w:ilvl w:val="1"/>
          <w:numId w:val="7"/>
        </w:numPr>
        <w:spacing w:line="360" w:lineRule="auto"/>
        <w:ind w:left="0" w:firstLine="0"/>
        <w:rPr>
          <w:rFonts w:ascii="Times New Roman" w:hAnsi="Times New Roman" w:cs="Times New Roman"/>
          <w:sz w:val="24"/>
          <w:szCs w:val="24"/>
        </w:rPr>
      </w:pPr>
      <w:r w:rsidRPr="00BF6738">
        <w:rPr>
          <w:rFonts w:ascii="Times New Roman" w:hAnsi="Times New Roman" w:cs="Times New Roman"/>
          <w:sz w:val="24"/>
          <w:szCs w:val="24"/>
        </w:rPr>
        <w:t xml:space="preserve"> O valor deverá ser estimado </w:t>
      </w:r>
      <w:r w:rsidRPr="00BF6738">
        <w:rPr>
          <w:rFonts w:ascii="Times New Roman" w:hAnsi="Times New Roman" w:cs="Times New Roman"/>
          <w:b/>
          <w:sz w:val="24"/>
          <w:szCs w:val="24"/>
          <w:u w:val="single"/>
        </w:rPr>
        <w:t>após pesquisa de mercado a ser realizada pela Superintendência de Compras</w:t>
      </w:r>
      <w:r w:rsidRPr="00BF6738">
        <w:rPr>
          <w:rFonts w:ascii="Times New Roman" w:hAnsi="Times New Roman" w:cs="Times New Roman"/>
          <w:sz w:val="24"/>
          <w:szCs w:val="24"/>
        </w:rPr>
        <w:t>, nos termos do Decreto Municipal n° 936/2022.</w:t>
      </w:r>
    </w:p>
    <w:p w14:paraId="50DE8414" w14:textId="77777777" w:rsidR="00E6387B" w:rsidRPr="00BF6738" w:rsidRDefault="00E6387B" w:rsidP="009922F2">
      <w:pPr>
        <w:keepNext/>
        <w:keepLines/>
        <w:widowControl/>
        <w:numPr>
          <w:ilvl w:val="0"/>
          <w:numId w:val="7"/>
        </w:numPr>
        <w:shd w:val="clear" w:color="auto" w:fill="BFBFBF"/>
        <w:tabs>
          <w:tab w:val="left" w:pos="567"/>
        </w:tabs>
        <w:spacing w:before="120" w:after="120" w:line="360" w:lineRule="auto"/>
        <w:ind w:left="0" w:firstLine="0"/>
        <w:jc w:val="both"/>
        <w:outlineLvl w:val="0"/>
        <w:rPr>
          <w:rFonts w:ascii="Times New Roman" w:hAnsi="Times New Roman" w:cs="Times New Roman"/>
          <w:b/>
          <w:sz w:val="24"/>
          <w:szCs w:val="24"/>
        </w:rPr>
      </w:pPr>
      <w:r w:rsidRPr="00BF6738">
        <w:rPr>
          <w:rFonts w:ascii="Times New Roman" w:hAnsi="Times New Roman" w:cs="Times New Roman"/>
          <w:b/>
          <w:sz w:val="24"/>
          <w:szCs w:val="24"/>
        </w:rPr>
        <w:t>DA ADEQUAÇÃO ORÇAMENTÁRIA</w:t>
      </w:r>
    </w:p>
    <w:p w14:paraId="037DC637" w14:textId="77777777" w:rsidR="00E6387B" w:rsidRPr="00BF6738" w:rsidRDefault="00E6387B" w:rsidP="009922F2">
      <w:pPr>
        <w:pStyle w:val="Nivel2"/>
        <w:numPr>
          <w:ilvl w:val="1"/>
          <w:numId w:val="7"/>
        </w:numPr>
        <w:spacing w:line="360" w:lineRule="auto"/>
        <w:ind w:left="0" w:firstLine="0"/>
        <w:rPr>
          <w:rFonts w:ascii="Times New Roman" w:hAnsi="Times New Roman" w:cs="Times New Roman"/>
          <w:b/>
          <w:bCs/>
          <w:color w:val="000000" w:themeColor="text1"/>
          <w:sz w:val="24"/>
          <w:szCs w:val="24"/>
        </w:rPr>
      </w:pPr>
      <w:r w:rsidRPr="00BF6738">
        <w:rPr>
          <w:rFonts w:ascii="Times New Roman" w:eastAsia="Calibri" w:hAnsi="Times New Roman" w:cs="Times New Roman"/>
          <w:sz w:val="24"/>
          <w:szCs w:val="24"/>
        </w:rPr>
        <w:t>Os recursos orçamentários decorrentes da presente contratação correrão à conta dos recursos informados pela Diretoria Financeira, conforme Art. 12°, inciso IV do Decreto n.º 936/2022;</w:t>
      </w:r>
    </w:p>
    <w:p w14:paraId="0B29E262" w14:textId="444B2677" w:rsidR="00E6387B" w:rsidRPr="00BF6738" w:rsidRDefault="00E6387B" w:rsidP="009922F2">
      <w:pPr>
        <w:keepNext/>
        <w:keepLines/>
        <w:widowControl/>
        <w:numPr>
          <w:ilvl w:val="0"/>
          <w:numId w:val="7"/>
        </w:numPr>
        <w:shd w:val="clear" w:color="auto" w:fill="BFBFBF"/>
        <w:tabs>
          <w:tab w:val="left" w:pos="567"/>
        </w:tabs>
        <w:spacing w:before="120" w:after="120" w:line="360" w:lineRule="auto"/>
        <w:ind w:left="0" w:firstLine="0"/>
        <w:jc w:val="both"/>
        <w:outlineLvl w:val="0"/>
        <w:rPr>
          <w:rFonts w:ascii="Times New Roman" w:hAnsi="Times New Roman" w:cs="Times New Roman"/>
          <w:b/>
          <w:sz w:val="24"/>
          <w:szCs w:val="24"/>
        </w:rPr>
      </w:pPr>
      <w:r w:rsidRPr="00BF6738">
        <w:rPr>
          <w:rFonts w:ascii="Times New Roman" w:hAnsi="Times New Roman" w:cs="Times New Roman"/>
          <w:b/>
          <w:sz w:val="24"/>
          <w:szCs w:val="24"/>
        </w:rPr>
        <w:t>DAS INFRAÇÕES E SANÇÕES ADMINISTRATIVAS</w:t>
      </w:r>
    </w:p>
    <w:p w14:paraId="60DE7821" w14:textId="77777777" w:rsidR="00E6387B" w:rsidRPr="00BF6738" w:rsidRDefault="00E6387B" w:rsidP="009922F2">
      <w:pPr>
        <w:pStyle w:val="Nivel2"/>
        <w:numPr>
          <w:ilvl w:val="1"/>
          <w:numId w:val="7"/>
        </w:numPr>
        <w:spacing w:line="360" w:lineRule="auto"/>
        <w:ind w:left="0" w:firstLine="0"/>
        <w:rPr>
          <w:rFonts w:ascii="Times New Roman" w:eastAsia="Calibri" w:hAnsi="Times New Roman" w:cs="Times New Roman"/>
          <w:sz w:val="24"/>
          <w:szCs w:val="24"/>
        </w:rPr>
      </w:pPr>
      <w:r w:rsidRPr="00BF6738">
        <w:rPr>
          <w:rFonts w:ascii="Times New Roman" w:eastAsia="Calibri" w:hAnsi="Times New Roman" w:cs="Times New Roman"/>
          <w:sz w:val="24"/>
          <w:szCs w:val="24"/>
        </w:rPr>
        <w:t>Comete infração administrativa, nos termos da Lei nº 14.133, de 2021, o Contratado que:</w:t>
      </w:r>
    </w:p>
    <w:p w14:paraId="51B38279" w14:textId="77777777" w:rsidR="00E6387B" w:rsidRPr="00BF6738" w:rsidRDefault="00E6387B" w:rsidP="009922F2">
      <w:pPr>
        <w:pStyle w:val="PargrafodaLista"/>
        <w:numPr>
          <w:ilvl w:val="2"/>
          <w:numId w:val="13"/>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BF6738">
        <w:rPr>
          <w:rFonts w:ascii="Times New Roman" w:eastAsia="Calibri" w:hAnsi="Times New Roman" w:cs="Times New Roman"/>
          <w:sz w:val="24"/>
          <w:szCs w:val="24"/>
        </w:rPr>
        <w:t>der causa à inexecução parcial do contrato;</w:t>
      </w:r>
    </w:p>
    <w:p w14:paraId="6EA138CA" w14:textId="77777777" w:rsidR="00E6387B" w:rsidRPr="006B3948" w:rsidRDefault="00E6387B" w:rsidP="009922F2">
      <w:pPr>
        <w:pStyle w:val="PargrafodaLista"/>
        <w:numPr>
          <w:ilvl w:val="2"/>
          <w:numId w:val="13"/>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BF6738">
        <w:rPr>
          <w:rFonts w:ascii="Times New Roman" w:eastAsia="Calibri" w:hAnsi="Times New Roman" w:cs="Times New Roman"/>
          <w:sz w:val="24"/>
          <w:szCs w:val="24"/>
        </w:rPr>
        <w:t>der causa à inexecução parcial do contrato que cause grave dano à Administração ou</w:t>
      </w:r>
      <w:r w:rsidRPr="006B3948">
        <w:rPr>
          <w:rFonts w:ascii="Times New Roman" w:eastAsia="Calibri" w:hAnsi="Times New Roman" w:cs="Times New Roman"/>
          <w:sz w:val="24"/>
          <w:szCs w:val="24"/>
        </w:rPr>
        <w:t xml:space="preserve"> ao funcionamento dos serviços públicos ou ao interesse coletivo;</w:t>
      </w:r>
    </w:p>
    <w:p w14:paraId="3A0C9F9C" w14:textId="77777777" w:rsidR="00E6387B" w:rsidRPr="006B3948" w:rsidRDefault="00E6387B" w:rsidP="009922F2">
      <w:pPr>
        <w:pStyle w:val="PargrafodaLista"/>
        <w:numPr>
          <w:ilvl w:val="2"/>
          <w:numId w:val="13"/>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6B3948">
        <w:rPr>
          <w:rFonts w:ascii="Times New Roman" w:eastAsia="Calibri" w:hAnsi="Times New Roman" w:cs="Times New Roman"/>
          <w:sz w:val="24"/>
          <w:szCs w:val="24"/>
        </w:rPr>
        <w:t>der causa à inexecução total do contrato;</w:t>
      </w:r>
    </w:p>
    <w:p w14:paraId="1153F1D3" w14:textId="77777777" w:rsidR="00E6387B" w:rsidRPr="006B3948" w:rsidRDefault="00E6387B" w:rsidP="009922F2">
      <w:pPr>
        <w:pStyle w:val="PargrafodaLista"/>
        <w:numPr>
          <w:ilvl w:val="2"/>
          <w:numId w:val="13"/>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6B3948">
        <w:rPr>
          <w:rFonts w:ascii="Times New Roman" w:eastAsia="Calibri" w:hAnsi="Times New Roman" w:cs="Times New Roman"/>
          <w:sz w:val="24"/>
          <w:szCs w:val="24"/>
        </w:rPr>
        <w:t>deixar de entregar a documentação exigida para o certame;</w:t>
      </w:r>
    </w:p>
    <w:p w14:paraId="5C70F06F" w14:textId="77777777" w:rsidR="00E6387B" w:rsidRPr="006B3948" w:rsidRDefault="00E6387B" w:rsidP="009922F2">
      <w:pPr>
        <w:pStyle w:val="PargrafodaLista"/>
        <w:numPr>
          <w:ilvl w:val="2"/>
          <w:numId w:val="13"/>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6B3948">
        <w:rPr>
          <w:rFonts w:ascii="Times New Roman" w:eastAsia="Calibri" w:hAnsi="Times New Roman" w:cs="Times New Roman"/>
          <w:sz w:val="24"/>
          <w:szCs w:val="24"/>
        </w:rPr>
        <w:t>não mantiver a proposta, salvo em decorrência de fato superveniente devidamente justificado;</w:t>
      </w:r>
    </w:p>
    <w:p w14:paraId="73C4C8C8" w14:textId="3CA01136" w:rsidR="00E6387B" w:rsidRPr="006B3948" w:rsidRDefault="00E6387B" w:rsidP="009922F2">
      <w:pPr>
        <w:pStyle w:val="PargrafodaLista"/>
        <w:numPr>
          <w:ilvl w:val="2"/>
          <w:numId w:val="13"/>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6B3948">
        <w:rPr>
          <w:rFonts w:ascii="Times New Roman" w:eastAsia="Calibri" w:hAnsi="Times New Roman" w:cs="Times New Roman"/>
          <w:sz w:val="24"/>
          <w:szCs w:val="24"/>
        </w:rPr>
        <w:lastRenderedPageBreak/>
        <w:t>não celebrar o contrato ou não entregar a documentação exigida para a contratação, quando convocado dentro do prazo de validade de sua proposta, na forma do item 1</w:t>
      </w:r>
      <w:r w:rsidR="00E55F3B">
        <w:rPr>
          <w:rFonts w:ascii="Times New Roman" w:eastAsia="Calibri" w:hAnsi="Times New Roman" w:cs="Times New Roman"/>
          <w:sz w:val="24"/>
          <w:szCs w:val="24"/>
        </w:rPr>
        <w:t>4</w:t>
      </w:r>
      <w:r w:rsidRPr="006B3948">
        <w:rPr>
          <w:rFonts w:ascii="Times New Roman" w:eastAsia="Calibri" w:hAnsi="Times New Roman" w:cs="Times New Roman"/>
          <w:sz w:val="24"/>
          <w:szCs w:val="24"/>
        </w:rPr>
        <w:t>;</w:t>
      </w:r>
    </w:p>
    <w:p w14:paraId="5F57A787" w14:textId="77777777" w:rsidR="00E6387B" w:rsidRPr="006B3948" w:rsidRDefault="00E6387B" w:rsidP="009922F2">
      <w:pPr>
        <w:pStyle w:val="PargrafodaLista"/>
        <w:numPr>
          <w:ilvl w:val="2"/>
          <w:numId w:val="13"/>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6B3948">
        <w:rPr>
          <w:rFonts w:ascii="Times New Roman" w:eastAsia="Calibri" w:hAnsi="Times New Roman" w:cs="Times New Roman"/>
          <w:sz w:val="24"/>
          <w:szCs w:val="24"/>
        </w:rPr>
        <w:t>ensejar o retardamento da execução ou da entrega do objeto da contratação sem motivo justificado;</w:t>
      </w:r>
    </w:p>
    <w:p w14:paraId="40C2BE16" w14:textId="77777777" w:rsidR="00E6387B" w:rsidRPr="006B3948" w:rsidRDefault="00E6387B" w:rsidP="009922F2">
      <w:pPr>
        <w:pStyle w:val="PargrafodaLista"/>
        <w:numPr>
          <w:ilvl w:val="2"/>
          <w:numId w:val="13"/>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6B3948">
        <w:rPr>
          <w:rFonts w:ascii="Times New Roman" w:eastAsia="Calibri" w:hAnsi="Times New Roman" w:cs="Times New Roman"/>
          <w:sz w:val="24"/>
          <w:szCs w:val="24"/>
        </w:rPr>
        <w:t>apresentar declaração ou documentação inidônea exigida para o certame ou prestar declaração falsa durante a execução do contrato;</w:t>
      </w:r>
    </w:p>
    <w:p w14:paraId="0A0315E1" w14:textId="77777777" w:rsidR="00E6387B" w:rsidRPr="006B3948" w:rsidRDefault="00E6387B" w:rsidP="009922F2">
      <w:pPr>
        <w:pStyle w:val="PargrafodaLista"/>
        <w:numPr>
          <w:ilvl w:val="2"/>
          <w:numId w:val="13"/>
        </w:numPr>
        <w:suppressAutoHyphens/>
        <w:spacing w:before="120" w:after="120" w:line="360" w:lineRule="auto"/>
        <w:contextualSpacing w:val="0"/>
        <w:jc w:val="both"/>
        <w:rPr>
          <w:rFonts w:ascii="Times New Roman" w:eastAsia="Calibri" w:hAnsi="Times New Roman" w:cs="Times New Roman"/>
          <w:sz w:val="24"/>
          <w:szCs w:val="24"/>
        </w:rPr>
      </w:pPr>
      <w:r w:rsidRPr="006B3948">
        <w:rPr>
          <w:rFonts w:ascii="Times New Roman" w:eastAsia="Calibri" w:hAnsi="Times New Roman" w:cs="Times New Roman"/>
          <w:sz w:val="24"/>
          <w:szCs w:val="24"/>
        </w:rPr>
        <w:t>fraudar a contratação ou praticar ato fraudulento na execução do contrato;</w:t>
      </w:r>
    </w:p>
    <w:p w14:paraId="336B21F2" w14:textId="77777777" w:rsidR="00E6387B" w:rsidRPr="006B3948" w:rsidRDefault="00E6387B" w:rsidP="009922F2">
      <w:pPr>
        <w:pStyle w:val="PargrafodaLista"/>
        <w:numPr>
          <w:ilvl w:val="2"/>
          <w:numId w:val="13"/>
        </w:numPr>
        <w:suppressAutoHyphens/>
        <w:spacing w:before="120" w:after="120" w:line="360" w:lineRule="auto"/>
        <w:contextualSpacing w:val="0"/>
        <w:jc w:val="both"/>
        <w:rPr>
          <w:rFonts w:ascii="Times New Roman" w:eastAsia="Calibri" w:hAnsi="Times New Roman" w:cs="Times New Roman"/>
          <w:sz w:val="24"/>
          <w:szCs w:val="24"/>
        </w:rPr>
      </w:pPr>
      <w:r w:rsidRPr="006B3948">
        <w:rPr>
          <w:rFonts w:ascii="Times New Roman" w:eastAsia="Calibri" w:hAnsi="Times New Roman" w:cs="Times New Roman"/>
          <w:sz w:val="24"/>
          <w:szCs w:val="24"/>
        </w:rPr>
        <w:t>comportar-se de modo inidôneo ou cometer fraude de qualquer natureza;</w:t>
      </w:r>
    </w:p>
    <w:p w14:paraId="30020626" w14:textId="77777777" w:rsidR="00E6387B" w:rsidRPr="006B3948" w:rsidRDefault="00E6387B" w:rsidP="009922F2">
      <w:pPr>
        <w:pStyle w:val="PargrafodaLista"/>
        <w:numPr>
          <w:ilvl w:val="2"/>
          <w:numId w:val="13"/>
        </w:numPr>
        <w:suppressAutoHyphens/>
        <w:spacing w:before="120" w:after="120" w:line="360" w:lineRule="auto"/>
        <w:contextualSpacing w:val="0"/>
        <w:jc w:val="both"/>
        <w:rPr>
          <w:rFonts w:ascii="Times New Roman" w:eastAsia="Calibri" w:hAnsi="Times New Roman" w:cs="Times New Roman"/>
          <w:sz w:val="24"/>
          <w:szCs w:val="24"/>
        </w:rPr>
      </w:pPr>
      <w:r w:rsidRPr="006B3948">
        <w:rPr>
          <w:rFonts w:ascii="Times New Roman" w:eastAsia="Calibri" w:hAnsi="Times New Roman" w:cs="Times New Roman"/>
          <w:sz w:val="24"/>
          <w:szCs w:val="24"/>
        </w:rPr>
        <w:t>praticar atos ilícitos com vistas a frustrar os objetivos do certame;</w:t>
      </w:r>
    </w:p>
    <w:p w14:paraId="58B2B359" w14:textId="77777777" w:rsidR="00E6387B" w:rsidRPr="006B3948" w:rsidRDefault="00E6387B" w:rsidP="009922F2">
      <w:pPr>
        <w:pStyle w:val="PargrafodaLista"/>
        <w:numPr>
          <w:ilvl w:val="2"/>
          <w:numId w:val="13"/>
        </w:numPr>
        <w:suppressAutoHyphens/>
        <w:spacing w:before="120" w:after="120" w:line="360" w:lineRule="auto"/>
        <w:contextualSpacing w:val="0"/>
        <w:jc w:val="both"/>
        <w:rPr>
          <w:rFonts w:ascii="Times New Roman" w:eastAsia="Calibri" w:hAnsi="Times New Roman" w:cs="Times New Roman"/>
          <w:sz w:val="24"/>
          <w:szCs w:val="24"/>
        </w:rPr>
      </w:pPr>
      <w:r w:rsidRPr="006B3948">
        <w:rPr>
          <w:rFonts w:ascii="Times New Roman" w:eastAsia="Calibri" w:hAnsi="Times New Roman" w:cs="Times New Roman"/>
          <w:sz w:val="24"/>
          <w:szCs w:val="24"/>
        </w:rPr>
        <w:t>praticar ato lesivo previsto no Art. 5º da Lei nº 12.846, de 1º de agosto de 2013.</w:t>
      </w:r>
    </w:p>
    <w:p w14:paraId="5A974B7A" w14:textId="77777777" w:rsidR="00E6387B" w:rsidRPr="0088733B" w:rsidRDefault="00E6387B" w:rsidP="009922F2">
      <w:pPr>
        <w:pStyle w:val="Nivel2"/>
        <w:numPr>
          <w:ilvl w:val="1"/>
          <w:numId w:val="7"/>
        </w:numPr>
        <w:spacing w:line="360" w:lineRule="auto"/>
        <w:ind w:left="0" w:firstLine="0"/>
        <w:rPr>
          <w:rFonts w:ascii="Times New Roman" w:eastAsia="Calibri" w:hAnsi="Times New Roman" w:cs="Times New Roman"/>
          <w:sz w:val="24"/>
          <w:szCs w:val="24"/>
        </w:rPr>
      </w:pPr>
      <w:r w:rsidRPr="0088733B">
        <w:rPr>
          <w:rFonts w:ascii="Times New Roman" w:eastAsia="Calibri" w:hAnsi="Times New Roman" w:cs="Times New Roman"/>
          <w:sz w:val="24"/>
          <w:szCs w:val="24"/>
        </w:rPr>
        <w:t>Serão aplicadas ao responsável pelas infrações administrativas acima descritas as seguintes sanções:</w:t>
      </w:r>
    </w:p>
    <w:p w14:paraId="7937619B" w14:textId="1E6CDAA7" w:rsidR="00E6387B" w:rsidRPr="002E3D61" w:rsidRDefault="00E6387B" w:rsidP="009922F2">
      <w:pPr>
        <w:pStyle w:val="PargrafodaLista"/>
        <w:numPr>
          <w:ilvl w:val="2"/>
          <w:numId w:val="23"/>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6B3948">
        <w:rPr>
          <w:rFonts w:ascii="Times New Roman" w:eastAsia="Calibri" w:hAnsi="Times New Roman" w:cs="Times New Roman"/>
          <w:b/>
          <w:bCs/>
          <w:sz w:val="24"/>
          <w:szCs w:val="24"/>
        </w:rPr>
        <w:t>Advertência</w:t>
      </w:r>
      <w:r w:rsidRPr="002E3D61">
        <w:rPr>
          <w:rFonts w:ascii="Times New Roman" w:eastAsia="Calibri" w:hAnsi="Times New Roman" w:cs="Times New Roman"/>
          <w:sz w:val="24"/>
          <w:szCs w:val="24"/>
        </w:rPr>
        <w:t>, quando o Contratado der causa à inexecução parcial do contrato, sempre que não se justificar a imposição de penalidade mais grave (Art. 156, §2º, da Lei);</w:t>
      </w:r>
    </w:p>
    <w:p w14:paraId="5CA872CA" w14:textId="77777777" w:rsidR="00E6387B" w:rsidRPr="002E3D61" w:rsidRDefault="00E6387B" w:rsidP="009922F2">
      <w:pPr>
        <w:pStyle w:val="PargrafodaLista"/>
        <w:numPr>
          <w:ilvl w:val="2"/>
          <w:numId w:val="23"/>
        </w:numPr>
        <w:suppressAutoHyphens/>
        <w:spacing w:before="120" w:after="120" w:line="360" w:lineRule="auto"/>
        <w:ind w:left="567" w:firstLine="0"/>
        <w:contextualSpacing w:val="0"/>
        <w:jc w:val="both"/>
        <w:rPr>
          <w:rFonts w:ascii="Times New Roman" w:eastAsia="Calibri" w:hAnsi="Times New Roman" w:cs="Times New Roman"/>
          <w:b/>
          <w:bCs/>
          <w:sz w:val="24"/>
          <w:szCs w:val="24"/>
        </w:rPr>
      </w:pPr>
      <w:r w:rsidRPr="006B3948">
        <w:rPr>
          <w:rFonts w:ascii="Times New Roman" w:eastAsia="Calibri" w:hAnsi="Times New Roman" w:cs="Times New Roman"/>
          <w:b/>
          <w:bCs/>
          <w:sz w:val="24"/>
          <w:szCs w:val="24"/>
        </w:rPr>
        <w:t>Impedimento de licitar e contratar</w:t>
      </w:r>
      <w:r w:rsidRPr="002E3D61">
        <w:rPr>
          <w:rFonts w:ascii="Times New Roman" w:eastAsia="Calibri" w:hAnsi="Times New Roman" w:cs="Times New Roman"/>
          <w:sz w:val="24"/>
          <w:szCs w:val="24"/>
        </w:rPr>
        <w:t>, quando praticadas as condutas descritas nas alíneas b, c, d, e, f e g do subitem acima deste Contrato, sempre que não se justificar a imposição de penalidade mais grave (Art. 156, §4º, da Lei);</w:t>
      </w:r>
    </w:p>
    <w:p w14:paraId="45489669" w14:textId="77777777" w:rsidR="00E6387B" w:rsidRPr="002E3D61" w:rsidRDefault="00E6387B" w:rsidP="009922F2">
      <w:pPr>
        <w:pStyle w:val="PargrafodaLista"/>
        <w:numPr>
          <w:ilvl w:val="2"/>
          <w:numId w:val="23"/>
        </w:numPr>
        <w:suppressAutoHyphens/>
        <w:spacing w:before="120" w:after="120" w:line="360" w:lineRule="auto"/>
        <w:ind w:left="567" w:firstLine="0"/>
        <w:contextualSpacing w:val="0"/>
        <w:jc w:val="both"/>
        <w:rPr>
          <w:rFonts w:ascii="Times New Roman" w:eastAsia="Calibri" w:hAnsi="Times New Roman" w:cs="Times New Roman"/>
          <w:b/>
          <w:bCs/>
          <w:sz w:val="24"/>
          <w:szCs w:val="24"/>
        </w:rPr>
      </w:pPr>
      <w:r w:rsidRPr="006B3948">
        <w:rPr>
          <w:rFonts w:ascii="Times New Roman" w:eastAsia="Calibri" w:hAnsi="Times New Roman" w:cs="Times New Roman"/>
          <w:b/>
          <w:bCs/>
          <w:sz w:val="24"/>
          <w:szCs w:val="24"/>
        </w:rPr>
        <w:t>Declaração de inidoneidade para licitar e contratar</w:t>
      </w:r>
      <w:r w:rsidRPr="002E3D61">
        <w:rPr>
          <w:rFonts w:ascii="Times New Roman" w:eastAsia="Calibri" w:hAnsi="Times New Roman" w:cs="Times New Roman"/>
          <w:sz w:val="24"/>
          <w:szCs w:val="24"/>
        </w:rPr>
        <w:t>, quando praticadas as condutas descritas nas alíneas h, i, j, k e l do subitem acima deste Contrato, bem como nas alíneas b, c, d, e, f e g, que justifiquem a imposição de penalidade mais grave (Art. 156, §5º, da Lei)</w:t>
      </w:r>
    </w:p>
    <w:p w14:paraId="0CBF0A9F" w14:textId="77777777" w:rsidR="00E6387B" w:rsidRPr="006B3948" w:rsidRDefault="00E6387B" w:rsidP="009922F2">
      <w:pPr>
        <w:pStyle w:val="PargrafodaLista"/>
        <w:numPr>
          <w:ilvl w:val="2"/>
          <w:numId w:val="23"/>
        </w:numPr>
        <w:suppressAutoHyphens/>
        <w:spacing w:before="120" w:after="120" w:line="360" w:lineRule="auto"/>
        <w:ind w:left="567" w:firstLine="0"/>
        <w:contextualSpacing w:val="0"/>
        <w:jc w:val="both"/>
        <w:rPr>
          <w:rFonts w:ascii="Times New Roman" w:eastAsia="Calibri" w:hAnsi="Times New Roman" w:cs="Times New Roman"/>
          <w:b/>
          <w:bCs/>
          <w:sz w:val="24"/>
          <w:szCs w:val="24"/>
        </w:rPr>
      </w:pPr>
      <w:r w:rsidRPr="006B3948">
        <w:rPr>
          <w:rFonts w:ascii="Times New Roman" w:eastAsia="Calibri" w:hAnsi="Times New Roman" w:cs="Times New Roman"/>
          <w:b/>
          <w:bCs/>
          <w:sz w:val="24"/>
          <w:szCs w:val="24"/>
        </w:rPr>
        <w:t>Multa:</w:t>
      </w:r>
    </w:p>
    <w:p w14:paraId="18072C63" w14:textId="2314C5BE" w:rsidR="00E6387B" w:rsidRPr="006B3948" w:rsidRDefault="00E6387B" w:rsidP="009922F2">
      <w:pPr>
        <w:pStyle w:val="PargrafodaLista"/>
        <w:numPr>
          <w:ilvl w:val="1"/>
          <w:numId w:val="6"/>
        </w:numPr>
        <w:spacing w:before="120" w:after="120" w:line="360" w:lineRule="auto"/>
        <w:ind w:left="1134" w:firstLine="0"/>
        <w:contextualSpacing w:val="0"/>
        <w:jc w:val="both"/>
        <w:rPr>
          <w:rFonts w:ascii="Times New Roman" w:eastAsia="Calibri" w:hAnsi="Times New Roman" w:cs="Times New Roman"/>
          <w:sz w:val="24"/>
          <w:szCs w:val="24"/>
        </w:rPr>
      </w:pPr>
      <w:r w:rsidRPr="006B3948">
        <w:rPr>
          <w:rFonts w:ascii="Times New Roman" w:eastAsia="Calibri" w:hAnsi="Times New Roman" w:cs="Times New Roman"/>
          <w:sz w:val="24"/>
          <w:szCs w:val="24"/>
        </w:rPr>
        <w:t>moratória de 1% (um por cento) por dia útil de atraso injustificado sobre o valor da parcela inadimplida, até o limite de 20% (vinte por cento) do valor global do contrato;</w:t>
      </w:r>
    </w:p>
    <w:p w14:paraId="663E9566" w14:textId="77777777" w:rsidR="00E6387B" w:rsidRPr="006B3948" w:rsidRDefault="00E6387B" w:rsidP="009922F2">
      <w:pPr>
        <w:pStyle w:val="PargrafodaLista"/>
        <w:numPr>
          <w:ilvl w:val="1"/>
          <w:numId w:val="6"/>
        </w:numPr>
        <w:spacing w:before="120" w:after="120" w:line="360" w:lineRule="auto"/>
        <w:ind w:left="1134" w:firstLine="0"/>
        <w:contextualSpacing w:val="0"/>
        <w:jc w:val="both"/>
        <w:rPr>
          <w:rFonts w:ascii="Times New Roman" w:eastAsia="Calibri" w:hAnsi="Times New Roman" w:cs="Times New Roman"/>
          <w:sz w:val="24"/>
          <w:szCs w:val="24"/>
        </w:rPr>
      </w:pPr>
      <w:r w:rsidRPr="006B3948">
        <w:rPr>
          <w:rFonts w:ascii="Times New Roman" w:eastAsia="Calibri" w:hAnsi="Times New Roman" w:cs="Times New Roman"/>
          <w:sz w:val="24"/>
          <w:szCs w:val="24"/>
        </w:rPr>
        <w:t>administrativa de 20% (vinte por cento) sobre o valor total do contrato, no caso de inexecução total do objeto;</w:t>
      </w:r>
    </w:p>
    <w:p w14:paraId="09F6562E" w14:textId="77777777" w:rsidR="00E6387B" w:rsidRPr="006B3948" w:rsidRDefault="00E6387B" w:rsidP="009922F2">
      <w:pPr>
        <w:pStyle w:val="Nivel2"/>
        <w:numPr>
          <w:ilvl w:val="1"/>
          <w:numId w:val="7"/>
        </w:numPr>
        <w:spacing w:line="360" w:lineRule="auto"/>
        <w:ind w:left="0" w:firstLine="0"/>
        <w:rPr>
          <w:rFonts w:ascii="Times New Roman" w:eastAsia="Calibri" w:hAnsi="Times New Roman" w:cs="Times New Roman"/>
          <w:sz w:val="24"/>
          <w:szCs w:val="24"/>
        </w:rPr>
      </w:pPr>
      <w:r w:rsidRPr="006B3948">
        <w:rPr>
          <w:rFonts w:ascii="Times New Roman" w:eastAsia="Calibri" w:hAnsi="Times New Roman" w:cs="Times New Roman"/>
          <w:sz w:val="24"/>
          <w:szCs w:val="24"/>
        </w:rPr>
        <w:lastRenderedPageBreak/>
        <w:t>A aplicação das sanções previstas no Contrato não exclui, em hipótese alguma, a obrigação de reparação integral do dano causado ao Contratante;</w:t>
      </w:r>
    </w:p>
    <w:p w14:paraId="06DEAC97" w14:textId="77777777" w:rsidR="00C3444E" w:rsidRDefault="00E6387B" w:rsidP="009922F2">
      <w:pPr>
        <w:pStyle w:val="Nivel2"/>
        <w:numPr>
          <w:ilvl w:val="1"/>
          <w:numId w:val="7"/>
        </w:numPr>
        <w:spacing w:line="360" w:lineRule="auto"/>
        <w:ind w:left="0" w:firstLine="0"/>
        <w:rPr>
          <w:rFonts w:ascii="Times New Roman" w:eastAsia="Calibri" w:hAnsi="Times New Roman" w:cs="Times New Roman"/>
          <w:sz w:val="24"/>
          <w:szCs w:val="24"/>
        </w:rPr>
      </w:pPr>
      <w:r w:rsidRPr="006B3948">
        <w:rPr>
          <w:rFonts w:ascii="Times New Roman" w:eastAsia="Calibri" w:hAnsi="Times New Roman" w:cs="Times New Roman"/>
          <w:sz w:val="24"/>
          <w:szCs w:val="24"/>
        </w:rPr>
        <w:t>Todas as sanções previstas neste Contrato poderão ser aplicadas cumulativamente com a multa;</w:t>
      </w:r>
    </w:p>
    <w:p w14:paraId="3447D9FF" w14:textId="32820E7F" w:rsidR="00E6387B" w:rsidRPr="00C3444E" w:rsidRDefault="00E6387B" w:rsidP="009922F2">
      <w:pPr>
        <w:pStyle w:val="Nivel2"/>
        <w:numPr>
          <w:ilvl w:val="2"/>
          <w:numId w:val="28"/>
        </w:numPr>
        <w:spacing w:line="360" w:lineRule="auto"/>
        <w:ind w:left="567" w:firstLine="0"/>
        <w:rPr>
          <w:rFonts w:ascii="Times New Roman" w:eastAsia="Calibri" w:hAnsi="Times New Roman" w:cs="Times New Roman"/>
          <w:sz w:val="24"/>
          <w:szCs w:val="24"/>
        </w:rPr>
      </w:pPr>
      <w:r w:rsidRPr="00C3444E">
        <w:rPr>
          <w:rFonts w:ascii="Times New Roman" w:eastAsia="Calibri" w:hAnsi="Times New Roman" w:cs="Times New Roman"/>
          <w:sz w:val="24"/>
          <w:szCs w:val="24"/>
        </w:rPr>
        <w:t xml:space="preserve">Antes da aplicação da multa será facultada a defesa do interessado no prazo de 15 (quinze) dias úteis, contado da data de sua intimação (Art. 157, caput da Lei </w:t>
      </w:r>
      <w:r w:rsidR="006F7CBF" w:rsidRPr="00C3444E">
        <w:rPr>
          <w:rFonts w:ascii="Times New Roman" w:eastAsia="Calibri" w:hAnsi="Times New Roman" w:cs="Times New Roman"/>
          <w:sz w:val="24"/>
          <w:szCs w:val="24"/>
        </w:rPr>
        <w:t>n. º</w:t>
      </w:r>
      <w:r w:rsidRPr="00C3444E">
        <w:rPr>
          <w:rFonts w:ascii="Times New Roman" w:eastAsia="Calibri" w:hAnsi="Times New Roman" w:cs="Times New Roman"/>
          <w:sz w:val="24"/>
          <w:szCs w:val="24"/>
        </w:rPr>
        <w:t xml:space="preserve"> 14.133/2021);</w:t>
      </w:r>
    </w:p>
    <w:p w14:paraId="4382E88C" w14:textId="77777777" w:rsidR="00E6387B" w:rsidRPr="006B3948" w:rsidRDefault="00E6387B" w:rsidP="009922F2">
      <w:pPr>
        <w:pStyle w:val="Nivel2"/>
        <w:numPr>
          <w:ilvl w:val="2"/>
          <w:numId w:val="28"/>
        </w:numPr>
        <w:spacing w:line="360" w:lineRule="auto"/>
        <w:ind w:left="567" w:firstLine="0"/>
        <w:rPr>
          <w:rFonts w:ascii="Times New Roman" w:eastAsia="Calibri" w:hAnsi="Times New Roman" w:cs="Times New Roman"/>
          <w:sz w:val="24"/>
          <w:szCs w:val="24"/>
        </w:rPr>
      </w:pPr>
      <w:r w:rsidRPr="006B3948">
        <w:rPr>
          <w:rFonts w:ascii="Times New Roman" w:eastAsia="Calibri"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14.133/2021);</w:t>
      </w:r>
    </w:p>
    <w:p w14:paraId="102025B1" w14:textId="77777777" w:rsidR="00E6387B" w:rsidRPr="006B3948" w:rsidRDefault="00E6387B" w:rsidP="009922F2">
      <w:pPr>
        <w:pStyle w:val="Nivel2"/>
        <w:numPr>
          <w:ilvl w:val="2"/>
          <w:numId w:val="28"/>
        </w:numPr>
        <w:spacing w:line="360" w:lineRule="auto"/>
        <w:ind w:left="567" w:firstLine="0"/>
        <w:rPr>
          <w:rFonts w:ascii="Times New Roman" w:eastAsia="Calibri" w:hAnsi="Times New Roman" w:cs="Times New Roman"/>
          <w:sz w:val="24"/>
          <w:szCs w:val="24"/>
        </w:rPr>
      </w:pPr>
      <w:r w:rsidRPr="006B3948">
        <w:rPr>
          <w:rFonts w:ascii="Times New Roman" w:eastAsia="Calibri" w:hAnsi="Times New Roman" w:cs="Times New Roman"/>
          <w:sz w:val="24"/>
          <w:szCs w:val="24"/>
        </w:rPr>
        <w:t>Previamente ao encaminhamento à cobrança judicial, a multa poderá ser recolhida administrativamente no prazo máximo de 10 (dez)</w:t>
      </w:r>
      <w:r w:rsidRPr="006B3948">
        <w:rPr>
          <w:rFonts w:ascii="Times New Roman" w:eastAsia="Calibri" w:hAnsi="Times New Roman" w:cs="Times New Roman"/>
          <w:i/>
          <w:iCs/>
          <w:sz w:val="24"/>
          <w:szCs w:val="24"/>
        </w:rPr>
        <w:t xml:space="preserve"> </w:t>
      </w:r>
      <w:r w:rsidRPr="006B3948">
        <w:rPr>
          <w:rFonts w:ascii="Times New Roman" w:eastAsia="Calibri" w:hAnsi="Times New Roman" w:cs="Times New Roman"/>
          <w:sz w:val="24"/>
          <w:szCs w:val="24"/>
        </w:rPr>
        <w:t>dias, a contar da data do recebimento da comunicação enviada pela autoridade competente;</w:t>
      </w:r>
    </w:p>
    <w:p w14:paraId="3C52C12E" w14:textId="77777777" w:rsidR="00E6387B" w:rsidRPr="006B3948" w:rsidRDefault="00E6387B" w:rsidP="009922F2">
      <w:pPr>
        <w:pStyle w:val="Nivel2"/>
        <w:numPr>
          <w:ilvl w:val="1"/>
          <w:numId w:val="7"/>
        </w:numPr>
        <w:spacing w:line="360" w:lineRule="auto"/>
        <w:ind w:left="0" w:firstLine="0"/>
        <w:rPr>
          <w:rFonts w:ascii="Times New Roman" w:eastAsia="Calibri" w:hAnsi="Times New Roman" w:cs="Times New Roman"/>
          <w:sz w:val="24"/>
          <w:szCs w:val="24"/>
        </w:rPr>
      </w:pPr>
      <w:r w:rsidRPr="00BF6738">
        <w:rPr>
          <w:rFonts w:ascii="Times New Roman" w:eastAsia="Calibri" w:hAnsi="Times New Roman" w:cs="Times New Roman"/>
          <w:sz w:val="24"/>
          <w:szCs w:val="24"/>
        </w:rPr>
        <w:t>A aplicação das sanções realizar-se-á em processo administrativo que assegure o contraditório</w:t>
      </w:r>
      <w:r w:rsidRPr="006B3948">
        <w:rPr>
          <w:rFonts w:ascii="Times New Roman" w:eastAsia="Calibri" w:hAnsi="Times New Roman" w:cs="Times New Roman"/>
          <w:sz w:val="24"/>
          <w:szCs w:val="24"/>
        </w:rPr>
        <w:t xml:space="preserve"> e a ampla defesa ao Contratado, observando-se o procedimento previsto no </w:t>
      </w:r>
      <w:r w:rsidRPr="006B3948">
        <w:rPr>
          <w:rFonts w:ascii="Times New Roman" w:eastAsia="Calibri" w:hAnsi="Times New Roman" w:cs="Times New Roman"/>
          <w:i/>
          <w:iCs/>
          <w:sz w:val="24"/>
          <w:szCs w:val="24"/>
        </w:rPr>
        <w:t>caput</w:t>
      </w:r>
      <w:r w:rsidRPr="006B3948">
        <w:rPr>
          <w:rFonts w:ascii="Times New Roman" w:eastAsia="Calibri" w:hAnsi="Times New Roman" w:cs="Times New Roman"/>
          <w:sz w:val="24"/>
          <w:szCs w:val="24"/>
        </w:rPr>
        <w:t xml:space="preserve"> e parágrafos do Art. 158 da Lei nº 14.133, de 2021, para as penalidades de impedimento de licitar e contratar e de declaração de inidoneidade para licitar ou contratar.</w:t>
      </w:r>
    </w:p>
    <w:p w14:paraId="4DC9DF4C" w14:textId="77777777" w:rsidR="00E6387B" w:rsidRPr="006B3948" w:rsidRDefault="00E6387B" w:rsidP="009922F2">
      <w:pPr>
        <w:pStyle w:val="Nivel2"/>
        <w:numPr>
          <w:ilvl w:val="1"/>
          <w:numId w:val="7"/>
        </w:numPr>
        <w:spacing w:line="360" w:lineRule="auto"/>
        <w:ind w:left="0" w:firstLine="0"/>
        <w:rPr>
          <w:rFonts w:ascii="Times New Roman" w:eastAsia="Calibri" w:hAnsi="Times New Roman" w:cs="Times New Roman"/>
          <w:sz w:val="24"/>
          <w:szCs w:val="24"/>
        </w:rPr>
      </w:pPr>
      <w:r w:rsidRPr="006B3948">
        <w:rPr>
          <w:rFonts w:ascii="Times New Roman" w:eastAsia="Calibri" w:hAnsi="Times New Roman" w:cs="Times New Roman"/>
          <w:sz w:val="24"/>
          <w:szCs w:val="24"/>
        </w:rPr>
        <w:t>Na aplicação das sanções serão considerados:</w:t>
      </w:r>
    </w:p>
    <w:p w14:paraId="54883B6D" w14:textId="77777777" w:rsidR="00E6387B" w:rsidRPr="006B3948" w:rsidRDefault="00E6387B" w:rsidP="009922F2">
      <w:pPr>
        <w:suppressAutoHyphens/>
        <w:spacing w:before="120" w:after="120" w:line="360" w:lineRule="auto"/>
        <w:ind w:left="567"/>
        <w:jc w:val="both"/>
        <w:rPr>
          <w:rFonts w:ascii="Times New Roman" w:eastAsia="Calibri" w:hAnsi="Times New Roman" w:cs="Times New Roman"/>
          <w:sz w:val="24"/>
          <w:szCs w:val="24"/>
        </w:rPr>
      </w:pPr>
      <w:r w:rsidRPr="006B3948">
        <w:rPr>
          <w:rFonts w:ascii="Times New Roman" w:eastAsia="Calibri" w:hAnsi="Times New Roman" w:cs="Times New Roman"/>
          <w:sz w:val="24"/>
          <w:szCs w:val="24"/>
        </w:rPr>
        <w:t>a)</w:t>
      </w:r>
      <w:r w:rsidRPr="006B3948">
        <w:rPr>
          <w:rFonts w:ascii="Times New Roman" w:eastAsia="Calibri" w:hAnsi="Times New Roman" w:cs="Times New Roman"/>
          <w:sz w:val="24"/>
          <w:szCs w:val="24"/>
        </w:rPr>
        <w:tab/>
        <w:t>a natureza e a gravidade da infração cometida;</w:t>
      </w:r>
    </w:p>
    <w:p w14:paraId="095CB61E" w14:textId="77777777" w:rsidR="00E6387B" w:rsidRPr="006B3948" w:rsidRDefault="00E6387B" w:rsidP="009922F2">
      <w:pPr>
        <w:suppressAutoHyphens/>
        <w:spacing w:before="120" w:after="120" w:line="360" w:lineRule="auto"/>
        <w:ind w:left="567"/>
        <w:jc w:val="both"/>
        <w:rPr>
          <w:rFonts w:ascii="Times New Roman" w:eastAsia="Calibri" w:hAnsi="Times New Roman" w:cs="Times New Roman"/>
          <w:sz w:val="24"/>
          <w:szCs w:val="24"/>
        </w:rPr>
      </w:pPr>
      <w:r w:rsidRPr="006B3948">
        <w:rPr>
          <w:rFonts w:ascii="Times New Roman" w:eastAsia="Calibri" w:hAnsi="Times New Roman" w:cs="Times New Roman"/>
          <w:sz w:val="24"/>
          <w:szCs w:val="24"/>
        </w:rPr>
        <w:t>b)</w:t>
      </w:r>
      <w:r w:rsidRPr="006B3948">
        <w:rPr>
          <w:rFonts w:ascii="Times New Roman" w:eastAsia="Calibri" w:hAnsi="Times New Roman" w:cs="Times New Roman"/>
          <w:sz w:val="24"/>
          <w:szCs w:val="24"/>
        </w:rPr>
        <w:tab/>
        <w:t>as peculiaridades do caso concreto;</w:t>
      </w:r>
    </w:p>
    <w:p w14:paraId="44C3577E" w14:textId="77777777" w:rsidR="00E6387B" w:rsidRPr="006B3948" w:rsidRDefault="00E6387B" w:rsidP="009922F2">
      <w:pPr>
        <w:suppressAutoHyphens/>
        <w:spacing w:before="120" w:after="120" w:line="360" w:lineRule="auto"/>
        <w:ind w:left="567"/>
        <w:jc w:val="both"/>
        <w:rPr>
          <w:rFonts w:ascii="Times New Roman" w:eastAsia="Calibri" w:hAnsi="Times New Roman" w:cs="Times New Roman"/>
          <w:sz w:val="24"/>
          <w:szCs w:val="24"/>
        </w:rPr>
      </w:pPr>
      <w:r w:rsidRPr="006B3948">
        <w:rPr>
          <w:rFonts w:ascii="Times New Roman" w:eastAsia="Calibri" w:hAnsi="Times New Roman" w:cs="Times New Roman"/>
          <w:sz w:val="24"/>
          <w:szCs w:val="24"/>
        </w:rPr>
        <w:t>c)</w:t>
      </w:r>
      <w:r w:rsidRPr="006B3948">
        <w:rPr>
          <w:rFonts w:ascii="Times New Roman" w:eastAsia="Calibri" w:hAnsi="Times New Roman" w:cs="Times New Roman"/>
          <w:sz w:val="24"/>
          <w:szCs w:val="24"/>
        </w:rPr>
        <w:tab/>
        <w:t>as circunstâncias agravantes ou atenuantes;</w:t>
      </w:r>
    </w:p>
    <w:p w14:paraId="15005844" w14:textId="77777777" w:rsidR="00E6387B" w:rsidRPr="006B3948" w:rsidRDefault="00E6387B" w:rsidP="009922F2">
      <w:pPr>
        <w:suppressAutoHyphens/>
        <w:spacing w:before="120" w:after="120" w:line="360" w:lineRule="auto"/>
        <w:ind w:left="567"/>
        <w:jc w:val="both"/>
        <w:rPr>
          <w:rFonts w:ascii="Times New Roman" w:eastAsia="Calibri" w:hAnsi="Times New Roman" w:cs="Times New Roman"/>
          <w:sz w:val="24"/>
          <w:szCs w:val="24"/>
        </w:rPr>
      </w:pPr>
      <w:r w:rsidRPr="006B3948">
        <w:rPr>
          <w:rFonts w:ascii="Times New Roman" w:eastAsia="Calibri" w:hAnsi="Times New Roman" w:cs="Times New Roman"/>
          <w:sz w:val="24"/>
          <w:szCs w:val="24"/>
        </w:rPr>
        <w:t>d)</w:t>
      </w:r>
      <w:r w:rsidRPr="006B3948">
        <w:rPr>
          <w:rFonts w:ascii="Times New Roman" w:eastAsia="Calibri" w:hAnsi="Times New Roman" w:cs="Times New Roman"/>
          <w:sz w:val="24"/>
          <w:szCs w:val="24"/>
        </w:rPr>
        <w:tab/>
        <w:t>os danos que dela provierem para o Contratante;</w:t>
      </w:r>
    </w:p>
    <w:p w14:paraId="4946D3DD" w14:textId="77777777" w:rsidR="00E6387B" w:rsidRPr="006B3948" w:rsidRDefault="00E6387B" w:rsidP="009922F2">
      <w:pPr>
        <w:pStyle w:val="Nivel2"/>
        <w:numPr>
          <w:ilvl w:val="1"/>
          <w:numId w:val="7"/>
        </w:numPr>
        <w:spacing w:line="360" w:lineRule="auto"/>
        <w:ind w:left="0" w:firstLine="0"/>
        <w:rPr>
          <w:rFonts w:ascii="Times New Roman" w:eastAsia="Calibri" w:hAnsi="Times New Roman" w:cs="Times New Roman"/>
          <w:sz w:val="24"/>
          <w:szCs w:val="24"/>
        </w:rPr>
      </w:pPr>
      <w:r w:rsidRPr="006B3948">
        <w:rPr>
          <w:rFonts w:ascii="Times New Roman" w:eastAsia="Calibri" w:hAnsi="Times New Roman" w:cs="Times New Roman"/>
          <w:sz w:val="24"/>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6B3948">
        <w:rPr>
          <w:rFonts w:ascii="Times New Roman" w:eastAsia="Calibri" w:hAnsi="Times New Roman" w:cs="Times New Roman"/>
          <w:sz w:val="24"/>
          <w:szCs w:val="24"/>
        </w:rPr>
        <w:t>Ceis</w:t>
      </w:r>
      <w:proofErr w:type="spellEnd"/>
      <w:r w:rsidRPr="006B3948">
        <w:rPr>
          <w:rFonts w:ascii="Times New Roman" w:eastAsia="Calibri" w:hAnsi="Times New Roman" w:cs="Times New Roman"/>
          <w:sz w:val="24"/>
          <w:szCs w:val="24"/>
        </w:rPr>
        <w:t>) e no Cadastro Nacional de Empresas Punidas (</w:t>
      </w:r>
      <w:proofErr w:type="spellStart"/>
      <w:r w:rsidRPr="006B3948">
        <w:rPr>
          <w:rFonts w:ascii="Times New Roman" w:eastAsia="Calibri" w:hAnsi="Times New Roman" w:cs="Times New Roman"/>
          <w:sz w:val="24"/>
          <w:szCs w:val="24"/>
        </w:rPr>
        <w:t>Cnep</w:t>
      </w:r>
      <w:proofErr w:type="spellEnd"/>
      <w:r w:rsidRPr="006B3948">
        <w:rPr>
          <w:rFonts w:ascii="Times New Roman" w:eastAsia="Calibri" w:hAnsi="Times New Roman" w:cs="Times New Roman"/>
          <w:sz w:val="24"/>
          <w:szCs w:val="24"/>
        </w:rPr>
        <w:t xml:space="preserve">), instituídos no âmbito do Poder Executivo Federal. </w:t>
      </w:r>
    </w:p>
    <w:p w14:paraId="3D3A90BD" w14:textId="77777777" w:rsidR="00E6387B" w:rsidRPr="006B3948" w:rsidRDefault="00E6387B" w:rsidP="00BF6738">
      <w:pPr>
        <w:pStyle w:val="Nivel2"/>
        <w:numPr>
          <w:ilvl w:val="1"/>
          <w:numId w:val="7"/>
        </w:numPr>
        <w:spacing w:line="360" w:lineRule="auto"/>
        <w:ind w:left="0" w:firstLine="0"/>
        <w:rPr>
          <w:rFonts w:ascii="Times New Roman" w:eastAsia="Calibri" w:hAnsi="Times New Roman" w:cs="Times New Roman"/>
          <w:sz w:val="24"/>
          <w:szCs w:val="24"/>
        </w:rPr>
      </w:pPr>
      <w:r w:rsidRPr="006B3948">
        <w:rPr>
          <w:rFonts w:ascii="Times New Roman" w:eastAsia="Calibri" w:hAnsi="Times New Roman" w:cs="Times New Roman"/>
          <w:sz w:val="24"/>
          <w:szCs w:val="24"/>
        </w:rPr>
        <w:t>As sanções de impedimento de licitar e contratar e declaração de inidoneidade para licitar ou contratar são passíveis de reabilitação na forma do Art. 163 da Lei nº 14.133/21.</w:t>
      </w:r>
    </w:p>
    <w:p w14:paraId="0ACF7922" w14:textId="14A79025" w:rsidR="00E6387B" w:rsidRPr="006B3948" w:rsidRDefault="00E6387B" w:rsidP="00BF6738">
      <w:pPr>
        <w:pStyle w:val="Nivel2"/>
        <w:numPr>
          <w:ilvl w:val="1"/>
          <w:numId w:val="7"/>
        </w:numPr>
        <w:spacing w:line="360" w:lineRule="auto"/>
        <w:ind w:left="0" w:firstLine="0"/>
        <w:rPr>
          <w:rFonts w:ascii="Times New Roman" w:eastAsia="Calibri" w:hAnsi="Times New Roman" w:cs="Times New Roman"/>
          <w:sz w:val="24"/>
          <w:szCs w:val="24"/>
        </w:rPr>
      </w:pPr>
      <w:bookmarkStart w:id="18" w:name="_Hlk125532713"/>
      <w:r w:rsidRPr="006B3948">
        <w:rPr>
          <w:rFonts w:ascii="Times New Roman" w:eastAsia="Calibri" w:hAnsi="Times New Roman" w:cs="Times New Roman"/>
          <w:sz w:val="24"/>
          <w:szCs w:val="24"/>
        </w:rPr>
        <w:lastRenderedPageBreak/>
        <w:t>As multas serão aplicadas, conforme as infrações cometidas e o nível de gravidade respectivo, indicados nas tabelas a seguir:</w:t>
      </w:r>
    </w:p>
    <w:p w14:paraId="5466B1FE" w14:textId="77777777" w:rsidR="00E6387B" w:rsidRPr="00E6387B" w:rsidRDefault="00E6387B" w:rsidP="00DB0340">
      <w:pPr>
        <w:pStyle w:val="Standard"/>
        <w:tabs>
          <w:tab w:val="left" w:pos="70"/>
        </w:tabs>
        <w:jc w:val="center"/>
        <w:textAlignment w:val="baseline"/>
        <w:rPr>
          <w:rFonts w:cs="Times New Roman"/>
          <w:b/>
          <w:bCs/>
          <w:lang w:eastAsia="en-US"/>
        </w:rPr>
      </w:pPr>
      <w:r w:rsidRPr="00E6387B">
        <w:rPr>
          <w:rFonts w:cs="Times New Roman"/>
          <w:b/>
          <w:bCs/>
          <w:lang w:eastAsia="en-US"/>
        </w:rPr>
        <w:t>TABELA 1</w:t>
      </w:r>
    </w:p>
    <w:p w14:paraId="02C7304C" w14:textId="55628939" w:rsidR="00E6387B" w:rsidRPr="00E6387B" w:rsidRDefault="00E6387B" w:rsidP="00DB0340">
      <w:pPr>
        <w:pStyle w:val="Standard"/>
        <w:tabs>
          <w:tab w:val="left" w:pos="70"/>
        </w:tabs>
        <w:jc w:val="center"/>
        <w:textAlignment w:val="baseline"/>
        <w:rPr>
          <w:rFonts w:cs="Times New Roman"/>
          <w:b/>
          <w:bCs/>
          <w:lang w:eastAsia="en-US"/>
        </w:rPr>
      </w:pPr>
      <w:r w:rsidRPr="00E6387B">
        <w:rPr>
          <w:rFonts w:cs="Times New Roman"/>
          <w:b/>
          <w:bCs/>
          <w:lang w:eastAsia="en-US"/>
        </w:rPr>
        <w:t>CLASSIFICAÇÃO DAS INFRAÇÕES E MULTAS</w:t>
      </w:r>
      <w:r w:rsidR="00C54762">
        <w:rPr>
          <w:rFonts w:cs="Times New Roman"/>
          <w:b/>
          <w:bCs/>
          <w:lang w:eastAsia="en-US"/>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7"/>
        <w:gridCol w:w="6204"/>
      </w:tblGrid>
      <w:tr w:rsidR="00E6387B" w:rsidRPr="00E6387B" w14:paraId="5E8AE217" w14:textId="77777777" w:rsidTr="00DB4847">
        <w:trPr>
          <w:trHeight w:val="580"/>
          <w:jc w:val="center"/>
        </w:trPr>
        <w:tc>
          <w:tcPr>
            <w:tcW w:w="2857" w:type="dxa"/>
            <w:shd w:val="clear" w:color="auto" w:fill="5B9BD5"/>
            <w:tcMar>
              <w:top w:w="55" w:type="dxa"/>
              <w:left w:w="55" w:type="dxa"/>
              <w:bottom w:w="55" w:type="dxa"/>
              <w:right w:w="55" w:type="dxa"/>
            </w:tcMar>
            <w:vAlign w:val="center"/>
          </w:tcPr>
          <w:p w14:paraId="2E9490FA" w14:textId="77777777" w:rsidR="00E6387B" w:rsidRPr="00DB0340" w:rsidRDefault="00E6387B" w:rsidP="00DB0340">
            <w:pPr>
              <w:widowControl/>
              <w:jc w:val="center"/>
              <w:rPr>
                <w:rFonts w:ascii="Times New Roman" w:eastAsiaTheme="minorEastAsia" w:hAnsi="Times New Roman" w:cs="Times New Roman"/>
                <w:b/>
                <w:sz w:val="20"/>
                <w:szCs w:val="20"/>
              </w:rPr>
            </w:pPr>
            <w:r w:rsidRPr="00DB0340">
              <w:rPr>
                <w:rFonts w:ascii="Times New Roman" w:eastAsiaTheme="minorEastAsia" w:hAnsi="Times New Roman" w:cs="Times New Roman"/>
                <w:b/>
                <w:sz w:val="20"/>
                <w:szCs w:val="20"/>
              </w:rPr>
              <w:t>NÍVEL</w:t>
            </w:r>
          </w:p>
        </w:tc>
        <w:tc>
          <w:tcPr>
            <w:tcW w:w="6204" w:type="dxa"/>
            <w:shd w:val="clear" w:color="auto" w:fill="5B9BD5"/>
            <w:tcMar>
              <w:top w:w="55" w:type="dxa"/>
              <w:left w:w="55" w:type="dxa"/>
              <w:bottom w:w="55" w:type="dxa"/>
              <w:right w:w="55" w:type="dxa"/>
            </w:tcMar>
            <w:vAlign w:val="center"/>
          </w:tcPr>
          <w:p w14:paraId="148A9799" w14:textId="77777777" w:rsidR="00E6387B" w:rsidRPr="00DB0340" w:rsidRDefault="00E6387B" w:rsidP="00DB0340">
            <w:pPr>
              <w:widowControl/>
              <w:jc w:val="center"/>
              <w:rPr>
                <w:rFonts w:ascii="Times New Roman" w:eastAsiaTheme="minorEastAsia" w:hAnsi="Times New Roman" w:cs="Times New Roman"/>
                <w:b/>
                <w:sz w:val="20"/>
                <w:szCs w:val="20"/>
              </w:rPr>
            </w:pPr>
            <w:r w:rsidRPr="00DB0340">
              <w:rPr>
                <w:rFonts w:ascii="Times New Roman" w:eastAsiaTheme="minorEastAsia" w:hAnsi="Times New Roman" w:cs="Times New Roman"/>
                <w:b/>
                <w:sz w:val="20"/>
                <w:szCs w:val="20"/>
              </w:rPr>
              <w:t>CORRESPONDÊNCIA</w:t>
            </w:r>
          </w:p>
          <w:p w14:paraId="23E68BB8" w14:textId="77777777" w:rsidR="00E6387B" w:rsidRPr="00DB0340" w:rsidRDefault="00E6387B" w:rsidP="00DB0340">
            <w:pPr>
              <w:widowControl/>
              <w:jc w:val="center"/>
              <w:rPr>
                <w:rFonts w:ascii="Times New Roman" w:eastAsiaTheme="minorEastAsia" w:hAnsi="Times New Roman" w:cs="Times New Roman"/>
                <w:b/>
                <w:sz w:val="20"/>
                <w:szCs w:val="20"/>
              </w:rPr>
            </w:pPr>
            <w:r w:rsidRPr="00DB0340">
              <w:rPr>
                <w:rFonts w:ascii="Times New Roman" w:eastAsiaTheme="minorEastAsia" w:hAnsi="Times New Roman" w:cs="Times New Roman"/>
                <w:b/>
                <w:sz w:val="20"/>
                <w:szCs w:val="20"/>
              </w:rPr>
              <w:t>(por ocorrência sobre o valor global do Contratada)</w:t>
            </w:r>
          </w:p>
        </w:tc>
      </w:tr>
      <w:tr w:rsidR="00E6387B" w:rsidRPr="00E6387B" w14:paraId="06197411" w14:textId="77777777" w:rsidTr="00DB4847">
        <w:trPr>
          <w:jc w:val="center"/>
        </w:trPr>
        <w:tc>
          <w:tcPr>
            <w:tcW w:w="2857" w:type="dxa"/>
            <w:shd w:val="clear" w:color="auto" w:fill="FFFFFF"/>
            <w:tcMar>
              <w:top w:w="55" w:type="dxa"/>
              <w:left w:w="55" w:type="dxa"/>
              <w:bottom w:w="55" w:type="dxa"/>
              <w:right w:w="55" w:type="dxa"/>
            </w:tcMar>
          </w:tcPr>
          <w:p w14:paraId="11107ACE" w14:textId="77777777" w:rsidR="00E6387B" w:rsidRPr="00DB0340" w:rsidRDefault="00E6387B" w:rsidP="00DB0340">
            <w:pPr>
              <w:pStyle w:val="Standard"/>
              <w:suppressLineNumbers/>
              <w:jc w:val="center"/>
              <w:textAlignment w:val="baseline"/>
              <w:rPr>
                <w:rFonts w:cs="Times New Roman"/>
                <w:sz w:val="20"/>
                <w:szCs w:val="20"/>
              </w:rPr>
            </w:pPr>
            <w:r w:rsidRPr="00DB0340">
              <w:rPr>
                <w:rFonts w:cs="Times New Roman"/>
                <w:sz w:val="20"/>
                <w:szCs w:val="20"/>
              </w:rPr>
              <w:t>1 (menor ofensividade)</w:t>
            </w:r>
          </w:p>
        </w:tc>
        <w:tc>
          <w:tcPr>
            <w:tcW w:w="6204" w:type="dxa"/>
            <w:shd w:val="clear" w:color="auto" w:fill="FFFFFF"/>
            <w:tcMar>
              <w:top w:w="55" w:type="dxa"/>
              <w:left w:w="55" w:type="dxa"/>
              <w:bottom w:w="55" w:type="dxa"/>
              <w:right w:w="55" w:type="dxa"/>
            </w:tcMar>
          </w:tcPr>
          <w:p w14:paraId="4043DA46" w14:textId="77777777" w:rsidR="00E6387B" w:rsidRPr="00DB0340" w:rsidRDefault="00E6387B" w:rsidP="00DB0340">
            <w:pPr>
              <w:pStyle w:val="Standard"/>
              <w:suppressLineNumbers/>
              <w:jc w:val="center"/>
              <w:textAlignment w:val="baseline"/>
              <w:rPr>
                <w:rFonts w:eastAsiaTheme="minorEastAsia" w:cs="Times New Roman"/>
                <w:b/>
                <w:sz w:val="20"/>
                <w:szCs w:val="20"/>
              </w:rPr>
            </w:pPr>
            <w:r w:rsidRPr="00DB0340">
              <w:rPr>
                <w:rFonts w:cs="Times New Roman"/>
                <w:sz w:val="20"/>
                <w:szCs w:val="20"/>
              </w:rPr>
              <w:t>0,2%.</w:t>
            </w:r>
          </w:p>
        </w:tc>
      </w:tr>
      <w:tr w:rsidR="00E6387B" w:rsidRPr="00E6387B" w14:paraId="226D2891" w14:textId="77777777" w:rsidTr="00DB4847">
        <w:trPr>
          <w:jc w:val="center"/>
        </w:trPr>
        <w:tc>
          <w:tcPr>
            <w:tcW w:w="2857" w:type="dxa"/>
            <w:shd w:val="clear" w:color="auto" w:fill="FFFFFF"/>
            <w:tcMar>
              <w:top w:w="55" w:type="dxa"/>
              <w:left w:w="55" w:type="dxa"/>
              <w:bottom w:w="55" w:type="dxa"/>
              <w:right w:w="55" w:type="dxa"/>
            </w:tcMar>
          </w:tcPr>
          <w:p w14:paraId="19867257" w14:textId="77777777" w:rsidR="00E6387B" w:rsidRPr="00DB0340" w:rsidRDefault="00E6387B" w:rsidP="00DB0340">
            <w:pPr>
              <w:pStyle w:val="Standard"/>
              <w:suppressLineNumbers/>
              <w:jc w:val="center"/>
              <w:textAlignment w:val="baseline"/>
              <w:rPr>
                <w:rFonts w:eastAsiaTheme="minorEastAsia" w:cs="Times New Roman"/>
                <w:b/>
                <w:sz w:val="20"/>
                <w:szCs w:val="20"/>
              </w:rPr>
            </w:pPr>
            <w:r w:rsidRPr="00DB0340">
              <w:rPr>
                <w:rFonts w:cs="Times New Roman"/>
                <w:sz w:val="20"/>
                <w:szCs w:val="20"/>
              </w:rPr>
              <w:t>2 (leve)</w:t>
            </w:r>
          </w:p>
        </w:tc>
        <w:tc>
          <w:tcPr>
            <w:tcW w:w="6204" w:type="dxa"/>
            <w:shd w:val="clear" w:color="auto" w:fill="FFFFFF"/>
            <w:tcMar>
              <w:top w:w="55" w:type="dxa"/>
              <w:left w:w="55" w:type="dxa"/>
              <w:bottom w:w="55" w:type="dxa"/>
              <w:right w:w="55" w:type="dxa"/>
            </w:tcMar>
          </w:tcPr>
          <w:p w14:paraId="55DD35FE" w14:textId="77777777" w:rsidR="00E6387B" w:rsidRPr="00DB0340" w:rsidRDefault="00E6387B" w:rsidP="00DB0340">
            <w:pPr>
              <w:pStyle w:val="Standard"/>
              <w:suppressLineNumbers/>
              <w:jc w:val="center"/>
              <w:textAlignment w:val="baseline"/>
              <w:rPr>
                <w:rFonts w:eastAsiaTheme="minorEastAsia" w:cs="Times New Roman"/>
                <w:b/>
                <w:sz w:val="20"/>
                <w:szCs w:val="20"/>
              </w:rPr>
            </w:pPr>
            <w:r w:rsidRPr="00DB0340">
              <w:rPr>
                <w:rFonts w:cs="Times New Roman"/>
                <w:sz w:val="20"/>
                <w:szCs w:val="20"/>
              </w:rPr>
              <w:t>0,4%.</w:t>
            </w:r>
          </w:p>
        </w:tc>
      </w:tr>
      <w:tr w:rsidR="00E6387B" w:rsidRPr="00E6387B" w14:paraId="40C21446" w14:textId="77777777" w:rsidTr="00DB4847">
        <w:trPr>
          <w:jc w:val="center"/>
        </w:trPr>
        <w:tc>
          <w:tcPr>
            <w:tcW w:w="2857" w:type="dxa"/>
            <w:shd w:val="clear" w:color="auto" w:fill="FFFFFF"/>
            <w:tcMar>
              <w:top w:w="55" w:type="dxa"/>
              <w:left w:w="55" w:type="dxa"/>
              <w:bottom w:w="55" w:type="dxa"/>
              <w:right w:w="55" w:type="dxa"/>
            </w:tcMar>
          </w:tcPr>
          <w:p w14:paraId="50BA0D9A" w14:textId="77777777" w:rsidR="00E6387B" w:rsidRPr="00DB0340" w:rsidRDefault="00E6387B" w:rsidP="00DB0340">
            <w:pPr>
              <w:pStyle w:val="Standard"/>
              <w:suppressLineNumbers/>
              <w:jc w:val="center"/>
              <w:textAlignment w:val="baseline"/>
              <w:rPr>
                <w:rFonts w:eastAsiaTheme="minorEastAsia" w:cs="Times New Roman"/>
                <w:b/>
                <w:sz w:val="20"/>
                <w:szCs w:val="20"/>
              </w:rPr>
            </w:pPr>
            <w:r w:rsidRPr="00DB0340">
              <w:rPr>
                <w:rFonts w:cs="Times New Roman"/>
                <w:sz w:val="20"/>
                <w:szCs w:val="20"/>
              </w:rPr>
              <w:t>3 (médio)</w:t>
            </w:r>
          </w:p>
        </w:tc>
        <w:tc>
          <w:tcPr>
            <w:tcW w:w="6204" w:type="dxa"/>
            <w:shd w:val="clear" w:color="auto" w:fill="FFFFFF"/>
            <w:tcMar>
              <w:top w:w="55" w:type="dxa"/>
              <w:left w:w="55" w:type="dxa"/>
              <w:bottom w:w="55" w:type="dxa"/>
              <w:right w:w="55" w:type="dxa"/>
            </w:tcMar>
          </w:tcPr>
          <w:p w14:paraId="0CA8BF5D" w14:textId="77777777" w:rsidR="00E6387B" w:rsidRPr="00DB0340" w:rsidRDefault="00E6387B" w:rsidP="00DB0340">
            <w:pPr>
              <w:pStyle w:val="Standard"/>
              <w:suppressLineNumbers/>
              <w:jc w:val="center"/>
              <w:textAlignment w:val="baseline"/>
              <w:rPr>
                <w:rFonts w:eastAsiaTheme="minorEastAsia" w:cs="Times New Roman"/>
                <w:b/>
                <w:sz w:val="20"/>
                <w:szCs w:val="20"/>
              </w:rPr>
            </w:pPr>
            <w:r w:rsidRPr="00DB0340">
              <w:rPr>
                <w:rFonts w:cs="Times New Roman"/>
                <w:sz w:val="20"/>
                <w:szCs w:val="20"/>
              </w:rPr>
              <w:t>0,8%.</w:t>
            </w:r>
          </w:p>
        </w:tc>
      </w:tr>
      <w:tr w:rsidR="00E6387B" w:rsidRPr="00E6387B" w14:paraId="64D348D3" w14:textId="77777777" w:rsidTr="00DB4847">
        <w:trPr>
          <w:jc w:val="center"/>
        </w:trPr>
        <w:tc>
          <w:tcPr>
            <w:tcW w:w="2857" w:type="dxa"/>
            <w:shd w:val="clear" w:color="auto" w:fill="FFFFFF"/>
            <w:tcMar>
              <w:top w:w="55" w:type="dxa"/>
              <w:left w:w="55" w:type="dxa"/>
              <w:bottom w:w="55" w:type="dxa"/>
              <w:right w:w="55" w:type="dxa"/>
            </w:tcMar>
          </w:tcPr>
          <w:p w14:paraId="709091D3" w14:textId="77777777" w:rsidR="00E6387B" w:rsidRPr="00DB0340" w:rsidRDefault="00E6387B" w:rsidP="00DB0340">
            <w:pPr>
              <w:pStyle w:val="Standard"/>
              <w:suppressLineNumbers/>
              <w:jc w:val="center"/>
              <w:textAlignment w:val="baseline"/>
              <w:rPr>
                <w:rFonts w:eastAsiaTheme="minorEastAsia" w:cs="Times New Roman"/>
                <w:b/>
                <w:sz w:val="20"/>
                <w:szCs w:val="20"/>
              </w:rPr>
            </w:pPr>
            <w:r w:rsidRPr="00DB0340">
              <w:rPr>
                <w:rFonts w:cs="Times New Roman"/>
                <w:sz w:val="20"/>
                <w:szCs w:val="20"/>
              </w:rPr>
              <w:t>4 (grave)</w:t>
            </w:r>
          </w:p>
        </w:tc>
        <w:tc>
          <w:tcPr>
            <w:tcW w:w="6204" w:type="dxa"/>
            <w:shd w:val="clear" w:color="auto" w:fill="FFFFFF"/>
            <w:tcMar>
              <w:top w:w="55" w:type="dxa"/>
              <w:left w:w="55" w:type="dxa"/>
              <w:bottom w:w="55" w:type="dxa"/>
              <w:right w:w="55" w:type="dxa"/>
            </w:tcMar>
          </w:tcPr>
          <w:p w14:paraId="75374808" w14:textId="77777777" w:rsidR="00E6387B" w:rsidRPr="00DB0340" w:rsidRDefault="00E6387B" w:rsidP="00DB0340">
            <w:pPr>
              <w:pStyle w:val="Standard"/>
              <w:suppressLineNumbers/>
              <w:jc w:val="center"/>
              <w:textAlignment w:val="baseline"/>
              <w:rPr>
                <w:rFonts w:eastAsiaTheme="minorEastAsia" w:cs="Times New Roman"/>
                <w:b/>
                <w:sz w:val="20"/>
                <w:szCs w:val="20"/>
              </w:rPr>
            </w:pPr>
            <w:r w:rsidRPr="00DB0340">
              <w:rPr>
                <w:rFonts w:cs="Times New Roman"/>
                <w:sz w:val="20"/>
                <w:szCs w:val="20"/>
              </w:rPr>
              <w:t>1,6%.</w:t>
            </w:r>
          </w:p>
        </w:tc>
      </w:tr>
      <w:tr w:rsidR="00E6387B" w:rsidRPr="00E6387B" w14:paraId="1F19DB91" w14:textId="77777777" w:rsidTr="00DB4847">
        <w:trPr>
          <w:jc w:val="center"/>
        </w:trPr>
        <w:tc>
          <w:tcPr>
            <w:tcW w:w="2857" w:type="dxa"/>
            <w:shd w:val="clear" w:color="auto" w:fill="FFFFFF"/>
            <w:tcMar>
              <w:top w:w="55" w:type="dxa"/>
              <w:left w:w="55" w:type="dxa"/>
              <w:bottom w:w="55" w:type="dxa"/>
              <w:right w:w="55" w:type="dxa"/>
            </w:tcMar>
          </w:tcPr>
          <w:p w14:paraId="189DB27A" w14:textId="77777777" w:rsidR="00E6387B" w:rsidRPr="00DB0340" w:rsidRDefault="00E6387B" w:rsidP="00DB0340">
            <w:pPr>
              <w:pStyle w:val="Standard"/>
              <w:suppressLineNumbers/>
              <w:jc w:val="center"/>
              <w:textAlignment w:val="baseline"/>
              <w:rPr>
                <w:rFonts w:eastAsiaTheme="minorEastAsia" w:cs="Times New Roman"/>
                <w:b/>
                <w:sz w:val="20"/>
                <w:szCs w:val="20"/>
              </w:rPr>
            </w:pPr>
            <w:r w:rsidRPr="00DB0340">
              <w:rPr>
                <w:rFonts w:cs="Times New Roman"/>
                <w:sz w:val="20"/>
                <w:szCs w:val="20"/>
              </w:rPr>
              <w:t>5 (muito grave)</w:t>
            </w:r>
          </w:p>
        </w:tc>
        <w:tc>
          <w:tcPr>
            <w:tcW w:w="6204" w:type="dxa"/>
            <w:shd w:val="clear" w:color="auto" w:fill="FFFFFF"/>
            <w:tcMar>
              <w:top w:w="55" w:type="dxa"/>
              <w:left w:w="55" w:type="dxa"/>
              <w:bottom w:w="55" w:type="dxa"/>
              <w:right w:w="55" w:type="dxa"/>
            </w:tcMar>
          </w:tcPr>
          <w:p w14:paraId="74D4B467" w14:textId="77777777" w:rsidR="00E6387B" w:rsidRPr="00DB0340" w:rsidRDefault="00E6387B" w:rsidP="00DB0340">
            <w:pPr>
              <w:pStyle w:val="Standard"/>
              <w:suppressLineNumbers/>
              <w:jc w:val="center"/>
              <w:textAlignment w:val="baseline"/>
              <w:rPr>
                <w:rFonts w:eastAsiaTheme="minorEastAsia" w:cs="Times New Roman"/>
                <w:b/>
                <w:sz w:val="20"/>
                <w:szCs w:val="20"/>
              </w:rPr>
            </w:pPr>
            <w:r w:rsidRPr="00DB0340">
              <w:rPr>
                <w:rFonts w:cs="Times New Roman"/>
                <w:sz w:val="20"/>
                <w:szCs w:val="20"/>
              </w:rPr>
              <w:t>3,2%.</w:t>
            </w:r>
          </w:p>
        </w:tc>
      </w:tr>
      <w:tr w:rsidR="00E6387B" w:rsidRPr="00E6387B" w14:paraId="4AEF3517" w14:textId="77777777" w:rsidTr="00DB4847">
        <w:trPr>
          <w:jc w:val="center"/>
        </w:trPr>
        <w:tc>
          <w:tcPr>
            <w:tcW w:w="2857" w:type="dxa"/>
            <w:shd w:val="clear" w:color="auto" w:fill="FFFFFF"/>
            <w:tcMar>
              <w:top w:w="55" w:type="dxa"/>
              <w:left w:w="55" w:type="dxa"/>
              <w:bottom w:w="55" w:type="dxa"/>
              <w:right w:w="55" w:type="dxa"/>
            </w:tcMar>
          </w:tcPr>
          <w:p w14:paraId="3E08FECD" w14:textId="77777777" w:rsidR="00E6387B" w:rsidRPr="00DB0340" w:rsidRDefault="00E6387B" w:rsidP="00DB0340">
            <w:pPr>
              <w:pStyle w:val="Standard"/>
              <w:suppressLineNumbers/>
              <w:jc w:val="center"/>
              <w:textAlignment w:val="baseline"/>
              <w:rPr>
                <w:rFonts w:eastAsiaTheme="minorEastAsia" w:cs="Times New Roman"/>
                <w:b/>
                <w:sz w:val="20"/>
                <w:szCs w:val="20"/>
              </w:rPr>
            </w:pPr>
            <w:r w:rsidRPr="00DB0340">
              <w:rPr>
                <w:rFonts w:cs="Times New Roman"/>
                <w:sz w:val="20"/>
                <w:szCs w:val="20"/>
              </w:rPr>
              <w:t>6 (gravíssimo)</w:t>
            </w:r>
          </w:p>
        </w:tc>
        <w:tc>
          <w:tcPr>
            <w:tcW w:w="6204" w:type="dxa"/>
            <w:shd w:val="clear" w:color="auto" w:fill="FFFFFF"/>
            <w:tcMar>
              <w:top w:w="55" w:type="dxa"/>
              <w:left w:w="55" w:type="dxa"/>
              <w:bottom w:w="55" w:type="dxa"/>
              <w:right w:w="55" w:type="dxa"/>
            </w:tcMar>
          </w:tcPr>
          <w:p w14:paraId="7A23CFFE" w14:textId="77777777" w:rsidR="00E6387B" w:rsidRPr="00DB0340" w:rsidRDefault="00E6387B" w:rsidP="00DB0340">
            <w:pPr>
              <w:pStyle w:val="Standard"/>
              <w:suppressLineNumbers/>
              <w:jc w:val="center"/>
              <w:textAlignment w:val="baseline"/>
              <w:rPr>
                <w:rFonts w:eastAsiaTheme="minorEastAsia" w:cs="Times New Roman"/>
                <w:b/>
                <w:sz w:val="20"/>
                <w:szCs w:val="20"/>
              </w:rPr>
            </w:pPr>
            <w:r w:rsidRPr="00DB0340">
              <w:rPr>
                <w:rFonts w:cs="Times New Roman"/>
                <w:sz w:val="20"/>
                <w:szCs w:val="20"/>
              </w:rPr>
              <w:t>4%.</w:t>
            </w:r>
          </w:p>
        </w:tc>
      </w:tr>
    </w:tbl>
    <w:p w14:paraId="55D489E6" w14:textId="60CA1B5B" w:rsidR="00E6387B" w:rsidRPr="00DB0340" w:rsidRDefault="00E6387B" w:rsidP="00BF6738">
      <w:pPr>
        <w:pStyle w:val="Nivel2"/>
        <w:numPr>
          <w:ilvl w:val="1"/>
          <w:numId w:val="7"/>
        </w:numPr>
        <w:spacing w:line="360" w:lineRule="auto"/>
        <w:ind w:left="0" w:firstLine="0"/>
        <w:rPr>
          <w:rFonts w:ascii="Times New Roman" w:eastAsia="Calibri" w:hAnsi="Times New Roman" w:cs="Times New Roman"/>
          <w:sz w:val="24"/>
          <w:szCs w:val="24"/>
        </w:rPr>
      </w:pPr>
      <w:r w:rsidRPr="00DB0340">
        <w:rPr>
          <w:rFonts w:ascii="Times New Roman" w:eastAsia="Calibri" w:hAnsi="Times New Roman" w:cs="Times New Roman"/>
          <w:sz w:val="24"/>
          <w:szCs w:val="24"/>
        </w:rPr>
        <w:t>As gradações dispostas na tabela acima, somadas, limitar-se-ão ao percentual de 20% (vinte por cento) sobre o valor global do contrato, na forma estabelecida no subitem 1</w:t>
      </w:r>
      <w:r w:rsidR="00BF6738">
        <w:rPr>
          <w:rFonts w:ascii="Times New Roman" w:eastAsia="Calibri" w:hAnsi="Times New Roman" w:cs="Times New Roman"/>
          <w:sz w:val="24"/>
          <w:szCs w:val="24"/>
        </w:rPr>
        <w:t>7</w:t>
      </w:r>
      <w:r w:rsidRPr="00DB0340">
        <w:rPr>
          <w:rFonts w:ascii="Times New Roman" w:eastAsia="Calibri" w:hAnsi="Times New Roman" w:cs="Times New Roman"/>
          <w:sz w:val="24"/>
          <w:szCs w:val="24"/>
        </w:rPr>
        <w:t>.2.4</w:t>
      </w:r>
      <w:r w:rsidR="00BF6738">
        <w:rPr>
          <w:rFonts w:ascii="Times New Roman" w:eastAsia="Calibri" w:hAnsi="Times New Roman" w:cs="Times New Roman"/>
          <w:sz w:val="24"/>
          <w:szCs w:val="24"/>
        </w:rPr>
        <w:t>.</w:t>
      </w:r>
    </w:p>
    <w:p w14:paraId="55BB0E86" w14:textId="77777777" w:rsidR="00E6387B" w:rsidRPr="00E6387B" w:rsidRDefault="00E6387B" w:rsidP="00BF6738">
      <w:pPr>
        <w:pStyle w:val="Nivel2"/>
        <w:numPr>
          <w:ilvl w:val="1"/>
          <w:numId w:val="7"/>
        </w:numPr>
        <w:spacing w:line="360" w:lineRule="auto"/>
        <w:ind w:left="0" w:firstLine="0"/>
        <w:rPr>
          <w:rFonts w:ascii="Times New Roman" w:eastAsia="Calibri" w:hAnsi="Times New Roman" w:cs="Times New Roman"/>
          <w:szCs w:val="24"/>
        </w:rPr>
      </w:pPr>
      <w:r w:rsidRPr="00DB0340">
        <w:rPr>
          <w:rFonts w:ascii="Times New Roman" w:eastAsia="Calibri" w:hAnsi="Times New Roman" w:cs="Times New Roman"/>
          <w:sz w:val="24"/>
          <w:szCs w:val="24"/>
        </w:rPr>
        <w:t>Todas as ocorrências contratuais serão registradas pela FEMAR, que notificará empresa a ser contratada</w:t>
      </w:r>
      <w:r w:rsidRPr="00E6387B">
        <w:rPr>
          <w:rFonts w:ascii="Times New Roman" w:eastAsia="Calibri" w:hAnsi="Times New Roman" w:cs="Times New Roman"/>
          <w:szCs w:val="24"/>
        </w:rPr>
        <w:t>.</w:t>
      </w:r>
    </w:p>
    <w:p w14:paraId="04291FF2" w14:textId="77777777" w:rsidR="00E6387B" w:rsidRPr="00E6387B" w:rsidRDefault="00E6387B" w:rsidP="00DB0340">
      <w:pPr>
        <w:pStyle w:val="Standard"/>
        <w:tabs>
          <w:tab w:val="left" w:pos="70"/>
        </w:tabs>
        <w:jc w:val="center"/>
        <w:textAlignment w:val="baseline"/>
        <w:rPr>
          <w:rFonts w:cs="Times New Roman"/>
          <w:b/>
          <w:bCs/>
          <w:lang w:eastAsia="en-US"/>
        </w:rPr>
      </w:pPr>
      <w:r w:rsidRPr="00E6387B">
        <w:rPr>
          <w:rFonts w:cs="Times New Roman"/>
          <w:b/>
          <w:bCs/>
          <w:lang w:eastAsia="en-US"/>
        </w:rPr>
        <w:t>TABELA 2</w:t>
      </w:r>
    </w:p>
    <w:p w14:paraId="38BB44A8" w14:textId="403730E4" w:rsidR="00E6387B" w:rsidRPr="00E6387B" w:rsidRDefault="00E6387B" w:rsidP="00DB0340">
      <w:pPr>
        <w:pStyle w:val="Standard"/>
        <w:tabs>
          <w:tab w:val="left" w:pos="70"/>
        </w:tabs>
        <w:jc w:val="center"/>
        <w:textAlignment w:val="baseline"/>
        <w:rPr>
          <w:rFonts w:cs="Times New Roman"/>
          <w:b/>
          <w:bCs/>
          <w:lang w:eastAsia="en-US"/>
        </w:rPr>
      </w:pPr>
      <w:r w:rsidRPr="00E6387B">
        <w:rPr>
          <w:rFonts w:cs="Times New Roman"/>
          <w:b/>
          <w:bCs/>
          <w:lang w:eastAsia="en-US"/>
        </w:rPr>
        <w:t>INFRAÇÕES E CORRESPONDENTES NÍVEIS</w:t>
      </w:r>
      <w:r w:rsidR="00C54762">
        <w:rPr>
          <w:rFonts w:cs="Times New Roman"/>
          <w:b/>
          <w:bCs/>
          <w:lang w:eastAsia="en-US"/>
        </w:rPr>
        <w:br/>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0"/>
        <w:gridCol w:w="7954"/>
        <w:gridCol w:w="565"/>
      </w:tblGrid>
      <w:tr w:rsidR="00E6387B" w:rsidRPr="00E6387B" w14:paraId="233BE46A" w14:textId="77777777" w:rsidTr="00DB4847">
        <w:trPr>
          <w:trHeight w:val="251"/>
          <w:jc w:val="center"/>
        </w:trPr>
        <w:tc>
          <w:tcPr>
            <w:tcW w:w="9069" w:type="dxa"/>
            <w:gridSpan w:val="3"/>
            <w:shd w:val="clear" w:color="auto" w:fill="5B9BD5"/>
            <w:tcMar>
              <w:top w:w="55" w:type="dxa"/>
              <w:left w:w="55" w:type="dxa"/>
              <w:bottom w:w="55" w:type="dxa"/>
              <w:right w:w="55" w:type="dxa"/>
            </w:tcMar>
            <w:vAlign w:val="center"/>
          </w:tcPr>
          <w:p w14:paraId="0345AE49" w14:textId="77777777" w:rsidR="00E6387B" w:rsidRPr="00E6387B" w:rsidRDefault="00E6387B" w:rsidP="00DB0340">
            <w:pPr>
              <w:widowControl/>
              <w:jc w:val="center"/>
              <w:rPr>
                <w:rFonts w:ascii="Times New Roman" w:hAnsi="Times New Roman" w:cs="Times New Roman"/>
                <w:b/>
                <w:sz w:val="20"/>
                <w:szCs w:val="20"/>
              </w:rPr>
            </w:pPr>
            <w:r w:rsidRPr="00DB0340">
              <w:rPr>
                <w:rFonts w:ascii="Times New Roman" w:eastAsiaTheme="minorEastAsia" w:hAnsi="Times New Roman" w:cs="Times New Roman"/>
                <w:b/>
                <w:sz w:val="20"/>
                <w:szCs w:val="20"/>
              </w:rPr>
              <w:t>INFRAÇÃO</w:t>
            </w:r>
          </w:p>
        </w:tc>
      </w:tr>
      <w:tr w:rsidR="00E6387B" w:rsidRPr="00E6387B" w14:paraId="780CCD9A" w14:textId="77777777" w:rsidTr="00DB4847">
        <w:trPr>
          <w:trHeight w:val="76"/>
          <w:jc w:val="center"/>
        </w:trPr>
        <w:tc>
          <w:tcPr>
            <w:tcW w:w="550" w:type="dxa"/>
            <w:shd w:val="clear" w:color="auto" w:fill="5B9BD5"/>
            <w:tcMar>
              <w:top w:w="55" w:type="dxa"/>
              <w:left w:w="55" w:type="dxa"/>
              <w:bottom w:w="55" w:type="dxa"/>
              <w:right w:w="55" w:type="dxa"/>
            </w:tcMar>
            <w:vAlign w:val="center"/>
          </w:tcPr>
          <w:p w14:paraId="4BB66B56" w14:textId="77777777" w:rsidR="00E6387B" w:rsidRPr="00DB0340" w:rsidRDefault="00E6387B" w:rsidP="00DB0340">
            <w:pPr>
              <w:widowControl/>
              <w:jc w:val="center"/>
              <w:rPr>
                <w:rFonts w:ascii="Times New Roman" w:eastAsiaTheme="minorEastAsia" w:hAnsi="Times New Roman" w:cs="Times New Roman"/>
                <w:b/>
                <w:sz w:val="20"/>
                <w:szCs w:val="20"/>
              </w:rPr>
            </w:pPr>
            <w:r w:rsidRPr="00DB0340">
              <w:rPr>
                <w:rFonts w:ascii="Times New Roman" w:eastAsiaTheme="minorEastAsia" w:hAnsi="Times New Roman" w:cs="Times New Roman"/>
                <w:b/>
                <w:sz w:val="20"/>
                <w:szCs w:val="20"/>
              </w:rPr>
              <w:t>Item</w:t>
            </w:r>
          </w:p>
        </w:tc>
        <w:tc>
          <w:tcPr>
            <w:tcW w:w="7954" w:type="dxa"/>
            <w:shd w:val="clear" w:color="auto" w:fill="5B9BD5"/>
            <w:tcMar>
              <w:top w:w="55" w:type="dxa"/>
              <w:left w:w="55" w:type="dxa"/>
              <w:bottom w:w="55" w:type="dxa"/>
              <w:right w:w="55" w:type="dxa"/>
            </w:tcMar>
            <w:vAlign w:val="center"/>
          </w:tcPr>
          <w:p w14:paraId="30408EE5" w14:textId="77777777" w:rsidR="00E6387B" w:rsidRPr="00DB0340" w:rsidRDefault="00E6387B" w:rsidP="00DB0340">
            <w:pPr>
              <w:widowControl/>
              <w:jc w:val="center"/>
              <w:rPr>
                <w:rFonts w:ascii="Times New Roman" w:eastAsiaTheme="minorEastAsia" w:hAnsi="Times New Roman" w:cs="Times New Roman"/>
                <w:b/>
                <w:sz w:val="20"/>
                <w:szCs w:val="20"/>
              </w:rPr>
            </w:pPr>
            <w:r w:rsidRPr="00DB0340">
              <w:rPr>
                <w:rFonts w:ascii="Times New Roman" w:eastAsiaTheme="minorEastAsia" w:hAnsi="Times New Roman" w:cs="Times New Roman"/>
                <w:b/>
                <w:sz w:val="20"/>
                <w:szCs w:val="20"/>
              </w:rPr>
              <w:t>Descrição</w:t>
            </w:r>
          </w:p>
        </w:tc>
        <w:tc>
          <w:tcPr>
            <w:tcW w:w="565" w:type="dxa"/>
            <w:shd w:val="clear" w:color="auto" w:fill="5B9BD5"/>
            <w:tcMar>
              <w:top w:w="55" w:type="dxa"/>
              <w:left w:w="55" w:type="dxa"/>
              <w:bottom w:w="55" w:type="dxa"/>
              <w:right w:w="55" w:type="dxa"/>
            </w:tcMar>
            <w:vAlign w:val="center"/>
          </w:tcPr>
          <w:p w14:paraId="37B6BA10" w14:textId="77777777" w:rsidR="00E6387B" w:rsidRPr="00E6387B" w:rsidRDefault="00E6387B" w:rsidP="00DB0340">
            <w:pPr>
              <w:widowControl/>
              <w:jc w:val="center"/>
              <w:rPr>
                <w:rFonts w:ascii="Times New Roman" w:hAnsi="Times New Roman" w:cs="Times New Roman"/>
                <w:b/>
                <w:sz w:val="20"/>
                <w:szCs w:val="20"/>
              </w:rPr>
            </w:pPr>
            <w:r w:rsidRPr="00DB0340">
              <w:rPr>
                <w:rFonts w:ascii="Times New Roman" w:eastAsiaTheme="minorEastAsia" w:hAnsi="Times New Roman" w:cs="Times New Roman"/>
                <w:b/>
                <w:sz w:val="20"/>
                <w:szCs w:val="20"/>
              </w:rPr>
              <w:t>Nível</w:t>
            </w:r>
          </w:p>
        </w:tc>
      </w:tr>
      <w:tr w:rsidR="00E6387B" w:rsidRPr="00E6387B" w14:paraId="15983B44" w14:textId="77777777" w:rsidTr="00DB4847">
        <w:trPr>
          <w:trHeight w:val="140"/>
          <w:jc w:val="center"/>
        </w:trPr>
        <w:tc>
          <w:tcPr>
            <w:tcW w:w="550" w:type="dxa"/>
            <w:shd w:val="clear" w:color="auto" w:fill="auto"/>
            <w:tcMar>
              <w:top w:w="55" w:type="dxa"/>
              <w:left w:w="55" w:type="dxa"/>
              <w:bottom w:w="55" w:type="dxa"/>
              <w:right w:w="55" w:type="dxa"/>
            </w:tcMar>
            <w:vAlign w:val="center"/>
          </w:tcPr>
          <w:p w14:paraId="1E388C53"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t>1</w:t>
            </w:r>
          </w:p>
        </w:tc>
        <w:tc>
          <w:tcPr>
            <w:tcW w:w="7954" w:type="dxa"/>
            <w:shd w:val="clear" w:color="auto" w:fill="auto"/>
            <w:tcMar>
              <w:top w:w="55" w:type="dxa"/>
              <w:left w:w="55" w:type="dxa"/>
              <w:bottom w:w="55" w:type="dxa"/>
              <w:right w:w="55" w:type="dxa"/>
            </w:tcMar>
            <w:vAlign w:val="center"/>
          </w:tcPr>
          <w:p w14:paraId="7A6C1DE5"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Transferir a outrem, no todo ou em parte, o objeto do Contrato sem prévia e expresso acordo do CONTRATANTE.</w:t>
            </w:r>
          </w:p>
        </w:tc>
        <w:tc>
          <w:tcPr>
            <w:tcW w:w="565" w:type="dxa"/>
            <w:shd w:val="clear" w:color="auto" w:fill="auto"/>
            <w:tcMar>
              <w:top w:w="55" w:type="dxa"/>
              <w:left w:w="55" w:type="dxa"/>
              <w:bottom w:w="55" w:type="dxa"/>
              <w:right w:w="55" w:type="dxa"/>
            </w:tcMar>
            <w:vAlign w:val="center"/>
          </w:tcPr>
          <w:p w14:paraId="20C3E0EA"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6</w:t>
            </w:r>
          </w:p>
        </w:tc>
      </w:tr>
      <w:tr w:rsidR="00E6387B" w:rsidRPr="00E6387B" w14:paraId="44B7BC1B" w14:textId="77777777" w:rsidTr="00DB4847">
        <w:trPr>
          <w:jc w:val="center"/>
        </w:trPr>
        <w:tc>
          <w:tcPr>
            <w:tcW w:w="550" w:type="dxa"/>
            <w:shd w:val="clear" w:color="auto" w:fill="auto"/>
            <w:tcMar>
              <w:top w:w="55" w:type="dxa"/>
              <w:left w:w="55" w:type="dxa"/>
              <w:bottom w:w="55" w:type="dxa"/>
              <w:right w:w="55" w:type="dxa"/>
            </w:tcMar>
            <w:vAlign w:val="center"/>
          </w:tcPr>
          <w:p w14:paraId="0C265368"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t>2</w:t>
            </w:r>
          </w:p>
        </w:tc>
        <w:tc>
          <w:tcPr>
            <w:tcW w:w="7954" w:type="dxa"/>
            <w:shd w:val="clear" w:color="auto" w:fill="auto"/>
            <w:tcMar>
              <w:top w:w="55" w:type="dxa"/>
              <w:left w:w="55" w:type="dxa"/>
              <w:bottom w:w="55" w:type="dxa"/>
              <w:right w:w="55" w:type="dxa"/>
            </w:tcMar>
            <w:vAlign w:val="center"/>
          </w:tcPr>
          <w:p w14:paraId="355A7CFF"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Caucionar ou utilizar o Contrato para quaisquer operações financeiras.</w:t>
            </w:r>
          </w:p>
        </w:tc>
        <w:tc>
          <w:tcPr>
            <w:tcW w:w="565" w:type="dxa"/>
            <w:shd w:val="clear" w:color="auto" w:fill="auto"/>
            <w:tcMar>
              <w:top w:w="55" w:type="dxa"/>
              <w:left w:w="55" w:type="dxa"/>
              <w:bottom w:w="55" w:type="dxa"/>
              <w:right w:w="55" w:type="dxa"/>
            </w:tcMar>
            <w:vAlign w:val="center"/>
          </w:tcPr>
          <w:p w14:paraId="6B7A0FA9"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6</w:t>
            </w:r>
          </w:p>
        </w:tc>
      </w:tr>
      <w:tr w:rsidR="00E6387B" w:rsidRPr="00E6387B" w14:paraId="063B8928" w14:textId="77777777" w:rsidTr="00DB4847">
        <w:trPr>
          <w:jc w:val="center"/>
        </w:trPr>
        <w:tc>
          <w:tcPr>
            <w:tcW w:w="550" w:type="dxa"/>
            <w:shd w:val="clear" w:color="auto" w:fill="auto"/>
            <w:tcMar>
              <w:top w:w="55" w:type="dxa"/>
              <w:left w:w="55" w:type="dxa"/>
              <w:bottom w:w="55" w:type="dxa"/>
              <w:right w:w="55" w:type="dxa"/>
            </w:tcMar>
            <w:vAlign w:val="center"/>
          </w:tcPr>
          <w:p w14:paraId="57B83F6F"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t>3</w:t>
            </w:r>
          </w:p>
        </w:tc>
        <w:tc>
          <w:tcPr>
            <w:tcW w:w="7954" w:type="dxa"/>
            <w:shd w:val="clear" w:color="auto" w:fill="auto"/>
            <w:tcMar>
              <w:top w:w="55" w:type="dxa"/>
              <w:left w:w="55" w:type="dxa"/>
              <w:bottom w:w="55" w:type="dxa"/>
              <w:right w:w="55" w:type="dxa"/>
            </w:tcMar>
            <w:vAlign w:val="center"/>
          </w:tcPr>
          <w:p w14:paraId="5266672E"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Reproduzir, divulgar ou utilizar, em benefício próprio ou de terceiros, quaisquer informações de que tenha tomado ciência em razão do cumprimento de suas obrigações sem o consentimento prévio e por escrito do CONTRATANTE.</w:t>
            </w:r>
          </w:p>
        </w:tc>
        <w:tc>
          <w:tcPr>
            <w:tcW w:w="565" w:type="dxa"/>
            <w:shd w:val="clear" w:color="auto" w:fill="auto"/>
            <w:tcMar>
              <w:top w:w="55" w:type="dxa"/>
              <w:left w:w="55" w:type="dxa"/>
              <w:bottom w:w="55" w:type="dxa"/>
              <w:right w:w="55" w:type="dxa"/>
            </w:tcMar>
            <w:vAlign w:val="center"/>
          </w:tcPr>
          <w:p w14:paraId="3D913218"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5</w:t>
            </w:r>
          </w:p>
        </w:tc>
      </w:tr>
      <w:tr w:rsidR="00E6387B" w:rsidRPr="00E6387B" w14:paraId="3FA2C3E0" w14:textId="77777777" w:rsidTr="00DB4847">
        <w:trPr>
          <w:jc w:val="center"/>
        </w:trPr>
        <w:tc>
          <w:tcPr>
            <w:tcW w:w="550" w:type="dxa"/>
            <w:shd w:val="clear" w:color="auto" w:fill="auto"/>
            <w:tcMar>
              <w:top w:w="55" w:type="dxa"/>
              <w:left w:w="55" w:type="dxa"/>
              <w:bottom w:w="55" w:type="dxa"/>
              <w:right w:w="55" w:type="dxa"/>
            </w:tcMar>
            <w:vAlign w:val="center"/>
          </w:tcPr>
          <w:p w14:paraId="35096D1E"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t>4</w:t>
            </w:r>
          </w:p>
        </w:tc>
        <w:tc>
          <w:tcPr>
            <w:tcW w:w="7954" w:type="dxa"/>
            <w:shd w:val="clear" w:color="auto" w:fill="auto"/>
            <w:tcMar>
              <w:top w:w="55" w:type="dxa"/>
              <w:left w:w="55" w:type="dxa"/>
              <w:bottom w:w="55" w:type="dxa"/>
              <w:right w:w="55" w:type="dxa"/>
            </w:tcMar>
            <w:vAlign w:val="center"/>
          </w:tcPr>
          <w:p w14:paraId="45ABEA78"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Utilizar o nome do CONTRATANTE, ou sua qualidade de CONTRATADA, em quaisquer atividades de divulgação empresarial, como, por exemplo, em cartões de visita, anúncios e impressos.</w:t>
            </w:r>
          </w:p>
        </w:tc>
        <w:tc>
          <w:tcPr>
            <w:tcW w:w="565" w:type="dxa"/>
            <w:shd w:val="clear" w:color="auto" w:fill="auto"/>
            <w:tcMar>
              <w:top w:w="55" w:type="dxa"/>
              <w:left w:w="55" w:type="dxa"/>
              <w:bottom w:w="55" w:type="dxa"/>
              <w:right w:w="55" w:type="dxa"/>
            </w:tcMar>
            <w:vAlign w:val="center"/>
          </w:tcPr>
          <w:p w14:paraId="6F4EDDE0"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5</w:t>
            </w:r>
          </w:p>
        </w:tc>
      </w:tr>
      <w:tr w:rsidR="00E6387B" w:rsidRPr="00E6387B" w14:paraId="3E5B64CC" w14:textId="77777777" w:rsidTr="00DB4847">
        <w:trPr>
          <w:trHeight w:val="525"/>
          <w:jc w:val="center"/>
        </w:trPr>
        <w:tc>
          <w:tcPr>
            <w:tcW w:w="550" w:type="dxa"/>
            <w:shd w:val="clear" w:color="auto" w:fill="auto"/>
            <w:tcMar>
              <w:top w:w="55" w:type="dxa"/>
              <w:left w:w="55" w:type="dxa"/>
              <w:bottom w:w="55" w:type="dxa"/>
              <w:right w:w="55" w:type="dxa"/>
            </w:tcMar>
            <w:vAlign w:val="center"/>
          </w:tcPr>
          <w:p w14:paraId="6241389F"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t>5</w:t>
            </w:r>
          </w:p>
        </w:tc>
        <w:tc>
          <w:tcPr>
            <w:tcW w:w="7954" w:type="dxa"/>
            <w:shd w:val="clear" w:color="auto" w:fill="auto"/>
            <w:tcMar>
              <w:top w:w="55" w:type="dxa"/>
              <w:left w:w="55" w:type="dxa"/>
              <w:bottom w:w="55" w:type="dxa"/>
              <w:right w:w="55" w:type="dxa"/>
            </w:tcMar>
            <w:vAlign w:val="center"/>
          </w:tcPr>
          <w:p w14:paraId="7B261A34"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Deixar de relacionar-se com O CONTRATANTE, exclusivamente, por meio do fiscal do Contrato.</w:t>
            </w:r>
          </w:p>
        </w:tc>
        <w:tc>
          <w:tcPr>
            <w:tcW w:w="565" w:type="dxa"/>
            <w:shd w:val="clear" w:color="auto" w:fill="auto"/>
            <w:tcMar>
              <w:top w:w="55" w:type="dxa"/>
              <w:left w:w="55" w:type="dxa"/>
              <w:bottom w:w="55" w:type="dxa"/>
              <w:right w:w="55" w:type="dxa"/>
            </w:tcMar>
            <w:vAlign w:val="center"/>
          </w:tcPr>
          <w:p w14:paraId="7FC8330D"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3</w:t>
            </w:r>
          </w:p>
        </w:tc>
      </w:tr>
      <w:tr w:rsidR="00E6387B" w:rsidRPr="00E6387B" w14:paraId="79504667" w14:textId="77777777" w:rsidTr="00DB4847">
        <w:trPr>
          <w:trHeight w:val="525"/>
          <w:jc w:val="center"/>
        </w:trPr>
        <w:tc>
          <w:tcPr>
            <w:tcW w:w="550" w:type="dxa"/>
            <w:shd w:val="clear" w:color="auto" w:fill="auto"/>
            <w:tcMar>
              <w:top w:w="55" w:type="dxa"/>
              <w:left w:w="55" w:type="dxa"/>
              <w:bottom w:w="55" w:type="dxa"/>
              <w:right w:w="55" w:type="dxa"/>
            </w:tcMar>
            <w:vAlign w:val="center"/>
          </w:tcPr>
          <w:p w14:paraId="5336AF50"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t>6</w:t>
            </w:r>
          </w:p>
        </w:tc>
        <w:tc>
          <w:tcPr>
            <w:tcW w:w="7954" w:type="dxa"/>
            <w:shd w:val="clear" w:color="auto" w:fill="auto"/>
            <w:tcMar>
              <w:top w:w="55" w:type="dxa"/>
              <w:left w:w="55" w:type="dxa"/>
              <w:bottom w:w="55" w:type="dxa"/>
              <w:right w:w="55" w:type="dxa"/>
            </w:tcMar>
            <w:vAlign w:val="center"/>
          </w:tcPr>
          <w:p w14:paraId="73F07BA8"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Deixar de se sujeitar à fiscalização do CONTRATANTE, que inclui o atendimento às orientações do fiscal do Contrato e a prestação dos esclarecimentos formulados.</w:t>
            </w:r>
          </w:p>
        </w:tc>
        <w:tc>
          <w:tcPr>
            <w:tcW w:w="565" w:type="dxa"/>
            <w:shd w:val="clear" w:color="auto" w:fill="auto"/>
            <w:tcMar>
              <w:top w:w="55" w:type="dxa"/>
              <w:left w:w="55" w:type="dxa"/>
              <w:bottom w:w="55" w:type="dxa"/>
              <w:right w:w="55" w:type="dxa"/>
            </w:tcMar>
            <w:vAlign w:val="center"/>
          </w:tcPr>
          <w:p w14:paraId="6BC4D5F0"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4</w:t>
            </w:r>
          </w:p>
        </w:tc>
      </w:tr>
      <w:tr w:rsidR="00E6387B" w:rsidRPr="00E6387B" w14:paraId="57C58606" w14:textId="77777777" w:rsidTr="00DB4847">
        <w:trPr>
          <w:jc w:val="center"/>
        </w:trPr>
        <w:tc>
          <w:tcPr>
            <w:tcW w:w="550" w:type="dxa"/>
            <w:shd w:val="clear" w:color="auto" w:fill="auto"/>
            <w:tcMar>
              <w:top w:w="55" w:type="dxa"/>
              <w:left w:w="55" w:type="dxa"/>
              <w:bottom w:w="55" w:type="dxa"/>
              <w:right w:w="55" w:type="dxa"/>
            </w:tcMar>
            <w:vAlign w:val="center"/>
          </w:tcPr>
          <w:p w14:paraId="17A9E51E"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t>7</w:t>
            </w:r>
          </w:p>
        </w:tc>
        <w:tc>
          <w:tcPr>
            <w:tcW w:w="7954" w:type="dxa"/>
            <w:shd w:val="clear" w:color="auto" w:fill="auto"/>
            <w:tcMar>
              <w:top w:w="55" w:type="dxa"/>
              <w:left w:w="55" w:type="dxa"/>
              <w:bottom w:w="55" w:type="dxa"/>
              <w:right w:w="55" w:type="dxa"/>
            </w:tcMar>
            <w:vAlign w:val="center"/>
          </w:tcPr>
          <w:p w14:paraId="6BC76193"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Deixar de responsabilizar-se pelos produtos e materiais entregues, assim como deixar de substituir imediatamente qualquer material ou objeto que não atenda aos critérios especificados neste termo.</w:t>
            </w:r>
          </w:p>
        </w:tc>
        <w:tc>
          <w:tcPr>
            <w:tcW w:w="565" w:type="dxa"/>
            <w:shd w:val="clear" w:color="auto" w:fill="auto"/>
            <w:tcMar>
              <w:top w:w="55" w:type="dxa"/>
              <w:left w:w="55" w:type="dxa"/>
              <w:bottom w:w="55" w:type="dxa"/>
              <w:right w:w="55" w:type="dxa"/>
            </w:tcMar>
            <w:vAlign w:val="center"/>
          </w:tcPr>
          <w:p w14:paraId="5AF72EA6"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6</w:t>
            </w:r>
          </w:p>
        </w:tc>
      </w:tr>
      <w:tr w:rsidR="00E6387B" w:rsidRPr="00E6387B" w14:paraId="573967A7" w14:textId="77777777" w:rsidTr="00DB4847">
        <w:trPr>
          <w:jc w:val="center"/>
        </w:trPr>
        <w:tc>
          <w:tcPr>
            <w:tcW w:w="550" w:type="dxa"/>
            <w:shd w:val="clear" w:color="auto" w:fill="auto"/>
            <w:tcMar>
              <w:top w:w="55" w:type="dxa"/>
              <w:left w:w="55" w:type="dxa"/>
              <w:bottom w:w="55" w:type="dxa"/>
              <w:right w:w="55" w:type="dxa"/>
            </w:tcMar>
            <w:vAlign w:val="center"/>
          </w:tcPr>
          <w:p w14:paraId="4FB36759"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t>8</w:t>
            </w:r>
          </w:p>
        </w:tc>
        <w:tc>
          <w:tcPr>
            <w:tcW w:w="7954" w:type="dxa"/>
            <w:shd w:val="clear" w:color="auto" w:fill="auto"/>
            <w:tcMar>
              <w:top w:w="55" w:type="dxa"/>
              <w:left w:w="55" w:type="dxa"/>
              <w:bottom w:w="55" w:type="dxa"/>
              <w:right w:w="55" w:type="dxa"/>
            </w:tcMar>
            <w:vAlign w:val="center"/>
          </w:tcPr>
          <w:p w14:paraId="3090B300"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Não zelar pelas instalações do CONTRATANTE</w:t>
            </w:r>
          </w:p>
        </w:tc>
        <w:tc>
          <w:tcPr>
            <w:tcW w:w="565" w:type="dxa"/>
            <w:shd w:val="clear" w:color="auto" w:fill="auto"/>
            <w:tcMar>
              <w:top w:w="55" w:type="dxa"/>
              <w:left w:w="55" w:type="dxa"/>
              <w:bottom w:w="55" w:type="dxa"/>
              <w:right w:w="55" w:type="dxa"/>
            </w:tcMar>
            <w:vAlign w:val="center"/>
          </w:tcPr>
          <w:p w14:paraId="3A2FCF88"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3</w:t>
            </w:r>
          </w:p>
        </w:tc>
      </w:tr>
      <w:tr w:rsidR="00E6387B" w:rsidRPr="00E6387B" w14:paraId="79A8A0A8" w14:textId="77777777" w:rsidTr="00DB4847">
        <w:trPr>
          <w:jc w:val="center"/>
        </w:trPr>
        <w:tc>
          <w:tcPr>
            <w:tcW w:w="550" w:type="dxa"/>
            <w:shd w:val="clear" w:color="auto" w:fill="auto"/>
            <w:tcMar>
              <w:top w:w="55" w:type="dxa"/>
              <w:left w:w="55" w:type="dxa"/>
              <w:bottom w:w="55" w:type="dxa"/>
              <w:right w:w="55" w:type="dxa"/>
            </w:tcMar>
            <w:vAlign w:val="center"/>
          </w:tcPr>
          <w:p w14:paraId="504A43F0"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t>9</w:t>
            </w:r>
          </w:p>
        </w:tc>
        <w:tc>
          <w:tcPr>
            <w:tcW w:w="7954" w:type="dxa"/>
            <w:shd w:val="clear" w:color="auto" w:fill="auto"/>
            <w:tcMar>
              <w:top w:w="55" w:type="dxa"/>
              <w:left w:w="55" w:type="dxa"/>
              <w:bottom w:w="55" w:type="dxa"/>
              <w:right w:w="55" w:type="dxa"/>
            </w:tcMar>
            <w:vAlign w:val="center"/>
          </w:tcPr>
          <w:p w14:paraId="4C1D38F6"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Deixar de responsabilizar-se por quaisquer acidentes de trabalho sofridos pelos seus empregados quando em serviço.</w:t>
            </w:r>
          </w:p>
        </w:tc>
        <w:tc>
          <w:tcPr>
            <w:tcW w:w="565" w:type="dxa"/>
            <w:shd w:val="clear" w:color="auto" w:fill="auto"/>
            <w:tcMar>
              <w:top w:w="55" w:type="dxa"/>
              <w:left w:w="55" w:type="dxa"/>
              <w:bottom w:w="55" w:type="dxa"/>
              <w:right w:w="55" w:type="dxa"/>
            </w:tcMar>
            <w:vAlign w:val="center"/>
          </w:tcPr>
          <w:p w14:paraId="181F08FD"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6</w:t>
            </w:r>
          </w:p>
        </w:tc>
      </w:tr>
      <w:tr w:rsidR="00E6387B" w:rsidRPr="00E6387B" w14:paraId="2FB3179E" w14:textId="77777777" w:rsidTr="00DB4847">
        <w:trPr>
          <w:jc w:val="center"/>
        </w:trPr>
        <w:tc>
          <w:tcPr>
            <w:tcW w:w="550" w:type="dxa"/>
            <w:shd w:val="clear" w:color="auto" w:fill="auto"/>
            <w:tcMar>
              <w:top w:w="55" w:type="dxa"/>
              <w:left w:w="55" w:type="dxa"/>
              <w:bottom w:w="55" w:type="dxa"/>
              <w:right w:w="55" w:type="dxa"/>
            </w:tcMar>
            <w:vAlign w:val="center"/>
          </w:tcPr>
          <w:p w14:paraId="55284990"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lastRenderedPageBreak/>
              <w:t>10</w:t>
            </w:r>
          </w:p>
        </w:tc>
        <w:tc>
          <w:tcPr>
            <w:tcW w:w="7954" w:type="dxa"/>
            <w:shd w:val="clear" w:color="auto" w:fill="auto"/>
            <w:tcMar>
              <w:top w:w="55" w:type="dxa"/>
              <w:left w:w="55" w:type="dxa"/>
              <w:bottom w:w="55" w:type="dxa"/>
              <w:right w:w="55" w:type="dxa"/>
            </w:tcMar>
            <w:vAlign w:val="center"/>
          </w:tcPr>
          <w:p w14:paraId="059AEEF6"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Deixar de responsabilizarem-se pelos encargos trabalhista, fiscal e comercial, pelos seguros de acidente e quaisquer outros encargos resultantes da presente prestação contratual.</w:t>
            </w:r>
          </w:p>
        </w:tc>
        <w:tc>
          <w:tcPr>
            <w:tcW w:w="565" w:type="dxa"/>
            <w:shd w:val="clear" w:color="auto" w:fill="auto"/>
            <w:tcMar>
              <w:top w:w="55" w:type="dxa"/>
              <w:left w:w="55" w:type="dxa"/>
              <w:bottom w:w="55" w:type="dxa"/>
              <w:right w:w="55" w:type="dxa"/>
            </w:tcMar>
            <w:vAlign w:val="center"/>
          </w:tcPr>
          <w:p w14:paraId="23CDF816"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6</w:t>
            </w:r>
          </w:p>
        </w:tc>
      </w:tr>
      <w:tr w:rsidR="00E6387B" w:rsidRPr="00E6387B" w14:paraId="183D6E68" w14:textId="77777777" w:rsidTr="00DB4847">
        <w:trPr>
          <w:jc w:val="center"/>
        </w:trPr>
        <w:tc>
          <w:tcPr>
            <w:tcW w:w="550" w:type="dxa"/>
            <w:shd w:val="clear" w:color="auto" w:fill="auto"/>
            <w:tcMar>
              <w:top w:w="55" w:type="dxa"/>
              <w:left w:w="55" w:type="dxa"/>
              <w:bottom w:w="55" w:type="dxa"/>
              <w:right w:w="55" w:type="dxa"/>
            </w:tcMar>
            <w:vAlign w:val="center"/>
          </w:tcPr>
          <w:p w14:paraId="049DE803"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t>11</w:t>
            </w:r>
          </w:p>
        </w:tc>
        <w:tc>
          <w:tcPr>
            <w:tcW w:w="7954" w:type="dxa"/>
            <w:shd w:val="clear" w:color="auto" w:fill="auto"/>
            <w:tcMar>
              <w:top w:w="55" w:type="dxa"/>
              <w:left w:w="55" w:type="dxa"/>
              <w:bottom w:w="55" w:type="dxa"/>
              <w:right w:w="55" w:type="dxa"/>
            </w:tcMar>
            <w:vAlign w:val="center"/>
          </w:tcPr>
          <w:p w14:paraId="38DA65E0"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Deixar de observar rigorosamente as normas regulamentadoras de segurança do trabalho.</w:t>
            </w:r>
          </w:p>
        </w:tc>
        <w:tc>
          <w:tcPr>
            <w:tcW w:w="565" w:type="dxa"/>
            <w:shd w:val="clear" w:color="auto" w:fill="auto"/>
            <w:tcMar>
              <w:top w:w="55" w:type="dxa"/>
              <w:left w:w="55" w:type="dxa"/>
              <w:bottom w:w="55" w:type="dxa"/>
              <w:right w:w="55" w:type="dxa"/>
            </w:tcMar>
            <w:vAlign w:val="center"/>
          </w:tcPr>
          <w:p w14:paraId="2D83115A"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6</w:t>
            </w:r>
          </w:p>
        </w:tc>
      </w:tr>
      <w:tr w:rsidR="00E6387B" w:rsidRPr="00E6387B" w14:paraId="6AEB927D" w14:textId="77777777" w:rsidTr="00DB4847">
        <w:trPr>
          <w:jc w:val="center"/>
        </w:trPr>
        <w:tc>
          <w:tcPr>
            <w:tcW w:w="550" w:type="dxa"/>
            <w:shd w:val="clear" w:color="auto" w:fill="auto"/>
            <w:tcMar>
              <w:top w:w="55" w:type="dxa"/>
              <w:left w:w="55" w:type="dxa"/>
              <w:bottom w:w="55" w:type="dxa"/>
              <w:right w:w="55" w:type="dxa"/>
            </w:tcMar>
            <w:vAlign w:val="center"/>
          </w:tcPr>
          <w:p w14:paraId="07C154EA"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t>12</w:t>
            </w:r>
          </w:p>
        </w:tc>
        <w:tc>
          <w:tcPr>
            <w:tcW w:w="7954" w:type="dxa"/>
            <w:shd w:val="clear" w:color="auto" w:fill="auto"/>
            <w:tcMar>
              <w:top w:w="55" w:type="dxa"/>
              <w:left w:w="55" w:type="dxa"/>
              <w:bottom w:w="55" w:type="dxa"/>
              <w:right w:w="55" w:type="dxa"/>
            </w:tcMar>
            <w:vAlign w:val="center"/>
          </w:tcPr>
          <w:p w14:paraId="1EE35347"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Deixar de manter nas dependências do CONTRATANTE, os funcionários identificados e uniformizados de maneira condizente com o serviço, observando ainda as normas internas e de segurança.</w:t>
            </w:r>
          </w:p>
        </w:tc>
        <w:tc>
          <w:tcPr>
            <w:tcW w:w="565" w:type="dxa"/>
            <w:shd w:val="clear" w:color="auto" w:fill="auto"/>
            <w:tcMar>
              <w:top w:w="55" w:type="dxa"/>
              <w:left w:w="55" w:type="dxa"/>
              <w:bottom w:w="55" w:type="dxa"/>
              <w:right w:w="55" w:type="dxa"/>
            </w:tcMar>
            <w:vAlign w:val="center"/>
          </w:tcPr>
          <w:p w14:paraId="11FE7C19"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2</w:t>
            </w:r>
          </w:p>
        </w:tc>
      </w:tr>
      <w:tr w:rsidR="00E6387B" w:rsidRPr="00E6387B" w14:paraId="0F01F2C0" w14:textId="77777777" w:rsidTr="00DB4847">
        <w:trPr>
          <w:jc w:val="center"/>
        </w:trPr>
        <w:tc>
          <w:tcPr>
            <w:tcW w:w="550" w:type="dxa"/>
            <w:shd w:val="clear" w:color="auto" w:fill="auto"/>
            <w:tcMar>
              <w:top w:w="55" w:type="dxa"/>
              <w:left w:w="55" w:type="dxa"/>
              <w:bottom w:w="55" w:type="dxa"/>
              <w:right w:w="55" w:type="dxa"/>
            </w:tcMar>
            <w:vAlign w:val="center"/>
          </w:tcPr>
          <w:p w14:paraId="6A5FA338"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t>13</w:t>
            </w:r>
          </w:p>
        </w:tc>
        <w:tc>
          <w:tcPr>
            <w:tcW w:w="7954" w:type="dxa"/>
            <w:shd w:val="clear" w:color="auto" w:fill="auto"/>
            <w:tcMar>
              <w:top w:w="55" w:type="dxa"/>
              <w:left w:w="55" w:type="dxa"/>
              <w:bottom w:w="55" w:type="dxa"/>
              <w:right w:w="55" w:type="dxa"/>
            </w:tcMar>
            <w:vAlign w:val="center"/>
          </w:tcPr>
          <w:p w14:paraId="72058511"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Deixar de manter, durante todo o período de vigência contratual, todas as condições de habilitação e qualificação que permitiram sua contratação.</w:t>
            </w:r>
          </w:p>
        </w:tc>
        <w:tc>
          <w:tcPr>
            <w:tcW w:w="565" w:type="dxa"/>
            <w:shd w:val="clear" w:color="auto" w:fill="auto"/>
            <w:tcMar>
              <w:top w:w="55" w:type="dxa"/>
              <w:left w:w="55" w:type="dxa"/>
              <w:bottom w:w="55" w:type="dxa"/>
              <w:right w:w="55" w:type="dxa"/>
            </w:tcMar>
            <w:vAlign w:val="center"/>
          </w:tcPr>
          <w:p w14:paraId="58CEC254"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6</w:t>
            </w:r>
          </w:p>
        </w:tc>
      </w:tr>
      <w:tr w:rsidR="00E6387B" w:rsidRPr="00E6387B" w14:paraId="0D6D7952" w14:textId="77777777" w:rsidTr="00DB4847">
        <w:trPr>
          <w:jc w:val="center"/>
        </w:trPr>
        <w:tc>
          <w:tcPr>
            <w:tcW w:w="550" w:type="dxa"/>
            <w:shd w:val="clear" w:color="auto" w:fill="auto"/>
            <w:tcMar>
              <w:top w:w="55" w:type="dxa"/>
              <w:left w:w="55" w:type="dxa"/>
              <w:bottom w:w="55" w:type="dxa"/>
              <w:right w:w="55" w:type="dxa"/>
            </w:tcMar>
            <w:vAlign w:val="center"/>
          </w:tcPr>
          <w:p w14:paraId="58CA683F"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t>14</w:t>
            </w:r>
          </w:p>
        </w:tc>
        <w:tc>
          <w:tcPr>
            <w:tcW w:w="7954" w:type="dxa"/>
            <w:shd w:val="clear" w:color="auto" w:fill="auto"/>
            <w:tcMar>
              <w:top w:w="55" w:type="dxa"/>
              <w:left w:w="55" w:type="dxa"/>
              <w:bottom w:w="55" w:type="dxa"/>
              <w:right w:w="55" w:type="dxa"/>
            </w:tcMar>
            <w:vAlign w:val="center"/>
          </w:tcPr>
          <w:p w14:paraId="680E1113"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Deixar de disponibilizar e manter atualizados conta de e-mail, endereço e telefones comerciais para fins de comunicação formal entre as partes.</w:t>
            </w:r>
          </w:p>
        </w:tc>
        <w:tc>
          <w:tcPr>
            <w:tcW w:w="565" w:type="dxa"/>
            <w:shd w:val="clear" w:color="auto" w:fill="auto"/>
            <w:tcMar>
              <w:top w:w="55" w:type="dxa"/>
              <w:left w:w="55" w:type="dxa"/>
              <w:bottom w:w="55" w:type="dxa"/>
              <w:right w:w="55" w:type="dxa"/>
            </w:tcMar>
            <w:vAlign w:val="center"/>
          </w:tcPr>
          <w:p w14:paraId="7EB1FE15"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2</w:t>
            </w:r>
          </w:p>
        </w:tc>
      </w:tr>
      <w:tr w:rsidR="00E6387B" w:rsidRPr="00E6387B" w14:paraId="268FC937" w14:textId="77777777" w:rsidTr="00DB4847">
        <w:trPr>
          <w:jc w:val="center"/>
        </w:trPr>
        <w:tc>
          <w:tcPr>
            <w:tcW w:w="550" w:type="dxa"/>
            <w:shd w:val="clear" w:color="auto" w:fill="auto"/>
            <w:tcMar>
              <w:top w:w="55" w:type="dxa"/>
              <w:left w:w="55" w:type="dxa"/>
              <w:bottom w:w="55" w:type="dxa"/>
              <w:right w:w="55" w:type="dxa"/>
            </w:tcMar>
            <w:vAlign w:val="center"/>
          </w:tcPr>
          <w:p w14:paraId="3BD404D9"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t>15</w:t>
            </w:r>
          </w:p>
        </w:tc>
        <w:tc>
          <w:tcPr>
            <w:tcW w:w="7954" w:type="dxa"/>
            <w:shd w:val="clear" w:color="auto" w:fill="auto"/>
            <w:tcMar>
              <w:top w:w="55" w:type="dxa"/>
              <w:left w:w="55" w:type="dxa"/>
              <w:bottom w:w="55" w:type="dxa"/>
              <w:right w:w="55" w:type="dxa"/>
            </w:tcMar>
            <w:vAlign w:val="center"/>
          </w:tcPr>
          <w:p w14:paraId="4FCACC4D"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Deixar de responsabilizar-se pela idoneidade e pelo comportamento de seus prestadores de serviço e por quaisquer prejuízos que sejam causados à CONTRATANTE e a terceiros.</w:t>
            </w:r>
          </w:p>
        </w:tc>
        <w:tc>
          <w:tcPr>
            <w:tcW w:w="565" w:type="dxa"/>
            <w:shd w:val="clear" w:color="auto" w:fill="auto"/>
            <w:tcMar>
              <w:top w:w="55" w:type="dxa"/>
              <w:left w:w="55" w:type="dxa"/>
              <w:bottom w:w="55" w:type="dxa"/>
              <w:right w:w="55" w:type="dxa"/>
            </w:tcMar>
            <w:vAlign w:val="center"/>
          </w:tcPr>
          <w:p w14:paraId="320C8D26"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6</w:t>
            </w:r>
          </w:p>
        </w:tc>
      </w:tr>
      <w:tr w:rsidR="00E6387B" w:rsidRPr="00E6387B" w14:paraId="674B4DBA" w14:textId="77777777" w:rsidTr="00DB4847">
        <w:trPr>
          <w:jc w:val="center"/>
        </w:trPr>
        <w:tc>
          <w:tcPr>
            <w:tcW w:w="550" w:type="dxa"/>
            <w:shd w:val="clear" w:color="auto" w:fill="auto"/>
            <w:tcMar>
              <w:top w:w="55" w:type="dxa"/>
              <w:left w:w="55" w:type="dxa"/>
              <w:bottom w:w="55" w:type="dxa"/>
              <w:right w:w="55" w:type="dxa"/>
            </w:tcMar>
            <w:vAlign w:val="center"/>
          </w:tcPr>
          <w:p w14:paraId="752717B9"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t>16</w:t>
            </w:r>
          </w:p>
        </w:tc>
        <w:tc>
          <w:tcPr>
            <w:tcW w:w="7954" w:type="dxa"/>
            <w:shd w:val="clear" w:color="auto" w:fill="auto"/>
            <w:tcMar>
              <w:top w:w="55" w:type="dxa"/>
              <w:left w:w="55" w:type="dxa"/>
              <w:bottom w:w="55" w:type="dxa"/>
              <w:right w:w="55" w:type="dxa"/>
            </w:tcMar>
            <w:vAlign w:val="center"/>
          </w:tcPr>
          <w:p w14:paraId="77C5FEC1"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Deixar de encaminhar documentos fiscais e todas as documentações determinadas pelo fiscal do Contrato para efeitos de atestar a entrega dos bens e comprovar regularizações.</w:t>
            </w:r>
          </w:p>
        </w:tc>
        <w:tc>
          <w:tcPr>
            <w:tcW w:w="565" w:type="dxa"/>
            <w:shd w:val="clear" w:color="auto" w:fill="auto"/>
            <w:tcMar>
              <w:top w:w="55" w:type="dxa"/>
              <w:left w:w="55" w:type="dxa"/>
              <w:bottom w:w="55" w:type="dxa"/>
              <w:right w:w="55" w:type="dxa"/>
            </w:tcMar>
            <w:vAlign w:val="center"/>
          </w:tcPr>
          <w:p w14:paraId="01CB1758"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4</w:t>
            </w:r>
          </w:p>
        </w:tc>
      </w:tr>
      <w:tr w:rsidR="00E6387B" w:rsidRPr="00E6387B" w14:paraId="78BEC379" w14:textId="77777777" w:rsidTr="00DB4847">
        <w:trPr>
          <w:jc w:val="center"/>
        </w:trPr>
        <w:tc>
          <w:tcPr>
            <w:tcW w:w="550" w:type="dxa"/>
            <w:shd w:val="clear" w:color="auto" w:fill="auto"/>
            <w:tcMar>
              <w:top w:w="55" w:type="dxa"/>
              <w:left w:w="55" w:type="dxa"/>
              <w:bottom w:w="55" w:type="dxa"/>
              <w:right w:w="55" w:type="dxa"/>
            </w:tcMar>
            <w:vAlign w:val="center"/>
          </w:tcPr>
          <w:p w14:paraId="4EF1D2B5"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t>17</w:t>
            </w:r>
          </w:p>
        </w:tc>
        <w:tc>
          <w:tcPr>
            <w:tcW w:w="7954" w:type="dxa"/>
            <w:shd w:val="clear" w:color="auto" w:fill="auto"/>
            <w:tcMar>
              <w:top w:w="55" w:type="dxa"/>
              <w:left w:w="55" w:type="dxa"/>
              <w:bottom w:w="55" w:type="dxa"/>
              <w:right w:w="55" w:type="dxa"/>
            </w:tcMar>
            <w:vAlign w:val="center"/>
          </w:tcPr>
          <w:p w14:paraId="2E2D3715"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Deixar de resguardar que seus funcionários cumpram as normas internas do CONTRATANTE e impedir que os que cometerem faltas a partir da classificação de natureza grave continue na prestação do objeto contratual.</w:t>
            </w:r>
          </w:p>
        </w:tc>
        <w:tc>
          <w:tcPr>
            <w:tcW w:w="565" w:type="dxa"/>
            <w:shd w:val="clear" w:color="auto" w:fill="auto"/>
            <w:tcMar>
              <w:top w:w="55" w:type="dxa"/>
              <w:left w:w="55" w:type="dxa"/>
              <w:bottom w:w="55" w:type="dxa"/>
              <w:right w:w="55" w:type="dxa"/>
            </w:tcMar>
            <w:vAlign w:val="center"/>
          </w:tcPr>
          <w:p w14:paraId="17A6E57E"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3</w:t>
            </w:r>
          </w:p>
        </w:tc>
      </w:tr>
      <w:tr w:rsidR="00E6387B" w:rsidRPr="00E6387B" w14:paraId="56DF322F" w14:textId="77777777" w:rsidTr="00DB4847">
        <w:trPr>
          <w:jc w:val="center"/>
        </w:trPr>
        <w:tc>
          <w:tcPr>
            <w:tcW w:w="550" w:type="dxa"/>
            <w:shd w:val="clear" w:color="auto" w:fill="auto"/>
            <w:tcMar>
              <w:top w:w="55" w:type="dxa"/>
              <w:left w:w="55" w:type="dxa"/>
              <w:bottom w:w="55" w:type="dxa"/>
              <w:right w:w="55" w:type="dxa"/>
            </w:tcMar>
            <w:vAlign w:val="center"/>
          </w:tcPr>
          <w:p w14:paraId="495DFBB5"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t>18</w:t>
            </w:r>
          </w:p>
        </w:tc>
        <w:tc>
          <w:tcPr>
            <w:tcW w:w="7954" w:type="dxa"/>
            <w:shd w:val="clear" w:color="auto" w:fill="auto"/>
            <w:tcMar>
              <w:top w:w="55" w:type="dxa"/>
              <w:left w:w="55" w:type="dxa"/>
              <w:bottom w:w="55" w:type="dxa"/>
              <w:right w:w="55" w:type="dxa"/>
            </w:tcMar>
            <w:vAlign w:val="center"/>
          </w:tcPr>
          <w:p w14:paraId="358E273F"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Deixar de assumir todas as responsabilidades e tomar as medidas necessárias para o atendimento dos prestadores de serviço acidentados ou com mal súbito.</w:t>
            </w:r>
          </w:p>
        </w:tc>
        <w:tc>
          <w:tcPr>
            <w:tcW w:w="565" w:type="dxa"/>
            <w:shd w:val="clear" w:color="auto" w:fill="auto"/>
            <w:tcMar>
              <w:top w:w="55" w:type="dxa"/>
              <w:left w:w="55" w:type="dxa"/>
              <w:bottom w:w="55" w:type="dxa"/>
              <w:right w:w="55" w:type="dxa"/>
            </w:tcMar>
            <w:vAlign w:val="center"/>
          </w:tcPr>
          <w:p w14:paraId="29846338"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6</w:t>
            </w:r>
          </w:p>
        </w:tc>
      </w:tr>
      <w:tr w:rsidR="00E6387B" w:rsidRPr="00E6387B" w14:paraId="7732FC4E" w14:textId="77777777" w:rsidTr="00DB4847">
        <w:trPr>
          <w:trHeight w:val="546"/>
          <w:jc w:val="center"/>
        </w:trPr>
        <w:tc>
          <w:tcPr>
            <w:tcW w:w="550" w:type="dxa"/>
            <w:shd w:val="clear" w:color="auto" w:fill="auto"/>
            <w:tcMar>
              <w:top w:w="55" w:type="dxa"/>
              <w:left w:w="55" w:type="dxa"/>
              <w:bottom w:w="55" w:type="dxa"/>
              <w:right w:w="55" w:type="dxa"/>
            </w:tcMar>
            <w:vAlign w:val="center"/>
          </w:tcPr>
          <w:p w14:paraId="4B9522EB"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t>19</w:t>
            </w:r>
          </w:p>
        </w:tc>
        <w:tc>
          <w:tcPr>
            <w:tcW w:w="7954" w:type="dxa"/>
            <w:shd w:val="clear" w:color="auto" w:fill="auto"/>
            <w:tcMar>
              <w:top w:w="55" w:type="dxa"/>
              <w:left w:w="55" w:type="dxa"/>
              <w:bottom w:w="55" w:type="dxa"/>
              <w:right w:w="55" w:type="dxa"/>
            </w:tcMar>
            <w:vAlign w:val="center"/>
          </w:tcPr>
          <w:p w14:paraId="33697627"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Deixar de relatar à CONTRATANTE toda e quaisquer irregularidades ocorridas, que impeça, altere ou retarde a execução do Contrato, efetuando o registro da ocorrência com todos os dados e circunstâncias necessárias a seu esclarecimento.</w:t>
            </w:r>
          </w:p>
        </w:tc>
        <w:tc>
          <w:tcPr>
            <w:tcW w:w="565" w:type="dxa"/>
            <w:shd w:val="clear" w:color="auto" w:fill="auto"/>
            <w:tcMar>
              <w:top w:w="55" w:type="dxa"/>
              <w:left w:w="55" w:type="dxa"/>
              <w:bottom w:w="55" w:type="dxa"/>
              <w:right w:w="55" w:type="dxa"/>
            </w:tcMar>
            <w:vAlign w:val="center"/>
          </w:tcPr>
          <w:p w14:paraId="6FE67568"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5</w:t>
            </w:r>
          </w:p>
        </w:tc>
      </w:tr>
      <w:tr w:rsidR="00E6387B" w:rsidRPr="00E6387B" w14:paraId="36B39109" w14:textId="77777777" w:rsidTr="00DB4847">
        <w:trPr>
          <w:jc w:val="center"/>
        </w:trPr>
        <w:tc>
          <w:tcPr>
            <w:tcW w:w="550" w:type="dxa"/>
            <w:shd w:val="clear" w:color="auto" w:fill="auto"/>
            <w:tcMar>
              <w:top w:w="55" w:type="dxa"/>
              <w:left w:w="55" w:type="dxa"/>
              <w:bottom w:w="55" w:type="dxa"/>
              <w:right w:w="55" w:type="dxa"/>
            </w:tcMar>
            <w:vAlign w:val="center"/>
          </w:tcPr>
          <w:p w14:paraId="7A064155"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t>20</w:t>
            </w:r>
          </w:p>
        </w:tc>
        <w:tc>
          <w:tcPr>
            <w:tcW w:w="7954" w:type="dxa"/>
            <w:shd w:val="clear" w:color="auto" w:fill="auto"/>
            <w:tcMar>
              <w:top w:w="55" w:type="dxa"/>
              <w:left w:w="55" w:type="dxa"/>
              <w:bottom w:w="55" w:type="dxa"/>
              <w:right w:w="55" w:type="dxa"/>
            </w:tcMar>
            <w:vAlign w:val="center"/>
          </w:tcPr>
          <w:p w14:paraId="5D05439A"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Suspender ou interromper, salvo motivo de força maior ou caso fortuito, a execução do objeto.</w:t>
            </w:r>
          </w:p>
        </w:tc>
        <w:tc>
          <w:tcPr>
            <w:tcW w:w="565" w:type="dxa"/>
            <w:shd w:val="clear" w:color="auto" w:fill="auto"/>
            <w:tcMar>
              <w:top w:w="55" w:type="dxa"/>
              <w:left w:w="55" w:type="dxa"/>
              <w:bottom w:w="55" w:type="dxa"/>
              <w:right w:w="55" w:type="dxa"/>
            </w:tcMar>
            <w:vAlign w:val="center"/>
          </w:tcPr>
          <w:p w14:paraId="2DFF502D"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5</w:t>
            </w:r>
          </w:p>
        </w:tc>
      </w:tr>
      <w:tr w:rsidR="00E6387B" w:rsidRPr="00E6387B" w14:paraId="2F87F8DE" w14:textId="77777777" w:rsidTr="00DB4847">
        <w:trPr>
          <w:trHeight w:val="25"/>
          <w:jc w:val="center"/>
        </w:trPr>
        <w:tc>
          <w:tcPr>
            <w:tcW w:w="550" w:type="dxa"/>
            <w:shd w:val="clear" w:color="auto" w:fill="auto"/>
            <w:tcMar>
              <w:top w:w="55" w:type="dxa"/>
              <w:left w:w="55" w:type="dxa"/>
              <w:bottom w:w="55" w:type="dxa"/>
              <w:right w:w="55" w:type="dxa"/>
            </w:tcMar>
            <w:vAlign w:val="center"/>
          </w:tcPr>
          <w:p w14:paraId="21CFD313"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t>21</w:t>
            </w:r>
          </w:p>
        </w:tc>
        <w:tc>
          <w:tcPr>
            <w:tcW w:w="7954" w:type="dxa"/>
            <w:shd w:val="clear" w:color="auto" w:fill="auto"/>
            <w:tcMar>
              <w:top w:w="55" w:type="dxa"/>
              <w:left w:w="55" w:type="dxa"/>
              <w:bottom w:w="55" w:type="dxa"/>
              <w:right w:w="55" w:type="dxa"/>
            </w:tcMar>
            <w:vAlign w:val="center"/>
          </w:tcPr>
          <w:p w14:paraId="3CE13A59"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Recusar fornecimento determinado pela fiscalização sem motivo justificado.</w:t>
            </w:r>
          </w:p>
        </w:tc>
        <w:tc>
          <w:tcPr>
            <w:tcW w:w="565" w:type="dxa"/>
            <w:shd w:val="clear" w:color="auto" w:fill="auto"/>
            <w:tcMar>
              <w:top w:w="55" w:type="dxa"/>
              <w:left w:w="55" w:type="dxa"/>
              <w:bottom w:w="55" w:type="dxa"/>
              <w:right w:w="55" w:type="dxa"/>
            </w:tcMar>
            <w:vAlign w:val="center"/>
          </w:tcPr>
          <w:p w14:paraId="278835E2"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3</w:t>
            </w:r>
          </w:p>
        </w:tc>
      </w:tr>
      <w:tr w:rsidR="00E6387B" w:rsidRPr="00E6387B" w14:paraId="4B7EAB15" w14:textId="77777777" w:rsidTr="00DB4847">
        <w:trPr>
          <w:trHeight w:val="57"/>
          <w:jc w:val="center"/>
        </w:trPr>
        <w:tc>
          <w:tcPr>
            <w:tcW w:w="550" w:type="dxa"/>
            <w:shd w:val="clear" w:color="auto" w:fill="auto"/>
            <w:tcMar>
              <w:top w:w="55" w:type="dxa"/>
              <w:left w:w="55" w:type="dxa"/>
              <w:bottom w:w="55" w:type="dxa"/>
              <w:right w:w="55" w:type="dxa"/>
            </w:tcMar>
            <w:vAlign w:val="center"/>
          </w:tcPr>
          <w:p w14:paraId="0E63275B"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t>22</w:t>
            </w:r>
          </w:p>
        </w:tc>
        <w:tc>
          <w:tcPr>
            <w:tcW w:w="7954" w:type="dxa"/>
            <w:shd w:val="clear" w:color="auto" w:fill="auto"/>
            <w:tcMar>
              <w:top w:w="55" w:type="dxa"/>
              <w:left w:w="55" w:type="dxa"/>
              <w:bottom w:w="55" w:type="dxa"/>
              <w:right w:w="55" w:type="dxa"/>
            </w:tcMar>
            <w:vAlign w:val="center"/>
          </w:tcPr>
          <w:p w14:paraId="0CE98536"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Retirar das dependências da FEMAR quaisquer equipamentos ou materiais de consumo sem autorização prévia.</w:t>
            </w:r>
          </w:p>
        </w:tc>
        <w:tc>
          <w:tcPr>
            <w:tcW w:w="565" w:type="dxa"/>
            <w:shd w:val="clear" w:color="auto" w:fill="auto"/>
            <w:tcMar>
              <w:top w:w="55" w:type="dxa"/>
              <w:left w:w="55" w:type="dxa"/>
              <w:bottom w:w="55" w:type="dxa"/>
              <w:right w:w="55" w:type="dxa"/>
            </w:tcMar>
            <w:vAlign w:val="center"/>
          </w:tcPr>
          <w:p w14:paraId="75A8101A"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3</w:t>
            </w:r>
          </w:p>
        </w:tc>
      </w:tr>
      <w:tr w:rsidR="00E6387B" w:rsidRPr="00E6387B" w14:paraId="359E6699" w14:textId="77777777" w:rsidTr="00DB4847">
        <w:trPr>
          <w:trHeight w:val="577"/>
          <w:jc w:val="center"/>
        </w:trPr>
        <w:tc>
          <w:tcPr>
            <w:tcW w:w="550" w:type="dxa"/>
            <w:shd w:val="clear" w:color="auto" w:fill="auto"/>
            <w:tcMar>
              <w:top w:w="55" w:type="dxa"/>
              <w:left w:w="55" w:type="dxa"/>
              <w:bottom w:w="55" w:type="dxa"/>
              <w:right w:w="55" w:type="dxa"/>
            </w:tcMar>
            <w:vAlign w:val="center"/>
          </w:tcPr>
          <w:p w14:paraId="5576255C" w14:textId="77777777" w:rsidR="00E6387B" w:rsidRPr="00E6387B" w:rsidRDefault="00E6387B" w:rsidP="00DB0340">
            <w:pPr>
              <w:pStyle w:val="Standard"/>
              <w:jc w:val="center"/>
              <w:textAlignment w:val="baseline"/>
              <w:rPr>
                <w:rFonts w:cs="Times New Roman"/>
                <w:sz w:val="20"/>
                <w:szCs w:val="20"/>
              </w:rPr>
            </w:pPr>
            <w:r w:rsidRPr="00E6387B">
              <w:rPr>
                <w:rFonts w:cs="Times New Roman"/>
                <w:sz w:val="20"/>
                <w:szCs w:val="20"/>
              </w:rPr>
              <w:t>23</w:t>
            </w:r>
          </w:p>
        </w:tc>
        <w:tc>
          <w:tcPr>
            <w:tcW w:w="7954" w:type="dxa"/>
            <w:shd w:val="clear" w:color="auto" w:fill="auto"/>
            <w:tcMar>
              <w:top w:w="55" w:type="dxa"/>
              <w:left w:w="55" w:type="dxa"/>
              <w:bottom w:w="55" w:type="dxa"/>
              <w:right w:w="55" w:type="dxa"/>
            </w:tcMar>
            <w:vAlign w:val="center"/>
          </w:tcPr>
          <w:p w14:paraId="3084275E"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Destruir ou danificar documentos por culpa ou dolo de seus agentes.</w:t>
            </w:r>
          </w:p>
        </w:tc>
        <w:tc>
          <w:tcPr>
            <w:tcW w:w="565" w:type="dxa"/>
            <w:shd w:val="clear" w:color="auto" w:fill="auto"/>
            <w:tcMar>
              <w:top w:w="55" w:type="dxa"/>
              <w:left w:w="55" w:type="dxa"/>
              <w:bottom w:w="55" w:type="dxa"/>
              <w:right w:w="55" w:type="dxa"/>
            </w:tcMar>
            <w:vAlign w:val="center"/>
          </w:tcPr>
          <w:p w14:paraId="58E71F08" w14:textId="77777777" w:rsidR="00E6387B" w:rsidRPr="00E6387B" w:rsidRDefault="00E6387B" w:rsidP="0035059E">
            <w:pPr>
              <w:pStyle w:val="Standard"/>
              <w:jc w:val="center"/>
              <w:textAlignment w:val="baseline"/>
              <w:rPr>
                <w:rFonts w:cs="Times New Roman"/>
                <w:sz w:val="20"/>
                <w:szCs w:val="20"/>
              </w:rPr>
            </w:pPr>
            <w:r w:rsidRPr="00E6387B">
              <w:rPr>
                <w:rFonts w:cs="Times New Roman"/>
                <w:sz w:val="20"/>
                <w:szCs w:val="20"/>
              </w:rPr>
              <w:t>6</w:t>
            </w:r>
          </w:p>
        </w:tc>
      </w:tr>
    </w:tbl>
    <w:p w14:paraId="384E60B5" w14:textId="77777777" w:rsidR="002E3D61" w:rsidRPr="0062498E" w:rsidRDefault="002E3D61" w:rsidP="00E55F3B">
      <w:pPr>
        <w:pStyle w:val="PargrafodaLista"/>
        <w:numPr>
          <w:ilvl w:val="0"/>
          <w:numId w:val="7"/>
        </w:numPr>
        <w:shd w:val="clear" w:color="auto" w:fill="BFBFBF" w:themeFill="background1" w:themeFillShade="BF"/>
        <w:suppressAutoHyphens/>
        <w:spacing w:before="240" w:after="120" w:line="360" w:lineRule="auto"/>
        <w:ind w:left="0" w:firstLine="0"/>
        <w:contextualSpacing w:val="0"/>
        <w:jc w:val="both"/>
        <w:rPr>
          <w:rFonts w:ascii="Times New Roman" w:eastAsia="Calibri" w:hAnsi="Times New Roman" w:cs="Times New Roman"/>
          <w:b/>
          <w:bCs/>
          <w:sz w:val="24"/>
          <w:szCs w:val="24"/>
        </w:rPr>
      </w:pPr>
      <w:bookmarkStart w:id="19" w:name="_Hlk148429888"/>
      <w:r w:rsidRPr="0062498E">
        <w:rPr>
          <w:rFonts w:ascii="Times New Roman" w:eastAsia="Calibri" w:hAnsi="Times New Roman" w:cs="Times New Roman"/>
          <w:b/>
          <w:bCs/>
          <w:sz w:val="24"/>
          <w:szCs w:val="24"/>
        </w:rPr>
        <w:t>DAS HIPÓTESES DE EXTINÇÃO CONTRATUAL</w:t>
      </w:r>
    </w:p>
    <w:bookmarkEnd w:id="19"/>
    <w:p w14:paraId="31E0E043" w14:textId="77777777" w:rsidR="002E3D61" w:rsidRDefault="002E3D61" w:rsidP="002E3D61">
      <w:pPr>
        <w:pStyle w:val="PargrafodaLista"/>
        <w:numPr>
          <w:ilvl w:val="1"/>
          <w:numId w:val="7"/>
        </w:numPr>
        <w:spacing w:before="120" w:after="120" w:line="360" w:lineRule="auto"/>
        <w:ind w:left="0" w:firstLine="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A inexecução do objeto deste Termo de Referência, total ou parcialmente, poderá ensejar a rescisão contratual, na forma dos artigos 137, 138, 139 e 155 da Lei nº 14.133/2021, com as consequências previstas em lei e neste instrumento;</w:t>
      </w:r>
    </w:p>
    <w:p w14:paraId="6C66557D" w14:textId="77777777" w:rsidR="00E6387B" w:rsidRPr="00BF6738" w:rsidRDefault="00E6387B" w:rsidP="00BF6738">
      <w:pPr>
        <w:pStyle w:val="Nivel2"/>
        <w:numPr>
          <w:ilvl w:val="1"/>
          <w:numId w:val="7"/>
        </w:numPr>
        <w:spacing w:line="360" w:lineRule="auto"/>
        <w:ind w:left="0" w:firstLine="0"/>
        <w:rPr>
          <w:rFonts w:ascii="Times New Roman" w:eastAsia="Calibri" w:hAnsi="Times New Roman" w:cs="Times New Roman"/>
          <w:sz w:val="24"/>
          <w:szCs w:val="24"/>
        </w:rPr>
      </w:pPr>
      <w:r w:rsidRPr="00BF6738">
        <w:rPr>
          <w:rFonts w:ascii="Times New Roman" w:eastAsia="Calibri" w:hAnsi="Times New Roman" w:cs="Times New Roman"/>
          <w:sz w:val="24"/>
          <w:szCs w:val="24"/>
        </w:rPr>
        <w:t>A rescisão unilateral do Contrato a ser firmado poderá ser determinada pela FEMAR, de acordo com o inciso I do Art. 138 da Lei nº 14.133/2021, com as consequências elencadas no Art. 139 do referido diploma legal e sem prejuízo das demais sanções impostas pela lei e por esse Termo de Referência;</w:t>
      </w:r>
    </w:p>
    <w:p w14:paraId="2CEA902D" w14:textId="77777777" w:rsidR="00E6387B" w:rsidRPr="00BF6738" w:rsidRDefault="00E6387B" w:rsidP="00BF6738">
      <w:pPr>
        <w:pStyle w:val="Nivel2"/>
        <w:numPr>
          <w:ilvl w:val="1"/>
          <w:numId w:val="7"/>
        </w:numPr>
        <w:spacing w:line="360" w:lineRule="auto"/>
        <w:ind w:left="0" w:firstLine="0"/>
        <w:rPr>
          <w:rFonts w:ascii="Times New Roman" w:eastAsia="Calibri" w:hAnsi="Times New Roman" w:cs="Times New Roman"/>
          <w:sz w:val="24"/>
          <w:szCs w:val="24"/>
        </w:rPr>
      </w:pPr>
      <w:r w:rsidRPr="00BF6738">
        <w:rPr>
          <w:rFonts w:ascii="Times New Roman" w:eastAsia="Calibri" w:hAnsi="Times New Roman" w:cs="Times New Roman"/>
          <w:sz w:val="24"/>
          <w:szCs w:val="24"/>
        </w:rPr>
        <w:t>Constituem motivo para rescisão do Contrato, todos os incisos constantes do Artigo 137 da Lei nº 14.133/2021;</w:t>
      </w:r>
    </w:p>
    <w:p w14:paraId="3DA9DA40" w14:textId="77777777" w:rsidR="00E6387B" w:rsidRPr="00BF6738" w:rsidRDefault="00E6387B" w:rsidP="00BF6738">
      <w:pPr>
        <w:pStyle w:val="Nivel2"/>
        <w:numPr>
          <w:ilvl w:val="1"/>
          <w:numId w:val="7"/>
        </w:numPr>
        <w:spacing w:line="360" w:lineRule="auto"/>
        <w:ind w:left="0" w:firstLine="0"/>
        <w:rPr>
          <w:rFonts w:ascii="Times New Roman" w:eastAsia="Calibri" w:hAnsi="Times New Roman" w:cs="Times New Roman"/>
          <w:sz w:val="24"/>
          <w:szCs w:val="24"/>
        </w:rPr>
      </w:pPr>
      <w:r w:rsidRPr="00BF6738">
        <w:rPr>
          <w:rFonts w:ascii="Times New Roman" w:eastAsia="Calibri" w:hAnsi="Times New Roman" w:cs="Times New Roman"/>
          <w:sz w:val="24"/>
          <w:szCs w:val="24"/>
        </w:rPr>
        <w:t>As formas de rescisão estão previstas no Art. 138, Incisos de I a III, da Lei nº 14.133/2021;</w:t>
      </w:r>
    </w:p>
    <w:p w14:paraId="3826A32A" w14:textId="77777777" w:rsidR="00E6387B" w:rsidRPr="00BF6738" w:rsidRDefault="00E6387B" w:rsidP="00BF6738">
      <w:pPr>
        <w:pStyle w:val="Nivel2"/>
        <w:numPr>
          <w:ilvl w:val="1"/>
          <w:numId w:val="7"/>
        </w:numPr>
        <w:spacing w:line="360" w:lineRule="auto"/>
        <w:ind w:left="0" w:firstLine="0"/>
        <w:rPr>
          <w:rFonts w:ascii="Times New Roman" w:eastAsia="Calibri" w:hAnsi="Times New Roman" w:cs="Times New Roman"/>
          <w:sz w:val="24"/>
          <w:szCs w:val="24"/>
        </w:rPr>
      </w:pPr>
      <w:r w:rsidRPr="00BF6738">
        <w:rPr>
          <w:rFonts w:ascii="Times New Roman" w:eastAsia="Calibri" w:hAnsi="Times New Roman" w:cs="Times New Roman"/>
          <w:sz w:val="24"/>
          <w:szCs w:val="24"/>
        </w:rPr>
        <w:lastRenderedPageBreak/>
        <w:t>Os casos omissos de rescisão contratual serão formalmente motivados nos autos do processo, assegurado o contraditório e a ampla defesa;</w:t>
      </w:r>
    </w:p>
    <w:p w14:paraId="3D4E5AE6" w14:textId="77777777" w:rsidR="00E6387B" w:rsidRPr="00BF6738" w:rsidRDefault="00E6387B" w:rsidP="00BF6738">
      <w:pPr>
        <w:pStyle w:val="Nivel2"/>
        <w:numPr>
          <w:ilvl w:val="1"/>
          <w:numId w:val="7"/>
        </w:numPr>
        <w:spacing w:line="360" w:lineRule="auto"/>
        <w:ind w:left="0" w:firstLine="0"/>
        <w:rPr>
          <w:rFonts w:ascii="Times New Roman" w:eastAsia="Calibri" w:hAnsi="Times New Roman" w:cs="Times New Roman"/>
          <w:sz w:val="24"/>
          <w:szCs w:val="24"/>
        </w:rPr>
      </w:pPr>
      <w:r w:rsidRPr="00BF6738">
        <w:rPr>
          <w:rFonts w:ascii="Times New Roman" w:eastAsia="Calibri" w:hAnsi="Times New Roman" w:cs="Times New Roman"/>
          <w:sz w:val="24"/>
          <w:szCs w:val="24"/>
        </w:rPr>
        <w:t>A rescisão determinada por ato unilateral e escrita pela Administração, nos casos enumerados nos Incisos I a III do Art. 137, da Lei nº 14.133/2021, acarreta as consequências previstas nos Incisos II e IV do Art. 156, do mesmo diploma legal, sem prejuízo das demais sanções previstas; nos casos previstos nos Incisos I, II, III, IV e V, § 2º do Art. 137, e, V e VII do mesmo artigo, será observado o disposto no § 2º do Art. 138;</w:t>
      </w:r>
    </w:p>
    <w:p w14:paraId="0201FED4" w14:textId="77777777" w:rsidR="00E6387B" w:rsidRPr="00BF6738" w:rsidRDefault="00E6387B" w:rsidP="00BF6738">
      <w:pPr>
        <w:pStyle w:val="Nivel2"/>
        <w:numPr>
          <w:ilvl w:val="1"/>
          <w:numId w:val="7"/>
        </w:numPr>
        <w:spacing w:line="360" w:lineRule="auto"/>
        <w:ind w:left="0" w:firstLine="0"/>
        <w:rPr>
          <w:rFonts w:ascii="Times New Roman" w:eastAsia="Calibri" w:hAnsi="Times New Roman" w:cs="Times New Roman"/>
          <w:sz w:val="24"/>
          <w:szCs w:val="24"/>
        </w:rPr>
      </w:pPr>
      <w:r w:rsidRPr="00BF6738">
        <w:rPr>
          <w:rFonts w:ascii="Times New Roman" w:eastAsia="Calibri" w:hAnsi="Times New Roman" w:cs="Times New Roman"/>
          <w:sz w:val="24"/>
          <w:szCs w:val="24"/>
        </w:rPr>
        <w:t>Os casos de rescisão contratual serão formalmente motivados nos autos, assegurados o contraditório e a ampla defesa;</w:t>
      </w:r>
    </w:p>
    <w:p w14:paraId="5A948FBF" w14:textId="54DCF821" w:rsidR="00744E5D" w:rsidRPr="00744E5D" w:rsidRDefault="00E6387B" w:rsidP="00BF6738">
      <w:pPr>
        <w:pStyle w:val="Nivel2"/>
        <w:numPr>
          <w:ilvl w:val="1"/>
          <w:numId w:val="7"/>
        </w:numPr>
        <w:spacing w:line="360" w:lineRule="auto"/>
        <w:ind w:left="0" w:firstLine="0"/>
        <w:rPr>
          <w:rFonts w:ascii="Times New Roman" w:eastAsia="Calibri" w:hAnsi="Times New Roman" w:cs="Times New Roman"/>
          <w:color w:val="00000A"/>
          <w:sz w:val="24"/>
          <w:szCs w:val="24"/>
        </w:rPr>
      </w:pPr>
      <w:r w:rsidRPr="00BF6738">
        <w:rPr>
          <w:rFonts w:ascii="Times New Roman" w:eastAsia="Calibri" w:hAnsi="Times New Roman" w:cs="Times New Roman"/>
          <w:sz w:val="24"/>
          <w:szCs w:val="24"/>
        </w:rPr>
        <w:t>A rescisão administrativa ou amigável será precedida de autorização escrita e fundamentada da autoridade</w:t>
      </w:r>
      <w:r w:rsidRPr="0035059E">
        <w:rPr>
          <w:rFonts w:ascii="Times New Roman" w:eastAsia="Calibri" w:hAnsi="Times New Roman" w:cs="Times New Roman"/>
          <w:color w:val="00000A"/>
          <w:sz w:val="24"/>
          <w:szCs w:val="24"/>
        </w:rPr>
        <w:t xml:space="preserve"> competente;</w:t>
      </w:r>
    </w:p>
    <w:bookmarkEnd w:id="18"/>
    <w:p w14:paraId="207E8CD9" w14:textId="77777777" w:rsidR="00E6387B" w:rsidRPr="00BF6738" w:rsidRDefault="00E6387B" w:rsidP="00BF6738">
      <w:pPr>
        <w:keepNext/>
        <w:keepLines/>
        <w:widowControl/>
        <w:numPr>
          <w:ilvl w:val="0"/>
          <w:numId w:val="7"/>
        </w:numPr>
        <w:shd w:val="clear" w:color="auto" w:fill="BFBFBF"/>
        <w:tabs>
          <w:tab w:val="left" w:pos="567"/>
        </w:tabs>
        <w:spacing w:before="120" w:afterLines="120" w:after="288" w:line="360" w:lineRule="auto"/>
        <w:ind w:left="0" w:firstLine="0"/>
        <w:jc w:val="both"/>
        <w:outlineLvl w:val="0"/>
        <w:rPr>
          <w:rFonts w:ascii="Times New Roman" w:hAnsi="Times New Roman" w:cs="Times New Roman"/>
          <w:b/>
          <w:sz w:val="24"/>
          <w:szCs w:val="24"/>
        </w:rPr>
      </w:pPr>
      <w:r w:rsidRPr="00BF6738">
        <w:rPr>
          <w:rFonts w:ascii="Times New Roman" w:hAnsi="Times New Roman" w:cs="Times New Roman"/>
          <w:b/>
          <w:sz w:val="24"/>
          <w:szCs w:val="24"/>
        </w:rPr>
        <w:t>DO FORO</w:t>
      </w:r>
    </w:p>
    <w:p w14:paraId="19B27C75" w14:textId="4790369B" w:rsidR="002E3D61" w:rsidRPr="0088733B" w:rsidRDefault="00C54762" w:rsidP="002E3D61">
      <w:pPr>
        <w:pStyle w:val="Nivel2"/>
        <w:numPr>
          <w:ilvl w:val="1"/>
          <w:numId w:val="7"/>
        </w:numPr>
        <w:spacing w:line="360" w:lineRule="auto"/>
        <w:ind w:left="0" w:firstLine="0"/>
        <w:rPr>
          <w:rFonts w:ascii="Times New Roman" w:hAnsi="Times New Roman" w:cs="Times New Roman"/>
          <w:color w:val="000000" w:themeColor="text1"/>
          <w:sz w:val="24"/>
          <w:szCs w:val="24"/>
        </w:rPr>
      </w:pPr>
      <w:bookmarkStart w:id="20" w:name="_Hlk146293095"/>
      <w:bookmarkEnd w:id="1"/>
      <w:r w:rsidRPr="00C54762">
        <w:rPr>
          <w:rFonts w:ascii="Times New Roman" w:hAnsi="Times New Roman" w:cs="Times New Roman"/>
          <w:color w:val="000000" w:themeColor="text1"/>
          <w:sz w:val="24"/>
          <w:szCs w:val="24"/>
        </w:rPr>
        <w:t>Ficará eleito o Foro da Comarca de Maricá para dirimir quaisquer questões decorrentes deste Termo de Referência, assim como do Edital de Convocação e do contrato que o sucederão, renunciando as partes, a qualquer outro, por mais privilegiado que seja.</w:t>
      </w:r>
      <w:bookmarkEnd w:id="20"/>
    </w:p>
    <w:p w14:paraId="3658F6F7" w14:textId="7B4411DF" w:rsidR="00C54762" w:rsidRDefault="00C54762" w:rsidP="00C54762">
      <w:pPr>
        <w:pStyle w:val="Padro"/>
        <w:spacing w:before="120" w:after="120" w:line="360" w:lineRule="auto"/>
        <w:ind w:left="360"/>
        <w:jc w:val="center"/>
        <w:rPr>
          <w:color w:val="000000" w:themeColor="text1"/>
          <w:szCs w:val="24"/>
        </w:rPr>
      </w:pPr>
      <w:bookmarkStart w:id="21" w:name="_Hlk146293231"/>
      <w:r w:rsidRPr="00A47DFC">
        <w:rPr>
          <w:color w:val="000000" w:themeColor="text1"/>
          <w:szCs w:val="24"/>
        </w:rPr>
        <w:t xml:space="preserve">Maricá, </w:t>
      </w:r>
      <w:r w:rsidR="0088733B" w:rsidRPr="0088733B">
        <w:rPr>
          <w:color w:val="000000" w:themeColor="text1"/>
          <w:szCs w:val="24"/>
        </w:rPr>
        <w:t xml:space="preserve">02 </w:t>
      </w:r>
      <w:r w:rsidRPr="0088733B">
        <w:rPr>
          <w:color w:val="000000" w:themeColor="text1"/>
          <w:szCs w:val="24"/>
        </w:rPr>
        <w:t xml:space="preserve">de </w:t>
      </w:r>
      <w:r w:rsidR="0088733B" w:rsidRPr="0088733B">
        <w:rPr>
          <w:color w:val="000000" w:themeColor="text1"/>
          <w:szCs w:val="24"/>
        </w:rPr>
        <w:t>abril</w:t>
      </w:r>
      <w:r w:rsidRPr="0088733B">
        <w:rPr>
          <w:color w:val="000000" w:themeColor="text1"/>
          <w:szCs w:val="24"/>
        </w:rPr>
        <w:t xml:space="preserve"> de 202</w:t>
      </w:r>
      <w:r w:rsidR="0088733B" w:rsidRPr="0088733B">
        <w:rPr>
          <w:color w:val="000000" w:themeColor="text1"/>
          <w:szCs w:val="24"/>
        </w:rPr>
        <w:t>4.</w:t>
      </w:r>
      <w:r>
        <w:rPr>
          <w:color w:val="000000" w:themeColor="text1"/>
          <w:szCs w:val="24"/>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57272" w14:paraId="7115C761" w14:textId="77777777" w:rsidTr="003811E5">
        <w:tc>
          <w:tcPr>
            <w:tcW w:w="4530" w:type="dxa"/>
          </w:tcPr>
          <w:p w14:paraId="10A3F434" w14:textId="77777777" w:rsidR="003811E5" w:rsidRDefault="003811E5" w:rsidP="003811E5">
            <w:pPr>
              <w:pStyle w:val="Padro"/>
              <w:spacing w:after="0" w:line="240" w:lineRule="auto"/>
              <w:rPr>
                <w:b/>
                <w:bCs/>
                <w:color w:val="000000" w:themeColor="text1"/>
                <w:szCs w:val="24"/>
              </w:rPr>
            </w:pPr>
            <w:bookmarkStart w:id="22" w:name="_Hlk118446611"/>
            <w:r w:rsidRPr="0070017B">
              <w:rPr>
                <w:b/>
                <w:bCs/>
                <w:color w:val="000000" w:themeColor="text1"/>
                <w:szCs w:val="24"/>
              </w:rPr>
              <w:t>Elaborado por,</w:t>
            </w:r>
          </w:p>
          <w:p w14:paraId="4420BEB5" w14:textId="77777777" w:rsidR="003811E5" w:rsidRDefault="003811E5" w:rsidP="003811E5">
            <w:pPr>
              <w:pStyle w:val="Padro"/>
              <w:spacing w:after="0" w:line="240" w:lineRule="auto"/>
              <w:rPr>
                <w:b/>
                <w:bCs/>
                <w:color w:val="000000" w:themeColor="text1"/>
                <w:szCs w:val="24"/>
              </w:rPr>
            </w:pPr>
          </w:p>
          <w:p w14:paraId="0F3F3B82" w14:textId="77777777" w:rsidR="003811E5" w:rsidRDefault="003811E5" w:rsidP="003811E5">
            <w:pPr>
              <w:pStyle w:val="Corpodetextorecuado"/>
              <w:spacing w:after="0" w:line="240" w:lineRule="auto"/>
              <w:ind w:left="0"/>
              <w:jc w:val="center"/>
              <w:rPr>
                <w:b/>
                <w:bCs/>
                <w:szCs w:val="24"/>
              </w:rPr>
            </w:pPr>
          </w:p>
          <w:p w14:paraId="70D8E6BC" w14:textId="77777777" w:rsidR="003811E5" w:rsidRDefault="003811E5" w:rsidP="003811E5">
            <w:pPr>
              <w:pStyle w:val="Corpodetextorecuado"/>
              <w:spacing w:after="0" w:line="240" w:lineRule="auto"/>
              <w:ind w:left="0"/>
              <w:jc w:val="center"/>
              <w:rPr>
                <w:b/>
                <w:bCs/>
                <w:szCs w:val="24"/>
              </w:rPr>
            </w:pPr>
          </w:p>
          <w:p w14:paraId="37410E6E" w14:textId="4D8E8D8B" w:rsidR="003811E5" w:rsidRPr="008F4630" w:rsidRDefault="003811E5" w:rsidP="003811E5">
            <w:pPr>
              <w:pStyle w:val="Corpodetextorecuado"/>
              <w:spacing w:after="0" w:line="240" w:lineRule="auto"/>
              <w:ind w:left="0"/>
              <w:jc w:val="center"/>
              <w:rPr>
                <w:b/>
                <w:bCs/>
                <w:szCs w:val="24"/>
              </w:rPr>
            </w:pPr>
            <w:r>
              <w:rPr>
                <w:b/>
                <w:bCs/>
                <w:szCs w:val="24"/>
              </w:rPr>
              <w:t>Jéssica Maia</w:t>
            </w:r>
          </w:p>
          <w:p w14:paraId="04078445" w14:textId="114B412E" w:rsidR="003811E5" w:rsidRDefault="003811E5" w:rsidP="003811E5">
            <w:pPr>
              <w:pStyle w:val="Corpodetextorecuado"/>
              <w:spacing w:after="0" w:line="240" w:lineRule="auto"/>
              <w:ind w:left="0"/>
              <w:jc w:val="center"/>
              <w:rPr>
                <w:szCs w:val="24"/>
              </w:rPr>
            </w:pPr>
            <w:r w:rsidRPr="008F4630">
              <w:rPr>
                <w:szCs w:val="24"/>
              </w:rPr>
              <w:t>Ass</w:t>
            </w:r>
            <w:r>
              <w:rPr>
                <w:szCs w:val="24"/>
              </w:rPr>
              <w:t xml:space="preserve">istente </w:t>
            </w:r>
          </w:p>
          <w:p w14:paraId="55D36248" w14:textId="239AC86B" w:rsidR="003811E5" w:rsidRDefault="003811E5" w:rsidP="003811E5">
            <w:pPr>
              <w:pStyle w:val="Corpodetextorecuado"/>
              <w:spacing w:after="0" w:line="240" w:lineRule="auto"/>
              <w:ind w:left="0"/>
              <w:jc w:val="center"/>
              <w:rPr>
                <w:szCs w:val="24"/>
              </w:rPr>
            </w:pPr>
            <w:r>
              <w:rPr>
                <w:szCs w:val="24"/>
              </w:rPr>
              <w:t>Gerência de Instrução Processual</w:t>
            </w:r>
          </w:p>
          <w:p w14:paraId="296E5992" w14:textId="77777777" w:rsidR="003811E5" w:rsidRPr="009E0B66" w:rsidRDefault="003811E5" w:rsidP="003811E5">
            <w:pPr>
              <w:pBdr>
                <w:top w:val="nil"/>
                <w:left w:val="nil"/>
                <w:bottom w:val="nil"/>
                <w:right w:val="nil"/>
                <w:between w:val="nil"/>
              </w:pBdr>
              <w:tabs>
                <w:tab w:val="left" w:pos="0"/>
                <w:tab w:val="left" w:pos="567"/>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Diretoria Administrativa</w:t>
            </w:r>
          </w:p>
          <w:p w14:paraId="096F01B8" w14:textId="77777777" w:rsidR="003811E5" w:rsidRPr="008F4630" w:rsidRDefault="003811E5" w:rsidP="003811E5">
            <w:pPr>
              <w:pStyle w:val="Corpodetextorecuado"/>
              <w:spacing w:after="0" w:line="240" w:lineRule="auto"/>
              <w:ind w:left="0"/>
              <w:jc w:val="center"/>
              <w:rPr>
                <w:szCs w:val="24"/>
              </w:rPr>
            </w:pPr>
            <w:r w:rsidRPr="008F4630">
              <w:rPr>
                <w:szCs w:val="24"/>
              </w:rPr>
              <w:t>Mat.: 3.300.</w:t>
            </w:r>
            <w:r>
              <w:rPr>
                <w:szCs w:val="24"/>
              </w:rPr>
              <w:t>225</w:t>
            </w:r>
          </w:p>
          <w:p w14:paraId="20157402" w14:textId="77777777" w:rsidR="00157272" w:rsidRDefault="00157272" w:rsidP="003811E5">
            <w:pPr>
              <w:pStyle w:val="Padro"/>
              <w:spacing w:after="0" w:line="240" w:lineRule="auto"/>
              <w:rPr>
                <w:b/>
                <w:bCs/>
                <w:color w:val="000000" w:themeColor="text1"/>
                <w:szCs w:val="24"/>
              </w:rPr>
            </w:pPr>
          </w:p>
        </w:tc>
        <w:tc>
          <w:tcPr>
            <w:tcW w:w="4531" w:type="dxa"/>
          </w:tcPr>
          <w:p w14:paraId="340BB6D1" w14:textId="77777777" w:rsidR="003811E5" w:rsidRPr="009824D3" w:rsidRDefault="003811E5" w:rsidP="003811E5">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ind w:left="14"/>
              <w:rPr>
                <w:rFonts w:ascii="Times New Roman" w:eastAsia="Times New Roman" w:hAnsi="Times New Roman" w:cs="Times New Roman"/>
                <w:b/>
                <w:color w:val="000000"/>
                <w:sz w:val="24"/>
                <w:szCs w:val="24"/>
              </w:rPr>
            </w:pPr>
            <w:r w:rsidRPr="009E0B66">
              <w:rPr>
                <w:rFonts w:ascii="Times New Roman" w:eastAsia="Times New Roman" w:hAnsi="Times New Roman" w:cs="Times New Roman"/>
                <w:b/>
                <w:color w:val="000000"/>
                <w:sz w:val="24"/>
                <w:szCs w:val="24"/>
              </w:rPr>
              <w:t>Responsáve</w:t>
            </w:r>
            <w:r>
              <w:rPr>
                <w:rFonts w:ascii="Times New Roman" w:eastAsia="Times New Roman" w:hAnsi="Times New Roman" w:cs="Times New Roman"/>
                <w:b/>
                <w:color w:val="000000"/>
                <w:sz w:val="24"/>
                <w:szCs w:val="24"/>
              </w:rPr>
              <w:t>l</w:t>
            </w:r>
            <w:r w:rsidRPr="009E0B66">
              <w:rPr>
                <w:rFonts w:ascii="Times New Roman" w:eastAsia="Times New Roman" w:hAnsi="Times New Roman" w:cs="Times New Roman"/>
                <w:b/>
                <w:color w:val="000000"/>
                <w:sz w:val="24"/>
                <w:szCs w:val="24"/>
              </w:rPr>
              <w:t xml:space="preserve"> técnico,</w:t>
            </w:r>
          </w:p>
          <w:p w14:paraId="407136BC" w14:textId="77777777" w:rsidR="003811E5" w:rsidRDefault="003811E5" w:rsidP="003811E5">
            <w:pPr>
              <w:pBdr>
                <w:top w:val="nil"/>
                <w:left w:val="nil"/>
                <w:bottom w:val="nil"/>
                <w:right w:val="nil"/>
                <w:between w:val="nil"/>
              </w:pBdr>
              <w:tabs>
                <w:tab w:val="left" w:pos="0"/>
                <w:tab w:val="left" w:pos="567"/>
              </w:tabs>
              <w:rPr>
                <w:rFonts w:ascii="Times New Roman" w:eastAsia="Times New Roman" w:hAnsi="Times New Roman" w:cs="Times New Roman"/>
                <w:b/>
                <w:bCs/>
                <w:color w:val="000000"/>
                <w:sz w:val="24"/>
                <w:szCs w:val="24"/>
              </w:rPr>
            </w:pPr>
          </w:p>
          <w:tbl>
            <w:tblPr>
              <w:tblStyle w:val="Tabelacomgrade"/>
              <w:tblpPr w:leftFromText="141" w:rightFromText="141" w:vertAnchor="text" w:horzAnchor="page" w:tblpX="4081" w:tblpY="25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3"/>
            </w:tblGrid>
            <w:tr w:rsidR="003811E5" w14:paraId="059C1B8A" w14:textId="77777777" w:rsidTr="00F02B5C">
              <w:tc>
                <w:tcPr>
                  <w:tcW w:w="4123" w:type="dxa"/>
                  <w:hideMark/>
                </w:tcPr>
                <w:p w14:paraId="67E35E6B" w14:textId="77777777" w:rsidR="003811E5" w:rsidRDefault="003811E5" w:rsidP="003811E5">
                  <w:pPr>
                    <w:ind w:right="-1"/>
                    <w:jc w:val="center"/>
                    <w:rPr>
                      <w:rFonts w:ascii="Times New Roman" w:eastAsia="Times New Roman" w:hAnsi="Times New Roman" w:cs="Times New Roman"/>
                      <w:b/>
                      <w:color w:val="000000"/>
                      <w:sz w:val="24"/>
                      <w:szCs w:val="24"/>
                    </w:rPr>
                  </w:pPr>
                </w:p>
                <w:p w14:paraId="524D96B9" w14:textId="4C18A0F3" w:rsidR="003811E5" w:rsidRDefault="003811E5" w:rsidP="003811E5">
                  <w:pPr>
                    <w:ind w:right="-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Fabio Sotero</w:t>
                  </w:r>
                </w:p>
              </w:tc>
            </w:tr>
            <w:tr w:rsidR="003811E5" w14:paraId="3869B3FD" w14:textId="77777777" w:rsidTr="00F02B5C">
              <w:tc>
                <w:tcPr>
                  <w:tcW w:w="4123" w:type="dxa"/>
                  <w:hideMark/>
                </w:tcPr>
                <w:p w14:paraId="50D938ED" w14:textId="77777777" w:rsidR="003811E5" w:rsidRDefault="003811E5" w:rsidP="003811E5">
                  <w:pPr>
                    <w:pBdr>
                      <w:top w:val="nil"/>
                      <w:left w:val="nil"/>
                      <w:bottom w:val="nil"/>
                      <w:right w:val="nil"/>
                      <w:between w:val="nil"/>
                    </w:pBdr>
                    <w:tabs>
                      <w:tab w:val="left" w:pos="0"/>
                      <w:tab w:val="left" w:pos="567"/>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Superintendente de Suprimentos</w:t>
                  </w:r>
                  <w:r>
                    <w:rPr>
                      <w:rFonts w:ascii="Times New Roman" w:eastAsia="Times New Roman" w:hAnsi="Times New Roman" w:cs="Times New Roman"/>
                      <w:color w:val="000000"/>
                      <w:sz w:val="24"/>
                      <w:szCs w:val="24"/>
                    </w:rPr>
                    <w:br/>
                    <w:t>Diretoria Administrativa</w:t>
                  </w:r>
                </w:p>
              </w:tc>
            </w:tr>
            <w:tr w:rsidR="003811E5" w14:paraId="670FD527" w14:textId="77777777" w:rsidTr="00F02B5C">
              <w:tc>
                <w:tcPr>
                  <w:tcW w:w="4123" w:type="dxa"/>
                  <w:hideMark/>
                </w:tcPr>
                <w:p w14:paraId="4A2ACD39" w14:textId="77777777" w:rsidR="003811E5" w:rsidRDefault="003811E5" w:rsidP="003811E5">
                  <w:pPr>
                    <w:ind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 3.300.016</w:t>
                  </w:r>
                </w:p>
              </w:tc>
            </w:tr>
          </w:tbl>
          <w:p w14:paraId="72102985" w14:textId="77777777" w:rsidR="00157272" w:rsidRDefault="00157272" w:rsidP="003811E5">
            <w:pPr>
              <w:pStyle w:val="Padro"/>
              <w:spacing w:after="0" w:line="240" w:lineRule="auto"/>
              <w:rPr>
                <w:b/>
                <w:bCs/>
                <w:color w:val="000000" w:themeColor="text1"/>
                <w:szCs w:val="24"/>
              </w:rPr>
            </w:pPr>
          </w:p>
        </w:tc>
      </w:tr>
    </w:tbl>
    <w:p w14:paraId="57F1401E" w14:textId="77777777" w:rsidR="00744E5D" w:rsidRDefault="00744E5D" w:rsidP="00744E5D">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rPr>
          <w:rFonts w:ascii="Times New Roman" w:eastAsia="Times New Roman" w:hAnsi="Times New Roman" w:cs="Times New Roman"/>
          <w:b/>
          <w:color w:val="000000"/>
          <w:sz w:val="24"/>
          <w:szCs w:val="24"/>
        </w:rPr>
      </w:pPr>
    </w:p>
    <w:p w14:paraId="53C2DEBD" w14:textId="77777777" w:rsidR="003811E5" w:rsidRDefault="000E7BEA" w:rsidP="003811E5">
      <w:pPr>
        <w:widowControl/>
        <w:ind w:firstLine="6096"/>
        <w:jc w:val="right"/>
        <w:rPr>
          <w:rFonts w:ascii="Times New Roman" w:eastAsia="Times New Roman" w:hAnsi="Times New Roman" w:cs="Times New Roman"/>
          <w:b/>
          <w:color w:val="000000"/>
          <w:sz w:val="24"/>
          <w:szCs w:val="24"/>
        </w:rPr>
      </w:pPr>
      <w:r w:rsidRPr="009E0B66">
        <w:rPr>
          <w:rFonts w:ascii="Times New Roman" w:eastAsia="Times New Roman" w:hAnsi="Times New Roman" w:cs="Times New Roman"/>
          <w:b/>
          <w:color w:val="000000"/>
          <w:sz w:val="24"/>
          <w:szCs w:val="24"/>
        </w:rPr>
        <w:t>Conferido e de acordo,</w:t>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br/>
      </w:r>
    </w:p>
    <w:p w14:paraId="3D5B6084" w14:textId="18AA2E67" w:rsidR="000E7BEA" w:rsidRPr="00DF4F11" w:rsidRDefault="000E7BEA" w:rsidP="003811E5">
      <w:pPr>
        <w:widowControl/>
        <w:ind w:firstLine="6096"/>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r>
      <w:r w:rsidRPr="00DF4F11">
        <w:rPr>
          <w:rFonts w:ascii="Times New Roman" w:eastAsia="Times New Roman" w:hAnsi="Times New Roman" w:cs="Times New Roman"/>
          <w:b/>
          <w:color w:val="000000"/>
          <w:sz w:val="24"/>
          <w:szCs w:val="24"/>
        </w:rPr>
        <w:t>Daniel Ferreira da Silva</w:t>
      </w:r>
    </w:p>
    <w:p w14:paraId="1161B0B9" w14:textId="7996D8A0" w:rsidR="000E7BEA" w:rsidRDefault="000E7BEA" w:rsidP="00B27856">
      <w:pPr>
        <w:widowControl/>
        <w:ind w:left="6096"/>
        <w:jc w:val="right"/>
        <w:rPr>
          <w:rFonts w:ascii="Times New Roman" w:eastAsia="Times New Roman" w:hAnsi="Times New Roman" w:cs="Times New Roman"/>
          <w:bCs/>
          <w:color w:val="000000"/>
          <w:sz w:val="24"/>
          <w:szCs w:val="24"/>
        </w:rPr>
      </w:pPr>
      <w:r w:rsidRPr="00DF4F11">
        <w:rPr>
          <w:rFonts w:ascii="Times New Roman" w:eastAsia="Times New Roman" w:hAnsi="Times New Roman" w:cs="Times New Roman"/>
          <w:bCs/>
          <w:color w:val="000000"/>
          <w:sz w:val="24"/>
          <w:szCs w:val="24"/>
        </w:rPr>
        <w:t>Diretor Administrativo</w:t>
      </w:r>
      <w:r w:rsidRPr="00DF4F11">
        <w:rPr>
          <w:rFonts w:ascii="Times New Roman" w:eastAsia="Times New Roman" w:hAnsi="Times New Roman" w:cs="Times New Roman"/>
          <w:bCs/>
          <w:color w:val="000000"/>
          <w:sz w:val="24"/>
          <w:szCs w:val="24"/>
        </w:rPr>
        <w:br/>
        <w:t>Mat.: 3.300.002</w:t>
      </w:r>
    </w:p>
    <w:bookmarkEnd w:id="21"/>
    <w:bookmarkEnd w:id="22"/>
    <w:p w14:paraId="13237226" w14:textId="77777777" w:rsidR="0088733B" w:rsidRDefault="0088733B" w:rsidP="005463F5">
      <w:pPr>
        <w:spacing w:before="120" w:after="120" w:line="360" w:lineRule="auto"/>
        <w:jc w:val="center"/>
        <w:rPr>
          <w:rFonts w:ascii="Times New Roman" w:eastAsia="Times New Roman" w:hAnsi="Times New Roman" w:cs="Times New Roman"/>
          <w:b/>
          <w:bCs/>
          <w:color w:val="000000"/>
          <w:sz w:val="24"/>
          <w:szCs w:val="24"/>
          <w:u w:val="single"/>
        </w:rPr>
      </w:pPr>
    </w:p>
    <w:p w14:paraId="6536A1CF" w14:textId="77777777" w:rsidR="00E64B59" w:rsidRDefault="00E64B59" w:rsidP="005463F5">
      <w:pPr>
        <w:spacing w:before="120" w:after="120" w:line="360" w:lineRule="auto"/>
        <w:jc w:val="center"/>
        <w:rPr>
          <w:rFonts w:ascii="Times New Roman" w:eastAsia="Times New Roman" w:hAnsi="Times New Roman" w:cs="Times New Roman"/>
          <w:b/>
          <w:bCs/>
          <w:color w:val="000000"/>
          <w:sz w:val="24"/>
          <w:szCs w:val="24"/>
          <w:u w:val="single"/>
        </w:rPr>
      </w:pPr>
    </w:p>
    <w:p w14:paraId="5F9E841D" w14:textId="3B73D171" w:rsidR="005463F5" w:rsidRDefault="005463F5" w:rsidP="005463F5">
      <w:pPr>
        <w:spacing w:before="120" w:after="120" w:line="360" w:lineRule="auto"/>
        <w:jc w:val="center"/>
        <w:rPr>
          <w:rFonts w:ascii="Times New Roman" w:eastAsia="Times New Roman" w:hAnsi="Times New Roman" w:cs="Times New Roman"/>
          <w:b/>
          <w:bCs/>
          <w:color w:val="000000"/>
          <w:sz w:val="24"/>
          <w:szCs w:val="24"/>
          <w:u w:val="single"/>
        </w:rPr>
      </w:pPr>
      <w:r w:rsidRPr="009172A7">
        <w:rPr>
          <w:rFonts w:ascii="Times New Roman" w:eastAsia="Times New Roman" w:hAnsi="Times New Roman" w:cs="Times New Roman"/>
          <w:b/>
          <w:bCs/>
          <w:color w:val="000000"/>
          <w:sz w:val="24"/>
          <w:szCs w:val="24"/>
          <w:u w:val="single"/>
        </w:rPr>
        <w:lastRenderedPageBreak/>
        <w:t>ANEXO A</w:t>
      </w:r>
    </w:p>
    <w:p w14:paraId="0F960993" w14:textId="5A84BFB8" w:rsidR="00CF753E" w:rsidRPr="00CF753E" w:rsidRDefault="005463F5" w:rsidP="00CF753E">
      <w:pPr>
        <w:spacing w:before="120" w:after="120" w:line="360" w:lineRule="auto"/>
        <w:jc w:val="cente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MEMÓRIA DE CÁLCULO</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084"/>
        <w:gridCol w:w="2472"/>
        <w:gridCol w:w="1276"/>
        <w:gridCol w:w="1094"/>
        <w:gridCol w:w="1582"/>
        <w:gridCol w:w="785"/>
      </w:tblGrid>
      <w:tr w:rsidR="00A46BCA" w:rsidRPr="000E7BEA" w14:paraId="0ADF54EA" w14:textId="05DFA55B" w:rsidTr="008F3191">
        <w:trPr>
          <w:trHeight w:val="557"/>
        </w:trPr>
        <w:tc>
          <w:tcPr>
            <w:tcW w:w="1084" w:type="dxa"/>
            <w:shd w:val="clear" w:color="auto" w:fill="C6D9F1" w:themeFill="text2" w:themeFillTint="33"/>
            <w:vAlign w:val="center"/>
            <w:hideMark/>
          </w:tcPr>
          <w:p w14:paraId="09F9FFBB" w14:textId="77777777" w:rsidR="00A46BCA" w:rsidRPr="000E7BEA" w:rsidRDefault="00A46BCA" w:rsidP="00A46BCA">
            <w:pPr>
              <w:tabs>
                <w:tab w:val="left" w:pos="3086"/>
              </w:tabs>
              <w:jc w:val="center"/>
              <w:rPr>
                <w:rFonts w:ascii="Times New Roman" w:hAnsi="Times New Roman" w:cs="Times New Roman"/>
                <w:b/>
                <w:bCs/>
              </w:rPr>
            </w:pPr>
            <w:bookmarkStart w:id="23" w:name="_Hlk139880825"/>
            <w:r w:rsidRPr="000E7BEA">
              <w:rPr>
                <w:rFonts w:ascii="Times New Roman" w:hAnsi="Times New Roman" w:cs="Times New Roman"/>
                <w:b/>
                <w:bCs/>
              </w:rPr>
              <w:t>Item</w:t>
            </w:r>
          </w:p>
        </w:tc>
        <w:tc>
          <w:tcPr>
            <w:tcW w:w="2472" w:type="dxa"/>
            <w:shd w:val="clear" w:color="auto" w:fill="C6D9F1" w:themeFill="text2" w:themeFillTint="33"/>
            <w:vAlign w:val="center"/>
            <w:hideMark/>
          </w:tcPr>
          <w:p w14:paraId="56D46CAB" w14:textId="77777777" w:rsidR="00A46BCA" w:rsidRPr="000E7BEA" w:rsidRDefault="00A46BCA" w:rsidP="00A46BCA">
            <w:pPr>
              <w:tabs>
                <w:tab w:val="left" w:pos="3086"/>
              </w:tabs>
              <w:jc w:val="center"/>
              <w:rPr>
                <w:rFonts w:ascii="Times New Roman" w:hAnsi="Times New Roman" w:cs="Times New Roman"/>
                <w:b/>
                <w:bCs/>
              </w:rPr>
            </w:pPr>
            <w:r w:rsidRPr="000E7BEA">
              <w:rPr>
                <w:rFonts w:ascii="Times New Roman" w:hAnsi="Times New Roman" w:cs="Times New Roman"/>
                <w:b/>
                <w:bCs/>
              </w:rPr>
              <w:t>Descrição</w:t>
            </w:r>
          </w:p>
        </w:tc>
        <w:tc>
          <w:tcPr>
            <w:tcW w:w="1276" w:type="dxa"/>
            <w:shd w:val="clear" w:color="auto" w:fill="C6D9F1" w:themeFill="text2" w:themeFillTint="33"/>
            <w:vAlign w:val="center"/>
          </w:tcPr>
          <w:p w14:paraId="2E59BDC1" w14:textId="77777777" w:rsidR="00A46BCA" w:rsidRPr="000E7BEA" w:rsidRDefault="00A46BCA" w:rsidP="00A46BCA">
            <w:pPr>
              <w:jc w:val="center"/>
              <w:rPr>
                <w:rFonts w:ascii="Times New Roman" w:eastAsia="Times New Roman" w:hAnsi="Times New Roman" w:cs="Times New Roman"/>
                <w:b/>
              </w:rPr>
            </w:pPr>
            <w:r w:rsidRPr="000E7BEA">
              <w:rPr>
                <w:rFonts w:ascii="Times New Roman" w:hAnsi="Times New Roman" w:cs="Times New Roman"/>
                <w:b/>
                <w:bCs/>
              </w:rPr>
              <w:t>Unidade de medida</w:t>
            </w:r>
          </w:p>
        </w:tc>
        <w:tc>
          <w:tcPr>
            <w:tcW w:w="1094" w:type="dxa"/>
            <w:shd w:val="clear" w:color="auto" w:fill="C6D9F1" w:themeFill="text2" w:themeFillTint="33"/>
            <w:vAlign w:val="center"/>
          </w:tcPr>
          <w:p w14:paraId="43D16297" w14:textId="77777777" w:rsidR="00A46BCA" w:rsidRPr="000E7BEA" w:rsidRDefault="00A46BCA" w:rsidP="00A46BCA">
            <w:pPr>
              <w:jc w:val="center"/>
              <w:rPr>
                <w:rFonts w:ascii="Times New Roman" w:eastAsia="Times New Roman" w:hAnsi="Times New Roman" w:cs="Times New Roman"/>
                <w:b/>
              </w:rPr>
            </w:pPr>
            <w:r w:rsidRPr="000E7BEA">
              <w:rPr>
                <w:rFonts w:ascii="Times New Roman" w:eastAsia="Times New Roman" w:hAnsi="Times New Roman" w:cs="Times New Roman"/>
                <w:b/>
              </w:rPr>
              <w:t>Dir. de Atenção à Saúde</w:t>
            </w:r>
          </w:p>
        </w:tc>
        <w:tc>
          <w:tcPr>
            <w:tcW w:w="1582" w:type="dxa"/>
            <w:shd w:val="clear" w:color="auto" w:fill="C6D9F1" w:themeFill="text2" w:themeFillTint="33"/>
            <w:vAlign w:val="center"/>
          </w:tcPr>
          <w:p w14:paraId="52C00DA7" w14:textId="77777777" w:rsidR="00A46BCA" w:rsidRPr="000E7BEA" w:rsidRDefault="00A46BCA" w:rsidP="00A46BCA">
            <w:pPr>
              <w:jc w:val="center"/>
              <w:rPr>
                <w:rFonts w:ascii="Times New Roman" w:eastAsia="Times New Roman" w:hAnsi="Times New Roman" w:cs="Times New Roman"/>
                <w:b/>
              </w:rPr>
            </w:pPr>
            <w:r w:rsidRPr="000E7BEA">
              <w:rPr>
                <w:rFonts w:ascii="Times New Roman" w:hAnsi="Times New Roman" w:cs="Times New Roman"/>
                <w:b/>
                <w:bCs/>
                <w:color w:val="000000"/>
              </w:rPr>
              <w:t>Dir. de Ensino, Produção do Conhecimento e Tecnologias</w:t>
            </w:r>
          </w:p>
        </w:tc>
        <w:tc>
          <w:tcPr>
            <w:tcW w:w="785" w:type="dxa"/>
            <w:shd w:val="clear" w:color="auto" w:fill="C6D9F1" w:themeFill="text2" w:themeFillTint="33"/>
            <w:vAlign w:val="center"/>
          </w:tcPr>
          <w:p w14:paraId="2CD88E7E" w14:textId="77777777" w:rsidR="00A46BCA" w:rsidRPr="000E7BEA" w:rsidRDefault="00A46BCA" w:rsidP="00A46BCA">
            <w:pPr>
              <w:jc w:val="center"/>
              <w:rPr>
                <w:rFonts w:ascii="Times New Roman" w:eastAsia="Times New Roman" w:hAnsi="Times New Roman" w:cs="Times New Roman"/>
                <w:b/>
              </w:rPr>
            </w:pPr>
            <w:r w:rsidRPr="000E7BEA">
              <w:rPr>
                <w:rFonts w:ascii="Times New Roman" w:eastAsia="Times New Roman" w:hAnsi="Times New Roman" w:cs="Times New Roman"/>
                <w:b/>
              </w:rPr>
              <w:t>Total</w:t>
            </w:r>
          </w:p>
        </w:tc>
      </w:tr>
      <w:tr w:rsidR="00A46BCA" w:rsidRPr="000E7BEA" w14:paraId="02A30AE8" w14:textId="312DC0F3" w:rsidTr="008F3191">
        <w:trPr>
          <w:trHeight w:val="654"/>
        </w:trPr>
        <w:tc>
          <w:tcPr>
            <w:tcW w:w="1084" w:type="dxa"/>
            <w:shd w:val="clear" w:color="auto" w:fill="FFFFFF" w:themeFill="background1"/>
            <w:noWrap/>
            <w:vAlign w:val="center"/>
          </w:tcPr>
          <w:p w14:paraId="34C94005" w14:textId="66F83423"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1</w:t>
            </w:r>
          </w:p>
        </w:tc>
        <w:tc>
          <w:tcPr>
            <w:tcW w:w="2472" w:type="dxa"/>
            <w:shd w:val="clear" w:color="auto" w:fill="FFFFFF" w:themeFill="background1"/>
            <w:vAlign w:val="center"/>
            <w:hideMark/>
          </w:tcPr>
          <w:p w14:paraId="27A9BD56" w14:textId="06D3DF5E"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Apagador para Quadro Branco</w:t>
            </w:r>
          </w:p>
        </w:tc>
        <w:tc>
          <w:tcPr>
            <w:tcW w:w="1276" w:type="dxa"/>
            <w:shd w:val="clear" w:color="auto" w:fill="FFFFFF" w:themeFill="background1"/>
            <w:vAlign w:val="center"/>
          </w:tcPr>
          <w:p w14:paraId="35D14497"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38411F1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205</w:t>
            </w:r>
          </w:p>
        </w:tc>
        <w:tc>
          <w:tcPr>
            <w:tcW w:w="1582" w:type="dxa"/>
            <w:vAlign w:val="center"/>
          </w:tcPr>
          <w:p w14:paraId="35534F3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w:t>
            </w:r>
          </w:p>
        </w:tc>
        <w:tc>
          <w:tcPr>
            <w:tcW w:w="785" w:type="dxa"/>
            <w:vAlign w:val="center"/>
          </w:tcPr>
          <w:p w14:paraId="5813975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207</w:t>
            </w:r>
          </w:p>
        </w:tc>
      </w:tr>
      <w:tr w:rsidR="00A46BCA" w:rsidRPr="000E7BEA" w14:paraId="5F921C97" w14:textId="703EFE9E" w:rsidTr="008F3191">
        <w:trPr>
          <w:trHeight w:val="20"/>
        </w:trPr>
        <w:tc>
          <w:tcPr>
            <w:tcW w:w="1084" w:type="dxa"/>
            <w:shd w:val="clear" w:color="auto" w:fill="FFFFFF" w:themeFill="background1"/>
            <w:noWrap/>
            <w:vAlign w:val="center"/>
          </w:tcPr>
          <w:p w14:paraId="43E60F44" w14:textId="19A6E5C9"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2</w:t>
            </w:r>
          </w:p>
        </w:tc>
        <w:tc>
          <w:tcPr>
            <w:tcW w:w="2472" w:type="dxa"/>
            <w:shd w:val="clear" w:color="auto" w:fill="FFFFFF" w:themeFill="background1"/>
            <w:vAlign w:val="center"/>
            <w:hideMark/>
          </w:tcPr>
          <w:p w14:paraId="6BE48B41" w14:textId="0F30A00E"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Apontador</w:t>
            </w:r>
          </w:p>
        </w:tc>
        <w:tc>
          <w:tcPr>
            <w:tcW w:w="1276" w:type="dxa"/>
            <w:shd w:val="clear" w:color="auto" w:fill="FFFFFF" w:themeFill="background1"/>
            <w:vAlign w:val="center"/>
          </w:tcPr>
          <w:p w14:paraId="39BF2E81"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7667E84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3434</w:t>
            </w:r>
          </w:p>
        </w:tc>
        <w:tc>
          <w:tcPr>
            <w:tcW w:w="1582" w:type="dxa"/>
            <w:vAlign w:val="center"/>
          </w:tcPr>
          <w:p w14:paraId="0B4798D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w:t>
            </w:r>
          </w:p>
        </w:tc>
        <w:tc>
          <w:tcPr>
            <w:tcW w:w="785" w:type="dxa"/>
            <w:vAlign w:val="center"/>
          </w:tcPr>
          <w:p w14:paraId="54BFDD1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3437</w:t>
            </w:r>
          </w:p>
        </w:tc>
      </w:tr>
      <w:tr w:rsidR="00A46BCA" w:rsidRPr="000E7BEA" w14:paraId="0C94506E" w14:textId="0E652997" w:rsidTr="008F3191">
        <w:trPr>
          <w:trHeight w:val="20"/>
        </w:trPr>
        <w:tc>
          <w:tcPr>
            <w:tcW w:w="1084" w:type="dxa"/>
            <w:shd w:val="clear" w:color="auto" w:fill="FFFFFF" w:themeFill="background1"/>
            <w:noWrap/>
            <w:vAlign w:val="center"/>
          </w:tcPr>
          <w:p w14:paraId="035FA726" w14:textId="57E9A186"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3</w:t>
            </w:r>
          </w:p>
        </w:tc>
        <w:tc>
          <w:tcPr>
            <w:tcW w:w="2472" w:type="dxa"/>
            <w:shd w:val="clear" w:color="auto" w:fill="FFFFFF" w:themeFill="background1"/>
            <w:vAlign w:val="center"/>
            <w:hideMark/>
          </w:tcPr>
          <w:p w14:paraId="079C0B90" w14:textId="7ADCFD4E"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Autoadesivo para Recados</w:t>
            </w:r>
          </w:p>
        </w:tc>
        <w:tc>
          <w:tcPr>
            <w:tcW w:w="1276" w:type="dxa"/>
            <w:shd w:val="clear" w:color="auto" w:fill="FFFFFF" w:themeFill="background1"/>
            <w:vAlign w:val="center"/>
          </w:tcPr>
          <w:p w14:paraId="087453FB"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71C66E4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3342</w:t>
            </w:r>
          </w:p>
        </w:tc>
        <w:tc>
          <w:tcPr>
            <w:tcW w:w="1582" w:type="dxa"/>
            <w:vAlign w:val="center"/>
          </w:tcPr>
          <w:p w14:paraId="6482103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w:t>
            </w:r>
          </w:p>
        </w:tc>
        <w:tc>
          <w:tcPr>
            <w:tcW w:w="785" w:type="dxa"/>
            <w:vAlign w:val="center"/>
          </w:tcPr>
          <w:p w14:paraId="6CB5914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3346</w:t>
            </w:r>
          </w:p>
        </w:tc>
      </w:tr>
      <w:tr w:rsidR="00A46BCA" w:rsidRPr="000E7BEA" w14:paraId="3A451A0E" w14:textId="4C803C5D" w:rsidTr="008F3191">
        <w:trPr>
          <w:trHeight w:val="20"/>
        </w:trPr>
        <w:tc>
          <w:tcPr>
            <w:tcW w:w="1084" w:type="dxa"/>
            <w:shd w:val="clear" w:color="auto" w:fill="FFFFFF" w:themeFill="background1"/>
            <w:noWrap/>
            <w:vAlign w:val="center"/>
          </w:tcPr>
          <w:p w14:paraId="30DE3F70" w14:textId="7C2C4FFB"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4</w:t>
            </w:r>
          </w:p>
        </w:tc>
        <w:tc>
          <w:tcPr>
            <w:tcW w:w="2472" w:type="dxa"/>
            <w:shd w:val="clear" w:color="auto" w:fill="FFFFFF" w:themeFill="background1"/>
            <w:vAlign w:val="center"/>
            <w:hideMark/>
          </w:tcPr>
          <w:p w14:paraId="59347D5C" w14:textId="24C764DA"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Autoadesivo para Recados</w:t>
            </w:r>
          </w:p>
        </w:tc>
        <w:tc>
          <w:tcPr>
            <w:tcW w:w="1276" w:type="dxa"/>
            <w:shd w:val="clear" w:color="auto" w:fill="FFFFFF" w:themeFill="background1"/>
            <w:vAlign w:val="center"/>
          </w:tcPr>
          <w:p w14:paraId="4DBA0BD0"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7563F8C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1270</w:t>
            </w:r>
          </w:p>
        </w:tc>
        <w:tc>
          <w:tcPr>
            <w:tcW w:w="1582" w:type="dxa"/>
            <w:vAlign w:val="center"/>
          </w:tcPr>
          <w:p w14:paraId="174C292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w:t>
            </w:r>
          </w:p>
        </w:tc>
        <w:tc>
          <w:tcPr>
            <w:tcW w:w="785" w:type="dxa"/>
            <w:vAlign w:val="center"/>
          </w:tcPr>
          <w:p w14:paraId="5FD2EFC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1271</w:t>
            </w:r>
          </w:p>
        </w:tc>
      </w:tr>
      <w:tr w:rsidR="00A46BCA" w:rsidRPr="000E7BEA" w14:paraId="0D44DFEF" w14:textId="7137AFB2" w:rsidTr="008F3191">
        <w:trPr>
          <w:trHeight w:val="20"/>
        </w:trPr>
        <w:tc>
          <w:tcPr>
            <w:tcW w:w="1084" w:type="dxa"/>
            <w:shd w:val="clear" w:color="auto" w:fill="FFFFFF" w:themeFill="background1"/>
            <w:noWrap/>
            <w:vAlign w:val="center"/>
          </w:tcPr>
          <w:p w14:paraId="08055B7D" w14:textId="691F54D5"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5</w:t>
            </w:r>
          </w:p>
        </w:tc>
        <w:tc>
          <w:tcPr>
            <w:tcW w:w="2472" w:type="dxa"/>
            <w:shd w:val="clear" w:color="auto" w:fill="FFFFFF" w:themeFill="background1"/>
            <w:vAlign w:val="center"/>
            <w:hideMark/>
          </w:tcPr>
          <w:p w14:paraId="50937A10" w14:textId="7B835DD7"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Bandeja de Mesa</w:t>
            </w:r>
          </w:p>
        </w:tc>
        <w:tc>
          <w:tcPr>
            <w:tcW w:w="1276" w:type="dxa"/>
            <w:shd w:val="clear" w:color="auto" w:fill="FFFFFF" w:themeFill="background1"/>
            <w:vAlign w:val="center"/>
          </w:tcPr>
          <w:p w14:paraId="44BEA5BB"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60E8E2A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311</w:t>
            </w:r>
          </w:p>
        </w:tc>
        <w:tc>
          <w:tcPr>
            <w:tcW w:w="1582" w:type="dxa"/>
            <w:vAlign w:val="center"/>
          </w:tcPr>
          <w:p w14:paraId="614D0EB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6439823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311</w:t>
            </w:r>
          </w:p>
        </w:tc>
      </w:tr>
      <w:tr w:rsidR="00A46BCA" w:rsidRPr="000E7BEA" w14:paraId="21136069" w14:textId="6D02854A" w:rsidTr="008F3191">
        <w:trPr>
          <w:trHeight w:val="20"/>
        </w:trPr>
        <w:tc>
          <w:tcPr>
            <w:tcW w:w="1084" w:type="dxa"/>
            <w:shd w:val="clear" w:color="auto" w:fill="FFFFFF" w:themeFill="background1"/>
            <w:noWrap/>
            <w:vAlign w:val="center"/>
          </w:tcPr>
          <w:p w14:paraId="264F7B8A" w14:textId="0AAB798D"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6</w:t>
            </w:r>
          </w:p>
        </w:tc>
        <w:tc>
          <w:tcPr>
            <w:tcW w:w="2472" w:type="dxa"/>
            <w:shd w:val="clear" w:color="auto" w:fill="FFFFFF" w:themeFill="background1"/>
            <w:vAlign w:val="center"/>
            <w:hideMark/>
          </w:tcPr>
          <w:p w14:paraId="52431AF3" w14:textId="3D8A168F"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Barbante de Algodão</w:t>
            </w:r>
          </w:p>
        </w:tc>
        <w:tc>
          <w:tcPr>
            <w:tcW w:w="1276" w:type="dxa"/>
            <w:shd w:val="clear" w:color="auto" w:fill="FFFFFF" w:themeFill="background1"/>
            <w:vAlign w:val="center"/>
          </w:tcPr>
          <w:p w14:paraId="736DB07E"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Rolo</w:t>
            </w:r>
          </w:p>
        </w:tc>
        <w:tc>
          <w:tcPr>
            <w:tcW w:w="1094" w:type="dxa"/>
            <w:vAlign w:val="center"/>
          </w:tcPr>
          <w:p w14:paraId="5218D84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381</w:t>
            </w:r>
          </w:p>
        </w:tc>
        <w:tc>
          <w:tcPr>
            <w:tcW w:w="1582" w:type="dxa"/>
            <w:vAlign w:val="center"/>
          </w:tcPr>
          <w:p w14:paraId="1E2DAAB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58FA9AD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381</w:t>
            </w:r>
          </w:p>
        </w:tc>
      </w:tr>
      <w:tr w:rsidR="00A46BCA" w:rsidRPr="000E7BEA" w14:paraId="01E790BD" w14:textId="34B3908F" w:rsidTr="008F3191">
        <w:trPr>
          <w:trHeight w:val="20"/>
        </w:trPr>
        <w:tc>
          <w:tcPr>
            <w:tcW w:w="1084" w:type="dxa"/>
            <w:shd w:val="clear" w:color="auto" w:fill="FFFFFF" w:themeFill="background1"/>
            <w:noWrap/>
            <w:vAlign w:val="center"/>
          </w:tcPr>
          <w:p w14:paraId="7F664CFF" w14:textId="3B5C21D9"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7</w:t>
            </w:r>
          </w:p>
        </w:tc>
        <w:tc>
          <w:tcPr>
            <w:tcW w:w="2472" w:type="dxa"/>
            <w:shd w:val="clear" w:color="auto" w:fill="FFFFFF" w:themeFill="background1"/>
            <w:vAlign w:val="center"/>
            <w:hideMark/>
          </w:tcPr>
          <w:p w14:paraId="12A4BCF7" w14:textId="74573204"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Borracha</w:t>
            </w:r>
          </w:p>
        </w:tc>
        <w:tc>
          <w:tcPr>
            <w:tcW w:w="1276" w:type="dxa"/>
            <w:shd w:val="clear" w:color="auto" w:fill="FFFFFF" w:themeFill="background1"/>
            <w:vAlign w:val="center"/>
          </w:tcPr>
          <w:p w14:paraId="54F1F99D"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shd w:val="clear" w:color="auto" w:fill="auto"/>
            <w:vAlign w:val="center"/>
          </w:tcPr>
          <w:p w14:paraId="6201EA7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4658</w:t>
            </w:r>
          </w:p>
        </w:tc>
        <w:tc>
          <w:tcPr>
            <w:tcW w:w="1582" w:type="dxa"/>
            <w:vAlign w:val="center"/>
          </w:tcPr>
          <w:p w14:paraId="7E8D407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w:t>
            </w:r>
          </w:p>
        </w:tc>
        <w:tc>
          <w:tcPr>
            <w:tcW w:w="785" w:type="dxa"/>
            <w:vAlign w:val="center"/>
          </w:tcPr>
          <w:p w14:paraId="0BEF99A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4660</w:t>
            </w:r>
          </w:p>
        </w:tc>
      </w:tr>
      <w:tr w:rsidR="00A46BCA" w:rsidRPr="000E7BEA" w14:paraId="7CBED6E2" w14:textId="6F3E5482" w:rsidTr="008F3191">
        <w:trPr>
          <w:trHeight w:val="20"/>
        </w:trPr>
        <w:tc>
          <w:tcPr>
            <w:tcW w:w="1084" w:type="dxa"/>
            <w:shd w:val="clear" w:color="auto" w:fill="FFFFFF" w:themeFill="background1"/>
            <w:noWrap/>
            <w:vAlign w:val="center"/>
          </w:tcPr>
          <w:p w14:paraId="2BA8650C" w14:textId="7A3E1500"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8</w:t>
            </w:r>
          </w:p>
        </w:tc>
        <w:tc>
          <w:tcPr>
            <w:tcW w:w="2472" w:type="dxa"/>
            <w:shd w:val="clear" w:color="auto" w:fill="FFFFFF" w:themeFill="background1"/>
            <w:vAlign w:val="center"/>
            <w:hideMark/>
          </w:tcPr>
          <w:p w14:paraId="763954A6" w14:textId="555298FD"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Caneta Cor Azul</w:t>
            </w:r>
          </w:p>
        </w:tc>
        <w:tc>
          <w:tcPr>
            <w:tcW w:w="1276" w:type="dxa"/>
            <w:shd w:val="clear" w:color="auto" w:fill="FFFFFF" w:themeFill="background1"/>
            <w:vAlign w:val="center"/>
          </w:tcPr>
          <w:p w14:paraId="10716C9A"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6A60130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6880</w:t>
            </w:r>
          </w:p>
        </w:tc>
        <w:tc>
          <w:tcPr>
            <w:tcW w:w="1582" w:type="dxa"/>
            <w:vAlign w:val="center"/>
          </w:tcPr>
          <w:p w14:paraId="02C5FD0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w:t>
            </w:r>
          </w:p>
        </w:tc>
        <w:tc>
          <w:tcPr>
            <w:tcW w:w="785" w:type="dxa"/>
            <w:vAlign w:val="center"/>
          </w:tcPr>
          <w:p w14:paraId="008801E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6882</w:t>
            </w:r>
          </w:p>
        </w:tc>
      </w:tr>
      <w:tr w:rsidR="00A46BCA" w:rsidRPr="000E7BEA" w14:paraId="359B64FA" w14:textId="504B0ED8" w:rsidTr="008F3191">
        <w:trPr>
          <w:trHeight w:val="20"/>
        </w:trPr>
        <w:tc>
          <w:tcPr>
            <w:tcW w:w="1084" w:type="dxa"/>
            <w:shd w:val="clear" w:color="auto" w:fill="FFFFFF" w:themeFill="background1"/>
            <w:noWrap/>
            <w:vAlign w:val="center"/>
          </w:tcPr>
          <w:p w14:paraId="4046A19E" w14:textId="6624E057"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9</w:t>
            </w:r>
          </w:p>
        </w:tc>
        <w:tc>
          <w:tcPr>
            <w:tcW w:w="2472" w:type="dxa"/>
            <w:shd w:val="clear" w:color="auto" w:fill="FFFFFF" w:themeFill="background1"/>
            <w:vAlign w:val="center"/>
            <w:hideMark/>
          </w:tcPr>
          <w:p w14:paraId="70B30B6E" w14:textId="5CF1DFE1"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Caneta Cor Preta</w:t>
            </w:r>
          </w:p>
        </w:tc>
        <w:tc>
          <w:tcPr>
            <w:tcW w:w="1276" w:type="dxa"/>
            <w:shd w:val="clear" w:color="auto" w:fill="FFFFFF" w:themeFill="background1"/>
            <w:vAlign w:val="center"/>
          </w:tcPr>
          <w:p w14:paraId="1FCA5D6B"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316E9F6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6866</w:t>
            </w:r>
          </w:p>
        </w:tc>
        <w:tc>
          <w:tcPr>
            <w:tcW w:w="1582" w:type="dxa"/>
            <w:vAlign w:val="center"/>
          </w:tcPr>
          <w:p w14:paraId="7BE6CBF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w:t>
            </w:r>
          </w:p>
        </w:tc>
        <w:tc>
          <w:tcPr>
            <w:tcW w:w="785" w:type="dxa"/>
            <w:vAlign w:val="center"/>
          </w:tcPr>
          <w:p w14:paraId="602CE6B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6868</w:t>
            </w:r>
          </w:p>
        </w:tc>
      </w:tr>
      <w:tr w:rsidR="00A46BCA" w:rsidRPr="000E7BEA" w14:paraId="6C402DDD" w14:textId="159BAF93" w:rsidTr="008F3191">
        <w:trPr>
          <w:trHeight w:val="20"/>
        </w:trPr>
        <w:tc>
          <w:tcPr>
            <w:tcW w:w="1084" w:type="dxa"/>
            <w:shd w:val="clear" w:color="auto" w:fill="FFFFFF" w:themeFill="background1"/>
            <w:noWrap/>
            <w:vAlign w:val="center"/>
          </w:tcPr>
          <w:p w14:paraId="257D9FA4" w14:textId="52F34E5B"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10</w:t>
            </w:r>
          </w:p>
        </w:tc>
        <w:tc>
          <w:tcPr>
            <w:tcW w:w="2472" w:type="dxa"/>
            <w:shd w:val="clear" w:color="auto" w:fill="FFFFFF" w:themeFill="background1"/>
            <w:vAlign w:val="center"/>
            <w:hideMark/>
          </w:tcPr>
          <w:p w14:paraId="5F6221BB" w14:textId="5894D38A"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Caneta Cor Vermelha</w:t>
            </w:r>
          </w:p>
        </w:tc>
        <w:tc>
          <w:tcPr>
            <w:tcW w:w="1276" w:type="dxa"/>
            <w:shd w:val="clear" w:color="auto" w:fill="FFFFFF" w:themeFill="background1"/>
            <w:vAlign w:val="center"/>
          </w:tcPr>
          <w:p w14:paraId="52B4E3E4"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00977D5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6815</w:t>
            </w:r>
          </w:p>
        </w:tc>
        <w:tc>
          <w:tcPr>
            <w:tcW w:w="1582" w:type="dxa"/>
            <w:vAlign w:val="center"/>
          </w:tcPr>
          <w:p w14:paraId="4EAF5DF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w:t>
            </w:r>
          </w:p>
        </w:tc>
        <w:tc>
          <w:tcPr>
            <w:tcW w:w="785" w:type="dxa"/>
            <w:vAlign w:val="center"/>
          </w:tcPr>
          <w:p w14:paraId="38B3FEB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6816</w:t>
            </w:r>
          </w:p>
        </w:tc>
      </w:tr>
      <w:tr w:rsidR="00A46BCA" w:rsidRPr="000E7BEA" w14:paraId="61E5B186" w14:textId="186CD02E" w:rsidTr="008F3191">
        <w:trPr>
          <w:trHeight w:val="20"/>
        </w:trPr>
        <w:tc>
          <w:tcPr>
            <w:tcW w:w="1084" w:type="dxa"/>
            <w:shd w:val="clear" w:color="auto" w:fill="FFFFFF" w:themeFill="background1"/>
            <w:noWrap/>
            <w:vAlign w:val="center"/>
          </w:tcPr>
          <w:p w14:paraId="752C60A2" w14:textId="4DE4CBC5"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11</w:t>
            </w:r>
          </w:p>
        </w:tc>
        <w:tc>
          <w:tcPr>
            <w:tcW w:w="2472" w:type="dxa"/>
            <w:shd w:val="clear" w:color="auto" w:fill="FFFFFF" w:themeFill="background1"/>
            <w:vAlign w:val="center"/>
            <w:hideMark/>
          </w:tcPr>
          <w:p w14:paraId="42840FAD" w14:textId="4BEF2403"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Caneta Marca Texto Fluorescente</w:t>
            </w:r>
          </w:p>
        </w:tc>
        <w:tc>
          <w:tcPr>
            <w:tcW w:w="1276" w:type="dxa"/>
            <w:shd w:val="clear" w:color="auto" w:fill="FFFFFF" w:themeFill="background1"/>
            <w:vAlign w:val="center"/>
          </w:tcPr>
          <w:p w14:paraId="5F5A3E2E"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24105ED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3269</w:t>
            </w:r>
          </w:p>
        </w:tc>
        <w:tc>
          <w:tcPr>
            <w:tcW w:w="1582" w:type="dxa"/>
            <w:vAlign w:val="center"/>
          </w:tcPr>
          <w:p w14:paraId="2313998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w:t>
            </w:r>
          </w:p>
        </w:tc>
        <w:tc>
          <w:tcPr>
            <w:tcW w:w="785" w:type="dxa"/>
            <w:vAlign w:val="center"/>
          </w:tcPr>
          <w:p w14:paraId="41F4A83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3273</w:t>
            </w:r>
          </w:p>
        </w:tc>
      </w:tr>
      <w:tr w:rsidR="00A46BCA" w:rsidRPr="000E7BEA" w14:paraId="568048D3" w14:textId="0BD8B597" w:rsidTr="008F3191">
        <w:trPr>
          <w:trHeight w:val="20"/>
        </w:trPr>
        <w:tc>
          <w:tcPr>
            <w:tcW w:w="1084" w:type="dxa"/>
            <w:shd w:val="clear" w:color="auto" w:fill="FFFFFF" w:themeFill="background1"/>
            <w:noWrap/>
            <w:vAlign w:val="center"/>
          </w:tcPr>
          <w:p w14:paraId="43D84B54" w14:textId="717BF26E"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12</w:t>
            </w:r>
          </w:p>
        </w:tc>
        <w:tc>
          <w:tcPr>
            <w:tcW w:w="2472" w:type="dxa"/>
            <w:shd w:val="clear" w:color="auto" w:fill="FFFFFF" w:themeFill="background1"/>
            <w:vAlign w:val="center"/>
            <w:hideMark/>
          </w:tcPr>
          <w:p w14:paraId="5BCEB3B3" w14:textId="7EC78F74"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Clips Nº 00</w:t>
            </w:r>
          </w:p>
        </w:tc>
        <w:tc>
          <w:tcPr>
            <w:tcW w:w="1276" w:type="dxa"/>
            <w:shd w:val="clear" w:color="auto" w:fill="FFFFFF" w:themeFill="background1"/>
            <w:vAlign w:val="center"/>
          </w:tcPr>
          <w:p w14:paraId="23D0C03B"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1A6B67F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594</w:t>
            </w:r>
          </w:p>
        </w:tc>
        <w:tc>
          <w:tcPr>
            <w:tcW w:w="1582" w:type="dxa"/>
            <w:vAlign w:val="center"/>
          </w:tcPr>
          <w:p w14:paraId="2580EC2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w:t>
            </w:r>
          </w:p>
        </w:tc>
        <w:tc>
          <w:tcPr>
            <w:tcW w:w="785" w:type="dxa"/>
            <w:vAlign w:val="center"/>
          </w:tcPr>
          <w:p w14:paraId="5DEFE06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595</w:t>
            </w:r>
          </w:p>
        </w:tc>
      </w:tr>
      <w:tr w:rsidR="00A46BCA" w:rsidRPr="000E7BEA" w14:paraId="013765FE" w14:textId="0965241E" w:rsidTr="008F3191">
        <w:trPr>
          <w:trHeight w:val="20"/>
        </w:trPr>
        <w:tc>
          <w:tcPr>
            <w:tcW w:w="1084" w:type="dxa"/>
            <w:shd w:val="clear" w:color="auto" w:fill="FFFFFF" w:themeFill="background1"/>
            <w:noWrap/>
            <w:vAlign w:val="center"/>
          </w:tcPr>
          <w:p w14:paraId="1276A118" w14:textId="067F137A"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13</w:t>
            </w:r>
          </w:p>
        </w:tc>
        <w:tc>
          <w:tcPr>
            <w:tcW w:w="2472" w:type="dxa"/>
            <w:shd w:val="clear" w:color="auto" w:fill="FFFFFF" w:themeFill="background1"/>
            <w:vAlign w:val="center"/>
            <w:hideMark/>
          </w:tcPr>
          <w:p w14:paraId="6C0ED269" w14:textId="27AF0FF2"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Clips Nº 6/0</w:t>
            </w:r>
          </w:p>
        </w:tc>
        <w:tc>
          <w:tcPr>
            <w:tcW w:w="1276" w:type="dxa"/>
            <w:shd w:val="clear" w:color="auto" w:fill="FFFFFF" w:themeFill="background1"/>
            <w:vAlign w:val="center"/>
          </w:tcPr>
          <w:p w14:paraId="0FAAE4EF"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2A1D4FC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487</w:t>
            </w:r>
          </w:p>
        </w:tc>
        <w:tc>
          <w:tcPr>
            <w:tcW w:w="1582" w:type="dxa"/>
            <w:vAlign w:val="center"/>
          </w:tcPr>
          <w:p w14:paraId="4189A26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w:t>
            </w:r>
          </w:p>
        </w:tc>
        <w:tc>
          <w:tcPr>
            <w:tcW w:w="785" w:type="dxa"/>
            <w:vAlign w:val="center"/>
          </w:tcPr>
          <w:p w14:paraId="582792C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488</w:t>
            </w:r>
          </w:p>
        </w:tc>
      </w:tr>
      <w:tr w:rsidR="00A46BCA" w:rsidRPr="000E7BEA" w14:paraId="777E6DEA" w14:textId="66283E05" w:rsidTr="008F3191">
        <w:trPr>
          <w:trHeight w:val="20"/>
        </w:trPr>
        <w:tc>
          <w:tcPr>
            <w:tcW w:w="1084" w:type="dxa"/>
            <w:shd w:val="clear" w:color="auto" w:fill="FFFFFF" w:themeFill="background1"/>
            <w:noWrap/>
            <w:vAlign w:val="center"/>
          </w:tcPr>
          <w:p w14:paraId="4550787F" w14:textId="5AEC8F47"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14</w:t>
            </w:r>
          </w:p>
        </w:tc>
        <w:tc>
          <w:tcPr>
            <w:tcW w:w="2472" w:type="dxa"/>
            <w:shd w:val="clear" w:color="auto" w:fill="FFFFFF" w:themeFill="background1"/>
            <w:vAlign w:val="center"/>
            <w:hideMark/>
          </w:tcPr>
          <w:p w14:paraId="3B2B74F5" w14:textId="2E33C9DC"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Cola Plástica (90 ml)</w:t>
            </w:r>
          </w:p>
        </w:tc>
        <w:tc>
          <w:tcPr>
            <w:tcW w:w="1276" w:type="dxa"/>
            <w:shd w:val="clear" w:color="auto" w:fill="FFFFFF" w:themeFill="background1"/>
            <w:vAlign w:val="center"/>
          </w:tcPr>
          <w:p w14:paraId="0D32B1A0"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6CD4F9B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2898</w:t>
            </w:r>
          </w:p>
        </w:tc>
        <w:tc>
          <w:tcPr>
            <w:tcW w:w="1582" w:type="dxa"/>
            <w:vAlign w:val="center"/>
          </w:tcPr>
          <w:p w14:paraId="417C392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w:t>
            </w:r>
          </w:p>
        </w:tc>
        <w:tc>
          <w:tcPr>
            <w:tcW w:w="785" w:type="dxa"/>
            <w:vAlign w:val="center"/>
          </w:tcPr>
          <w:p w14:paraId="55AA0B4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2899</w:t>
            </w:r>
          </w:p>
        </w:tc>
      </w:tr>
      <w:tr w:rsidR="00A46BCA" w:rsidRPr="000E7BEA" w14:paraId="2E0BE42C" w14:textId="227B9293" w:rsidTr="008F3191">
        <w:trPr>
          <w:trHeight w:val="20"/>
        </w:trPr>
        <w:tc>
          <w:tcPr>
            <w:tcW w:w="1084" w:type="dxa"/>
            <w:shd w:val="clear" w:color="auto" w:fill="FFFFFF" w:themeFill="background1"/>
            <w:noWrap/>
            <w:vAlign w:val="center"/>
          </w:tcPr>
          <w:p w14:paraId="484B97C7" w14:textId="3C1FFF59"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15</w:t>
            </w:r>
          </w:p>
        </w:tc>
        <w:tc>
          <w:tcPr>
            <w:tcW w:w="2472" w:type="dxa"/>
            <w:shd w:val="clear" w:color="auto" w:fill="FFFFFF" w:themeFill="background1"/>
            <w:vAlign w:val="center"/>
            <w:hideMark/>
          </w:tcPr>
          <w:p w14:paraId="170A8B2E" w14:textId="696CEF6F"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Copo Descartável 200 ml</w:t>
            </w:r>
          </w:p>
        </w:tc>
        <w:tc>
          <w:tcPr>
            <w:tcW w:w="1276" w:type="dxa"/>
            <w:shd w:val="clear" w:color="auto" w:fill="FFFFFF" w:themeFill="background1"/>
            <w:vAlign w:val="center"/>
          </w:tcPr>
          <w:p w14:paraId="0A8A2E0B"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721516A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43296</w:t>
            </w:r>
          </w:p>
        </w:tc>
        <w:tc>
          <w:tcPr>
            <w:tcW w:w="1582" w:type="dxa"/>
            <w:vAlign w:val="center"/>
          </w:tcPr>
          <w:p w14:paraId="2E135A3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50</w:t>
            </w:r>
          </w:p>
        </w:tc>
        <w:tc>
          <w:tcPr>
            <w:tcW w:w="785" w:type="dxa"/>
            <w:vAlign w:val="center"/>
          </w:tcPr>
          <w:p w14:paraId="3778BD8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43346</w:t>
            </w:r>
          </w:p>
        </w:tc>
      </w:tr>
      <w:tr w:rsidR="00A46BCA" w:rsidRPr="000E7BEA" w14:paraId="37C9AAA7" w14:textId="5CA1C19B" w:rsidTr="008F3191">
        <w:trPr>
          <w:trHeight w:val="20"/>
        </w:trPr>
        <w:tc>
          <w:tcPr>
            <w:tcW w:w="1084" w:type="dxa"/>
            <w:shd w:val="clear" w:color="auto" w:fill="FFFFFF" w:themeFill="background1"/>
            <w:noWrap/>
            <w:vAlign w:val="center"/>
          </w:tcPr>
          <w:p w14:paraId="193D36B1" w14:textId="5C5C2B33"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16</w:t>
            </w:r>
          </w:p>
        </w:tc>
        <w:tc>
          <w:tcPr>
            <w:tcW w:w="2472" w:type="dxa"/>
            <w:shd w:val="clear" w:color="auto" w:fill="FFFFFF" w:themeFill="background1"/>
            <w:vAlign w:val="center"/>
            <w:hideMark/>
          </w:tcPr>
          <w:p w14:paraId="5C67DB72" w14:textId="24209102"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Copo Descartável 50 ml</w:t>
            </w:r>
          </w:p>
        </w:tc>
        <w:tc>
          <w:tcPr>
            <w:tcW w:w="1276" w:type="dxa"/>
            <w:shd w:val="clear" w:color="auto" w:fill="FFFFFF" w:themeFill="background1"/>
            <w:vAlign w:val="center"/>
          </w:tcPr>
          <w:p w14:paraId="175A98A1"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099E27C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20506</w:t>
            </w:r>
          </w:p>
        </w:tc>
        <w:tc>
          <w:tcPr>
            <w:tcW w:w="1582" w:type="dxa"/>
            <w:vAlign w:val="center"/>
          </w:tcPr>
          <w:p w14:paraId="1368446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50</w:t>
            </w:r>
          </w:p>
        </w:tc>
        <w:tc>
          <w:tcPr>
            <w:tcW w:w="785" w:type="dxa"/>
            <w:vAlign w:val="center"/>
          </w:tcPr>
          <w:p w14:paraId="2215C23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20556</w:t>
            </w:r>
          </w:p>
        </w:tc>
      </w:tr>
      <w:tr w:rsidR="00A46BCA" w:rsidRPr="000E7BEA" w14:paraId="3D2A0F51" w14:textId="77081775" w:rsidTr="008F3191">
        <w:trPr>
          <w:trHeight w:val="20"/>
        </w:trPr>
        <w:tc>
          <w:tcPr>
            <w:tcW w:w="1084" w:type="dxa"/>
            <w:shd w:val="clear" w:color="auto" w:fill="FFFFFF" w:themeFill="background1"/>
            <w:noWrap/>
            <w:vAlign w:val="center"/>
          </w:tcPr>
          <w:p w14:paraId="4EA4923F" w14:textId="77A85050"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17</w:t>
            </w:r>
          </w:p>
        </w:tc>
        <w:tc>
          <w:tcPr>
            <w:tcW w:w="2472" w:type="dxa"/>
            <w:shd w:val="clear" w:color="auto" w:fill="FFFFFF" w:themeFill="background1"/>
            <w:vAlign w:val="center"/>
            <w:hideMark/>
          </w:tcPr>
          <w:p w14:paraId="1A8B62F7" w14:textId="0F3A7817"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Corretivo Líquido</w:t>
            </w:r>
          </w:p>
        </w:tc>
        <w:tc>
          <w:tcPr>
            <w:tcW w:w="1276" w:type="dxa"/>
            <w:shd w:val="clear" w:color="auto" w:fill="FFFFFF" w:themeFill="background1"/>
            <w:vAlign w:val="center"/>
          </w:tcPr>
          <w:p w14:paraId="70605CAB"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3BCFFC2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1567</w:t>
            </w:r>
          </w:p>
        </w:tc>
        <w:tc>
          <w:tcPr>
            <w:tcW w:w="1582" w:type="dxa"/>
            <w:vAlign w:val="center"/>
          </w:tcPr>
          <w:p w14:paraId="3508B9D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w:t>
            </w:r>
          </w:p>
        </w:tc>
        <w:tc>
          <w:tcPr>
            <w:tcW w:w="785" w:type="dxa"/>
            <w:vAlign w:val="center"/>
          </w:tcPr>
          <w:p w14:paraId="2ACE088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1569</w:t>
            </w:r>
          </w:p>
        </w:tc>
      </w:tr>
      <w:tr w:rsidR="00A46BCA" w:rsidRPr="000E7BEA" w14:paraId="177BD508" w14:textId="138DF679" w:rsidTr="008F3191">
        <w:trPr>
          <w:trHeight w:val="20"/>
        </w:trPr>
        <w:tc>
          <w:tcPr>
            <w:tcW w:w="1084" w:type="dxa"/>
            <w:shd w:val="clear" w:color="auto" w:fill="FFFFFF" w:themeFill="background1"/>
            <w:noWrap/>
            <w:vAlign w:val="center"/>
          </w:tcPr>
          <w:p w14:paraId="119A5BF6" w14:textId="7F332D16"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18</w:t>
            </w:r>
          </w:p>
        </w:tc>
        <w:tc>
          <w:tcPr>
            <w:tcW w:w="2472" w:type="dxa"/>
            <w:shd w:val="clear" w:color="auto" w:fill="FFFFFF" w:themeFill="background1"/>
            <w:vAlign w:val="center"/>
            <w:hideMark/>
          </w:tcPr>
          <w:p w14:paraId="69C6B56C" w14:textId="1727D00C"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Elástico P/ Papel Nº 18</w:t>
            </w:r>
          </w:p>
        </w:tc>
        <w:tc>
          <w:tcPr>
            <w:tcW w:w="1276" w:type="dxa"/>
            <w:shd w:val="clear" w:color="auto" w:fill="FFFFFF" w:themeFill="background1"/>
            <w:vAlign w:val="center"/>
          </w:tcPr>
          <w:p w14:paraId="072ACDE6"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1029A5F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1154</w:t>
            </w:r>
          </w:p>
        </w:tc>
        <w:tc>
          <w:tcPr>
            <w:tcW w:w="1582" w:type="dxa"/>
            <w:vAlign w:val="center"/>
          </w:tcPr>
          <w:p w14:paraId="28D1553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w:t>
            </w:r>
          </w:p>
        </w:tc>
        <w:tc>
          <w:tcPr>
            <w:tcW w:w="785" w:type="dxa"/>
            <w:vAlign w:val="center"/>
          </w:tcPr>
          <w:p w14:paraId="01BF005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1156</w:t>
            </w:r>
          </w:p>
        </w:tc>
      </w:tr>
      <w:tr w:rsidR="00A46BCA" w:rsidRPr="000E7BEA" w14:paraId="6F04708D" w14:textId="3AB2AA21" w:rsidTr="008F3191">
        <w:trPr>
          <w:trHeight w:val="20"/>
        </w:trPr>
        <w:tc>
          <w:tcPr>
            <w:tcW w:w="1084" w:type="dxa"/>
            <w:shd w:val="clear" w:color="auto" w:fill="FFFFFF" w:themeFill="background1"/>
            <w:noWrap/>
            <w:vAlign w:val="center"/>
          </w:tcPr>
          <w:p w14:paraId="04A850D4" w14:textId="5AB863EB"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19</w:t>
            </w:r>
          </w:p>
        </w:tc>
        <w:tc>
          <w:tcPr>
            <w:tcW w:w="2472" w:type="dxa"/>
            <w:shd w:val="clear" w:color="auto" w:fill="FFFFFF" w:themeFill="background1"/>
            <w:vAlign w:val="center"/>
            <w:hideMark/>
          </w:tcPr>
          <w:p w14:paraId="483192FB" w14:textId="5A8B67A5"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Envelope Pardo A4</w:t>
            </w:r>
          </w:p>
        </w:tc>
        <w:tc>
          <w:tcPr>
            <w:tcW w:w="1276" w:type="dxa"/>
            <w:shd w:val="clear" w:color="auto" w:fill="FFFFFF" w:themeFill="background1"/>
            <w:vAlign w:val="center"/>
          </w:tcPr>
          <w:p w14:paraId="30E08957"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3101A67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17214</w:t>
            </w:r>
          </w:p>
        </w:tc>
        <w:tc>
          <w:tcPr>
            <w:tcW w:w="1582" w:type="dxa"/>
            <w:vAlign w:val="center"/>
          </w:tcPr>
          <w:p w14:paraId="275D327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w:t>
            </w:r>
          </w:p>
        </w:tc>
        <w:tc>
          <w:tcPr>
            <w:tcW w:w="785" w:type="dxa"/>
            <w:vAlign w:val="center"/>
          </w:tcPr>
          <w:p w14:paraId="3D65373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17217</w:t>
            </w:r>
          </w:p>
        </w:tc>
      </w:tr>
      <w:tr w:rsidR="00A46BCA" w:rsidRPr="000E7BEA" w14:paraId="5814D057" w14:textId="66024D0B" w:rsidTr="008F3191">
        <w:trPr>
          <w:trHeight w:val="20"/>
        </w:trPr>
        <w:tc>
          <w:tcPr>
            <w:tcW w:w="1084" w:type="dxa"/>
            <w:shd w:val="clear" w:color="auto" w:fill="FFFFFF" w:themeFill="background1"/>
            <w:noWrap/>
            <w:vAlign w:val="center"/>
          </w:tcPr>
          <w:p w14:paraId="185ED22D" w14:textId="696C75F2"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20</w:t>
            </w:r>
          </w:p>
        </w:tc>
        <w:tc>
          <w:tcPr>
            <w:tcW w:w="2472" w:type="dxa"/>
            <w:shd w:val="clear" w:color="auto" w:fill="FFFFFF" w:themeFill="background1"/>
            <w:vAlign w:val="center"/>
            <w:hideMark/>
          </w:tcPr>
          <w:p w14:paraId="08B1D30E" w14:textId="6A455EDE"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Espátula Extratora De Grampo</w:t>
            </w:r>
          </w:p>
        </w:tc>
        <w:tc>
          <w:tcPr>
            <w:tcW w:w="1276" w:type="dxa"/>
            <w:shd w:val="clear" w:color="auto" w:fill="FFFFFF" w:themeFill="background1"/>
            <w:vAlign w:val="center"/>
          </w:tcPr>
          <w:p w14:paraId="28FA773C"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2BBD06A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1634</w:t>
            </w:r>
          </w:p>
        </w:tc>
        <w:tc>
          <w:tcPr>
            <w:tcW w:w="1582" w:type="dxa"/>
            <w:vAlign w:val="center"/>
          </w:tcPr>
          <w:p w14:paraId="0DB4DD9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w:t>
            </w:r>
          </w:p>
        </w:tc>
        <w:tc>
          <w:tcPr>
            <w:tcW w:w="785" w:type="dxa"/>
            <w:vAlign w:val="center"/>
          </w:tcPr>
          <w:p w14:paraId="6EA5575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1637</w:t>
            </w:r>
          </w:p>
        </w:tc>
      </w:tr>
      <w:tr w:rsidR="00A46BCA" w:rsidRPr="000E7BEA" w14:paraId="1A020438" w14:textId="561A6295" w:rsidTr="008F3191">
        <w:trPr>
          <w:trHeight w:val="20"/>
        </w:trPr>
        <w:tc>
          <w:tcPr>
            <w:tcW w:w="1084" w:type="dxa"/>
            <w:shd w:val="clear" w:color="auto" w:fill="FFFFFF" w:themeFill="background1"/>
            <w:noWrap/>
            <w:vAlign w:val="center"/>
          </w:tcPr>
          <w:p w14:paraId="31897FBC" w14:textId="2167108A"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21</w:t>
            </w:r>
          </w:p>
        </w:tc>
        <w:tc>
          <w:tcPr>
            <w:tcW w:w="2472" w:type="dxa"/>
            <w:shd w:val="clear" w:color="auto" w:fill="FFFFFF" w:themeFill="background1"/>
            <w:vAlign w:val="center"/>
            <w:hideMark/>
          </w:tcPr>
          <w:p w14:paraId="02F618E1" w14:textId="30C6F867"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 xml:space="preserve">Fita Adesiva </w:t>
            </w:r>
            <w:proofErr w:type="spellStart"/>
            <w:r w:rsidRPr="000E7BEA">
              <w:rPr>
                <w:rFonts w:ascii="Times New Roman" w:hAnsi="Times New Roman" w:cs="Times New Roman"/>
              </w:rPr>
              <w:t>Crepada</w:t>
            </w:r>
            <w:proofErr w:type="spellEnd"/>
          </w:p>
        </w:tc>
        <w:tc>
          <w:tcPr>
            <w:tcW w:w="1276" w:type="dxa"/>
            <w:shd w:val="clear" w:color="auto" w:fill="FFFFFF" w:themeFill="background1"/>
            <w:vAlign w:val="center"/>
          </w:tcPr>
          <w:p w14:paraId="36253174"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4BE6EE1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2832</w:t>
            </w:r>
          </w:p>
        </w:tc>
        <w:tc>
          <w:tcPr>
            <w:tcW w:w="1582" w:type="dxa"/>
            <w:vAlign w:val="center"/>
          </w:tcPr>
          <w:p w14:paraId="75487C4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w:t>
            </w:r>
          </w:p>
        </w:tc>
        <w:tc>
          <w:tcPr>
            <w:tcW w:w="785" w:type="dxa"/>
            <w:vAlign w:val="center"/>
          </w:tcPr>
          <w:p w14:paraId="78D4E27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2836</w:t>
            </w:r>
          </w:p>
        </w:tc>
      </w:tr>
      <w:tr w:rsidR="00A46BCA" w:rsidRPr="000E7BEA" w14:paraId="5EFF1C8D" w14:textId="64CEFA2C" w:rsidTr="008F3191">
        <w:trPr>
          <w:trHeight w:val="20"/>
        </w:trPr>
        <w:tc>
          <w:tcPr>
            <w:tcW w:w="1084" w:type="dxa"/>
            <w:shd w:val="clear" w:color="auto" w:fill="FFFFFF" w:themeFill="background1"/>
            <w:noWrap/>
            <w:vAlign w:val="center"/>
          </w:tcPr>
          <w:p w14:paraId="5A68A957" w14:textId="5C792134"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22</w:t>
            </w:r>
          </w:p>
        </w:tc>
        <w:tc>
          <w:tcPr>
            <w:tcW w:w="2472" w:type="dxa"/>
            <w:shd w:val="clear" w:color="auto" w:fill="FFFFFF" w:themeFill="background1"/>
            <w:vAlign w:val="center"/>
            <w:hideMark/>
          </w:tcPr>
          <w:p w14:paraId="7C355601" w14:textId="2D43E8E5"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Fita Adesiva Transparente 18mmx50m</w:t>
            </w:r>
          </w:p>
        </w:tc>
        <w:tc>
          <w:tcPr>
            <w:tcW w:w="1276" w:type="dxa"/>
            <w:shd w:val="clear" w:color="auto" w:fill="FFFFFF" w:themeFill="background1"/>
            <w:vAlign w:val="center"/>
          </w:tcPr>
          <w:p w14:paraId="253157AE"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70FD76A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1361</w:t>
            </w:r>
          </w:p>
        </w:tc>
        <w:tc>
          <w:tcPr>
            <w:tcW w:w="1582" w:type="dxa"/>
            <w:vAlign w:val="center"/>
          </w:tcPr>
          <w:p w14:paraId="46BE4A6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w:t>
            </w:r>
          </w:p>
        </w:tc>
        <w:tc>
          <w:tcPr>
            <w:tcW w:w="785" w:type="dxa"/>
            <w:vAlign w:val="center"/>
          </w:tcPr>
          <w:p w14:paraId="0D39019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1365</w:t>
            </w:r>
          </w:p>
        </w:tc>
      </w:tr>
      <w:tr w:rsidR="00A46BCA" w:rsidRPr="000E7BEA" w14:paraId="19ADA858" w14:textId="53AE726E" w:rsidTr="008F3191">
        <w:trPr>
          <w:trHeight w:val="20"/>
        </w:trPr>
        <w:tc>
          <w:tcPr>
            <w:tcW w:w="1084" w:type="dxa"/>
            <w:shd w:val="clear" w:color="auto" w:fill="FFFFFF" w:themeFill="background1"/>
            <w:noWrap/>
            <w:vAlign w:val="center"/>
          </w:tcPr>
          <w:p w14:paraId="7BF7427B" w14:textId="3E5460CA"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23</w:t>
            </w:r>
          </w:p>
        </w:tc>
        <w:tc>
          <w:tcPr>
            <w:tcW w:w="2472" w:type="dxa"/>
            <w:shd w:val="clear" w:color="auto" w:fill="FFFFFF" w:themeFill="background1"/>
            <w:vAlign w:val="center"/>
            <w:hideMark/>
          </w:tcPr>
          <w:p w14:paraId="57BE7326" w14:textId="39345981"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Fita Adesiva Transparente 48mmx50m</w:t>
            </w:r>
          </w:p>
        </w:tc>
        <w:tc>
          <w:tcPr>
            <w:tcW w:w="1276" w:type="dxa"/>
            <w:shd w:val="clear" w:color="auto" w:fill="FFFFFF" w:themeFill="background1"/>
            <w:vAlign w:val="center"/>
          </w:tcPr>
          <w:p w14:paraId="40546C6B"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01D0292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813</w:t>
            </w:r>
          </w:p>
        </w:tc>
        <w:tc>
          <w:tcPr>
            <w:tcW w:w="1582" w:type="dxa"/>
            <w:vAlign w:val="center"/>
          </w:tcPr>
          <w:p w14:paraId="29C68BD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w:t>
            </w:r>
          </w:p>
        </w:tc>
        <w:tc>
          <w:tcPr>
            <w:tcW w:w="785" w:type="dxa"/>
            <w:vAlign w:val="center"/>
          </w:tcPr>
          <w:p w14:paraId="40EE869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817</w:t>
            </w:r>
          </w:p>
        </w:tc>
      </w:tr>
      <w:tr w:rsidR="00A46BCA" w:rsidRPr="000E7BEA" w14:paraId="4AE738AD" w14:textId="5BE36986" w:rsidTr="008F3191">
        <w:trPr>
          <w:trHeight w:val="20"/>
        </w:trPr>
        <w:tc>
          <w:tcPr>
            <w:tcW w:w="1084" w:type="dxa"/>
            <w:shd w:val="clear" w:color="auto" w:fill="FFFFFF" w:themeFill="background1"/>
            <w:noWrap/>
            <w:vAlign w:val="center"/>
          </w:tcPr>
          <w:p w14:paraId="362003DF" w14:textId="31AF76C1"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24</w:t>
            </w:r>
          </w:p>
        </w:tc>
        <w:tc>
          <w:tcPr>
            <w:tcW w:w="2472" w:type="dxa"/>
            <w:shd w:val="clear" w:color="auto" w:fill="FFFFFF" w:themeFill="background1"/>
            <w:vAlign w:val="center"/>
            <w:hideMark/>
          </w:tcPr>
          <w:p w14:paraId="05415BEE" w14:textId="44804DAC"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Fitilho Plástico</w:t>
            </w:r>
          </w:p>
        </w:tc>
        <w:tc>
          <w:tcPr>
            <w:tcW w:w="1276" w:type="dxa"/>
            <w:shd w:val="clear" w:color="auto" w:fill="FFFFFF" w:themeFill="background1"/>
            <w:vAlign w:val="center"/>
          </w:tcPr>
          <w:p w14:paraId="37706BBD"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Rolo</w:t>
            </w:r>
          </w:p>
        </w:tc>
        <w:tc>
          <w:tcPr>
            <w:tcW w:w="1094" w:type="dxa"/>
            <w:vAlign w:val="center"/>
          </w:tcPr>
          <w:p w14:paraId="6EE206E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90</w:t>
            </w:r>
          </w:p>
        </w:tc>
        <w:tc>
          <w:tcPr>
            <w:tcW w:w="1582" w:type="dxa"/>
            <w:vAlign w:val="center"/>
          </w:tcPr>
          <w:p w14:paraId="7030A70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1585D91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90</w:t>
            </w:r>
          </w:p>
        </w:tc>
      </w:tr>
      <w:tr w:rsidR="00A46BCA" w:rsidRPr="000E7BEA" w14:paraId="4874DFAF" w14:textId="3A60E848" w:rsidTr="008F3191">
        <w:trPr>
          <w:trHeight w:val="20"/>
        </w:trPr>
        <w:tc>
          <w:tcPr>
            <w:tcW w:w="1084" w:type="dxa"/>
            <w:shd w:val="clear" w:color="auto" w:fill="FFFFFF" w:themeFill="background1"/>
            <w:noWrap/>
            <w:vAlign w:val="center"/>
          </w:tcPr>
          <w:p w14:paraId="23762A74" w14:textId="2A4E419E"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25</w:t>
            </w:r>
          </w:p>
        </w:tc>
        <w:tc>
          <w:tcPr>
            <w:tcW w:w="2472" w:type="dxa"/>
            <w:shd w:val="clear" w:color="auto" w:fill="FFFFFF" w:themeFill="background1"/>
            <w:vAlign w:val="center"/>
            <w:hideMark/>
          </w:tcPr>
          <w:p w14:paraId="0747634F" w14:textId="5C357379"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Grampeador 26/6</w:t>
            </w:r>
          </w:p>
        </w:tc>
        <w:tc>
          <w:tcPr>
            <w:tcW w:w="1276" w:type="dxa"/>
            <w:shd w:val="clear" w:color="auto" w:fill="FFFFFF" w:themeFill="background1"/>
            <w:vAlign w:val="center"/>
          </w:tcPr>
          <w:p w14:paraId="58B985E5"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605284D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1788</w:t>
            </w:r>
          </w:p>
        </w:tc>
        <w:tc>
          <w:tcPr>
            <w:tcW w:w="1582" w:type="dxa"/>
            <w:vAlign w:val="center"/>
          </w:tcPr>
          <w:p w14:paraId="58C0415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6296A64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1788</w:t>
            </w:r>
          </w:p>
        </w:tc>
      </w:tr>
      <w:tr w:rsidR="00A46BCA" w:rsidRPr="000E7BEA" w14:paraId="189EC8D8" w14:textId="6EB5632B" w:rsidTr="008F3191">
        <w:trPr>
          <w:trHeight w:val="20"/>
        </w:trPr>
        <w:tc>
          <w:tcPr>
            <w:tcW w:w="1084" w:type="dxa"/>
            <w:shd w:val="clear" w:color="auto" w:fill="FFFFFF" w:themeFill="background1"/>
            <w:noWrap/>
            <w:vAlign w:val="center"/>
          </w:tcPr>
          <w:p w14:paraId="46B60EC5" w14:textId="3ADFB780"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26</w:t>
            </w:r>
          </w:p>
        </w:tc>
        <w:tc>
          <w:tcPr>
            <w:tcW w:w="2472" w:type="dxa"/>
            <w:shd w:val="clear" w:color="auto" w:fill="FFFFFF" w:themeFill="background1"/>
            <w:vAlign w:val="center"/>
            <w:hideMark/>
          </w:tcPr>
          <w:p w14:paraId="51617F5F" w14:textId="24C8259B"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Grampo 26/6 Caixa C/ 5.000</w:t>
            </w:r>
          </w:p>
        </w:tc>
        <w:tc>
          <w:tcPr>
            <w:tcW w:w="1276" w:type="dxa"/>
            <w:shd w:val="clear" w:color="auto" w:fill="FFFFFF" w:themeFill="background1"/>
            <w:vAlign w:val="center"/>
          </w:tcPr>
          <w:p w14:paraId="24603741"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1A3486F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1453</w:t>
            </w:r>
          </w:p>
        </w:tc>
        <w:tc>
          <w:tcPr>
            <w:tcW w:w="1582" w:type="dxa"/>
            <w:vAlign w:val="center"/>
          </w:tcPr>
          <w:p w14:paraId="6C2B719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59B1E4A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1453</w:t>
            </w:r>
          </w:p>
        </w:tc>
      </w:tr>
      <w:tr w:rsidR="00A46BCA" w:rsidRPr="000E7BEA" w14:paraId="76674679" w14:textId="04EF1626" w:rsidTr="008F3191">
        <w:trPr>
          <w:trHeight w:val="20"/>
        </w:trPr>
        <w:tc>
          <w:tcPr>
            <w:tcW w:w="1084" w:type="dxa"/>
            <w:shd w:val="clear" w:color="auto" w:fill="FFFFFF" w:themeFill="background1"/>
            <w:noWrap/>
            <w:vAlign w:val="center"/>
          </w:tcPr>
          <w:p w14:paraId="1E8BD3F2" w14:textId="0E82782C"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27</w:t>
            </w:r>
          </w:p>
        </w:tc>
        <w:tc>
          <w:tcPr>
            <w:tcW w:w="2472" w:type="dxa"/>
            <w:shd w:val="clear" w:color="auto" w:fill="FFFFFF" w:themeFill="background1"/>
            <w:vAlign w:val="center"/>
            <w:hideMark/>
          </w:tcPr>
          <w:p w14:paraId="754EBDB5" w14:textId="10F40D62"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Grampo Trilho 600fls</w:t>
            </w:r>
          </w:p>
        </w:tc>
        <w:tc>
          <w:tcPr>
            <w:tcW w:w="1276" w:type="dxa"/>
            <w:shd w:val="clear" w:color="auto" w:fill="FFFFFF" w:themeFill="background1"/>
            <w:vAlign w:val="center"/>
          </w:tcPr>
          <w:p w14:paraId="68D0BDF1"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2B13A3B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195</w:t>
            </w:r>
          </w:p>
        </w:tc>
        <w:tc>
          <w:tcPr>
            <w:tcW w:w="1582" w:type="dxa"/>
            <w:vAlign w:val="center"/>
          </w:tcPr>
          <w:p w14:paraId="2B7B685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385D829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195</w:t>
            </w:r>
          </w:p>
        </w:tc>
      </w:tr>
      <w:tr w:rsidR="00A46BCA" w:rsidRPr="000E7BEA" w14:paraId="18E3AC98" w14:textId="78057AF9" w:rsidTr="008F3191">
        <w:trPr>
          <w:trHeight w:val="20"/>
        </w:trPr>
        <w:tc>
          <w:tcPr>
            <w:tcW w:w="1084" w:type="dxa"/>
            <w:shd w:val="clear" w:color="auto" w:fill="FFFFFF" w:themeFill="background1"/>
            <w:noWrap/>
            <w:vAlign w:val="center"/>
          </w:tcPr>
          <w:p w14:paraId="73078092" w14:textId="34BDFF02"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28</w:t>
            </w:r>
          </w:p>
        </w:tc>
        <w:tc>
          <w:tcPr>
            <w:tcW w:w="2472" w:type="dxa"/>
            <w:shd w:val="clear" w:color="auto" w:fill="FFFFFF" w:themeFill="background1"/>
            <w:vAlign w:val="center"/>
            <w:hideMark/>
          </w:tcPr>
          <w:p w14:paraId="01DC618C" w14:textId="5054247D"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Grampos Trilho 200fls</w:t>
            </w:r>
          </w:p>
        </w:tc>
        <w:tc>
          <w:tcPr>
            <w:tcW w:w="1276" w:type="dxa"/>
            <w:shd w:val="clear" w:color="auto" w:fill="FFFFFF" w:themeFill="background1"/>
            <w:vAlign w:val="center"/>
          </w:tcPr>
          <w:p w14:paraId="7E96D8C0"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7C0633F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164</w:t>
            </w:r>
          </w:p>
        </w:tc>
        <w:tc>
          <w:tcPr>
            <w:tcW w:w="1582" w:type="dxa"/>
            <w:vAlign w:val="center"/>
          </w:tcPr>
          <w:p w14:paraId="1505539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w:t>
            </w:r>
          </w:p>
        </w:tc>
        <w:tc>
          <w:tcPr>
            <w:tcW w:w="785" w:type="dxa"/>
            <w:vAlign w:val="center"/>
          </w:tcPr>
          <w:p w14:paraId="0864AA3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165</w:t>
            </w:r>
          </w:p>
        </w:tc>
      </w:tr>
      <w:tr w:rsidR="00A46BCA" w:rsidRPr="000E7BEA" w14:paraId="4944A90F" w14:textId="4044AF62" w:rsidTr="008F3191">
        <w:trPr>
          <w:trHeight w:val="20"/>
        </w:trPr>
        <w:tc>
          <w:tcPr>
            <w:tcW w:w="1084" w:type="dxa"/>
            <w:shd w:val="clear" w:color="auto" w:fill="FFFFFF" w:themeFill="background1"/>
            <w:noWrap/>
            <w:vAlign w:val="center"/>
          </w:tcPr>
          <w:p w14:paraId="7161132A" w14:textId="31B0D52A"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29</w:t>
            </w:r>
          </w:p>
        </w:tc>
        <w:tc>
          <w:tcPr>
            <w:tcW w:w="2472" w:type="dxa"/>
            <w:shd w:val="clear" w:color="auto" w:fill="FFFFFF" w:themeFill="background1"/>
            <w:vAlign w:val="center"/>
            <w:hideMark/>
          </w:tcPr>
          <w:p w14:paraId="34292B31" w14:textId="77ECD37B"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Lápis Grafite H</w:t>
            </w:r>
            <w:r>
              <w:rPr>
                <w:rFonts w:ascii="Times New Roman" w:hAnsi="Times New Roman" w:cs="Times New Roman"/>
              </w:rPr>
              <w:t>B</w:t>
            </w:r>
            <w:r w:rsidRPr="000E7BEA">
              <w:rPr>
                <w:rFonts w:ascii="Times New Roman" w:hAnsi="Times New Roman" w:cs="Times New Roman"/>
              </w:rPr>
              <w:t xml:space="preserve"> Nº 2</w:t>
            </w:r>
          </w:p>
        </w:tc>
        <w:tc>
          <w:tcPr>
            <w:tcW w:w="1276" w:type="dxa"/>
            <w:shd w:val="clear" w:color="auto" w:fill="FFFFFF" w:themeFill="background1"/>
            <w:vAlign w:val="center"/>
          </w:tcPr>
          <w:p w14:paraId="2A6AD73C"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5FCFE9D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16846</w:t>
            </w:r>
          </w:p>
        </w:tc>
        <w:tc>
          <w:tcPr>
            <w:tcW w:w="1582" w:type="dxa"/>
            <w:vAlign w:val="center"/>
          </w:tcPr>
          <w:p w14:paraId="464BD80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w:t>
            </w:r>
          </w:p>
        </w:tc>
        <w:tc>
          <w:tcPr>
            <w:tcW w:w="785" w:type="dxa"/>
            <w:vAlign w:val="center"/>
          </w:tcPr>
          <w:p w14:paraId="66AB00A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16847</w:t>
            </w:r>
          </w:p>
        </w:tc>
      </w:tr>
      <w:tr w:rsidR="00A46BCA" w:rsidRPr="000E7BEA" w14:paraId="378EE957" w14:textId="45501B56" w:rsidTr="008F3191">
        <w:trPr>
          <w:trHeight w:val="20"/>
        </w:trPr>
        <w:tc>
          <w:tcPr>
            <w:tcW w:w="1084" w:type="dxa"/>
            <w:shd w:val="clear" w:color="auto" w:fill="FFFFFF" w:themeFill="background1"/>
            <w:noWrap/>
            <w:vAlign w:val="center"/>
          </w:tcPr>
          <w:p w14:paraId="6A168C99" w14:textId="6FCD027E"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30</w:t>
            </w:r>
          </w:p>
        </w:tc>
        <w:tc>
          <w:tcPr>
            <w:tcW w:w="2472" w:type="dxa"/>
            <w:shd w:val="clear" w:color="auto" w:fill="FFFFFF" w:themeFill="background1"/>
            <w:vAlign w:val="center"/>
            <w:hideMark/>
          </w:tcPr>
          <w:p w14:paraId="7E1CB5DA" w14:textId="4E78BBC7"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Limpador para Quadro Branco</w:t>
            </w:r>
          </w:p>
        </w:tc>
        <w:tc>
          <w:tcPr>
            <w:tcW w:w="1276" w:type="dxa"/>
            <w:shd w:val="clear" w:color="auto" w:fill="FFFFFF" w:themeFill="background1"/>
            <w:vAlign w:val="center"/>
          </w:tcPr>
          <w:p w14:paraId="2E795818"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Kit</w:t>
            </w:r>
          </w:p>
        </w:tc>
        <w:tc>
          <w:tcPr>
            <w:tcW w:w="1094" w:type="dxa"/>
            <w:vAlign w:val="center"/>
          </w:tcPr>
          <w:p w14:paraId="003559C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970</w:t>
            </w:r>
          </w:p>
        </w:tc>
        <w:tc>
          <w:tcPr>
            <w:tcW w:w="1582" w:type="dxa"/>
            <w:vAlign w:val="center"/>
          </w:tcPr>
          <w:p w14:paraId="19C1DE9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w:t>
            </w:r>
          </w:p>
        </w:tc>
        <w:tc>
          <w:tcPr>
            <w:tcW w:w="785" w:type="dxa"/>
            <w:vAlign w:val="center"/>
          </w:tcPr>
          <w:p w14:paraId="3D8522A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972</w:t>
            </w:r>
          </w:p>
        </w:tc>
      </w:tr>
      <w:tr w:rsidR="00A46BCA" w:rsidRPr="000E7BEA" w14:paraId="480AC02E" w14:textId="7B06AAE4" w:rsidTr="008F3191">
        <w:trPr>
          <w:trHeight w:val="20"/>
        </w:trPr>
        <w:tc>
          <w:tcPr>
            <w:tcW w:w="1084" w:type="dxa"/>
            <w:shd w:val="clear" w:color="auto" w:fill="FFFFFF" w:themeFill="background1"/>
            <w:noWrap/>
            <w:vAlign w:val="center"/>
          </w:tcPr>
          <w:p w14:paraId="009A9303" w14:textId="1461489A"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31</w:t>
            </w:r>
          </w:p>
        </w:tc>
        <w:tc>
          <w:tcPr>
            <w:tcW w:w="2472" w:type="dxa"/>
            <w:shd w:val="clear" w:color="auto" w:fill="FFFFFF" w:themeFill="background1"/>
            <w:vAlign w:val="center"/>
            <w:hideMark/>
          </w:tcPr>
          <w:p w14:paraId="45069CDA" w14:textId="532C9D04"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Livro Ata 200 Folhas</w:t>
            </w:r>
          </w:p>
        </w:tc>
        <w:tc>
          <w:tcPr>
            <w:tcW w:w="1276" w:type="dxa"/>
            <w:shd w:val="clear" w:color="auto" w:fill="FFFFFF" w:themeFill="background1"/>
            <w:vAlign w:val="center"/>
          </w:tcPr>
          <w:p w14:paraId="29BC2AF8"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32C92DE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2361</w:t>
            </w:r>
          </w:p>
        </w:tc>
        <w:tc>
          <w:tcPr>
            <w:tcW w:w="1582" w:type="dxa"/>
            <w:vAlign w:val="center"/>
          </w:tcPr>
          <w:p w14:paraId="6AF1FD0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w:t>
            </w:r>
          </w:p>
        </w:tc>
        <w:tc>
          <w:tcPr>
            <w:tcW w:w="785" w:type="dxa"/>
            <w:vAlign w:val="center"/>
          </w:tcPr>
          <w:p w14:paraId="6084219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2362</w:t>
            </w:r>
          </w:p>
        </w:tc>
      </w:tr>
      <w:tr w:rsidR="00A46BCA" w:rsidRPr="000E7BEA" w14:paraId="76183BE4" w14:textId="5558BD57" w:rsidTr="008F3191">
        <w:trPr>
          <w:trHeight w:val="20"/>
        </w:trPr>
        <w:tc>
          <w:tcPr>
            <w:tcW w:w="1084" w:type="dxa"/>
            <w:shd w:val="clear" w:color="auto" w:fill="FFFFFF" w:themeFill="background1"/>
            <w:noWrap/>
            <w:vAlign w:val="center"/>
          </w:tcPr>
          <w:p w14:paraId="5F7B825F" w14:textId="4EDA9C78"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32</w:t>
            </w:r>
          </w:p>
        </w:tc>
        <w:tc>
          <w:tcPr>
            <w:tcW w:w="2472" w:type="dxa"/>
            <w:shd w:val="clear" w:color="auto" w:fill="FFFFFF" w:themeFill="background1"/>
            <w:vAlign w:val="center"/>
            <w:hideMark/>
          </w:tcPr>
          <w:p w14:paraId="2045524D" w14:textId="3D5D3E60"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Livro de Protocolo</w:t>
            </w:r>
          </w:p>
        </w:tc>
        <w:tc>
          <w:tcPr>
            <w:tcW w:w="1276" w:type="dxa"/>
            <w:shd w:val="clear" w:color="auto" w:fill="FFFFFF" w:themeFill="background1"/>
            <w:vAlign w:val="center"/>
          </w:tcPr>
          <w:p w14:paraId="1E731B02"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40DFD6B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2686</w:t>
            </w:r>
          </w:p>
        </w:tc>
        <w:tc>
          <w:tcPr>
            <w:tcW w:w="1582" w:type="dxa"/>
            <w:vAlign w:val="center"/>
          </w:tcPr>
          <w:p w14:paraId="663C42A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w:t>
            </w:r>
          </w:p>
        </w:tc>
        <w:tc>
          <w:tcPr>
            <w:tcW w:w="785" w:type="dxa"/>
            <w:vAlign w:val="center"/>
          </w:tcPr>
          <w:p w14:paraId="30D4FDC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2687</w:t>
            </w:r>
          </w:p>
        </w:tc>
      </w:tr>
      <w:tr w:rsidR="00A46BCA" w:rsidRPr="000E7BEA" w14:paraId="3572AAC3" w14:textId="5497E125" w:rsidTr="008F3191">
        <w:trPr>
          <w:trHeight w:val="20"/>
        </w:trPr>
        <w:tc>
          <w:tcPr>
            <w:tcW w:w="1084" w:type="dxa"/>
            <w:shd w:val="clear" w:color="auto" w:fill="FFFFFF" w:themeFill="background1"/>
            <w:noWrap/>
            <w:vAlign w:val="center"/>
          </w:tcPr>
          <w:p w14:paraId="1ABE850E" w14:textId="432D97F7"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33</w:t>
            </w:r>
          </w:p>
        </w:tc>
        <w:tc>
          <w:tcPr>
            <w:tcW w:w="2472" w:type="dxa"/>
            <w:shd w:val="clear" w:color="auto" w:fill="FFFFFF" w:themeFill="background1"/>
            <w:vAlign w:val="center"/>
            <w:hideMark/>
          </w:tcPr>
          <w:p w14:paraId="1A031ADE" w14:textId="75B5EF4A"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Marcador de Páginas Transparente</w:t>
            </w:r>
          </w:p>
        </w:tc>
        <w:tc>
          <w:tcPr>
            <w:tcW w:w="1276" w:type="dxa"/>
            <w:shd w:val="clear" w:color="auto" w:fill="FFFFFF" w:themeFill="background1"/>
            <w:vAlign w:val="center"/>
          </w:tcPr>
          <w:p w14:paraId="042A73A5"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6BA32ED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177</w:t>
            </w:r>
          </w:p>
        </w:tc>
        <w:tc>
          <w:tcPr>
            <w:tcW w:w="1582" w:type="dxa"/>
            <w:vAlign w:val="center"/>
          </w:tcPr>
          <w:p w14:paraId="6E4A081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292617F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177</w:t>
            </w:r>
          </w:p>
        </w:tc>
      </w:tr>
      <w:tr w:rsidR="00A46BCA" w:rsidRPr="000E7BEA" w14:paraId="00154E32" w14:textId="194BBCDF" w:rsidTr="008F3191">
        <w:trPr>
          <w:trHeight w:val="20"/>
        </w:trPr>
        <w:tc>
          <w:tcPr>
            <w:tcW w:w="1084" w:type="dxa"/>
            <w:shd w:val="clear" w:color="auto" w:fill="FFFFFF" w:themeFill="background1"/>
            <w:noWrap/>
            <w:vAlign w:val="center"/>
          </w:tcPr>
          <w:p w14:paraId="0B0DC59F" w14:textId="15C25184"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34</w:t>
            </w:r>
          </w:p>
        </w:tc>
        <w:tc>
          <w:tcPr>
            <w:tcW w:w="2472" w:type="dxa"/>
            <w:shd w:val="clear" w:color="auto" w:fill="FFFFFF" w:themeFill="background1"/>
            <w:vAlign w:val="center"/>
            <w:hideMark/>
          </w:tcPr>
          <w:p w14:paraId="2A6322E1" w14:textId="4492DE3A"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Pasta Caixa Box</w:t>
            </w:r>
          </w:p>
        </w:tc>
        <w:tc>
          <w:tcPr>
            <w:tcW w:w="1276" w:type="dxa"/>
            <w:shd w:val="clear" w:color="auto" w:fill="FFFFFF" w:themeFill="background1"/>
            <w:vAlign w:val="center"/>
          </w:tcPr>
          <w:p w14:paraId="383DDB78"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38195A3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1974</w:t>
            </w:r>
          </w:p>
        </w:tc>
        <w:tc>
          <w:tcPr>
            <w:tcW w:w="1582" w:type="dxa"/>
            <w:vAlign w:val="center"/>
          </w:tcPr>
          <w:p w14:paraId="3FA7D99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255319E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1974</w:t>
            </w:r>
          </w:p>
        </w:tc>
      </w:tr>
      <w:tr w:rsidR="00A46BCA" w:rsidRPr="000E7BEA" w14:paraId="5AA8FDF6" w14:textId="5F0F9E24" w:rsidTr="008F3191">
        <w:trPr>
          <w:trHeight w:val="20"/>
        </w:trPr>
        <w:tc>
          <w:tcPr>
            <w:tcW w:w="1084" w:type="dxa"/>
            <w:shd w:val="clear" w:color="auto" w:fill="FFFFFF" w:themeFill="background1"/>
            <w:noWrap/>
            <w:vAlign w:val="center"/>
          </w:tcPr>
          <w:p w14:paraId="4C658C23" w14:textId="09176A74"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35</w:t>
            </w:r>
          </w:p>
        </w:tc>
        <w:tc>
          <w:tcPr>
            <w:tcW w:w="2472" w:type="dxa"/>
            <w:shd w:val="clear" w:color="auto" w:fill="FFFFFF" w:themeFill="background1"/>
            <w:vAlign w:val="center"/>
            <w:hideMark/>
          </w:tcPr>
          <w:p w14:paraId="6EBDE87D" w14:textId="6EEE38E7"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Pasta Plástica em “L”</w:t>
            </w:r>
          </w:p>
        </w:tc>
        <w:tc>
          <w:tcPr>
            <w:tcW w:w="1276" w:type="dxa"/>
            <w:shd w:val="clear" w:color="auto" w:fill="FFFFFF" w:themeFill="background1"/>
            <w:vAlign w:val="center"/>
          </w:tcPr>
          <w:p w14:paraId="068CFFB8"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6A3AF68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176</w:t>
            </w:r>
          </w:p>
        </w:tc>
        <w:tc>
          <w:tcPr>
            <w:tcW w:w="1582" w:type="dxa"/>
            <w:vAlign w:val="center"/>
          </w:tcPr>
          <w:p w14:paraId="730FA9B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w:t>
            </w:r>
          </w:p>
        </w:tc>
        <w:tc>
          <w:tcPr>
            <w:tcW w:w="785" w:type="dxa"/>
            <w:vAlign w:val="center"/>
          </w:tcPr>
          <w:p w14:paraId="3AEE150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178</w:t>
            </w:r>
          </w:p>
        </w:tc>
      </w:tr>
      <w:tr w:rsidR="00A46BCA" w:rsidRPr="000E7BEA" w14:paraId="3F52B179" w14:textId="3272029B" w:rsidTr="008F3191">
        <w:trPr>
          <w:trHeight w:val="20"/>
        </w:trPr>
        <w:tc>
          <w:tcPr>
            <w:tcW w:w="1084" w:type="dxa"/>
            <w:shd w:val="clear" w:color="auto" w:fill="FFFFFF" w:themeFill="background1"/>
            <w:noWrap/>
            <w:vAlign w:val="center"/>
          </w:tcPr>
          <w:p w14:paraId="2023B976" w14:textId="4D5373A9"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36</w:t>
            </w:r>
          </w:p>
        </w:tc>
        <w:tc>
          <w:tcPr>
            <w:tcW w:w="2472" w:type="dxa"/>
            <w:shd w:val="clear" w:color="auto" w:fill="FFFFFF" w:themeFill="background1"/>
            <w:vAlign w:val="center"/>
            <w:hideMark/>
          </w:tcPr>
          <w:p w14:paraId="158E9759" w14:textId="43088838"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 xml:space="preserve">Pasta </w:t>
            </w:r>
            <w:proofErr w:type="spellStart"/>
            <w:r w:rsidRPr="000E7BEA">
              <w:rPr>
                <w:rFonts w:ascii="Times New Roman" w:hAnsi="Times New Roman" w:cs="Times New Roman"/>
              </w:rPr>
              <w:t>Polionda</w:t>
            </w:r>
            <w:proofErr w:type="spellEnd"/>
            <w:r w:rsidRPr="000E7BEA">
              <w:rPr>
                <w:rFonts w:ascii="Times New Roman" w:hAnsi="Times New Roman" w:cs="Times New Roman"/>
              </w:rPr>
              <w:t xml:space="preserve"> 2 cm C/ Elástico</w:t>
            </w:r>
          </w:p>
        </w:tc>
        <w:tc>
          <w:tcPr>
            <w:tcW w:w="1276" w:type="dxa"/>
            <w:shd w:val="clear" w:color="auto" w:fill="FFFFFF" w:themeFill="background1"/>
            <w:vAlign w:val="center"/>
          </w:tcPr>
          <w:p w14:paraId="1A50DCA5"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2B2D58F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1100</w:t>
            </w:r>
          </w:p>
        </w:tc>
        <w:tc>
          <w:tcPr>
            <w:tcW w:w="1582" w:type="dxa"/>
            <w:vAlign w:val="center"/>
          </w:tcPr>
          <w:p w14:paraId="05BAF05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6FA2458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1100</w:t>
            </w:r>
          </w:p>
        </w:tc>
      </w:tr>
      <w:tr w:rsidR="00A46BCA" w:rsidRPr="000E7BEA" w14:paraId="3D9DD2DE" w14:textId="14E47358" w:rsidTr="008F3191">
        <w:trPr>
          <w:trHeight w:val="20"/>
        </w:trPr>
        <w:tc>
          <w:tcPr>
            <w:tcW w:w="1084" w:type="dxa"/>
            <w:shd w:val="clear" w:color="auto" w:fill="FFFFFF" w:themeFill="background1"/>
            <w:noWrap/>
            <w:vAlign w:val="center"/>
          </w:tcPr>
          <w:p w14:paraId="626F4FFD" w14:textId="7D0C2269"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37</w:t>
            </w:r>
          </w:p>
        </w:tc>
        <w:tc>
          <w:tcPr>
            <w:tcW w:w="2472" w:type="dxa"/>
            <w:shd w:val="clear" w:color="auto" w:fill="FFFFFF" w:themeFill="background1"/>
            <w:vAlign w:val="center"/>
            <w:hideMark/>
          </w:tcPr>
          <w:p w14:paraId="635C7F5D" w14:textId="380ADD90"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 xml:space="preserve">Pasta </w:t>
            </w:r>
            <w:proofErr w:type="spellStart"/>
            <w:r w:rsidRPr="000E7BEA">
              <w:rPr>
                <w:rFonts w:ascii="Times New Roman" w:hAnsi="Times New Roman" w:cs="Times New Roman"/>
              </w:rPr>
              <w:t>Polionda</w:t>
            </w:r>
            <w:proofErr w:type="spellEnd"/>
            <w:r w:rsidRPr="000E7BEA">
              <w:rPr>
                <w:rFonts w:ascii="Times New Roman" w:hAnsi="Times New Roman" w:cs="Times New Roman"/>
              </w:rPr>
              <w:t xml:space="preserve"> 4 cm C/ Elástico</w:t>
            </w:r>
          </w:p>
        </w:tc>
        <w:tc>
          <w:tcPr>
            <w:tcW w:w="1276" w:type="dxa"/>
            <w:shd w:val="clear" w:color="auto" w:fill="FFFFFF" w:themeFill="background1"/>
            <w:vAlign w:val="center"/>
          </w:tcPr>
          <w:p w14:paraId="6E8F068C"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7FFB1B0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1862</w:t>
            </w:r>
          </w:p>
        </w:tc>
        <w:tc>
          <w:tcPr>
            <w:tcW w:w="1582" w:type="dxa"/>
            <w:vAlign w:val="center"/>
          </w:tcPr>
          <w:p w14:paraId="5F4994A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24D940F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1862</w:t>
            </w:r>
          </w:p>
        </w:tc>
      </w:tr>
      <w:tr w:rsidR="00A46BCA" w:rsidRPr="000E7BEA" w14:paraId="668907D4" w14:textId="2B3449CA" w:rsidTr="008F3191">
        <w:trPr>
          <w:trHeight w:val="20"/>
        </w:trPr>
        <w:tc>
          <w:tcPr>
            <w:tcW w:w="1084" w:type="dxa"/>
            <w:shd w:val="clear" w:color="auto" w:fill="FFFFFF" w:themeFill="background1"/>
            <w:noWrap/>
            <w:vAlign w:val="center"/>
          </w:tcPr>
          <w:p w14:paraId="6AAF5CA6" w14:textId="7A6B526A"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38</w:t>
            </w:r>
          </w:p>
        </w:tc>
        <w:tc>
          <w:tcPr>
            <w:tcW w:w="2472" w:type="dxa"/>
            <w:shd w:val="clear" w:color="auto" w:fill="FFFFFF" w:themeFill="background1"/>
            <w:vAlign w:val="center"/>
            <w:hideMark/>
          </w:tcPr>
          <w:p w14:paraId="64822983" w14:textId="47896212"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Pasta Registradora</w:t>
            </w:r>
          </w:p>
        </w:tc>
        <w:tc>
          <w:tcPr>
            <w:tcW w:w="1276" w:type="dxa"/>
            <w:shd w:val="clear" w:color="auto" w:fill="FFFFFF" w:themeFill="background1"/>
            <w:vAlign w:val="center"/>
          </w:tcPr>
          <w:p w14:paraId="707F854A"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rPr>
              <w:t>Unidade</w:t>
            </w:r>
          </w:p>
        </w:tc>
        <w:tc>
          <w:tcPr>
            <w:tcW w:w="1094" w:type="dxa"/>
            <w:vAlign w:val="center"/>
          </w:tcPr>
          <w:p w14:paraId="67296E0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498</w:t>
            </w:r>
          </w:p>
        </w:tc>
        <w:tc>
          <w:tcPr>
            <w:tcW w:w="1582" w:type="dxa"/>
            <w:vAlign w:val="center"/>
          </w:tcPr>
          <w:p w14:paraId="3B6DFB9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0559F14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498</w:t>
            </w:r>
          </w:p>
        </w:tc>
      </w:tr>
      <w:tr w:rsidR="00A46BCA" w:rsidRPr="000E7BEA" w14:paraId="0142FC95" w14:textId="5D4070E5" w:rsidTr="008F3191">
        <w:trPr>
          <w:trHeight w:val="20"/>
        </w:trPr>
        <w:tc>
          <w:tcPr>
            <w:tcW w:w="1084" w:type="dxa"/>
            <w:shd w:val="clear" w:color="auto" w:fill="FFFFFF" w:themeFill="background1"/>
            <w:noWrap/>
            <w:vAlign w:val="center"/>
          </w:tcPr>
          <w:p w14:paraId="31FE3937" w14:textId="7650CDEF"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39</w:t>
            </w:r>
          </w:p>
        </w:tc>
        <w:tc>
          <w:tcPr>
            <w:tcW w:w="2472" w:type="dxa"/>
            <w:shd w:val="clear" w:color="auto" w:fill="FFFFFF" w:themeFill="background1"/>
            <w:vAlign w:val="center"/>
            <w:hideMark/>
          </w:tcPr>
          <w:p w14:paraId="00E5CDB9" w14:textId="39914C30"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Pasta Suspensa Transparente</w:t>
            </w:r>
          </w:p>
        </w:tc>
        <w:tc>
          <w:tcPr>
            <w:tcW w:w="1276" w:type="dxa"/>
            <w:shd w:val="clear" w:color="auto" w:fill="FFFFFF" w:themeFill="background1"/>
            <w:vAlign w:val="center"/>
          </w:tcPr>
          <w:p w14:paraId="0B11E46A"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48745E7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2048</w:t>
            </w:r>
          </w:p>
        </w:tc>
        <w:tc>
          <w:tcPr>
            <w:tcW w:w="1582" w:type="dxa"/>
            <w:vAlign w:val="center"/>
          </w:tcPr>
          <w:p w14:paraId="335819A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10</w:t>
            </w:r>
          </w:p>
        </w:tc>
        <w:tc>
          <w:tcPr>
            <w:tcW w:w="785" w:type="dxa"/>
            <w:vAlign w:val="center"/>
          </w:tcPr>
          <w:p w14:paraId="55DC58A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2058</w:t>
            </w:r>
          </w:p>
        </w:tc>
      </w:tr>
      <w:tr w:rsidR="00A46BCA" w:rsidRPr="000E7BEA" w14:paraId="4AC30938" w14:textId="5841B7E7" w:rsidTr="008F3191">
        <w:trPr>
          <w:trHeight w:val="20"/>
        </w:trPr>
        <w:tc>
          <w:tcPr>
            <w:tcW w:w="1084" w:type="dxa"/>
            <w:shd w:val="clear" w:color="auto" w:fill="FFFFFF" w:themeFill="background1"/>
            <w:noWrap/>
            <w:vAlign w:val="center"/>
          </w:tcPr>
          <w:p w14:paraId="01E08CCA" w14:textId="177FBCFA"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40</w:t>
            </w:r>
          </w:p>
        </w:tc>
        <w:tc>
          <w:tcPr>
            <w:tcW w:w="2472" w:type="dxa"/>
            <w:shd w:val="clear" w:color="auto" w:fill="FFFFFF" w:themeFill="background1"/>
            <w:vAlign w:val="center"/>
            <w:hideMark/>
          </w:tcPr>
          <w:p w14:paraId="1E85DEC1" w14:textId="74256D75"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Pasta Transparente C/ Elástico</w:t>
            </w:r>
          </w:p>
        </w:tc>
        <w:tc>
          <w:tcPr>
            <w:tcW w:w="1276" w:type="dxa"/>
            <w:shd w:val="clear" w:color="auto" w:fill="FFFFFF" w:themeFill="background1"/>
            <w:vAlign w:val="center"/>
          </w:tcPr>
          <w:p w14:paraId="10BF4806"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153AD85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4243</w:t>
            </w:r>
          </w:p>
        </w:tc>
        <w:tc>
          <w:tcPr>
            <w:tcW w:w="1582" w:type="dxa"/>
            <w:vAlign w:val="center"/>
          </w:tcPr>
          <w:p w14:paraId="0D89A49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10</w:t>
            </w:r>
          </w:p>
        </w:tc>
        <w:tc>
          <w:tcPr>
            <w:tcW w:w="785" w:type="dxa"/>
            <w:vAlign w:val="center"/>
          </w:tcPr>
          <w:p w14:paraId="747BC1B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4253</w:t>
            </w:r>
          </w:p>
        </w:tc>
      </w:tr>
      <w:tr w:rsidR="00A46BCA" w:rsidRPr="000E7BEA" w14:paraId="6FDA4E32" w14:textId="5FC5CE26" w:rsidTr="008F3191">
        <w:trPr>
          <w:trHeight w:val="20"/>
        </w:trPr>
        <w:tc>
          <w:tcPr>
            <w:tcW w:w="1084" w:type="dxa"/>
            <w:shd w:val="clear" w:color="auto" w:fill="FFFFFF" w:themeFill="background1"/>
            <w:noWrap/>
            <w:vAlign w:val="center"/>
          </w:tcPr>
          <w:p w14:paraId="37457E17" w14:textId="242E045C"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41</w:t>
            </w:r>
          </w:p>
        </w:tc>
        <w:tc>
          <w:tcPr>
            <w:tcW w:w="2472" w:type="dxa"/>
            <w:shd w:val="clear" w:color="auto" w:fill="FFFFFF" w:themeFill="background1"/>
            <w:vAlign w:val="center"/>
            <w:hideMark/>
          </w:tcPr>
          <w:p w14:paraId="0002FC8B" w14:textId="4444DFEF"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Pen Drive</w:t>
            </w:r>
          </w:p>
        </w:tc>
        <w:tc>
          <w:tcPr>
            <w:tcW w:w="1276" w:type="dxa"/>
            <w:shd w:val="clear" w:color="auto" w:fill="FFFFFF" w:themeFill="background1"/>
            <w:vAlign w:val="center"/>
          </w:tcPr>
          <w:p w14:paraId="0D9F1F37"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2C7D35B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649</w:t>
            </w:r>
          </w:p>
        </w:tc>
        <w:tc>
          <w:tcPr>
            <w:tcW w:w="1582" w:type="dxa"/>
            <w:vAlign w:val="center"/>
          </w:tcPr>
          <w:p w14:paraId="5A8329C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w:t>
            </w:r>
          </w:p>
        </w:tc>
        <w:tc>
          <w:tcPr>
            <w:tcW w:w="785" w:type="dxa"/>
            <w:vAlign w:val="center"/>
          </w:tcPr>
          <w:p w14:paraId="74E77E0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652</w:t>
            </w:r>
          </w:p>
        </w:tc>
      </w:tr>
      <w:tr w:rsidR="00A46BCA" w:rsidRPr="000E7BEA" w14:paraId="13AA3E53" w14:textId="1EDD4922" w:rsidTr="008F3191">
        <w:trPr>
          <w:trHeight w:val="20"/>
        </w:trPr>
        <w:tc>
          <w:tcPr>
            <w:tcW w:w="1084" w:type="dxa"/>
            <w:shd w:val="clear" w:color="auto" w:fill="FFFFFF" w:themeFill="background1"/>
            <w:noWrap/>
            <w:vAlign w:val="center"/>
          </w:tcPr>
          <w:p w14:paraId="24F6BFFD" w14:textId="0B1369EC"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42</w:t>
            </w:r>
          </w:p>
        </w:tc>
        <w:tc>
          <w:tcPr>
            <w:tcW w:w="2472" w:type="dxa"/>
            <w:shd w:val="clear" w:color="auto" w:fill="FFFFFF" w:themeFill="background1"/>
            <w:vAlign w:val="center"/>
            <w:hideMark/>
          </w:tcPr>
          <w:p w14:paraId="29300F13" w14:textId="7BA2A97C"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Percevejo</w:t>
            </w:r>
          </w:p>
        </w:tc>
        <w:tc>
          <w:tcPr>
            <w:tcW w:w="1276" w:type="dxa"/>
            <w:shd w:val="clear" w:color="auto" w:fill="FFFFFF" w:themeFill="background1"/>
            <w:vAlign w:val="center"/>
          </w:tcPr>
          <w:p w14:paraId="33BF0E4A"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4394042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134</w:t>
            </w:r>
          </w:p>
        </w:tc>
        <w:tc>
          <w:tcPr>
            <w:tcW w:w="1582" w:type="dxa"/>
            <w:vAlign w:val="center"/>
          </w:tcPr>
          <w:p w14:paraId="2070FD4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29B158D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134</w:t>
            </w:r>
          </w:p>
        </w:tc>
      </w:tr>
      <w:tr w:rsidR="00A46BCA" w:rsidRPr="000E7BEA" w14:paraId="1EC1D582" w14:textId="28CFCB03" w:rsidTr="008F3191">
        <w:trPr>
          <w:trHeight w:val="20"/>
        </w:trPr>
        <w:tc>
          <w:tcPr>
            <w:tcW w:w="1084" w:type="dxa"/>
            <w:shd w:val="clear" w:color="auto" w:fill="FFFFFF" w:themeFill="background1"/>
            <w:noWrap/>
            <w:vAlign w:val="center"/>
          </w:tcPr>
          <w:p w14:paraId="0525A031" w14:textId="65183E49"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43</w:t>
            </w:r>
          </w:p>
        </w:tc>
        <w:tc>
          <w:tcPr>
            <w:tcW w:w="2472" w:type="dxa"/>
            <w:shd w:val="clear" w:color="auto" w:fill="FFFFFF" w:themeFill="background1"/>
            <w:vAlign w:val="center"/>
            <w:hideMark/>
          </w:tcPr>
          <w:p w14:paraId="0F7F2775" w14:textId="0355C1EA"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Perfurador 20fls.</w:t>
            </w:r>
          </w:p>
        </w:tc>
        <w:tc>
          <w:tcPr>
            <w:tcW w:w="1276" w:type="dxa"/>
            <w:shd w:val="clear" w:color="auto" w:fill="FFFFFF" w:themeFill="background1"/>
            <w:vAlign w:val="center"/>
          </w:tcPr>
          <w:p w14:paraId="1C197B10"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1892DA3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188</w:t>
            </w:r>
          </w:p>
        </w:tc>
        <w:tc>
          <w:tcPr>
            <w:tcW w:w="1582" w:type="dxa"/>
            <w:vAlign w:val="center"/>
          </w:tcPr>
          <w:p w14:paraId="54C991A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w:t>
            </w:r>
          </w:p>
        </w:tc>
        <w:tc>
          <w:tcPr>
            <w:tcW w:w="785" w:type="dxa"/>
            <w:vAlign w:val="center"/>
          </w:tcPr>
          <w:p w14:paraId="53E54CD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191</w:t>
            </w:r>
          </w:p>
        </w:tc>
      </w:tr>
      <w:tr w:rsidR="00A46BCA" w:rsidRPr="000E7BEA" w14:paraId="2FD5C7A8" w14:textId="51527B22" w:rsidTr="008F3191">
        <w:trPr>
          <w:trHeight w:val="20"/>
        </w:trPr>
        <w:tc>
          <w:tcPr>
            <w:tcW w:w="1084" w:type="dxa"/>
            <w:shd w:val="clear" w:color="auto" w:fill="FFFFFF" w:themeFill="background1"/>
            <w:noWrap/>
            <w:vAlign w:val="center"/>
          </w:tcPr>
          <w:p w14:paraId="0D28AA4E" w14:textId="0179CBAB"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44</w:t>
            </w:r>
          </w:p>
        </w:tc>
        <w:tc>
          <w:tcPr>
            <w:tcW w:w="2472" w:type="dxa"/>
            <w:shd w:val="clear" w:color="auto" w:fill="FFFFFF" w:themeFill="background1"/>
            <w:vAlign w:val="center"/>
            <w:hideMark/>
          </w:tcPr>
          <w:p w14:paraId="6C1A3026" w14:textId="30ECC8BD"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Pilha Alcalina AA - Tamanho Médio</w:t>
            </w:r>
          </w:p>
        </w:tc>
        <w:tc>
          <w:tcPr>
            <w:tcW w:w="1276" w:type="dxa"/>
            <w:shd w:val="clear" w:color="auto" w:fill="FFFFFF" w:themeFill="background1"/>
            <w:vAlign w:val="center"/>
          </w:tcPr>
          <w:p w14:paraId="43B61C63"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3C6BE21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1144</w:t>
            </w:r>
          </w:p>
        </w:tc>
        <w:tc>
          <w:tcPr>
            <w:tcW w:w="1582" w:type="dxa"/>
            <w:vAlign w:val="center"/>
          </w:tcPr>
          <w:p w14:paraId="11CDB4A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w:t>
            </w:r>
          </w:p>
        </w:tc>
        <w:tc>
          <w:tcPr>
            <w:tcW w:w="785" w:type="dxa"/>
            <w:vAlign w:val="center"/>
          </w:tcPr>
          <w:p w14:paraId="1B97F66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1145</w:t>
            </w:r>
          </w:p>
        </w:tc>
      </w:tr>
      <w:tr w:rsidR="00A46BCA" w:rsidRPr="000E7BEA" w14:paraId="1940EAF1" w14:textId="1E056740" w:rsidTr="008F3191">
        <w:trPr>
          <w:trHeight w:val="20"/>
        </w:trPr>
        <w:tc>
          <w:tcPr>
            <w:tcW w:w="1084" w:type="dxa"/>
            <w:shd w:val="clear" w:color="auto" w:fill="FFFFFF" w:themeFill="background1"/>
            <w:noWrap/>
            <w:vAlign w:val="center"/>
          </w:tcPr>
          <w:p w14:paraId="37594EE0" w14:textId="065C2D9E"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45</w:t>
            </w:r>
          </w:p>
        </w:tc>
        <w:tc>
          <w:tcPr>
            <w:tcW w:w="2472" w:type="dxa"/>
            <w:shd w:val="clear" w:color="auto" w:fill="FFFFFF" w:themeFill="background1"/>
            <w:vAlign w:val="center"/>
            <w:hideMark/>
          </w:tcPr>
          <w:p w14:paraId="7833AEDA" w14:textId="7B43834B"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Pilha Alcalina AAA - Tamanho Palito</w:t>
            </w:r>
          </w:p>
        </w:tc>
        <w:tc>
          <w:tcPr>
            <w:tcW w:w="1276" w:type="dxa"/>
            <w:shd w:val="clear" w:color="auto" w:fill="FFFFFF" w:themeFill="background1"/>
            <w:vAlign w:val="center"/>
          </w:tcPr>
          <w:p w14:paraId="71C7EC56"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1DC284E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1179</w:t>
            </w:r>
          </w:p>
        </w:tc>
        <w:tc>
          <w:tcPr>
            <w:tcW w:w="1582" w:type="dxa"/>
            <w:vAlign w:val="center"/>
          </w:tcPr>
          <w:p w14:paraId="4A7217F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w:t>
            </w:r>
          </w:p>
        </w:tc>
        <w:tc>
          <w:tcPr>
            <w:tcW w:w="785" w:type="dxa"/>
            <w:vAlign w:val="center"/>
          </w:tcPr>
          <w:p w14:paraId="160D59F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1180</w:t>
            </w:r>
          </w:p>
        </w:tc>
      </w:tr>
      <w:tr w:rsidR="00A46BCA" w:rsidRPr="000E7BEA" w14:paraId="55A108C9" w14:textId="2D29C858" w:rsidTr="008F3191">
        <w:trPr>
          <w:trHeight w:val="20"/>
        </w:trPr>
        <w:tc>
          <w:tcPr>
            <w:tcW w:w="1084" w:type="dxa"/>
            <w:shd w:val="clear" w:color="auto" w:fill="FFFFFF" w:themeFill="background1"/>
            <w:noWrap/>
            <w:vAlign w:val="center"/>
          </w:tcPr>
          <w:p w14:paraId="6A81D858" w14:textId="6A9E9B7B"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46</w:t>
            </w:r>
          </w:p>
        </w:tc>
        <w:tc>
          <w:tcPr>
            <w:tcW w:w="2472" w:type="dxa"/>
            <w:shd w:val="clear" w:color="auto" w:fill="FFFFFF" w:themeFill="background1"/>
            <w:vAlign w:val="center"/>
            <w:hideMark/>
          </w:tcPr>
          <w:p w14:paraId="12559C09" w14:textId="13CAA04E"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Pincel para Quadro Branco (Azul)</w:t>
            </w:r>
          </w:p>
        </w:tc>
        <w:tc>
          <w:tcPr>
            <w:tcW w:w="1276" w:type="dxa"/>
            <w:shd w:val="clear" w:color="auto" w:fill="FFFFFF" w:themeFill="background1"/>
            <w:vAlign w:val="center"/>
          </w:tcPr>
          <w:p w14:paraId="794FC69B"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0483112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162</w:t>
            </w:r>
          </w:p>
        </w:tc>
        <w:tc>
          <w:tcPr>
            <w:tcW w:w="1582" w:type="dxa"/>
            <w:vAlign w:val="center"/>
          </w:tcPr>
          <w:p w14:paraId="333523B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18A6E4B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162</w:t>
            </w:r>
          </w:p>
        </w:tc>
      </w:tr>
      <w:tr w:rsidR="00A46BCA" w:rsidRPr="000E7BEA" w14:paraId="4C90F459" w14:textId="52BB99EE" w:rsidTr="008F3191">
        <w:trPr>
          <w:trHeight w:val="20"/>
        </w:trPr>
        <w:tc>
          <w:tcPr>
            <w:tcW w:w="1084" w:type="dxa"/>
            <w:shd w:val="clear" w:color="auto" w:fill="FFFFFF" w:themeFill="background1"/>
            <w:noWrap/>
            <w:vAlign w:val="center"/>
          </w:tcPr>
          <w:p w14:paraId="1DDAEBBA" w14:textId="13AF7736"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47</w:t>
            </w:r>
          </w:p>
        </w:tc>
        <w:tc>
          <w:tcPr>
            <w:tcW w:w="2472" w:type="dxa"/>
            <w:shd w:val="clear" w:color="auto" w:fill="FFFFFF" w:themeFill="background1"/>
            <w:vAlign w:val="center"/>
            <w:hideMark/>
          </w:tcPr>
          <w:p w14:paraId="7291F6D7" w14:textId="53031A00"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Pincel para Quadro Branco (Preto)</w:t>
            </w:r>
          </w:p>
        </w:tc>
        <w:tc>
          <w:tcPr>
            <w:tcW w:w="1276" w:type="dxa"/>
            <w:shd w:val="clear" w:color="auto" w:fill="FFFFFF" w:themeFill="background1"/>
            <w:vAlign w:val="center"/>
          </w:tcPr>
          <w:p w14:paraId="64B77FC1"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6EACED7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162</w:t>
            </w:r>
          </w:p>
        </w:tc>
        <w:tc>
          <w:tcPr>
            <w:tcW w:w="1582" w:type="dxa"/>
            <w:vAlign w:val="center"/>
          </w:tcPr>
          <w:p w14:paraId="7B1E228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4E206A0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162</w:t>
            </w:r>
          </w:p>
        </w:tc>
      </w:tr>
      <w:tr w:rsidR="00A46BCA" w:rsidRPr="000E7BEA" w14:paraId="52019F2C" w14:textId="4AEF77E3" w:rsidTr="008F3191">
        <w:trPr>
          <w:trHeight w:val="20"/>
        </w:trPr>
        <w:tc>
          <w:tcPr>
            <w:tcW w:w="1084" w:type="dxa"/>
            <w:shd w:val="clear" w:color="auto" w:fill="FFFFFF" w:themeFill="background1"/>
            <w:noWrap/>
            <w:vAlign w:val="center"/>
          </w:tcPr>
          <w:p w14:paraId="6FFAD7B1" w14:textId="3336B9B8"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48</w:t>
            </w:r>
          </w:p>
        </w:tc>
        <w:tc>
          <w:tcPr>
            <w:tcW w:w="2472" w:type="dxa"/>
            <w:shd w:val="clear" w:color="auto" w:fill="FFFFFF" w:themeFill="background1"/>
            <w:vAlign w:val="center"/>
            <w:hideMark/>
          </w:tcPr>
          <w:p w14:paraId="05318795" w14:textId="1CC3A43D"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Pincel para Quadro Branco (Vermelho)</w:t>
            </w:r>
          </w:p>
        </w:tc>
        <w:tc>
          <w:tcPr>
            <w:tcW w:w="1276" w:type="dxa"/>
            <w:shd w:val="clear" w:color="auto" w:fill="FFFFFF" w:themeFill="background1"/>
            <w:vAlign w:val="center"/>
          </w:tcPr>
          <w:p w14:paraId="582B105B"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071F59D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162</w:t>
            </w:r>
          </w:p>
        </w:tc>
        <w:tc>
          <w:tcPr>
            <w:tcW w:w="1582" w:type="dxa"/>
            <w:vAlign w:val="center"/>
          </w:tcPr>
          <w:p w14:paraId="58C72ED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6C5D4A8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162</w:t>
            </w:r>
          </w:p>
        </w:tc>
      </w:tr>
      <w:tr w:rsidR="00A46BCA" w:rsidRPr="000E7BEA" w14:paraId="09D00D65" w14:textId="59F86DC0" w:rsidTr="008F3191">
        <w:trPr>
          <w:trHeight w:val="20"/>
        </w:trPr>
        <w:tc>
          <w:tcPr>
            <w:tcW w:w="1084" w:type="dxa"/>
            <w:shd w:val="clear" w:color="auto" w:fill="FFFFFF" w:themeFill="background1"/>
            <w:noWrap/>
            <w:vAlign w:val="center"/>
          </w:tcPr>
          <w:p w14:paraId="23442B62" w14:textId="1576D24F"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49</w:t>
            </w:r>
          </w:p>
        </w:tc>
        <w:tc>
          <w:tcPr>
            <w:tcW w:w="2472" w:type="dxa"/>
            <w:shd w:val="clear" w:color="auto" w:fill="FFFFFF" w:themeFill="background1"/>
            <w:vAlign w:val="center"/>
            <w:hideMark/>
          </w:tcPr>
          <w:p w14:paraId="0941249F" w14:textId="5795421D"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Plástico P/ Fichário</w:t>
            </w:r>
          </w:p>
        </w:tc>
        <w:tc>
          <w:tcPr>
            <w:tcW w:w="1276" w:type="dxa"/>
            <w:shd w:val="clear" w:color="auto" w:fill="FFFFFF" w:themeFill="background1"/>
            <w:vAlign w:val="center"/>
          </w:tcPr>
          <w:p w14:paraId="2326AF52"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1E20A22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1568</w:t>
            </w:r>
          </w:p>
        </w:tc>
        <w:tc>
          <w:tcPr>
            <w:tcW w:w="1582" w:type="dxa"/>
            <w:vAlign w:val="center"/>
          </w:tcPr>
          <w:p w14:paraId="64FA537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7260E22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1568</w:t>
            </w:r>
          </w:p>
        </w:tc>
      </w:tr>
      <w:tr w:rsidR="00A46BCA" w:rsidRPr="000E7BEA" w14:paraId="7956BB38" w14:textId="097946F7" w:rsidTr="008F3191">
        <w:trPr>
          <w:trHeight w:val="20"/>
        </w:trPr>
        <w:tc>
          <w:tcPr>
            <w:tcW w:w="1084" w:type="dxa"/>
            <w:shd w:val="clear" w:color="auto" w:fill="FFFFFF" w:themeFill="background1"/>
            <w:noWrap/>
            <w:vAlign w:val="center"/>
          </w:tcPr>
          <w:p w14:paraId="0D9E837B" w14:textId="35B36261"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50</w:t>
            </w:r>
          </w:p>
        </w:tc>
        <w:tc>
          <w:tcPr>
            <w:tcW w:w="2472" w:type="dxa"/>
            <w:shd w:val="clear" w:color="auto" w:fill="FFFFFF" w:themeFill="background1"/>
            <w:vAlign w:val="center"/>
            <w:hideMark/>
          </w:tcPr>
          <w:p w14:paraId="1526CA79" w14:textId="39D2F1DD"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Prancheta Ofício</w:t>
            </w:r>
          </w:p>
        </w:tc>
        <w:tc>
          <w:tcPr>
            <w:tcW w:w="1276" w:type="dxa"/>
            <w:shd w:val="clear" w:color="auto" w:fill="FFFFFF" w:themeFill="background1"/>
            <w:vAlign w:val="center"/>
          </w:tcPr>
          <w:p w14:paraId="0C322DB2"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7C0FBFC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1800</w:t>
            </w:r>
          </w:p>
        </w:tc>
        <w:tc>
          <w:tcPr>
            <w:tcW w:w="1582" w:type="dxa"/>
            <w:vAlign w:val="center"/>
          </w:tcPr>
          <w:p w14:paraId="033E403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06334E7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1800</w:t>
            </w:r>
          </w:p>
        </w:tc>
      </w:tr>
      <w:tr w:rsidR="00A46BCA" w:rsidRPr="000E7BEA" w14:paraId="5CD98BD4" w14:textId="12C67650" w:rsidTr="008F3191">
        <w:trPr>
          <w:trHeight w:val="20"/>
        </w:trPr>
        <w:tc>
          <w:tcPr>
            <w:tcW w:w="1084" w:type="dxa"/>
            <w:shd w:val="clear" w:color="auto" w:fill="FFFFFF" w:themeFill="background1"/>
            <w:noWrap/>
            <w:vAlign w:val="center"/>
          </w:tcPr>
          <w:p w14:paraId="0F5951D1" w14:textId="3E54D77B"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51</w:t>
            </w:r>
          </w:p>
        </w:tc>
        <w:tc>
          <w:tcPr>
            <w:tcW w:w="2472" w:type="dxa"/>
            <w:shd w:val="clear" w:color="auto" w:fill="FFFFFF" w:themeFill="background1"/>
            <w:vAlign w:val="center"/>
            <w:hideMark/>
          </w:tcPr>
          <w:p w14:paraId="70A47AA4" w14:textId="145276B4"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Prendedor de Papéis 32 Mm</w:t>
            </w:r>
          </w:p>
        </w:tc>
        <w:tc>
          <w:tcPr>
            <w:tcW w:w="1276" w:type="dxa"/>
            <w:shd w:val="clear" w:color="auto" w:fill="FFFFFF" w:themeFill="background1"/>
            <w:vAlign w:val="center"/>
          </w:tcPr>
          <w:p w14:paraId="7101DCDC"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6F82EAB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251</w:t>
            </w:r>
          </w:p>
        </w:tc>
        <w:tc>
          <w:tcPr>
            <w:tcW w:w="1582" w:type="dxa"/>
            <w:vAlign w:val="center"/>
          </w:tcPr>
          <w:p w14:paraId="0C7365F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w:t>
            </w:r>
          </w:p>
        </w:tc>
        <w:tc>
          <w:tcPr>
            <w:tcW w:w="785" w:type="dxa"/>
            <w:vAlign w:val="center"/>
          </w:tcPr>
          <w:p w14:paraId="421C905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252</w:t>
            </w:r>
          </w:p>
        </w:tc>
      </w:tr>
      <w:tr w:rsidR="00A46BCA" w:rsidRPr="000E7BEA" w14:paraId="60BC86C6" w14:textId="6C661C11" w:rsidTr="008F3191">
        <w:trPr>
          <w:trHeight w:val="20"/>
        </w:trPr>
        <w:tc>
          <w:tcPr>
            <w:tcW w:w="1084" w:type="dxa"/>
            <w:shd w:val="clear" w:color="auto" w:fill="FFFFFF" w:themeFill="background1"/>
            <w:noWrap/>
            <w:vAlign w:val="center"/>
          </w:tcPr>
          <w:p w14:paraId="20D62F64" w14:textId="3C3B757A"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52</w:t>
            </w:r>
          </w:p>
        </w:tc>
        <w:tc>
          <w:tcPr>
            <w:tcW w:w="2472" w:type="dxa"/>
            <w:shd w:val="clear" w:color="auto" w:fill="FFFFFF" w:themeFill="background1"/>
            <w:vAlign w:val="center"/>
            <w:hideMark/>
          </w:tcPr>
          <w:p w14:paraId="53E4CDF8" w14:textId="0D564666"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Prendedor de Papéis 41 Mm</w:t>
            </w:r>
          </w:p>
        </w:tc>
        <w:tc>
          <w:tcPr>
            <w:tcW w:w="1276" w:type="dxa"/>
            <w:shd w:val="clear" w:color="auto" w:fill="FFFFFF" w:themeFill="background1"/>
            <w:vAlign w:val="center"/>
          </w:tcPr>
          <w:p w14:paraId="0BBE773E"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24F1385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248</w:t>
            </w:r>
          </w:p>
        </w:tc>
        <w:tc>
          <w:tcPr>
            <w:tcW w:w="1582" w:type="dxa"/>
            <w:vAlign w:val="center"/>
          </w:tcPr>
          <w:p w14:paraId="550AA7D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14D594D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248</w:t>
            </w:r>
          </w:p>
        </w:tc>
      </w:tr>
      <w:tr w:rsidR="00A46BCA" w:rsidRPr="000E7BEA" w14:paraId="73E08AC7" w14:textId="1F252CA6" w:rsidTr="008F3191">
        <w:trPr>
          <w:trHeight w:val="20"/>
        </w:trPr>
        <w:tc>
          <w:tcPr>
            <w:tcW w:w="1084" w:type="dxa"/>
            <w:shd w:val="clear" w:color="auto" w:fill="FFFFFF" w:themeFill="background1"/>
            <w:noWrap/>
            <w:vAlign w:val="center"/>
          </w:tcPr>
          <w:p w14:paraId="3B8B4561" w14:textId="03A54C79"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53</w:t>
            </w:r>
          </w:p>
        </w:tc>
        <w:tc>
          <w:tcPr>
            <w:tcW w:w="2472" w:type="dxa"/>
            <w:shd w:val="clear" w:color="auto" w:fill="FFFFFF" w:themeFill="background1"/>
            <w:vAlign w:val="center"/>
            <w:hideMark/>
          </w:tcPr>
          <w:p w14:paraId="68F15FD8" w14:textId="244EEFED"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Prendedor de Papéis 51 Mm</w:t>
            </w:r>
          </w:p>
        </w:tc>
        <w:tc>
          <w:tcPr>
            <w:tcW w:w="1276" w:type="dxa"/>
            <w:shd w:val="clear" w:color="auto" w:fill="FFFFFF" w:themeFill="background1"/>
            <w:vAlign w:val="center"/>
          </w:tcPr>
          <w:p w14:paraId="0EF6D7DC"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2EC3C61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590</w:t>
            </w:r>
          </w:p>
        </w:tc>
        <w:tc>
          <w:tcPr>
            <w:tcW w:w="1582" w:type="dxa"/>
            <w:vAlign w:val="center"/>
          </w:tcPr>
          <w:p w14:paraId="2793893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6204F96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590</w:t>
            </w:r>
          </w:p>
        </w:tc>
      </w:tr>
      <w:tr w:rsidR="00A46BCA" w:rsidRPr="000E7BEA" w14:paraId="426B5BA1" w14:textId="47684525" w:rsidTr="008F3191">
        <w:trPr>
          <w:trHeight w:val="20"/>
        </w:trPr>
        <w:tc>
          <w:tcPr>
            <w:tcW w:w="1084" w:type="dxa"/>
            <w:shd w:val="clear" w:color="auto" w:fill="FFFFFF" w:themeFill="background1"/>
            <w:noWrap/>
            <w:vAlign w:val="center"/>
          </w:tcPr>
          <w:p w14:paraId="0838F480" w14:textId="41E94546"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54</w:t>
            </w:r>
          </w:p>
        </w:tc>
        <w:tc>
          <w:tcPr>
            <w:tcW w:w="2472" w:type="dxa"/>
            <w:shd w:val="clear" w:color="auto" w:fill="FFFFFF" w:themeFill="background1"/>
            <w:vAlign w:val="center"/>
            <w:hideMark/>
          </w:tcPr>
          <w:p w14:paraId="0C087DE3" w14:textId="5E4E9CD2"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Quadro Branco</w:t>
            </w:r>
          </w:p>
        </w:tc>
        <w:tc>
          <w:tcPr>
            <w:tcW w:w="1276" w:type="dxa"/>
            <w:shd w:val="clear" w:color="auto" w:fill="FFFFFF" w:themeFill="background1"/>
            <w:vAlign w:val="center"/>
          </w:tcPr>
          <w:p w14:paraId="3CD22776"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6540A3F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54</w:t>
            </w:r>
          </w:p>
        </w:tc>
        <w:tc>
          <w:tcPr>
            <w:tcW w:w="1582" w:type="dxa"/>
            <w:vAlign w:val="center"/>
          </w:tcPr>
          <w:p w14:paraId="7BDF539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w:t>
            </w:r>
          </w:p>
        </w:tc>
        <w:tc>
          <w:tcPr>
            <w:tcW w:w="785" w:type="dxa"/>
            <w:vAlign w:val="center"/>
          </w:tcPr>
          <w:p w14:paraId="419669F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55</w:t>
            </w:r>
          </w:p>
        </w:tc>
      </w:tr>
      <w:tr w:rsidR="00A46BCA" w:rsidRPr="000E7BEA" w14:paraId="08303874" w14:textId="3203C04C" w:rsidTr="008F3191">
        <w:trPr>
          <w:trHeight w:val="20"/>
        </w:trPr>
        <w:tc>
          <w:tcPr>
            <w:tcW w:w="1084" w:type="dxa"/>
            <w:shd w:val="clear" w:color="auto" w:fill="FFFFFF" w:themeFill="background1"/>
            <w:noWrap/>
            <w:vAlign w:val="center"/>
          </w:tcPr>
          <w:p w14:paraId="2BA70CDA" w14:textId="09CB6C2D"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55</w:t>
            </w:r>
          </w:p>
        </w:tc>
        <w:tc>
          <w:tcPr>
            <w:tcW w:w="2472" w:type="dxa"/>
            <w:shd w:val="clear" w:color="auto" w:fill="FFFFFF" w:themeFill="background1"/>
            <w:vAlign w:val="center"/>
            <w:hideMark/>
          </w:tcPr>
          <w:p w14:paraId="42A4C71C" w14:textId="4A50687A"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Quadro de Avisos</w:t>
            </w:r>
          </w:p>
        </w:tc>
        <w:tc>
          <w:tcPr>
            <w:tcW w:w="1276" w:type="dxa"/>
            <w:shd w:val="clear" w:color="auto" w:fill="FFFFFF" w:themeFill="background1"/>
            <w:vAlign w:val="center"/>
          </w:tcPr>
          <w:p w14:paraId="467754B0"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6AF8C3C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70</w:t>
            </w:r>
          </w:p>
        </w:tc>
        <w:tc>
          <w:tcPr>
            <w:tcW w:w="1582" w:type="dxa"/>
            <w:vAlign w:val="center"/>
          </w:tcPr>
          <w:p w14:paraId="647B429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67B7908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70</w:t>
            </w:r>
          </w:p>
        </w:tc>
      </w:tr>
      <w:tr w:rsidR="00A46BCA" w:rsidRPr="000E7BEA" w14:paraId="38BAA28C" w14:textId="51FD20DE" w:rsidTr="008F3191">
        <w:trPr>
          <w:trHeight w:val="20"/>
        </w:trPr>
        <w:tc>
          <w:tcPr>
            <w:tcW w:w="1084" w:type="dxa"/>
            <w:shd w:val="clear" w:color="auto" w:fill="FFFFFF" w:themeFill="background1"/>
            <w:noWrap/>
            <w:vAlign w:val="center"/>
          </w:tcPr>
          <w:p w14:paraId="3CF27077" w14:textId="60A30C39"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56</w:t>
            </w:r>
          </w:p>
        </w:tc>
        <w:tc>
          <w:tcPr>
            <w:tcW w:w="2472" w:type="dxa"/>
            <w:shd w:val="clear" w:color="auto" w:fill="FFFFFF" w:themeFill="background1"/>
            <w:vAlign w:val="center"/>
            <w:hideMark/>
          </w:tcPr>
          <w:p w14:paraId="3BD15328" w14:textId="54713794"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Régua</w:t>
            </w:r>
          </w:p>
        </w:tc>
        <w:tc>
          <w:tcPr>
            <w:tcW w:w="1276" w:type="dxa"/>
            <w:shd w:val="clear" w:color="auto" w:fill="FFFFFF" w:themeFill="background1"/>
            <w:vAlign w:val="center"/>
          </w:tcPr>
          <w:p w14:paraId="686FFBC6"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2B1AB76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2510</w:t>
            </w:r>
          </w:p>
        </w:tc>
        <w:tc>
          <w:tcPr>
            <w:tcW w:w="1582" w:type="dxa"/>
            <w:vAlign w:val="center"/>
          </w:tcPr>
          <w:p w14:paraId="3AFA56B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w:t>
            </w:r>
          </w:p>
        </w:tc>
        <w:tc>
          <w:tcPr>
            <w:tcW w:w="785" w:type="dxa"/>
            <w:vAlign w:val="center"/>
          </w:tcPr>
          <w:p w14:paraId="30DD66B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2511</w:t>
            </w:r>
          </w:p>
        </w:tc>
      </w:tr>
      <w:tr w:rsidR="00A46BCA" w:rsidRPr="000E7BEA" w14:paraId="6ECC7138" w14:textId="74FA4456" w:rsidTr="008F3191">
        <w:trPr>
          <w:trHeight w:val="20"/>
        </w:trPr>
        <w:tc>
          <w:tcPr>
            <w:tcW w:w="1084" w:type="dxa"/>
            <w:shd w:val="clear" w:color="auto" w:fill="FFFFFF" w:themeFill="background1"/>
            <w:noWrap/>
            <w:vAlign w:val="center"/>
          </w:tcPr>
          <w:p w14:paraId="6AFA9871" w14:textId="18C51F2F"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57</w:t>
            </w:r>
          </w:p>
        </w:tc>
        <w:tc>
          <w:tcPr>
            <w:tcW w:w="2472" w:type="dxa"/>
            <w:shd w:val="clear" w:color="auto" w:fill="FFFFFF" w:themeFill="background1"/>
            <w:vAlign w:val="center"/>
            <w:hideMark/>
          </w:tcPr>
          <w:p w14:paraId="2AB7211C" w14:textId="7F8B5D74"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Tesoura P/ Escritório</w:t>
            </w:r>
          </w:p>
        </w:tc>
        <w:tc>
          <w:tcPr>
            <w:tcW w:w="1276" w:type="dxa"/>
            <w:shd w:val="clear" w:color="auto" w:fill="FFFFFF" w:themeFill="background1"/>
            <w:vAlign w:val="center"/>
          </w:tcPr>
          <w:p w14:paraId="4E7E04F7"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539150B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1143</w:t>
            </w:r>
          </w:p>
        </w:tc>
        <w:tc>
          <w:tcPr>
            <w:tcW w:w="1582" w:type="dxa"/>
            <w:vAlign w:val="center"/>
          </w:tcPr>
          <w:p w14:paraId="08D3812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w:t>
            </w:r>
          </w:p>
        </w:tc>
        <w:tc>
          <w:tcPr>
            <w:tcW w:w="785" w:type="dxa"/>
            <w:vAlign w:val="center"/>
          </w:tcPr>
          <w:p w14:paraId="350DD5B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1145</w:t>
            </w:r>
          </w:p>
        </w:tc>
      </w:tr>
      <w:tr w:rsidR="00A46BCA" w:rsidRPr="000E7BEA" w14:paraId="312682A7" w14:textId="226F533C" w:rsidTr="008F3191">
        <w:trPr>
          <w:trHeight w:val="20"/>
        </w:trPr>
        <w:tc>
          <w:tcPr>
            <w:tcW w:w="1084" w:type="dxa"/>
            <w:shd w:val="clear" w:color="auto" w:fill="FFFFFF" w:themeFill="background1"/>
            <w:noWrap/>
            <w:vAlign w:val="center"/>
          </w:tcPr>
          <w:p w14:paraId="342063D6" w14:textId="634E9A82"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58</w:t>
            </w:r>
          </w:p>
        </w:tc>
        <w:tc>
          <w:tcPr>
            <w:tcW w:w="2472" w:type="dxa"/>
            <w:shd w:val="clear" w:color="auto" w:fill="FFFFFF" w:themeFill="background1"/>
            <w:vAlign w:val="center"/>
            <w:hideMark/>
          </w:tcPr>
          <w:p w14:paraId="59A2D132" w14:textId="28E947F2"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Tinta para Carimbo (Preta)</w:t>
            </w:r>
          </w:p>
        </w:tc>
        <w:tc>
          <w:tcPr>
            <w:tcW w:w="1276" w:type="dxa"/>
            <w:shd w:val="clear" w:color="auto" w:fill="FFFFFF" w:themeFill="background1"/>
            <w:vAlign w:val="center"/>
          </w:tcPr>
          <w:p w14:paraId="56405DCE"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7E5B7E3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953</w:t>
            </w:r>
          </w:p>
        </w:tc>
        <w:tc>
          <w:tcPr>
            <w:tcW w:w="1582" w:type="dxa"/>
            <w:vAlign w:val="center"/>
          </w:tcPr>
          <w:p w14:paraId="1706617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6AD60FB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953</w:t>
            </w:r>
          </w:p>
        </w:tc>
      </w:tr>
      <w:tr w:rsidR="00A46BCA" w:rsidRPr="000E7BEA" w14:paraId="20EA33D2" w14:textId="52F04FF4" w:rsidTr="008F3191">
        <w:trPr>
          <w:trHeight w:val="20"/>
        </w:trPr>
        <w:tc>
          <w:tcPr>
            <w:tcW w:w="1084" w:type="dxa"/>
            <w:shd w:val="clear" w:color="auto" w:fill="FFFFFF" w:themeFill="background1"/>
            <w:noWrap/>
            <w:vAlign w:val="center"/>
          </w:tcPr>
          <w:p w14:paraId="2D6F151D" w14:textId="137F185B"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59</w:t>
            </w:r>
          </w:p>
        </w:tc>
        <w:tc>
          <w:tcPr>
            <w:tcW w:w="2472" w:type="dxa"/>
            <w:shd w:val="clear" w:color="auto" w:fill="FFFFFF" w:themeFill="background1"/>
            <w:vAlign w:val="center"/>
            <w:hideMark/>
          </w:tcPr>
          <w:p w14:paraId="1989C836" w14:textId="67EA1016"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Tinta para Carimbo (Vermelha)</w:t>
            </w:r>
          </w:p>
        </w:tc>
        <w:tc>
          <w:tcPr>
            <w:tcW w:w="1276" w:type="dxa"/>
            <w:shd w:val="clear" w:color="auto" w:fill="FFFFFF" w:themeFill="background1"/>
            <w:vAlign w:val="center"/>
          </w:tcPr>
          <w:p w14:paraId="55D28ED1"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09BDC18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53</w:t>
            </w:r>
          </w:p>
        </w:tc>
        <w:tc>
          <w:tcPr>
            <w:tcW w:w="1582" w:type="dxa"/>
            <w:vAlign w:val="center"/>
          </w:tcPr>
          <w:p w14:paraId="4FB6AE4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2E48261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53</w:t>
            </w:r>
          </w:p>
        </w:tc>
      </w:tr>
      <w:tr w:rsidR="00A46BCA" w:rsidRPr="000E7BEA" w14:paraId="2D2AC549" w14:textId="4A6E3943" w:rsidTr="008F3191">
        <w:trPr>
          <w:trHeight w:val="20"/>
        </w:trPr>
        <w:tc>
          <w:tcPr>
            <w:tcW w:w="1084" w:type="dxa"/>
            <w:shd w:val="clear" w:color="auto" w:fill="FFFFFF" w:themeFill="background1"/>
            <w:noWrap/>
            <w:vAlign w:val="center"/>
          </w:tcPr>
          <w:p w14:paraId="53D2D59B" w14:textId="2D23FB43"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60</w:t>
            </w:r>
          </w:p>
        </w:tc>
        <w:tc>
          <w:tcPr>
            <w:tcW w:w="2472" w:type="dxa"/>
            <w:shd w:val="clear" w:color="auto" w:fill="FFFFFF" w:themeFill="background1"/>
            <w:vAlign w:val="center"/>
            <w:hideMark/>
          </w:tcPr>
          <w:p w14:paraId="5A597EBD" w14:textId="1F52B74F"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Tinta para Carimbo (Azul)</w:t>
            </w:r>
          </w:p>
        </w:tc>
        <w:tc>
          <w:tcPr>
            <w:tcW w:w="1276" w:type="dxa"/>
            <w:shd w:val="clear" w:color="auto" w:fill="FFFFFF" w:themeFill="background1"/>
            <w:vAlign w:val="center"/>
          </w:tcPr>
          <w:p w14:paraId="365FF3EC"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1A1D87B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81</w:t>
            </w:r>
          </w:p>
        </w:tc>
        <w:tc>
          <w:tcPr>
            <w:tcW w:w="1582" w:type="dxa"/>
            <w:vAlign w:val="center"/>
          </w:tcPr>
          <w:p w14:paraId="79EC4F4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0</w:t>
            </w:r>
          </w:p>
        </w:tc>
        <w:tc>
          <w:tcPr>
            <w:tcW w:w="785" w:type="dxa"/>
            <w:vAlign w:val="center"/>
          </w:tcPr>
          <w:p w14:paraId="79AAEBF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81</w:t>
            </w:r>
          </w:p>
        </w:tc>
      </w:tr>
      <w:tr w:rsidR="00A46BCA" w:rsidRPr="000E7BEA" w14:paraId="4612E63C" w14:textId="31045E10" w:rsidTr="008F3191">
        <w:trPr>
          <w:trHeight w:val="20"/>
        </w:trPr>
        <w:tc>
          <w:tcPr>
            <w:tcW w:w="1084" w:type="dxa"/>
            <w:shd w:val="clear" w:color="auto" w:fill="FFFFFF" w:themeFill="background1"/>
            <w:noWrap/>
            <w:vAlign w:val="center"/>
          </w:tcPr>
          <w:p w14:paraId="5CDF4CAC" w14:textId="492D4507"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61</w:t>
            </w:r>
          </w:p>
        </w:tc>
        <w:tc>
          <w:tcPr>
            <w:tcW w:w="2472" w:type="dxa"/>
            <w:shd w:val="clear" w:color="auto" w:fill="FFFFFF" w:themeFill="background1"/>
            <w:vAlign w:val="center"/>
          </w:tcPr>
          <w:p w14:paraId="7D8D4370" w14:textId="5C9CC731"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Fita Corretiva Tape</w:t>
            </w:r>
          </w:p>
        </w:tc>
        <w:tc>
          <w:tcPr>
            <w:tcW w:w="1276" w:type="dxa"/>
            <w:shd w:val="clear" w:color="auto" w:fill="FFFFFF" w:themeFill="background1"/>
            <w:vAlign w:val="center"/>
          </w:tcPr>
          <w:p w14:paraId="2F61218A"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3C507CB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1048</w:t>
            </w:r>
          </w:p>
        </w:tc>
        <w:tc>
          <w:tcPr>
            <w:tcW w:w="1582" w:type="dxa"/>
            <w:shd w:val="clear" w:color="auto" w:fill="auto"/>
            <w:vAlign w:val="center"/>
          </w:tcPr>
          <w:p w14:paraId="76CDE45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53BE496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1048</w:t>
            </w:r>
          </w:p>
        </w:tc>
      </w:tr>
      <w:tr w:rsidR="00A46BCA" w:rsidRPr="000E7BEA" w14:paraId="6DB99E49" w14:textId="0A6D79E3" w:rsidTr="008F3191">
        <w:trPr>
          <w:trHeight w:val="20"/>
        </w:trPr>
        <w:tc>
          <w:tcPr>
            <w:tcW w:w="1084" w:type="dxa"/>
            <w:shd w:val="clear" w:color="auto" w:fill="FFFFFF" w:themeFill="background1"/>
            <w:noWrap/>
            <w:vAlign w:val="center"/>
          </w:tcPr>
          <w:p w14:paraId="5E176243" w14:textId="6284B190"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62</w:t>
            </w:r>
          </w:p>
        </w:tc>
        <w:tc>
          <w:tcPr>
            <w:tcW w:w="2472" w:type="dxa"/>
            <w:shd w:val="clear" w:color="auto" w:fill="FFFFFF" w:themeFill="background1"/>
            <w:vAlign w:val="center"/>
          </w:tcPr>
          <w:p w14:paraId="422195B5" w14:textId="769E8C7A"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Display Office A4, Cristal</w:t>
            </w:r>
          </w:p>
        </w:tc>
        <w:tc>
          <w:tcPr>
            <w:tcW w:w="1276" w:type="dxa"/>
            <w:shd w:val="clear" w:color="auto" w:fill="FFFFFF" w:themeFill="background1"/>
            <w:vAlign w:val="center"/>
          </w:tcPr>
          <w:p w14:paraId="1D7913C7"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48F876A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75</w:t>
            </w:r>
          </w:p>
        </w:tc>
        <w:tc>
          <w:tcPr>
            <w:tcW w:w="1582" w:type="dxa"/>
            <w:shd w:val="clear" w:color="auto" w:fill="auto"/>
            <w:vAlign w:val="center"/>
          </w:tcPr>
          <w:p w14:paraId="7EED022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6578FE1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75</w:t>
            </w:r>
          </w:p>
        </w:tc>
      </w:tr>
      <w:tr w:rsidR="00A46BCA" w:rsidRPr="000E7BEA" w14:paraId="03487873" w14:textId="36D3F62C" w:rsidTr="008F3191">
        <w:trPr>
          <w:trHeight w:val="20"/>
        </w:trPr>
        <w:tc>
          <w:tcPr>
            <w:tcW w:w="1084" w:type="dxa"/>
            <w:shd w:val="clear" w:color="auto" w:fill="FFFFFF" w:themeFill="background1"/>
            <w:noWrap/>
            <w:vAlign w:val="center"/>
          </w:tcPr>
          <w:p w14:paraId="04FA4B1D" w14:textId="3ED7D0E9"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63</w:t>
            </w:r>
          </w:p>
        </w:tc>
        <w:tc>
          <w:tcPr>
            <w:tcW w:w="2472" w:type="dxa"/>
            <w:shd w:val="clear" w:color="auto" w:fill="FFFFFF" w:themeFill="background1"/>
            <w:vAlign w:val="center"/>
          </w:tcPr>
          <w:p w14:paraId="11203CED" w14:textId="6F6B8104"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 xml:space="preserve">Mouse </w:t>
            </w:r>
            <w:proofErr w:type="spellStart"/>
            <w:r w:rsidRPr="000E7BEA">
              <w:rPr>
                <w:rFonts w:ascii="Times New Roman" w:hAnsi="Times New Roman" w:cs="Times New Roman"/>
              </w:rPr>
              <w:t>Pad</w:t>
            </w:r>
            <w:proofErr w:type="spellEnd"/>
          </w:p>
        </w:tc>
        <w:tc>
          <w:tcPr>
            <w:tcW w:w="1276" w:type="dxa"/>
            <w:shd w:val="clear" w:color="auto" w:fill="FFFFFF" w:themeFill="background1"/>
            <w:vAlign w:val="center"/>
          </w:tcPr>
          <w:p w14:paraId="1CCE1C14"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2A17E5C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170</w:t>
            </w:r>
          </w:p>
        </w:tc>
        <w:tc>
          <w:tcPr>
            <w:tcW w:w="1582" w:type="dxa"/>
            <w:shd w:val="clear" w:color="auto" w:fill="auto"/>
            <w:vAlign w:val="center"/>
          </w:tcPr>
          <w:p w14:paraId="71D7248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65A197C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170</w:t>
            </w:r>
          </w:p>
        </w:tc>
      </w:tr>
      <w:tr w:rsidR="00A46BCA" w:rsidRPr="000E7BEA" w14:paraId="01EB1AED" w14:textId="6564A65C" w:rsidTr="008F3191">
        <w:trPr>
          <w:trHeight w:val="20"/>
        </w:trPr>
        <w:tc>
          <w:tcPr>
            <w:tcW w:w="1084" w:type="dxa"/>
            <w:shd w:val="clear" w:color="auto" w:fill="FFFFFF" w:themeFill="background1"/>
            <w:noWrap/>
            <w:vAlign w:val="center"/>
          </w:tcPr>
          <w:p w14:paraId="0E418E60" w14:textId="0C10212E"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64</w:t>
            </w:r>
          </w:p>
        </w:tc>
        <w:tc>
          <w:tcPr>
            <w:tcW w:w="2472" w:type="dxa"/>
            <w:shd w:val="clear" w:color="auto" w:fill="FFFFFF" w:themeFill="background1"/>
            <w:vAlign w:val="center"/>
          </w:tcPr>
          <w:p w14:paraId="03FFAE01" w14:textId="58C38FE0"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Pasta Catálogo</w:t>
            </w:r>
          </w:p>
        </w:tc>
        <w:tc>
          <w:tcPr>
            <w:tcW w:w="1276" w:type="dxa"/>
            <w:shd w:val="clear" w:color="auto" w:fill="FFFFFF" w:themeFill="background1"/>
            <w:vAlign w:val="center"/>
          </w:tcPr>
          <w:p w14:paraId="02C31E87"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1276E36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81</w:t>
            </w:r>
          </w:p>
        </w:tc>
        <w:tc>
          <w:tcPr>
            <w:tcW w:w="1582" w:type="dxa"/>
            <w:shd w:val="clear" w:color="auto" w:fill="auto"/>
            <w:vAlign w:val="center"/>
          </w:tcPr>
          <w:p w14:paraId="75FFCA4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70FF018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81</w:t>
            </w:r>
          </w:p>
        </w:tc>
      </w:tr>
      <w:tr w:rsidR="00A46BCA" w:rsidRPr="000E7BEA" w14:paraId="54B195CB" w14:textId="30CEB7DE" w:rsidTr="008F3191">
        <w:trPr>
          <w:trHeight w:val="20"/>
        </w:trPr>
        <w:tc>
          <w:tcPr>
            <w:tcW w:w="1084" w:type="dxa"/>
            <w:shd w:val="clear" w:color="auto" w:fill="FFFFFF" w:themeFill="background1"/>
            <w:noWrap/>
            <w:vAlign w:val="center"/>
          </w:tcPr>
          <w:p w14:paraId="33749917" w14:textId="26562316"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65</w:t>
            </w:r>
          </w:p>
        </w:tc>
        <w:tc>
          <w:tcPr>
            <w:tcW w:w="2472" w:type="dxa"/>
            <w:shd w:val="clear" w:color="auto" w:fill="FFFFFF" w:themeFill="background1"/>
            <w:vAlign w:val="center"/>
          </w:tcPr>
          <w:p w14:paraId="1B21DA88" w14:textId="23EC89F5"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Organizador de Mesa</w:t>
            </w:r>
          </w:p>
        </w:tc>
        <w:tc>
          <w:tcPr>
            <w:tcW w:w="1276" w:type="dxa"/>
            <w:shd w:val="clear" w:color="auto" w:fill="FFFFFF" w:themeFill="background1"/>
            <w:vAlign w:val="center"/>
          </w:tcPr>
          <w:p w14:paraId="7CC94F58"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51F5EF2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170</w:t>
            </w:r>
          </w:p>
        </w:tc>
        <w:tc>
          <w:tcPr>
            <w:tcW w:w="1582" w:type="dxa"/>
            <w:shd w:val="clear" w:color="auto" w:fill="auto"/>
            <w:vAlign w:val="center"/>
          </w:tcPr>
          <w:p w14:paraId="62E4CC0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7E7474C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170</w:t>
            </w:r>
          </w:p>
        </w:tc>
      </w:tr>
      <w:tr w:rsidR="00A46BCA" w:rsidRPr="000E7BEA" w14:paraId="564B495E" w14:textId="4CB456F6" w:rsidTr="008F3191">
        <w:trPr>
          <w:trHeight w:val="20"/>
        </w:trPr>
        <w:tc>
          <w:tcPr>
            <w:tcW w:w="1084" w:type="dxa"/>
            <w:shd w:val="clear" w:color="auto" w:fill="FFFFFF" w:themeFill="background1"/>
            <w:noWrap/>
            <w:vAlign w:val="center"/>
          </w:tcPr>
          <w:p w14:paraId="3BCC64F0" w14:textId="62ECC257"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66</w:t>
            </w:r>
          </w:p>
        </w:tc>
        <w:tc>
          <w:tcPr>
            <w:tcW w:w="2472" w:type="dxa"/>
            <w:shd w:val="clear" w:color="auto" w:fill="FFFFFF" w:themeFill="background1"/>
            <w:vAlign w:val="center"/>
          </w:tcPr>
          <w:p w14:paraId="2B491D03" w14:textId="01EAFDDB"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Balão para Decoração Redondo (Vermelho)</w:t>
            </w:r>
          </w:p>
        </w:tc>
        <w:tc>
          <w:tcPr>
            <w:tcW w:w="1276" w:type="dxa"/>
            <w:shd w:val="clear" w:color="auto" w:fill="FFFFFF" w:themeFill="background1"/>
            <w:vAlign w:val="center"/>
          </w:tcPr>
          <w:p w14:paraId="2EEABD0E"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7E63881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218</w:t>
            </w:r>
          </w:p>
        </w:tc>
        <w:tc>
          <w:tcPr>
            <w:tcW w:w="1582" w:type="dxa"/>
            <w:shd w:val="clear" w:color="auto" w:fill="auto"/>
            <w:vAlign w:val="center"/>
          </w:tcPr>
          <w:p w14:paraId="4B67E70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6C17560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218</w:t>
            </w:r>
          </w:p>
        </w:tc>
      </w:tr>
      <w:tr w:rsidR="00A46BCA" w:rsidRPr="000E7BEA" w14:paraId="4470D916" w14:textId="62F3D47A" w:rsidTr="008F3191">
        <w:trPr>
          <w:trHeight w:val="20"/>
        </w:trPr>
        <w:tc>
          <w:tcPr>
            <w:tcW w:w="1084" w:type="dxa"/>
            <w:shd w:val="clear" w:color="auto" w:fill="FFFFFF" w:themeFill="background1"/>
            <w:noWrap/>
            <w:vAlign w:val="center"/>
          </w:tcPr>
          <w:p w14:paraId="214A6F4C" w14:textId="7CB64B6A"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67</w:t>
            </w:r>
          </w:p>
        </w:tc>
        <w:tc>
          <w:tcPr>
            <w:tcW w:w="2472" w:type="dxa"/>
            <w:shd w:val="clear" w:color="auto" w:fill="FFFFFF" w:themeFill="background1"/>
            <w:vAlign w:val="center"/>
          </w:tcPr>
          <w:p w14:paraId="3F9C6969" w14:textId="355B81BA"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Balão para Decoração Redondo (Azul)</w:t>
            </w:r>
          </w:p>
        </w:tc>
        <w:tc>
          <w:tcPr>
            <w:tcW w:w="1276" w:type="dxa"/>
            <w:shd w:val="clear" w:color="auto" w:fill="FFFFFF" w:themeFill="background1"/>
            <w:vAlign w:val="center"/>
          </w:tcPr>
          <w:p w14:paraId="6E84C0D3"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75E65D2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362</w:t>
            </w:r>
          </w:p>
        </w:tc>
        <w:tc>
          <w:tcPr>
            <w:tcW w:w="1582" w:type="dxa"/>
            <w:shd w:val="clear" w:color="auto" w:fill="auto"/>
            <w:vAlign w:val="center"/>
          </w:tcPr>
          <w:p w14:paraId="218FAC3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1FCE326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362</w:t>
            </w:r>
          </w:p>
        </w:tc>
      </w:tr>
      <w:tr w:rsidR="00A46BCA" w:rsidRPr="000E7BEA" w14:paraId="55F1FA51" w14:textId="79A253AE" w:rsidTr="008F3191">
        <w:trPr>
          <w:trHeight w:val="20"/>
        </w:trPr>
        <w:tc>
          <w:tcPr>
            <w:tcW w:w="1084" w:type="dxa"/>
            <w:shd w:val="clear" w:color="auto" w:fill="FFFFFF" w:themeFill="background1"/>
            <w:noWrap/>
            <w:vAlign w:val="center"/>
          </w:tcPr>
          <w:p w14:paraId="3844ECE5" w14:textId="3245BBED"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68</w:t>
            </w:r>
          </w:p>
        </w:tc>
        <w:tc>
          <w:tcPr>
            <w:tcW w:w="2472" w:type="dxa"/>
            <w:shd w:val="clear" w:color="auto" w:fill="FFFFFF" w:themeFill="background1"/>
            <w:vAlign w:val="center"/>
          </w:tcPr>
          <w:p w14:paraId="4740E71B" w14:textId="2214A839"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Balão para Decoração Redondo (Branco)</w:t>
            </w:r>
          </w:p>
        </w:tc>
        <w:tc>
          <w:tcPr>
            <w:tcW w:w="1276" w:type="dxa"/>
            <w:shd w:val="clear" w:color="auto" w:fill="FFFFFF" w:themeFill="background1"/>
            <w:vAlign w:val="center"/>
          </w:tcPr>
          <w:p w14:paraId="1FEECF73"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2799440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152</w:t>
            </w:r>
          </w:p>
        </w:tc>
        <w:tc>
          <w:tcPr>
            <w:tcW w:w="1582" w:type="dxa"/>
            <w:shd w:val="clear" w:color="auto" w:fill="auto"/>
            <w:vAlign w:val="center"/>
          </w:tcPr>
          <w:p w14:paraId="3DD44EF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14E5FB9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152</w:t>
            </w:r>
          </w:p>
        </w:tc>
      </w:tr>
      <w:tr w:rsidR="00A46BCA" w:rsidRPr="000E7BEA" w14:paraId="5303D844" w14:textId="064E6F20" w:rsidTr="008F3191">
        <w:trPr>
          <w:trHeight w:val="20"/>
        </w:trPr>
        <w:tc>
          <w:tcPr>
            <w:tcW w:w="1084" w:type="dxa"/>
            <w:shd w:val="clear" w:color="auto" w:fill="FFFFFF" w:themeFill="background1"/>
            <w:noWrap/>
            <w:vAlign w:val="center"/>
          </w:tcPr>
          <w:p w14:paraId="3F1CD82F" w14:textId="77BD1703"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69</w:t>
            </w:r>
          </w:p>
        </w:tc>
        <w:tc>
          <w:tcPr>
            <w:tcW w:w="2472" w:type="dxa"/>
            <w:shd w:val="clear" w:color="auto" w:fill="FFFFFF" w:themeFill="background1"/>
            <w:vAlign w:val="center"/>
          </w:tcPr>
          <w:p w14:paraId="509E45FC" w14:textId="349BA3B3"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Balão para Decoração Redondo (Rosa)</w:t>
            </w:r>
          </w:p>
        </w:tc>
        <w:tc>
          <w:tcPr>
            <w:tcW w:w="1276" w:type="dxa"/>
            <w:shd w:val="clear" w:color="auto" w:fill="FFFFFF" w:themeFill="background1"/>
            <w:vAlign w:val="center"/>
          </w:tcPr>
          <w:p w14:paraId="62EFB640"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212FB00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362</w:t>
            </w:r>
          </w:p>
        </w:tc>
        <w:tc>
          <w:tcPr>
            <w:tcW w:w="1582" w:type="dxa"/>
            <w:shd w:val="clear" w:color="auto" w:fill="auto"/>
            <w:vAlign w:val="center"/>
          </w:tcPr>
          <w:p w14:paraId="3D81FE2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3EFEE0D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362</w:t>
            </w:r>
          </w:p>
        </w:tc>
      </w:tr>
      <w:tr w:rsidR="00A46BCA" w:rsidRPr="000E7BEA" w14:paraId="64E3AAD7" w14:textId="3677997D" w:rsidTr="008F3191">
        <w:trPr>
          <w:trHeight w:val="20"/>
        </w:trPr>
        <w:tc>
          <w:tcPr>
            <w:tcW w:w="1084" w:type="dxa"/>
            <w:shd w:val="clear" w:color="auto" w:fill="FFFFFF" w:themeFill="background1"/>
            <w:noWrap/>
            <w:vAlign w:val="center"/>
          </w:tcPr>
          <w:p w14:paraId="558C8BD5" w14:textId="2F3666FC"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70</w:t>
            </w:r>
          </w:p>
        </w:tc>
        <w:tc>
          <w:tcPr>
            <w:tcW w:w="2472" w:type="dxa"/>
            <w:shd w:val="clear" w:color="auto" w:fill="FFFFFF" w:themeFill="background1"/>
            <w:vAlign w:val="center"/>
          </w:tcPr>
          <w:p w14:paraId="0BDD5023" w14:textId="533B78DF"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Balão para Decoração Redondo (Amarelo)</w:t>
            </w:r>
          </w:p>
        </w:tc>
        <w:tc>
          <w:tcPr>
            <w:tcW w:w="1276" w:type="dxa"/>
            <w:shd w:val="clear" w:color="auto" w:fill="FFFFFF" w:themeFill="background1"/>
            <w:vAlign w:val="center"/>
          </w:tcPr>
          <w:p w14:paraId="4457F574"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7D70397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66</w:t>
            </w:r>
          </w:p>
        </w:tc>
        <w:tc>
          <w:tcPr>
            <w:tcW w:w="1582" w:type="dxa"/>
            <w:shd w:val="clear" w:color="auto" w:fill="auto"/>
            <w:vAlign w:val="center"/>
          </w:tcPr>
          <w:p w14:paraId="555920E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57514C2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66</w:t>
            </w:r>
          </w:p>
        </w:tc>
      </w:tr>
      <w:tr w:rsidR="00A46BCA" w:rsidRPr="000E7BEA" w14:paraId="6188FD2A" w14:textId="5A872212" w:rsidTr="008F3191">
        <w:trPr>
          <w:trHeight w:val="20"/>
        </w:trPr>
        <w:tc>
          <w:tcPr>
            <w:tcW w:w="1084" w:type="dxa"/>
            <w:shd w:val="clear" w:color="auto" w:fill="FFFFFF" w:themeFill="background1"/>
            <w:noWrap/>
            <w:vAlign w:val="center"/>
          </w:tcPr>
          <w:p w14:paraId="0D1DF42B" w14:textId="2323BFF2"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71</w:t>
            </w:r>
          </w:p>
        </w:tc>
        <w:tc>
          <w:tcPr>
            <w:tcW w:w="2472" w:type="dxa"/>
            <w:shd w:val="clear" w:color="auto" w:fill="FFFFFF" w:themeFill="background1"/>
            <w:vAlign w:val="center"/>
          </w:tcPr>
          <w:p w14:paraId="512CC4FA" w14:textId="3FF379D9"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Balão para Decoração Redondo (Verde)</w:t>
            </w:r>
          </w:p>
        </w:tc>
        <w:tc>
          <w:tcPr>
            <w:tcW w:w="1276" w:type="dxa"/>
            <w:shd w:val="clear" w:color="auto" w:fill="FFFFFF" w:themeFill="background1"/>
            <w:vAlign w:val="center"/>
          </w:tcPr>
          <w:p w14:paraId="3D8D7CDE"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77FC268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218</w:t>
            </w:r>
          </w:p>
        </w:tc>
        <w:tc>
          <w:tcPr>
            <w:tcW w:w="1582" w:type="dxa"/>
            <w:shd w:val="clear" w:color="auto" w:fill="auto"/>
            <w:vAlign w:val="center"/>
          </w:tcPr>
          <w:p w14:paraId="1F5E75F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05DF45E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218</w:t>
            </w:r>
          </w:p>
        </w:tc>
      </w:tr>
      <w:tr w:rsidR="00A46BCA" w:rsidRPr="000E7BEA" w14:paraId="018034E2" w14:textId="75FBFA8D" w:rsidTr="008F3191">
        <w:trPr>
          <w:trHeight w:val="20"/>
        </w:trPr>
        <w:tc>
          <w:tcPr>
            <w:tcW w:w="1084" w:type="dxa"/>
            <w:shd w:val="clear" w:color="auto" w:fill="FFFFFF" w:themeFill="background1"/>
            <w:noWrap/>
            <w:vAlign w:val="center"/>
          </w:tcPr>
          <w:p w14:paraId="5F651D15" w14:textId="75CC8B5E"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72</w:t>
            </w:r>
          </w:p>
        </w:tc>
        <w:tc>
          <w:tcPr>
            <w:tcW w:w="2472" w:type="dxa"/>
            <w:shd w:val="clear" w:color="auto" w:fill="FFFFFF" w:themeFill="background1"/>
            <w:vAlign w:val="center"/>
          </w:tcPr>
          <w:p w14:paraId="45198CE4" w14:textId="2BDE0CEE"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E.V.A. (Amarelo)</w:t>
            </w:r>
          </w:p>
        </w:tc>
        <w:tc>
          <w:tcPr>
            <w:tcW w:w="1276" w:type="dxa"/>
            <w:shd w:val="clear" w:color="auto" w:fill="FFFFFF" w:themeFill="background1"/>
            <w:vAlign w:val="center"/>
          </w:tcPr>
          <w:p w14:paraId="003ECDA4"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0463B2A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176</w:t>
            </w:r>
          </w:p>
        </w:tc>
        <w:tc>
          <w:tcPr>
            <w:tcW w:w="1582" w:type="dxa"/>
            <w:shd w:val="clear" w:color="auto" w:fill="auto"/>
            <w:vAlign w:val="center"/>
          </w:tcPr>
          <w:p w14:paraId="7FC921E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6226B1C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176</w:t>
            </w:r>
          </w:p>
        </w:tc>
      </w:tr>
      <w:tr w:rsidR="00A46BCA" w:rsidRPr="000E7BEA" w14:paraId="6FDEACFA" w14:textId="38314A01" w:rsidTr="008F3191">
        <w:trPr>
          <w:trHeight w:val="20"/>
        </w:trPr>
        <w:tc>
          <w:tcPr>
            <w:tcW w:w="1084" w:type="dxa"/>
            <w:shd w:val="clear" w:color="auto" w:fill="FFFFFF" w:themeFill="background1"/>
            <w:noWrap/>
            <w:vAlign w:val="center"/>
          </w:tcPr>
          <w:p w14:paraId="2E797E0C" w14:textId="01927206"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73</w:t>
            </w:r>
          </w:p>
        </w:tc>
        <w:tc>
          <w:tcPr>
            <w:tcW w:w="2472" w:type="dxa"/>
            <w:shd w:val="clear" w:color="auto" w:fill="FFFFFF" w:themeFill="background1"/>
            <w:vAlign w:val="center"/>
          </w:tcPr>
          <w:p w14:paraId="05E551D4" w14:textId="597C9D86"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E.V.A. (Preto)</w:t>
            </w:r>
          </w:p>
        </w:tc>
        <w:tc>
          <w:tcPr>
            <w:tcW w:w="1276" w:type="dxa"/>
            <w:shd w:val="clear" w:color="auto" w:fill="FFFFFF" w:themeFill="background1"/>
            <w:vAlign w:val="center"/>
          </w:tcPr>
          <w:p w14:paraId="4980EB39"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71CCCA8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279</w:t>
            </w:r>
          </w:p>
        </w:tc>
        <w:tc>
          <w:tcPr>
            <w:tcW w:w="1582" w:type="dxa"/>
            <w:shd w:val="clear" w:color="auto" w:fill="auto"/>
            <w:vAlign w:val="center"/>
          </w:tcPr>
          <w:p w14:paraId="5883677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44258EA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279</w:t>
            </w:r>
          </w:p>
        </w:tc>
      </w:tr>
      <w:tr w:rsidR="00A46BCA" w:rsidRPr="000E7BEA" w14:paraId="20F5A3E9" w14:textId="11EF7B6C" w:rsidTr="008F3191">
        <w:trPr>
          <w:trHeight w:val="20"/>
        </w:trPr>
        <w:tc>
          <w:tcPr>
            <w:tcW w:w="1084" w:type="dxa"/>
            <w:shd w:val="clear" w:color="auto" w:fill="FFFFFF" w:themeFill="background1"/>
            <w:noWrap/>
            <w:vAlign w:val="center"/>
          </w:tcPr>
          <w:p w14:paraId="4C9EECE1" w14:textId="40E06755"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74</w:t>
            </w:r>
          </w:p>
        </w:tc>
        <w:tc>
          <w:tcPr>
            <w:tcW w:w="2472" w:type="dxa"/>
            <w:shd w:val="clear" w:color="auto" w:fill="FFFFFF" w:themeFill="background1"/>
            <w:vAlign w:val="center"/>
          </w:tcPr>
          <w:p w14:paraId="07F24989" w14:textId="32FF9805"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E.V.A. (Branco)</w:t>
            </w:r>
          </w:p>
        </w:tc>
        <w:tc>
          <w:tcPr>
            <w:tcW w:w="1276" w:type="dxa"/>
            <w:shd w:val="clear" w:color="auto" w:fill="FFFFFF" w:themeFill="background1"/>
            <w:vAlign w:val="center"/>
          </w:tcPr>
          <w:p w14:paraId="74FBBF6B"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78EB63F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243</w:t>
            </w:r>
          </w:p>
        </w:tc>
        <w:tc>
          <w:tcPr>
            <w:tcW w:w="1582" w:type="dxa"/>
            <w:shd w:val="clear" w:color="auto" w:fill="auto"/>
            <w:vAlign w:val="center"/>
          </w:tcPr>
          <w:p w14:paraId="7967749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10F1A28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243</w:t>
            </w:r>
          </w:p>
        </w:tc>
      </w:tr>
      <w:tr w:rsidR="00A46BCA" w:rsidRPr="000E7BEA" w14:paraId="18F5E40E" w14:textId="6980FCD3" w:rsidTr="008F3191">
        <w:trPr>
          <w:trHeight w:val="20"/>
        </w:trPr>
        <w:tc>
          <w:tcPr>
            <w:tcW w:w="1084" w:type="dxa"/>
            <w:shd w:val="clear" w:color="auto" w:fill="FFFFFF" w:themeFill="background1"/>
            <w:noWrap/>
            <w:vAlign w:val="center"/>
          </w:tcPr>
          <w:p w14:paraId="0A9DED53" w14:textId="17DB80EA"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75</w:t>
            </w:r>
          </w:p>
        </w:tc>
        <w:tc>
          <w:tcPr>
            <w:tcW w:w="2472" w:type="dxa"/>
            <w:shd w:val="clear" w:color="auto" w:fill="FFFFFF" w:themeFill="background1"/>
            <w:vAlign w:val="center"/>
          </w:tcPr>
          <w:p w14:paraId="67A64E29" w14:textId="5EE432A0" w:rsidR="00A46BCA" w:rsidRPr="00892556" w:rsidRDefault="00A46BCA" w:rsidP="00A46BCA">
            <w:pPr>
              <w:tabs>
                <w:tab w:val="left" w:pos="3086"/>
              </w:tabs>
              <w:jc w:val="center"/>
              <w:rPr>
                <w:rFonts w:ascii="Times New Roman" w:hAnsi="Times New Roman" w:cs="Times New Roman"/>
                <w:lang w:val="fr-FR"/>
              </w:rPr>
            </w:pPr>
            <w:r w:rsidRPr="00892556">
              <w:rPr>
                <w:rFonts w:ascii="Times New Roman" w:hAnsi="Times New Roman" w:cs="Times New Roman"/>
                <w:lang w:val="fr-FR"/>
              </w:rPr>
              <w:t>E.V.A. (Rosa c/ Glitter)</w:t>
            </w:r>
          </w:p>
        </w:tc>
        <w:tc>
          <w:tcPr>
            <w:tcW w:w="1276" w:type="dxa"/>
            <w:shd w:val="clear" w:color="auto" w:fill="FFFFFF" w:themeFill="background1"/>
            <w:vAlign w:val="center"/>
          </w:tcPr>
          <w:p w14:paraId="72115FE5"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1F98CEB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279</w:t>
            </w:r>
          </w:p>
        </w:tc>
        <w:tc>
          <w:tcPr>
            <w:tcW w:w="1582" w:type="dxa"/>
            <w:shd w:val="clear" w:color="auto" w:fill="auto"/>
            <w:vAlign w:val="center"/>
          </w:tcPr>
          <w:p w14:paraId="443E824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2D18515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279</w:t>
            </w:r>
          </w:p>
        </w:tc>
      </w:tr>
      <w:tr w:rsidR="00A46BCA" w:rsidRPr="000E7BEA" w14:paraId="353CE375" w14:textId="2CFB12D0" w:rsidTr="008F3191">
        <w:trPr>
          <w:trHeight w:val="20"/>
        </w:trPr>
        <w:tc>
          <w:tcPr>
            <w:tcW w:w="1084" w:type="dxa"/>
            <w:shd w:val="clear" w:color="auto" w:fill="FFFFFF" w:themeFill="background1"/>
            <w:noWrap/>
            <w:vAlign w:val="center"/>
          </w:tcPr>
          <w:p w14:paraId="2C3AB851" w14:textId="3AED90E1"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76</w:t>
            </w:r>
          </w:p>
        </w:tc>
        <w:tc>
          <w:tcPr>
            <w:tcW w:w="2472" w:type="dxa"/>
            <w:shd w:val="clear" w:color="auto" w:fill="FFFFFF" w:themeFill="background1"/>
            <w:vAlign w:val="center"/>
          </w:tcPr>
          <w:p w14:paraId="63BDBCFC" w14:textId="7D723089"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E.V.A. (Azul)</w:t>
            </w:r>
          </w:p>
        </w:tc>
        <w:tc>
          <w:tcPr>
            <w:tcW w:w="1276" w:type="dxa"/>
            <w:shd w:val="clear" w:color="auto" w:fill="FFFFFF" w:themeFill="background1"/>
            <w:vAlign w:val="center"/>
          </w:tcPr>
          <w:p w14:paraId="01080D48"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2CF22EB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419</w:t>
            </w:r>
          </w:p>
        </w:tc>
        <w:tc>
          <w:tcPr>
            <w:tcW w:w="1582" w:type="dxa"/>
            <w:shd w:val="clear" w:color="auto" w:fill="auto"/>
            <w:vAlign w:val="center"/>
          </w:tcPr>
          <w:p w14:paraId="61F6043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360D3F2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419</w:t>
            </w:r>
          </w:p>
        </w:tc>
      </w:tr>
      <w:tr w:rsidR="00A46BCA" w:rsidRPr="000E7BEA" w14:paraId="3A003F0F" w14:textId="1A0D4497" w:rsidTr="008F3191">
        <w:trPr>
          <w:trHeight w:val="20"/>
        </w:trPr>
        <w:tc>
          <w:tcPr>
            <w:tcW w:w="1084" w:type="dxa"/>
            <w:shd w:val="clear" w:color="auto" w:fill="FFFFFF" w:themeFill="background1"/>
            <w:noWrap/>
            <w:vAlign w:val="center"/>
          </w:tcPr>
          <w:p w14:paraId="7BEED7FE" w14:textId="0D1D1639"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77</w:t>
            </w:r>
          </w:p>
        </w:tc>
        <w:tc>
          <w:tcPr>
            <w:tcW w:w="2472" w:type="dxa"/>
            <w:shd w:val="clear" w:color="auto" w:fill="FFFFFF" w:themeFill="background1"/>
            <w:vAlign w:val="center"/>
          </w:tcPr>
          <w:p w14:paraId="14E118F9" w14:textId="4A32F04E"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E.V.A. (Vermelho)</w:t>
            </w:r>
          </w:p>
        </w:tc>
        <w:tc>
          <w:tcPr>
            <w:tcW w:w="1276" w:type="dxa"/>
            <w:shd w:val="clear" w:color="auto" w:fill="FFFFFF" w:themeFill="background1"/>
            <w:vAlign w:val="center"/>
          </w:tcPr>
          <w:p w14:paraId="1A87B8F0"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63CE96A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176</w:t>
            </w:r>
          </w:p>
        </w:tc>
        <w:tc>
          <w:tcPr>
            <w:tcW w:w="1582" w:type="dxa"/>
            <w:shd w:val="clear" w:color="auto" w:fill="auto"/>
            <w:vAlign w:val="center"/>
          </w:tcPr>
          <w:p w14:paraId="077702E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7BB7172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176</w:t>
            </w:r>
          </w:p>
        </w:tc>
      </w:tr>
      <w:tr w:rsidR="00A46BCA" w:rsidRPr="000E7BEA" w14:paraId="4AF0D55B" w14:textId="32950493" w:rsidTr="008F3191">
        <w:trPr>
          <w:trHeight w:val="20"/>
        </w:trPr>
        <w:tc>
          <w:tcPr>
            <w:tcW w:w="1084" w:type="dxa"/>
            <w:shd w:val="clear" w:color="auto" w:fill="FFFFFF" w:themeFill="background1"/>
            <w:noWrap/>
            <w:vAlign w:val="center"/>
          </w:tcPr>
          <w:p w14:paraId="36800116" w14:textId="02D956D8"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78</w:t>
            </w:r>
          </w:p>
        </w:tc>
        <w:tc>
          <w:tcPr>
            <w:tcW w:w="2472" w:type="dxa"/>
            <w:shd w:val="clear" w:color="auto" w:fill="FFFFFF" w:themeFill="background1"/>
            <w:vAlign w:val="center"/>
          </w:tcPr>
          <w:p w14:paraId="67B66C47" w14:textId="07D995D7"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E.V.A. (Rosa)</w:t>
            </w:r>
          </w:p>
        </w:tc>
        <w:tc>
          <w:tcPr>
            <w:tcW w:w="1276" w:type="dxa"/>
            <w:shd w:val="clear" w:color="auto" w:fill="FFFFFF" w:themeFill="background1"/>
            <w:vAlign w:val="center"/>
          </w:tcPr>
          <w:p w14:paraId="5C64BDFA"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1FD9060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279</w:t>
            </w:r>
          </w:p>
        </w:tc>
        <w:tc>
          <w:tcPr>
            <w:tcW w:w="1582" w:type="dxa"/>
            <w:shd w:val="clear" w:color="auto" w:fill="auto"/>
            <w:vAlign w:val="center"/>
          </w:tcPr>
          <w:p w14:paraId="63C8E4B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2CFB978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279</w:t>
            </w:r>
          </w:p>
        </w:tc>
      </w:tr>
      <w:tr w:rsidR="00A46BCA" w:rsidRPr="000E7BEA" w14:paraId="37A61AA6" w14:textId="5B6F5972" w:rsidTr="008F3191">
        <w:trPr>
          <w:trHeight w:val="20"/>
        </w:trPr>
        <w:tc>
          <w:tcPr>
            <w:tcW w:w="1084" w:type="dxa"/>
            <w:shd w:val="clear" w:color="auto" w:fill="FFFFFF" w:themeFill="background1"/>
            <w:noWrap/>
            <w:vAlign w:val="center"/>
          </w:tcPr>
          <w:p w14:paraId="1435F08F" w14:textId="1D3EC107"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79</w:t>
            </w:r>
          </w:p>
        </w:tc>
        <w:tc>
          <w:tcPr>
            <w:tcW w:w="2472" w:type="dxa"/>
            <w:shd w:val="clear" w:color="auto" w:fill="FFFFFF" w:themeFill="background1"/>
            <w:vAlign w:val="center"/>
          </w:tcPr>
          <w:p w14:paraId="745A5206" w14:textId="4548C3BA"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E.V.A. (Laranja)</w:t>
            </w:r>
          </w:p>
        </w:tc>
        <w:tc>
          <w:tcPr>
            <w:tcW w:w="1276" w:type="dxa"/>
            <w:shd w:val="clear" w:color="auto" w:fill="FFFFFF" w:themeFill="background1"/>
            <w:vAlign w:val="center"/>
          </w:tcPr>
          <w:p w14:paraId="4809933C"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326243B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36</w:t>
            </w:r>
          </w:p>
        </w:tc>
        <w:tc>
          <w:tcPr>
            <w:tcW w:w="1582" w:type="dxa"/>
            <w:shd w:val="clear" w:color="auto" w:fill="auto"/>
            <w:vAlign w:val="center"/>
          </w:tcPr>
          <w:p w14:paraId="7ECD3C1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2287326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36</w:t>
            </w:r>
          </w:p>
        </w:tc>
      </w:tr>
      <w:tr w:rsidR="00A46BCA" w:rsidRPr="000E7BEA" w14:paraId="397FDD67" w14:textId="4BD76BB1" w:rsidTr="008F3191">
        <w:trPr>
          <w:trHeight w:val="20"/>
        </w:trPr>
        <w:tc>
          <w:tcPr>
            <w:tcW w:w="1084" w:type="dxa"/>
            <w:shd w:val="clear" w:color="auto" w:fill="FFFFFF" w:themeFill="background1"/>
            <w:noWrap/>
            <w:vAlign w:val="center"/>
          </w:tcPr>
          <w:p w14:paraId="7A591BBB" w14:textId="1FEE9863"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80</w:t>
            </w:r>
          </w:p>
        </w:tc>
        <w:tc>
          <w:tcPr>
            <w:tcW w:w="2472" w:type="dxa"/>
            <w:shd w:val="clear" w:color="auto" w:fill="FFFFFF" w:themeFill="background1"/>
            <w:vAlign w:val="center"/>
          </w:tcPr>
          <w:p w14:paraId="4789D56F" w14:textId="2DBF3E2B"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E.V.A. (Verde)</w:t>
            </w:r>
          </w:p>
        </w:tc>
        <w:tc>
          <w:tcPr>
            <w:tcW w:w="1276" w:type="dxa"/>
            <w:shd w:val="clear" w:color="auto" w:fill="FFFFFF" w:themeFill="background1"/>
            <w:vAlign w:val="center"/>
          </w:tcPr>
          <w:p w14:paraId="0DCDF0F3"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30A143C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176</w:t>
            </w:r>
          </w:p>
        </w:tc>
        <w:tc>
          <w:tcPr>
            <w:tcW w:w="1582" w:type="dxa"/>
            <w:shd w:val="clear" w:color="auto" w:fill="auto"/>
            <w:vAlign w:val="center"/>
          </w:tcPr>
          <w:p w14:paraId="35B267F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184C12F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176</w:t>
            </w:r>
          </w:p>
        </w:tc>
      </w:tr>
      <w:tr w:rsidR="00A46BCA" w:rsidRPr="000E7BEA" w14:paraId="3625FB8D" w14:textId="3B96FBB1" w:rsidTr="008F3191">
        <w:trPr>
          <w:trHeight w:val="20"/>
        </w:trPr>
        <w:tc>
          <w:tcPr>
            <w:tcW w:w="1084" w:type="dxa"/>
            <w:shd w:val="clear" w:color="auto" w:fill="FFFFFF" w:themeFill="background1"/>
            <w:noWrap/>
            <w:vAlign w:val="center"/>
          </w:tcPr>
          <w:p w14:paraId="795D8C2F" w14:textId="2AE8BC49"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81</w:t>
            </w:r>
          </w:p>
        </w:tc>
        <w:tc>
          <w:tcPr>
            <w:tcW w:w="2472" w:type="dxa"/>
            <w:shd w:val="clear" w:color="auto" w:fill="FFFFFF" w:themeFill="background1"/>
            <w:vAlign w:val="center"/>
          </w:tcPr>
          <w:p w14:paraId="14D7EA20" w14:textId="3DDBCBCA"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Cartolina 150g (Azul)</w:t>
            </w:r>
          </w:p>
        </w:tc>
        <w:tc>
          <w:tcPr>
            <w:tcW w:w="1276" w:type="dxa"/>
            <w:shd w:val="clear" w:color="auto" w:fill="FFFFFF" w:themeFill="background1"/>
            <w:vAlign w:val="center"/>
          </w:tcPr>
          <w:p w14:paraId="3A3D9BA0"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6888265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87</w:t>
            </w:r>
          </w:p>
        </w:tc>
        <w:tc>
          <w:tcPr>
            <w:tcW w:w="1582" w:type="dxa"/>
            <w:shd w:val="clear" w:color="auto" w:fill="auto"/>
            <w:vAlign w:val="center"/>
          </w:tcPr>
          <w:p w14:paraId="4A33899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3631F8E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87</w:t>
            </w:r>
          </w:p>
        </w:tc>
      </w:tr>
      <w:tr w:rsidR="00A46BCA" w:rsidRPr="000E7BEA" w14:paraId="2D58BC6C" w14:textId="542CE443" w:rsidTr="008F3191">
        <w:trPr>
          <w:trHeight w:val="20"/>
        </w:trPr>
        <w:tc>
          <w:tcPr>
            <w:tcW w:w="1084" w:type="dxa"/>
            <w:shd w:val="clear" w:color="auto" w:fill="FFFFFF" w:themeFill="background1"/>
            <w:noWrap/>
            <w:vAlign w:val="center"/>
          </w:tcPr>
          <w:p w14:paraId="6A3016F4" w14:textId="2C5ABBEA"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82</w:t>
            </w:r>
          </w:p>
        </w:tc>
        <w:tc>
          <w:tcPr>
            <w:tcW w:w="2472" w:type="dxa"/>
            <w:shd w:val="clear" w:color="auto" w:fill="FFFFFF" w:themeFill="background1"/>
            <w:vAlign w:val="center"/>
          </w:tcPr>
          <w:p w14:paraId="51ED7A76" w14:textId="6A69C4D9"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Cartolina 150g (Verde)</w:t>
            </w:r>
          </w:p>
        </w:tc>
        <w:tc>
          <w:tcPr>
            <w:tcW w:w="1276" w:type="dxa"/>
            <w:shd w:val="clear" w:color="auto" w:fill="FFFFFF" w:themeFill="background1"/>
            <w:vAlign w:val="center"/>
          </w:tcPr>
          <w:p w14:paraId="1E7FE952"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2C26AA3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87</w:t>
            </w:r>
          </w:p>
        </w:tc>
        <w:tc>
          <w:tcPr>
            <w:tcW w:w="1582" w:type="dxa"/>
            <w:shd w:val="clear" w:color="auto" w:fill="auto"/>
            <w:vAlign w:val="center"/>
          </w:tcPr>
          <w:p w14:paraId="625C8EA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13DA00A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87</w:t>
            </w:r>
          </w:p>
        </w:tc>
      </w:tr>
      <w:tr w:rsidR="00A46BCA" w:rsidRPr="000E7BEA" w14:paraId="54281F3F" w14:textId="2FDDEDBD" w:rsidTr="008F3191">
        <w:trPr>
          <w:trHeight w:val="20"/>
        </w:trPr>
        <w:tc>
          <w:tcPr>
            <w:tcW w:w="1084" w:type="dxa"/>
            <w:shd w:val="clear" w:color="auto" w:fill="FFFFFF" w:themeFill="background1"/>
            <w:noWrap/>
            <w:vAlign w:val="center"/>
          </w:tcPr>
          <w:p w14:paraId="40415154" w14:textId="1B539D19"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83</w:t>
            </w:r>
          </w:p>
        </w:tc>
        <w:tc>
          <w:tcPr>
            <w:tcW w:w="2472" w:type="dxa"/>
            <w:shd w:val="clear" w:color="auto" w:fill="FFFFFF" w:themeFill="background1"/>
            <w:vAlign w:val="center"/>
          </w:tcPr>
          <w:p w14:paraId="24D9D20B" w14:textId="372EC53D"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Cartolina 150g (Rosa)</w:t>
            </w:r>
          </w:p>
        </w:tc>
        <w:tc>
          <w:tcPr>
            <w:tcW w:w="1276" w:type="dxa"/>
            <w:shd w:val="clear" w:color="auto" w:fill="FFFFFF" w:themeFill="background1"/>
            <w:vAlign w:val="center"/>
          </w:tcPr>
          <w:p w14:paraId="535BB142"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7FAC12D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86</w:t>
            </w:r>
          </w:p>
        </w:tc>
        <w:tc>
          <w:tcPr>
            <w:tcW w:w="1582" w:type="dxa"/>
            <w:shd w:val="clear" w:color="auto" w:fill="auto"/>
            <w:vAlign w:val="center"/>
          </w:tcPr>
          <w:p w14:paraId="075B57C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56429A5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86</w:t>
            </w:r>
          </w:p>
        </w:tc>
      </w:tr>
      <w:tr w:rsidR="00A46BCA" w:rsidRPr="000E7BEA" w14:paraId="566616E2" w14:textId="52AD5583" w:rsidTr="008F3191">
        <w:trPr>
          <w:trHeight w:val="20"/>
        </w:trPr>
        <w:tc>
          <w:tcPr>
            <w:tcW w:w="1084" w:type="dxa"/>
            <w:shd w:val="clear" w:color="auto" w:fill="FFFFFF" w:themeFill="background1"/>
            <w:noWrap/>
            <w:vAlign w:val="center"/>
          </w:tcPr>
          <w:p w14:paraId="2243A8B4" w14:textId="09B45E06"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84</w:t>
            </w:r>
          </w:p>
        </w:tc>
        <w:tc>
          <w:tcPr>
            <w:tcW w:w="2472" w:type="dxa"/>
            <w:shd w:val="clear" w:color="auto" w:fill="FFFFFF" w:themeFill="background1"/>
            <w:vAlign w:val="center"/>
          </w:tcPr>
          <w:p w14:paraId="18ABBBB0" w14:textId="5E0F9EDB"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Cartolina 150g (Vermelho)</w:t>
            </w:r>
          </w:p>
        </w:tc>
        <w:tc>
          <w:tcPr>
            <w:tcW w:w="1276" w:type="dxa"/>
            <w:shd w:val="clear" w:color="auto" w:fill="FFFFFF" w:themeFill="background1"/>
            <w:vAlign w:val="center"/>
          </w:tcPr>
          <w:p w14:paraId="0F4C0E8E"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73D7193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87</w:t>
            </w:r>
          </w:p>
        </w:tc>
        <w:tc>
          <w:tcPr>
            <w:tcW w:w="1582" w:type="dxa"/>
            <w:shd w:val="clear" w:color="auto" w:fill="auto"/>
            <w:vAlign w:val="center"/>
          </w:tcPr>
          <w:p w14:paraId="1DEFB66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1034D89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87</w:t>
            </w:r>
          </w:p>
        </w:tc>
      </w:tr>
      <w:tr w:rsidR="00A46BCA" w:rsidRPr="000E7BEA" w14:paraId="5FC545DD" w14:textId="16076DFF" w:rsidTr="008F3191">
        <w:trPr>
          <w:trHeight w:val="20"/>
        </w:trPr>
        <w:tc>
          <w:tcPr>
            <w:tcW w:w="1084" w:type="dxa"/>
            <w:shd w:val="clear" w:color="auto" w:fill="FFFFFF" w:themeFill="background1"/>
            <w:noWrap/>
            <w:vAlign w:val="center"/>
          </w:tcPr>
          <w:p w14:paraId="2588C9E0" w14:textId="09961E59"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85</w:t>
            </w:r>
          </w:p>
        </w:tc>
        <w:tc>
          <w:tcPr>
            <w:tcW w:w="2472" w:type="dxa"/>
            <w:shd w:val="clear" w:color="auto" w:fill="FFFFFF" w:themeFill="background1"/>
            <w:vAlign w:val="center"/>
          </w:tcPr>
          <w:p w14:paraId="0BB54DD3" w14:textId="0BC1837B"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Cartolina 150g (Preto)</w:t>
            </w:r>
          </w:p>
        </w:tc>
        <w:tc>
          <w:tcPr>
            <w:tcW w:w="1276" w:type="dxa"/>
            <w:shd w:val="clear" w:color="auto" w:fill="FFFFFF" w:themeFill="background1"/>
            <w:vAlign w:val="center"/>
          </w:tcPr>
          <w:p w14:paraId="45775B03"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0EEB673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16</w:t>
            </w:r>
          </w:p>
        </w:tc>
        <w:tc>
          <w:tcPr>
            <w:tcW w:w="1582" w:type="dxa"/>
            <w:shd w:val="clear" w:color="auto" w:fill="auto"/>
            <w:vAlign w:val="center"/>
          </w:tcPr>
          <w:p w14:paraId="77E4979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1798E63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16</w:t>
            </w:r>
          </w:p>
        </w:tc>
      </w:tr>
      <w:tr w:rsidR="00A46BCA" w:rsidRPr="000E7BEA" w14:paraId="3A086962" w14:textId="27712C00" w:rsidTr="008F3191">
        <w:trPr>
          <w:trHeight w:val="20"/>
        </w:trPr>
        <w:tc>
          <w:tcPr>
            <w:tcW w:w="1084" w:type="dxa"/>
            <w:shd w:val="clear" w:color="auto" w:fill="FFFFFF" w:themeFill="background1"/>
            <w:noWrap/>
            <w:vAlign w:val="center"/>
          </w:tcPr>
          <w:p w14:paraId="2E1626B9" w14:textId="6B909A7E"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86</w:t>
            </w:r>
          </w:p>
        </w:tc>
        <w:tc>
          <w:tcPr>
            <w:tcW w:w="2472" w:type="dxa"/>
            <w:shd w:val="clear" w:color="auto" w:fill="FFFFFF" w:themeFill="background1"/>
            <w:vAlign w:val="center"/>
          </w:tcPr>
          <w:p w14:paraId="22D84F37" w14:textId="4C4E3C3E"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Cartolina 150g (Branca)</w:t>
            </w:r>
          </w:p>
        </w:tc>
        <w:tc>
          <w:tcPr>
            <w:tcW w:w="1276" w:type="dxa"/>
            <w:shd w:val="clear" w:color="auto" w:fill="FFFFFF" w:themeFill="background1"/>
            <w:vAlign w:val="center"/>
          </w:tcPr>
          <w:p w14:paraId="5F63B9CF"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0FDC295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83</w:t>
            </w:r>
          </w:p>
        </w:tc>
        <w:tc>
          <w:tcPr>
            <w:tcW w:w="1582" w:type="dxa"/>
            <w:shd w:val="clear" w:color="auto" w:fill="auto"/>
            <w:vAlign w:val="center"/>
          </w:tcPr>
          <w:p w14:paraId="0C29F09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3FFF23A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83</w:t>
            </w:r>
          </w:p>
        </w:tc>
      </w:tr>
      <w:tr w:rsidR="00A46BCA" w:rsidRPr="000E7BEA" w14:paraId="37A52113" w14:textId="2CC7D46C" w:rsidTr="008F3191">
        <w:trPr>
          <w:trHeight w:val="20"/>
        </w:trPr>
        <w:tc>
          <w:tcPr>
            <w:tcW w:w="1084" w:type="dxa"/>
            <w:shd w:val="clear" w:color="auto" w:fill="FFFFFF" w:themeFill="background1"/>
            <w:noWrap/>
            <w:vAlign w:val="center"/>
          </w:tcPr>
          <w:p w14:paraId="6FBF9DA7" w14:textId="29796581"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87</w:t>
            </w:r>
          </w:p>
        </w:tc>
        <w:tc>
          <w:tcPr>
            <w:tcW w:w="2472" w:type="dxa"/>
            <w:shd w:val="clear" w:color="auto" w:fill="FFFFFF" w:themeFill="background1"/>
            <w:vAlign w:val="center"/>
          </w:tcPr>
          <w:p w14:paraId="251013B2" w14:textId="457CE5DC"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Cartolina 150g (Amarela)</w:t>
            </w:r>
          </w:p>
        </w:tc>
        <w:tc>
          <w:tcPr>
            <w:tcW w:w="1276" w:type="dxa"/>
            <w:shd w:val="clear" w:color="auto" w:fill="FFFFFF" w:themeFill="background1"/>
            <w:vAlign w:val="center"/>
          </w:tcPr>
          <w:p w14:paraId="74D0493C"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75967E2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13</w:t>
            </w:r>
          </w:p>
        </w:tc>
        <w:tc>
          <w:tcPr>
            <w:tcW w:w="1582" w:type="dxa"/>
            <w:shd w:val="clear" w:color="auto" w:fill="auto"/>
            <w:vAlign w:val="center"/>
          </w:tcPr>
          <w:p w14:paraId="2971913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04DD44C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13</w:t>
            </w:r>
          </w:p>
        </w:tc>
      </w:tr>
      <w:tr w:rsidR="00A46BCA" w:rsidRPr="000E7BEA" w14:paraId="2D0F3B64" w14:textId="1DEE7F83" w:rsidTr="008F3191">
        <w:trPr>
          <w:trHeight w:val="20"/>
        </w:trPr>
        <w:tc>
          <w:tcPr>
            <w:tcW w:w="1084" w:type="dxa"/>
            <w:shd w:val="clear" w:color="auto" w:fill="FFFFFF" w:themeFill="background1"/>
            <w:noWrap/>
            <w:vAlign w:val="center"/>
          </w:tcPr>
          <w:p w14:paraId="54F29D02" w14:textId="658B94CE"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88</w:t>
            </w:r>
          </w:p>
        </w:tc>
        <w:tc>
          <w:tcPr>
            <w:tcW w:w="2472" w:type="dxa"/>
            <w:shd w:val="clear" w:color="auto" w:fill="FFFFFF" w:themeFill="background1"/>
            <w:vAlign w:val="center"/>
          </w:tcPr>
          <w:p w14:paraId="7A7E3E06" w14:textId="2D3627DD"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Cartolina 150g (Marrom)</w:t>
            </w:r>
          </w:p>
        </w:tc>
        <w:tc>
          <w:tcPr>
            <w:tcW w:w="1276" w:type="dxa"/>
            <w:shd w:val="clear" w:color="auto" w:fill="FFFFFF" w:themeFill="background1"/>
            <w:vAlign w:val="center"/>
          </w:tcPr>
          <w:p w14:paraId="581E6663"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214AC7B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12</w:t>
            </w:r>
          </w:p>
        </w:tc>
        <w:tc>
          <w:tcPr>
            <w:tcW w:w="1582" w:type="dxa"/>
            <w:shd w:val="clear" w:color="auto" w:fill="auto"/>
            <w:vAlign w:val="center"/>
          </w:tcPr>
          <w:p w14:paraId="4CDBC87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26A5432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12</w:t>
            </w:r>
          </w:p>
        </w:tc>
      </w:tr>
      <w:tr w:rsidR="00A46BCA" w:rsidRPr="000E7BEA" w14:paraId="213F934B" w14:textId="188AA92D" w:rsidTr="008F3191">
        <w:trPr>
          <w:trHeight w:val="20"/>
        </w:trPr>
        <w:tc>
          <w:tcPr>
            <w:tcW w:w="1084" w:type="dxa"/>
            <w:shd w:val="clear" w:color="auto" w:fill="FFFFFF" w:themeFill="background1"/>
            <w:noWrap/>
            <w:vAlign w:val="center"/>
          </w:tcPr>
          <w:p w14:paraId="3C663296" w14:textId="5C49C952"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89</w:t>
            </w:r>
          </w:p>
        </w:tc>
        <w:tc>
          <w:tcPr>
            <w:tcW w:w="2472" w:type="dxa"/>
            <w:shd w:val="clear" w:color="auto" w:fill="FFFFFF" w:themeFill="background1"/>
            <w:vAlign w:val="center"/>
          </w:tcPr>
          <w:p w14:paraId="37AF745E" w14:textId="14FA7818"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Pilha Alcalina Média Tipo C</w:t>
            </w:r>
          </w:p>
        </w:tc>
        <w:tc>
          <w:tcPr>
            <w:tcW w:w="1276" w:type="dxa"/>
            <w:shd w:val="clear" w:color="auto" w:fill="FFFFFF" w:themeFill="background1"/>
            <w:vAlign w:val="center"/>
          </w:tcPr>
          <w:p w14:paraId="611005C0"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Embalagem</w:t>
            </w:r>
          </w:p>
        </w:tc>
        <w:tc>
          <w:tcPr>
            <w:tcW w:w="1094" w:type="dxa"/>
            <w:vAlign w:val="center"/>
          </w:tcPr>
          <w:p w14:paraId="3EB97B2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1680</w:t>
            </w:r>
          </w:p>
        </w:tc>
        <w:tc>
          <w:tcPr>
            <w:tcW w:w="1582" w:type="dxa"/>
            <w:shd w:val="clear" w:color="auto" w:fill="auto"/>
            <w:vAlign w:val="center"/>
          </w:tcPr>
          <w:p w14:paraId="6CB6704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2DFEC10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1680</w:t>
            </w:r>
          </w:p>
        </w:tc>
      </w:tr>
      <w:tr w:rsidR="00A46BCA" w:rsidRPr="000E7BEA" w14:paraId="14A12D7C" w14:textId="114C8FCE" w:rsidTr="008F3191">
        <w:trPr>
          <w:trHeight w:val="20"/>
        </w:trPr>
        <w:tc>
          <w:tcPr>
            <w:tcW w:w="1084" w:type="dxa"/>
            <w:shd w:val="clear" w:color="auto" w:fill="FFFFFF" w:themeFill="background1"/>
            <w:noWrap/>
            <w:vAlign w:val="center"/>
          </w:tcPr>
          <w:p w14:paraId="1F0259BF" w14:textId="4814D1FD"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90</w:t>
            </w:r>
          </w:p>
        </w:tc>
        <w:tc>
          <w:tcPr>
            <w:tcW w:w="2472" w:type="dxa"/>
            <w:shd w:val="clear" w:color="auto" w:fill="FFFFFF" w:themeFill="background1"/>
            <w:vAlign w:val="center"/>
          </w:tcPr>
          <w:p w14:paraId="3839C263" w14:textId="6C22FC8E"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Pasta Sanfonada</w:t>
            </w:r>
          </w:p>
        </w:tc>
        <w:tc>
          <w:tcPr>
            <w:tcW w:w="1276" w:type="dxa"/>
            <w:shd w:val="clear" w:color="auto" w:fill="FFFFFF" w:themeFill="background1"/>
            <w:vAlign w:val="center"/>
          </w:tcPr>
          <w:p w14:paraId="1AE32D2E"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1848EFB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189</w:t>
            </w:r>
          </w:p>
        </w:tc>
        <w:tc>
          <w:tcPr>
            <w:tcW w:w="1582" w:type="dxa"/>
            <w:shd w:val="clear" w:color="auto" w:fill="auto"/>
            <w:vAlign w:val="center"/>
          </w:tcPr>
          <w:p w14:paraId="412012B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067A15C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189</w:t>
            </w:r>
          </w:p>
        </w:tc>
      </w:tr>
      <w:tr w:rsidR="00A46BCA" w:rsidRPr="000E7BEA" w14:paraId="03FBD368" w14:textId="40F13593" w:rsidTr="008F3191">
        <w:trPr>
          <w:trHeight w:val="20"/>
        </w:trPr>
        <w:tc>
          <w:tcPr>
            <w:tcW w:w="1084" w:type="dxa"/>
            <w:shd w:val="clear" w:color="auto" w:fill="FFFFFF" w:themeFill="background1"/>
            <w:noWrap/>
            <w:vAlign w:val="center"/>
          </w:tcPr>
          <w:p w14:paraId="065AB382" w14:textId="4C790075"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91</w:t>
            </w:r>
          </w:p>
        </w:tc>
        <w:tc>
          <w:tcPr>
            <w:tcW w:w="2472" w:type="dxa"/>
            <w:shd w:val="clear" w:color="auto" w:fill="FFFFFF" w:themeFill="background1"/>
            <w:vAlign w:val="center"/>
          </w:tcPr>
          <w:p w14:paraId="60A54450" w14:textId="5848F4C9"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Pasta Fichário</w:t>
            </w:r>
          </w:p>
        </w:tc>
        <w:tc>
          <w:tcPr>
            <w:tcW w:w="1276" w:type="dxa"/>
            <w:shd w:val="clear" w:color="auto" w:fill="FFFFFF" w:themeFill="background1"/>
            <w:vAlign w:val="center"/>
          </w:tcPr>
          <w:p w14:paraId="3F3A92D8"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452043E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5</w:t>
            </w:r>
          </w:p>
        </w:tc>
        <w:tc>
          <w:tcPr>
            <w:tcW w:w="1582" w:type="dxa"/>
            <w:shd w:val="clear" w:color="auto" w:fill="auto"/>
            <w:vAlign w:val="center"/>
          </w:tcPr>
          <w:p w14:paraId="01D8FFA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7CD49F9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5</w:t>
            </w:r>
          </w:p>
        </w:tc>
      </w:tr>
      <w:tr w:rsidR="00A46BCA" w:rsidRPr="000E7BEA" w14:paraId="0C11E587" w14:textId="407D7844" w:rsidTr="008F3191">
        <w:trPr>
          <w:trHeight w:val="20"/>
        </w:trPr>
        <w:tc>
          <w:tcPr>
            <w:tcW w:w="1084" w:type="dxa"/>
            <w:shd w:val="clear" w:color="auto" w:fill="FFFFFF" w:themeFill="background1"/>
            <w:noWrap/>
            <w:vAlign w:val="center"/>
          </w:tcPr>
          <w:p w14:paraId="6EE9FBF1" w14:textId="15B78212"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92</w:t>
            </w:r>
          </w:p>
        </w:tc>
        <w:tc>
          <w:tcPr>
            <w:tcW w:w="2472" w:type="dxa"/>
            <w:shd w:val="clear" w:color="auto" w:fill="FFFFFF" w:themeFill="background1"/>
            <w:vAlign w:val="center"/>
          </w:tcPr>
          <w:p w14:paraId="2173517A" w14:textId="3D829185"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Pasta Plástica</w:t>
            </w:r>
          </w:p>
        </w:tc>
        <w:tc>
          <w:tcPr>
            <w:tcW w:w="1276" w:type="dxa"/>
            <w:shd w:val="clear" w:color="auto" w:fill="FFFFFF" w:themeFill="background1"/>
            <w:vAlign w:val="center"/>
          </w:tcPr>
          <w:p w14:paraId="600971C9"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655F1C4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2544</w:t>
            </w:r>
          </w:p>
        </w:tc>
        <w:tc>
          <w:tcPr>
            <w:tcW w:w="1582" w:type="dxa"/>
            <w:shd w:val="clear" w:color="auto" w:fill="auto"/>
            <w:vAlign w:val="center"/>
          </w:tcPr>
          <w:p w14:paraId="0CCC13E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0C253FE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2544</w:t>
            </w:r>
          </w:p>
        </w:tc>
      </w:tr>
      <w:tr w:rsidR="00A46BCA" w:rsidRPr="000E7BEA" w14:paraId="2AC57AFC" w14:textId="28685F08" w:rsidTr="008F3191">
        <w:trPr>
          <w:trHeight w:val="20"/>
        </w:trPr>
        <w:tc>
          <w:tcPr>
            <w:tcW w:w="1084" w:type="dxa"/>
            <w:shd w:val="clear" w:color="auto" w:fill="FFFFFF" w:themeFill="background1"/>
            <w:noWrap/>
            <w:vAlign w:val="center"/>
          </w:tcPr>
          <w:p w14:paraId="259F26A4" w14:textId="30902FFC"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93</w:t>
            </w:r>
          </w:p>
        </w:tc>
        <w:tc>
          <w:tcPr>
            <w:tcW w:w="2472" w:type="dxa"/>
            <w:shd w:val="clear" w:color="auto" w:fill="FFFFFF" w:themeFill="background1"/>
            <w:vAlign w:val="center"/>
          </w:tcPr>
          <w:p w14:paraId="659A16B3" w14:textId="22253520"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Pasta Sanfonada</w:t>
            </w:r>
          </w:p>
        </w:tc>
        <w:tc>
          <w:tcPr>
            <w:tcW w:w="1276" w:type="dxa"/>
            <w:shd w:val="clear" w:color="auto" w:fill="FFFFFF" w:themeFill="background1"/>
            <w:vAlign w:val="center"/>
          </w:tcPr>
          <w:p w14:paraId="6365C8E9"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52D9847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104</w:t>
            </w:r>
          </w:p>
        </w:tc>
        <w:tc>
          <w:tcPr>
            <w:tcW w:w="1582" w:type="dxa"/>
            <w:shd w:val="clear" w:color="auto" w:fill="auto"/>
            <w:vAlign w:val="center"/>
          </w:tcPr>
          <w:p w14:paraId="7DBB795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1C2AA33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104</w:t>
            </w:r>
          </w:p>
        </w:tc>
      </w:tr>
      <w:tr w:rsidR="00A46BCA" w:rsidRPr="000E7BEA" w14:paraId="75D717BB" w14:textId="2D834B2C" w:rsidTr="008F3191">
        <w:trPr>
          <w:trHeight w:val="20"/>
        </w:trPr>
        <w:tc>
          <w:tcPr>
            <w:tcW w:w="1084" w:type="dxa"/>
            <w:shd w:val="clear" w:color="auto" w:fill="FFFFFF" w:themeFill="background1"/>
            <w:noWrap/>
            <w:vAlign w:val="center"/>
          </w:tcPr>
          <w:p w14:paraId="750BD9E1" w14:textId="5E60974D"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94</w:t>
            </w:r>
          </w:p>
        </w:tc>
        <w:tc>
          <w:tcPr>
            <w:tcW w:w="2472" w:type="dxa"/>
            <w:shd w:val="clear" w:color="auto" w:fill="FFFFFF" w:themeFill="background1"/>
            <w:vAlign w:val="center"/>
          </w:tcPr>
          <w:p w14:paraId="62B27FC0" w14:textId="27475DFE"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Olho Móvel Plástico</w:t>
            </w:r>
          </w:p>
        </w:tc>
        <w:tc>
          <w:tcPr>
            <w:tcW w:w="1276" w:type="dxa"/>
            <w:shd w:val="clear" w:color="auto" w:fill="FFFFFF" w:themeFill="background1"/>
            <w:vAlign w:val="center"/>
          </w:tcPr>
          <w:p w14:paraId="74DBE20E"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327C363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73</w:t>
            </w:r>
          </w:p>
        </w:tc>
        <w:tc>
          <w:tcPr>
            <w:tcW w:w="1582" w:type="dxa"/>
            <w:shd w:val="clear" w:color="auto" w:fill="auto"/>
            <w:vAlign w:val="center"/>
          </w:tcPr>
          <w:p w14:paraId="62388AA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2E2C557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73</w:t>
            </w:r>
          </w:p>
        </w:tc>
      </w:tr>
      <w:tr w:rsidR="00A46BCA" w:rsidRPr="000E7BEA" w14:paraId="7F042444" w14:textId="72DF072D" w:rsidTr="008F3191">
        <w:trPr>
          <w:trHeight w:val="20"/>
        </w:trPr>
        <w:tc>
          <w:tcPr>
            <w:tcW w:w="1084" w:type="dxa"/>
            <w:shd w:val="clear" w:color="auto" w:fill="FFFFFF" w:themeFill="background1"/>
            <w:noWrap/>
            <w:vAlign w:val="center"/>
          </w:tcPr>
          <w:p w14:paraId="57B663E8" w14:textId="6F88300F"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95</w:t>
            </w:r>
          </w:p>
        </w:tc>
        <w:tc>
          <w:tcPr>
            <w:tcW w:w="2472" w:type="dxa"/>
            <w:shd w:val="clear" w:color="auto" w:fill="FFFFFF" w:themeFill="background1"/>
            <w:vAlign w:val="center"/>
          </w:tcPr>
          <w:p w14:paraId="0B23A89B" w14:textId="1BC720B3"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Cola bastão</w:t>
            </w:r>
          </w:p>
        </w:tc>
        <w:tc>
          <w:tcPr>
            <w:tcW w:w="1276" w:type="dxa"/>
            <w:shd w:val="clear" w:color="auto" w:fill="FFFFFF" w:themeFill="background1"/>
            <w:vAlign w:val="center"/>
          </w:tcPr>
          <w:p w14:paraId="7207F64E"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368110C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30</w:t>
            </w:r>
          </w:p>
        </w:tc>
        <w:tc>
          <w:tcPr>
            <w:tcW w:w="1582" w:type="dxa"/>
            <w:shd w:val="clear" w:color="auto" w:fill="auto"/>
            <w:vAlign w:val="center"/>
          </w:tcPr>
          <w:p w14:paraId="106DD20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601E21D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30</w:t>
            </w:r>
          </w:p>
        </w:tc>
      </w:tr>
      <w:tr w:rsidR="00A46BCA" w:rsidRPr="000E7BEA" w14:paraId="4CFBFFE9" w14:textId="6FF4ECF9" w:rsidTr="008F3191">
        <w:trPr>
          <w:trHeight w:val="20"/>
        </w:trPr>
        <w:tc>
          <w:tcPr>
            <w:tcW w:w="1084" w:type="dxa"/>
            <w:shd w:val="clear" w:color="auto" w:fill="FFFFFF" w:themeFill="background1"/>
            <w:noWrap/>
            <w:vAlign w:val="center"/>
          </w:tcPr>
          <w:p w14:paraId="5CF040A2" w14:textId="0ACD7837"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96</w:t>
            </w:r>
          </w:p>
        </w:tc>
        <w:tc>
          <w:tcPr>
            <w:tcW w:w="2472" w:type="dxa"/>
            <w:shd w:val="clear" w:color="auto" w:fill="FFFFFF" w:themeFill="background1"/>
            <w:vAlign w:val="center"/>
          </w:tcPr>
          <w:p w14:paraId="07EC717A" w14:textId="45146087"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Caixa de Lápis de Cor (36 cores)</w:t>
            </w:r>
          </w:p>
        </w:tc>
        <w:tc>
          <w:tcPr>
            <w:tcW w:w="1276" w:type="dxa"/>
            <w:shd w:val="clear" w:color="auto" w:fill="FFFFFF" w:themeFill="background1"/>
            <w:vAlign w:val="center"/>
          </w:tcPr>
          <w:p w14:paraId="14CA1B02"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287ACC5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360</w:t>
            </w:r>
          </w:p>
        </w:tc>
        <w:tc>
          <w:tcPr>
            <w:tcW w:w="1582" w:type="dxa"/>
            <w:shd w:val="clear" w:color="auto" w:fill="auto"/>
            <w:vAlign w:val="center"/>
          </w:tcPr>
          <w:p w14:paraId="09FE947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0692E8D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360</w:t>
            </w:r>
          </w:p>
        </w:tc>
      </w:tr>
      <w:tr w:rsidR="00A46BCA" w:rsidRPr="000E7BEA" w14:paraId="6AF16CEE" w14:textId="3EF6A240" w:rsidTr="008F3191">
        <w:trPr>
          <w:trHeight w:val="20"/>
        </w:trPr>
        <w:tc>
          <w:tcPr>
            <w:tcW w:w="1084" w:type="dxa"/>
            <w:shd w:val="clear" w:color="auto" w:fill="FFFFFF" w:themeFill="background1"/>
            <w:noWrap/>
            <w:vAlign w:val="center"/>
          </w:tcPr>
          <w:p w14:paraId="7A956C20" w14:textId="445592F1"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97</w:t>
            </w:r>
          </w:p>
        </w:tc>
        <w:tc>
          <w:tcPr>
            <w:tcW w:w="2472" w:type="dxa"/>
            <w:shd w:val="clear" w:color="auto" w:fill="FFFFFF" w:themeFill="background1"/>
            <w:vAlign w:val="center"/>
          </w:tcPr>
          <w:p w14:paraId="516209B3" w14:textId="01D41327"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Caixa de Hidrocor Grosso (12 cores)</w:t>
            </w:r>
          </w:p>
        </w:tc>
        <w:tc>
          <w:tcPr>
            <w:tcW w:w="1276" w:type="dxa"/>
            <w:shd w:val="clear" w:color="auto" w:fill="FFFFFF" w:themeFill="background1"/>
            <w:vAlign w:val="center"/>
          </w:tcPr>
          <w:p w14:paraId="391AFE74"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5BA08D9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360</w:t>
            </w:r>
          </w:p>
        </w:tc>
        <w:tc>
          <w:tcPr>
            <w:tcW w:w="1582" w:type="dxa"/>
            <w:shd w:val="clear" w:color="auto" w:fill="auto"/>
            <w:vAlign w:val="center"/>
          </w:tcPr>
          <w:p w14:paraId="3964D7D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6CB8070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360</w:t>
            </w:r>
          </w:p>
        </w:tc>
      </w:tr>
      <w:tr w:rsidR="00A46BCA" w:rsidRPr="000E7BEA" w14:paraId="6D1222F1" w14:textId="2856B8E3" w:rsidTr="008F3191">
        <w:trPr>
          <w:trHeight w:val="20"/>
        </w:trPr>
        <w:tc>
          <w:tcPr>
            <w:tcW w:w="1084" w:type="dxa"/>
            <w:shd w:val="clear" w:color="auto" w:fill="FFFFFF" w:themeFill="background1"/>
            <w:noWrap/>
            <w:vAlign w:val="center"/>
          </w:tcPr>
          <w:p w14:paraId="4AECCFE2" w14:textId="5EA6A5C8"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98</w:t>
            </w:r>
          </w:p>
        </w:tc>
        <w:tc>
          <w:tcPr>
            <w:tcW w:w="2472" w:type="dxa"/>
            <w:shd w:val="clear" w:color="auto" w:fill="FFFFFF" w:themeFill="background1"/>
            <w:vAlign w:val="center"/>
          </w:tcPr>
          <w:p w14:paraId="79F000D1" w14:textId="4899AFC6"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Caixa de Giz de Cera Grosso (12 cores)</w:t>
            </w:r>
          </w:p>
        </w:tc>
        <w:tc>
          <w:tcPr>
            <w:tcW w:w="1276" w:type="dxa"/>
            <w:shd w:val="clear" w:color="auto" w:fill="FFFFFF" w:themeFill="background1"/>
            <w:vAlign w:val="center"/>
          </w:tcPr>
          <w:p w14:paraId="075C4B77"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7AC7B95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132</w:t>
            </w:r>
          </w:p>
        </w:tc>
        <w:tc>
          <w:tcPr>
            <w:tcW w:w="1582" w:type="dxa"/>
            <w:shd w:val="clear" w:color="auto" w:fill="auto"/>
            <w:vAlign w:val="center"/>
          </w:tcPr>
          <w:p w14:paraId="5B1D554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0F5C902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132</w:t>
            </w:r>
          </w:p>
        </w:tc>
      </w:tr>
      <w:tr w:rsidR="00A46BCA" w:rsidRPr="000E7BEA" w14:paraId="6ADB27C4" w14:textId="6513B8C8" w:rsidTr="008F3191">
        <w:trPr>
          <w:trHeight w:val="20"/>
        </w:trPr>
        <w:tc>
          <w:tcPr>
            <w:tcW w:w="1084" w:type="dxa"/>
            <w:shd w:val="clear" w:color="auto" w:fill="FFFFFF" w:themeFill="background1"/>
            <w:noWrap/>
            <w:vAlign w:val="center"/>
          </w:tcPr>
          <w:p w14:paraId="6BD37966" w14:textId="51F5C6B4"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99</w:t>
            </w:r>
          </w:p>
        </w:tc>
        <w:tc>
          <w:tcPr>
            <w:tcW w:w="2472" w:type="dxa"/>
            <w:shd w:val="clear" w:color="auto" w:fill="FFFFFF" w:themeFill="background1"/>
            <w:vAlign w:val="center"/>
          </w:tcPr>
          <w:p w14:paraId="2AE53604" w14:textId="68704CD4"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Caixa de Cola Colorida (6 cores) comum</w:t>
            </w:r>
          </w:p>
        </w:tc>
        <w:tc>
          <w:tcPr>
            <w:tcW w:w="1276" w:type="dxa"/>
            <w:shd w:val="clear" w:color="auto" w:fill="FFFFFF" w:themeFill="background1"/>
            <w:vAlign w:val="center"/>
          </w:tcPr>
          <w:p w14:paraId="365609F3"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1DC8889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336</w:t>
            </w:r>
          </w:p>
        </w:tc>
        <w:tc>
          <w:tcPr>
            <w:tcW w:w="1582" w:type="dxa"/>
            <w:shd w:val="clear" w:color="auto" w:fill="auto"/>
            <w:vAlign w:val="center"/>
          </w:tcPr>
          <w:p w14:paraId="312CF67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24F8763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336</w:t>
            </w:r>
          </w:p>
        </w:tc>
      </w:tr>
      <w:tr w:rsidR="00A46BCA" w:rsidRPr="000E7BEA" w14:paraId="3E174A6A" w14:textId="0905321D" w:rsidTr="008F3191">
        <w:trPr>
          <w:trHeight w:val="20"/>
        </w:trPr>
        <w:tc>
          <w:tcPr>
            <w:tcW w:w="1084" w:type="dxa"/>
            <w:shd w:val="clear" w:color="auto" w:fill="FFFFFF" w:themeFill="background1"/>
            <w:noWrap/>
            <w:vAlign w:val="center"/>
          </w:tcPr>
          <w:p w14:paraId="74916E9B" w14:textId="396BCF36"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100</w:t>
            </w:r>
          </w:p>
        </w:tc>
        <w:tc>
          <w:tcPr>
            <w:tcW w:w="2472" w:type="dxa"/>
            <w:shd w:val="clear" w:color="auto" w:fill="FFFFFF" w:themeFill="background1"/>
            <w:vAlign w:val="center"/>
          </w:tcPr>
          <w:p w14:paraId="0A4D1970" w14:textId="288E957E"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Caixa de Cola Colorida (6 cores) glitter</w:t>
            </w:r>
          </w:p>
        </w:tc>
        <w:tc>
          <w:tcPr>
            <w:tcW w:w="1276" w:type="dxa"/>
            <w:shd w:val="clear" w:color="auto" w:fill="FFFFFF" w:themeFill="background1"/>
            <w:vAlign w:val="center"/>
          </w:tcPr>
          <w:p w14:paraId="4AD58B2B"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7D48D44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384</w:t>
            </w:r>
          </w:p>
        </w:tc>
        <w:tc>
          <w:tcPr>
            <w:tcW w:w="1582" w:type="dxa"/>
            <w:shd w:val="clear" w:color="auto" w:fill="auto"/>
            <w:vAlign w:val="center"/>
          </w:tcPr>
          <w:p w14:paraId="6E04719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3B86D14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384</w:t>
            </w:r>
          </w:p>
        </w:tc>
      </w:tr>
      <w:tr w:rsidR="00A46BCA" w:rsidRPr="000E7BEA" w14:paraId="5A6F75C2" w14:textId="30A0474A" w:rsidTr="008F3191">
        <w:trPr>
          <w:trHeight w:val="20"/>
        </w:trPr>
        <w:tc>
          <w:tcPr>
            <w:tcW w:w="1084" w:type="dxa"/>
            <w:shd w:val="clear" w:color="auto" w:fill="FFFFFF" w:themeFill="background1"/>
            <w:noWrap/>
            <w:vAlign w:val="center"/>
          </w:tcPr>
          <w:p w14:paraId="1E8E9223" w14:textId="705BDBFC"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101</w:t>
            </w:r>
          </w:p>
        </w:tc>
        <w:tc>
          <w:tcPr>
            <w:tcW w:w="2472" w:type="dxa"/>
            <w:shd w:val="clear" w:color="auto" w:fill="FFFFFF" w:themeFill="background1"/>
            <w:vAlign w:val="center"/>
          </w:tcPr>
          <w:p w14:paraId="5E890315" w14:textId="6F77D9C8"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Folha de Papel Seda (cores variadas)</w:t>
            </w:r>
          </w:p>
        </w:tc>
        <w:tc>
          <w:tcPr>
            <w:tcW w:w="1276" w:type="dxa"/>
            <w:shd w:val="clear" w:color="auto" w:fill="FFFFFF" w:themeFill="background1"/>
            <w:vAlign w:val="center"/>
          </w:tcPr>
          <w:p w14:paraId="49482993" w14:textId="261599A2" w:rsidR="00A46BCA" w:rsidRPr="000E7BEA" w:rsidRDefault="006E3A28" w:rsidP="00A46BCA">
            <w:pPr>
              <w:jc w:val="center"/>
              <w:rPr>
                <w:rFonts w:ascii="Times New Roman" w:hAnsi="Times New Roman" w:cs="Times New Roman"/>
                <w:bCs/>
                <w:color w:val="000000"/>
              </w:rPr>
            </w:pPr>
            <w:r>
              <w:rPr>
                <w:rFonts w:ascii="Times New Roman" w:hAnsi="Times New Roman" w:cs="Times New Roman"/>
                <w:bCs/>
                <w:color w:val="000000"/>
              </w:rPr>
              <w:t>Embalagem</w:t>
            </w:r>
          </w:p>
        </w:tc>
        <w:tc>
          <w:tcPr>
            <w:tcW w:w="1094" w:type="dxa"/>
            <w:vAlign w:val="center"/>
          </w:tcPr>
          <w:p w14:paraId="706FCA4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12</w:t>
            </w:r>
          </w:p>
        </w:tc>
        <w:tc>
          <w:tcPr>
            <w:tcW w:w="1582" w:type="dxa"/>
            <w:shd w:val="clear" w:color="auto" w:fill="auto"/>
            <w:vAlign w:val="center"/>
          </w:tcPr>
          <w:p w14:paraId="0BB0433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040F4FA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12</w:t>
            </w:r>
          </w:p>
        </w:tc>
      </w:tr>
      <w:tr w:rsidR="00A46BCA" w:rsidRPr="000E7BEA" w14:paraId="57EEE95D" w14:textId="7A4AAA8F" w:rsidTr="008F3191">
        <w:trPr>
          <w:trHeight w:val="20"/>
        </w:trPr>
        <w:tc>
          <w:tcPr>
            <w:tcW w:w="1084" w:type="dxa"/>
            <w:shd w:val="clear" w:color="auto" w:fill="FFFFFF" w:themeFill="background1"/>
            <w:noWrap/>
            <w:vAlign w:val="center"/>
          </w:tcPr>
          <w:p w14:paraId="0105873F" w14:textId="3DF19065"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102</w:t>
            </w:r>
          </w:p>
        </w:tc>
        <w:tc>
          <w:tcPr>
            <w:tcW w:w="2472" w:type="dxa"/>
            <w:shd w:val="clear" w:color="auto" w:fill="FFFFFF" w:themeFill="background1"/>
            <w:vAlign w:val="center"/>
          </w:tcPr>
          <w:p w14:paraId="4C22215A" w14:textId="073D5D1B"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Bastões de Cola Quente Fino Transparente</w:t>
            </w:r>
          </w:p>
        </w:tc>
        <w:tc>
          <w:tcPr>
            <w:tcW w:w="1276" w:type="dxa"/>
            <w:shd w:val="clear" w:color="auto" w:fill="FFFFFF" w:themeFill="background1"/>
            <w:vAlign w:val="center"/>
          </w:tcPr>
          <w:p w14:paraId="54664CA4"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739717C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21</w:t>
            </w:r>
          </w:p>
        </w:tc>
        <w:tc>
          <w:tcPr>
            <w:tcW w:w="1582" w:type="dxa"/>
            <w:shd w:val="clear" w:color="auto" w:fill="auto"/>
            <w:vAlign w:val="center"/>
          </w:tcPr>
          <w:p w14:paraId="067906B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6C035C0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21</w:t>
            </w:r>
          </w:p>
        </w:tc>
      </w:tr>
      <w:tr w:rsidR="00A46BCA" w:rsidRPr="000E7BEA" w14:paraId="4574C5CF" w14:textId="0C27040F" w:rsidTr="008F3191">
        <w:trPr>
          <w:trHeight w:val="20"/>
        </w:trPr>
        <w:tc>
          <w:tcPr>
            <w:tcW w:w="1084" w:type="dxa"/>
            <w:shd w:val="clear" w:color="auto" w:fill="FFFFFF" w:themeFill="background1"/>
            <w:noWrap/>
            <w:vAlign w:val="center"/>
          </w:tcPr>
          <w:p w14:paraId="037B66D6" w14:textId="4CB46650"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103</w:t>
            </w:r>
          </w:p>
        </w:tc>
        <w:tc>
          <w:tcPr>
            <w:tcW w:w="2472" w:type="dxa"/>
            <w:shd w:val="clear" w:color="auto" w:fill="FFFFFF" w:themeFill="background1"/>
            <w:vAlign w:val="center"/>
          </w:tcPr>
          <w:p w14:paraId="3024CF3F" w14:textId="2492531C"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Bastões de Cola Quente Grosso Transparente</w:t>
            </w:r>
          </w:p>
        </w:tc>
        <w:tc>
          <w:tcPr>
            <w:tcW w:w="1276" w:type="dxa"/>
            <w:shd w:val="clear" w:color="auto" w:fill="FFFFFF" w:themeFill="background1"/>
            <w:vAlign w:val="center"/>
          </w:tcPr>
          <w:p w14:paraId="0F2F83E0"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2CE2CFA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48</w:t>
            </w:r>
          </w:p>
        </w:tc>
        <w:tc>
          <w:tcPr>
            <w:tcW w:w="1582" w:type="dxa"/>
            <w:shd w:val="clear" w:color="auto" w:fill="auto"/>
            <w:vAlign w:val="center"/>
          </w:tcPr>
          <w:p w14:paraId="144480F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2313B0D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48</w:t>
            </w:r>
          </w:p>
        </w:tc>
      </w:tr>
      <w:tr w:rsidR="00A46BCA" w:rsidRPr="000E7BEA" w14:paraId="74642323" w14:textId="7EDAE457" w:rsidTr="008F3191">
        <w:trPr>
          <w:trHeight w:val="20"/>
        </w:trPr>
        <w:tc>
          <w:tcPr>
            <w:tcW w:w="1084" w:type="dxa"/>
            <w:shd w:val="clear" w:color="auto" w:fill="FFFFFF" w:themeFill="background1"/>
            <w:noWrap/>
            <w:vAlign w:val="center"/>
          </w:tcPr>
          <w:p w14:paraId="2BD56088" w14:textId="227E93C8"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104</w:t>
            </w:r>
          </w:p>
        </w:tc>
        <w:tc>
          <w:tcPr>
            <w:tcW w:w="2472" w:type="dxa"/>
            <w:shd w:val="clear" w:color="auto" w:fill="FFFFFF" w:themeFill="background1"/>
            <w:vAlign w:val="center"/>
          </w:tcPr>
          <w:p w14:paraId="33E4FC13" w14:textId="07BD2617"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Folhas de Papel Crepom (Colorido)</w:t>
            </w:r>
          </w:p>
        </w:tc>
        <w:tc>
          <w:tcPr>
            <w:tcW w:w="1276" w:type="dxa"/>
            <w:shd w:val="clear" w:color="auto" w:fill="FFFFFF" w:themeFill="background1"/>
            <w:vAlign w:val="center"/>
          </w:tcPr>
          <w:p w14:paraId="72A7475B" w14:textId="2CDDA4A4" w:rsidR="00A46BCA" w:rsidRPr="000E7BEA" w:rsidRDefault="006E3A28" w:rsidP="00A46BCA">
            <w:pPr>
              <w:jc w:val="center"/>
              <w:rPr>
                <w:rFonts w:ascii="Times New Roman" w:hAnsi="Times New Roman" w:cs="Times New Roman"/>
                <w:bCs/>
                <w:color w:val="000000"/>
              </w:rPr>
            </w:pPr>
            <w:r>
              <w:rPr>
                <w:rFonts w:ascii="Times New Roman" w:hAnsi="Times New Roman" w:cs="Times New Roman"/>
                <w:color w:val="000000"/>
              </w:rPr>
              <w:t>Embalagem</w:t>
            </w:r>
          </w:p>
        </w:tc>
        <w:tc>
          <w:tcPr>
            <w:tcW w:w="1094" w:type="dxa"/>
            <w:vAlign w:val="center"/>
          </w:tcPr>
          <w:p w14:paraId="166961D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32</w:t>
            </w:r>
          </w:p>
        </w:tc>
        <w:tc>
          <w:tcPr>
            <w:tcW w:w="1582" w:type="dxa"/>
            <w:shd w:val="clear" w:color="auto" w:fill="auto"/>
            <w:vAlign w:val="center"/>
          </w:tcPr>
          <w:p w14:paraId="63DAA78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565ACC8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32</w:t>
            </w:r>
          </w:p>
        </w:tc>
      </w:tr>
      <w:tr w:rsidR="00A46BCA" w:rsidRPr="000E7BEA" w14:paraId="47AFB8A9" w14:textId="207E8781" w:rsidTr="008F3191">
        <w:trPr>
          <w:trHeight w:val="20"/>
        </w:trPr>
        <w:tc>
          <w:tcPr>
            <w:tcW w:w="1084" w:type="dxa"/>
            <w:shd w:val="clear" w:color="auto" w:fill="FFFFFF" w:themeFill="background1"/>
            <w:noWrap/>
            <w:vAlign w:val="center"/>
          </w:tcPr>
          <w:p w14:paraId="40A4F159" w14:textId="69FBEE52" w:rsidR="00A46BCA" w:rsidRPr="006E3A28" w:rsidRDefault="00A46BCA" w:rsidP="00A46BCA">
            <w:pPr>
              <w:tabs>
                <w:tab w:val="left" w:pos="3086"/>
              </w:tabs>
              <w:jc w:val="center"/>
              <w:rPr>
                <w:rFonts w:ascii="Times New Roman" w:hAnsi="Times New Roman" w:cs="Times New Roman"/>
                <w:color w:val="000000"/>
              </w:rPr>
            </w:pPr>
            <w:r w:rsidRPr="006E3A28">
              <w:rPr>
                <w:rFonts w:ascii="Times New Roman" w:hAnsi="Times New Roman" w:cs="Times New Roman"/>
              </w:rPr>
              <w:t>105</w:t>
            </w:r>
          </w:p>
        </w:tc>
        <w:tc>
          <w:tcPr>
            <w:tcW w:w="2472" w:type="dxa"/>
            <w:shd w:val="clear" w:color="auto" w:fill="FFFFFF" w:themeFill="background1"/>
            <w:vAlign w:val="center"/>
          </w:tcPr>
          <w:p w14:paraId="12CBB216" w14:textId="7B6BC890" w:rsidR="00A46BCA" w:rsidRPr="006E3A28" w:rsidRDefault="00A46BCA" w:rsidP="00A46BCA">
            <w:pPr>
              <w:tabs>
                <w:tab w:val="left" w:pos="3086"/>
              </w:tabs>
              <w:jc w:val="center"/>
              <w:rPr>
                <w:rFonts w:ascii="Times New Roman" w:hAnsi="Times New Roman" w:cs="Times New Roman"/>
              </w:rPr>
            </w:pPr>
            <w:r w:rsidRPr="006E3A28">
              <w:rPr>
                <w:rFonts w:ascii="Times New Roman" w:hAnsi="Times New Roman" w:cs="Times New Roman"/>
              </w:rPr>
              <w:t>Fita de Cetim Nº - 10mm com 10 Metros</w:t>
            </w:r>
          </w:p>
        </w:tc>
        <w:tc>
          <w:tcPr>
            <w:tcW w:w="1276" w:type="dxa"/>
            <w:shd w:val="clear" w:color="auto" w:fill="FFFFFF" w:themeFill="background1"/>
            <w:vAlign w:val="center"/>
          </w:tcPr>
          <w:p w14:paraId="2B7BA5CC" w14:textId="0A5282F9" w:rsidR="00A46BCA" w:rsidRPr="006E3A28" w:rsidRDefault="006E3A28" w:rsidP="00A46BCA">
            <w:pPr>
              <w:jc w:val="center"/>
              <w:rPr>
                <w:rFonts w:ascii="Times New Roman" w:hAnsi="Times New Roman" w:cs="Times New Roman"/>
                <w:bCs/>
                <w:color w:val="000000"/>
              </w:rPr>
            </w:pPr>
            <w:r w:rsidRPr="006E3A28">
              <w:rPr>
                <w:rFonts w:ascii="Times New Roman" w:hAnsi="Times New Roman" w:cs="Times New Roman"/>
                <w:color w:val="000000"/>
              </w:rPr>
              <w:t>Embalagem</w:t>
            </w:r>
          </w:p>
        </w:tc>
        <w:tc>
          <w:tcPr>
            <w:tcW w:w="1094" w:type="dxa"/>
            <w:vAlign w:val="center"/>
          </w:tcPr>
          <w:p w14:paraId="4194589A" w14:textId="77777777" w:rsidR="00A46BCA" w:rsidRPr="006E3A28" w:rsidRDefault="00A46BCA" w:rsidP="00A46BCA">
            <w:pPr>
              <w:jc w:val="center"/>
              <w:rPr>
                <w:rFonts w:ascii="Times New Roman" w:hAnsi="Times New Roman" w:cs="Times New Roman"/>
                <w:color w:val="000000"/>
              </w:rPr>
            </w:pPr>
            <w:r w:rsidRPr="006E3A28">
              <w:rPr>
                <w:rFonts w:ascii="Times New Roman" w:hAnsi="Times New Roman" w:cs="Times New Roman"/>
                <w:color w:val="000000"/>
              </w:rPr>
              <w:t>60</w:t>
            </w:r>
          </w:p>
        </w:tc>
        <w:tc>
          <w:tcPr>
            <w:tcW w:w="1582" w:type="dxa"/>
            <w:shd w:val="clear" w:color="auto" w:fill="auto"/>
            <w:vAlign w:val="center"/>
          </w:tcPr>
          <w:p w14:paraId="7317EF7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7849F10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60</w:t>
            </w:r>
          </w:p>
        </w:tc>
      </w:tr>
      <w:tr w:rsidR="00A46BCA" w:rsidRPr="000E7BEA" w14:paraId="63CEA66D" w14:textId="5ECFCCAE" w:rsidTr="008F3191">
        <w:trPr>
          <w:trHeight w:val="20"/>
        </w:trPr>
        <w:tc>
          <w:tcPr>
            <w:tcW w:w="1084" w:type="dxa"/>
            <w:shd w:val="clear" w:color="auto" w:fill="FFFFFF" w:themeFill="background1"/>
            <w:noWrap/>
            <w:vAlign w:val="center"/>
          </w:tcPr>
          <w:p w14:paraId="3B4C0AA1" w14:textId="4AEAB17F"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106</w:t>
            </w:r>
          </w:p>
        </w:tc>
        <w:tc>
          <w:tcPr>
            <w:tcW w:w="2472" w:type="dxa"/>
            <w:shd w:val="clear" w:color="auto" w:fill="FFFFFF" w:themeFill="background1"/>
            <w:vAlign w:val="center"/>
          </w:tcPr>
          <w:p w14:paraId="6F409728" w14:textId="592FE6B2"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Pote de Tinta Guache (cores variadas)</w:t>
            </w:r>
          </w:p>
        </w:tc>
        <w:tc>
          <w:tcPr>
            <w:tcW w:w="1276" w:type="dxa"/>
            <w:shd w:val="clear" w:color="auto" w:fill="FFFFFF" w:themeFill="background1"/>
            <w:vAlign w:val="center"/>
          </w:tcPr>
          <w:p w14:paraId="1BF3BD1D"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70AAC47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226</w:t>
            </w:r>
          </w:p>
        </w:tc>
        <w:tc>
          <w:tcPr>
            <w:tcW w:w="1582" w:type="dxa"/>
            <w:shd w:val="clear" w:color="auto" w:fill="auto"/>
            <w:vAlign w:val="center"/>
          </w:tcPr>
          <w:p w14:paraId="623F2B1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2C6618B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226</w:t>
            </w:r>
          </w:p>
        </w:tc>
      </w:tr>
      <w:tr w:rsidR="00A46BCA" w:rsidRPr="000E7BEA" w14:paraId="46930155" w14:textId="4E6BE629" w:rsidTr="008F3191">
        <w:trPr>
          <w:trHeight w:val="20"/>
        </w:trPr>
        <w:tc>
          <w:tcPr>
            <w:tcW w:w="1084" w:type="dxa"/>
            <w:shd w:val="clear" w:color="auto" w:fill="FFFFFF" w:themeFill="background1"/>
            <w:noWrap/>
            <w:vAlign w:val="center"/>
          </w:tcPr>
          <w:p w14:paraId="09D3992A" w14:textId="55111BCA"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107</w:t>
            </w:r>
          </w:p>
        </w:tc>
        <w:tc>
          <w:tcPr>
            <w:tcW w:w="2472" w:type="dxa"/>
            <w:shd w:val="clear" w:color="auto" w:fill="FFFFFF" w:themeFill="background1"/>
            <w:vAlign w:val="center"/>
          </w:tcPr>
          <w:p w14:paraId="15A79383" w14:textId="74FB213B"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Tesoura Escolar Sem Ponta 13cm</w:t>
            </w:r>
          </w:p>
        </w:tc>
        <w:tc>
          <w:tcPr>
            <w:tcW w:w="1276" w:type="dxa"/>
            <w:shd w:val="clear" w:color="auto" w:fill="FFFFFF" w:themeFill="background1"/>
            <w:vAlign w:val="center"/>
          </w:tcPr>
          <w:p w14:paraId="58D2C55B"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28EA19D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180</w:t>
            </w:r>
          </w:p>
        </w:tc>
        <w:tc>
          <w:tcPr>
            <w:tcW w:w="1582" w:type="dxa"/>
            <w:shd w:val="clear" w:color="auto" w:fill="auto"/>
            <w:vAlign w:val="center"/>
          </w:tcPr>
          <w:p w14:paraId="37ED0DA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1C32091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180</w:t>
            </w:r>
          </w:p>
        </w:tc>
      </w:tr>
      <w:tr w:rsidR="00A46BCA" w:rsidRPr="000E7BEA" w14:paraId="53489839" w14:textId="1A0665ED" w:rsidTr="008F3191">
        <w:trPr>
          <w:trHeight w:val="20"/>
        </w:trPr>
        <w:tc>
          <w:tcPr>
            <w:tcW w:w="1084" w:type="dxa"/>
            <w:shd w:val="clear" w:color="auto" w:fill="FFFFFF" w:themeFill="background1"/>
            <w:noWrap/>
            <w:vAlign w:val="center"/>
          </w:tcPr>
          <w:p w14:paraId="10A6F525" w14:textId="107F77D8"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108</w:t>
            </w:r>
          </w:p>
        </w:tc>
        <w:tc>
          <w:tcPr>
            <w:tcW w:w="2472" w:type="dxa"/>
            <w:shd w:val="clear" w:color="auto" w:fill="FFFFFF" w:themeFill="background1"/>
            <w:vAlign w:val="center"/>
          </w:tcPr>
          <w:p w14:paraId="7017490E" w14:textId="02A1161E"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 xml:space="preserve">Massa </w:t>
            </w:r>
            <w:proofErr w:type="gramStart"/>
            <w:r w:rsidRPr="000E7BEA">
              <w:rPr>
                <w:rFonts w:ascii="Times New Roman" w:hAnsi="Times New Roman" w:cs="Times New Roman"/>
              </w:rPr>
              <w:t>de Modelar</w:t>
            </w:r>
            <w:proofErr w:type="gramEnd"/>
            <w:r w:rsidRPr="000E7BEA">
              <w:rPr>
                <w:rFonts w:ascii="Times New Roman" w:hAnsi="Times New Roman" w:cs="Times New Roman"/>
              </w:rPr>
              <w:t xml:space="preserve"> (cores variadas)</w:t>
            </w:r>
          </w:p>
        </w:tc>
        <w:tc>
          <w:tcPr>
            <w:tcW w:w="1276" w:type="dxa"/>
            <w:shd w:val="clear" w:color="auto" w:fill="FFFFFF" w:themeFill="background1"/>
            <w:vAlign w:val="center"/>
          </w:tcPr>
          <w:p w14:paraId="485A9C44"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5729B20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48</w:t>
            </w:r>
          </w:p>
        </w:tc>
        <w:tc>
          <w:tcPr>
            <w:tcW w:w="1582" w:type="dxa"/>
            <w:shd w:val="clear" w:color="auto" w:fill="auto"/>
            <w:vAlign w:val="center"/>
          </w:tcPr>
          <w:p w14:paraId="75A04BE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218DAD9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48</w:t>
            </w:r>
          </w:p>
        </w:tc>
      </w:tr>
      <w:tr w:rsidR="00A46BCA" w:rsidRPr="000E7BEA" w14:paraId="0F93EB68" w14:textId="28586AB4" w:rsidTr="008F3191">
        <w:trPr>
          <w:trHeight w:val="20"/>
        </w:trPr>
        <w:tc>
          <w:tcPr>
            <w:tcW w:w="1084" w:type="dxa"/>
            <w:shd w:val="clear" w:color="auto" w:fill="FFFFFF" w:themeFill="background1"/>
            <w:noWrap/>
            <w:vAlign w:val="center"/>
          </w:tcPr>
          <w:p w14:paraId="2304A8E9" w14:textId="640BD53B"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109</w:t>
            </w:r>
          </w:p>
        </w:tc>
        <w:tc>
          <w:tcPr>
            <w:tcW w:w="2472" w:type="dxa"/>
            <w:shd w:val="clear" w:color="auto" w:fill="FFFFFF" w:themeFill="background1"/>
            <w:vAlign w:val="center"/>
          </w:tcPr>
          <w:p w14:paraId="04D0C332" w14:textId="61593B9D"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Color Cards</w:t>
            </w:r>
          </w:p>
        </w:tc>
        <w:tc>
          <w:tcPr>
            <w:tcW w:w="1276" w:type="dxa"/>
            <w:shd w:val="clear" w:color="auto" w:fill="FFFFFF" w:themeFill="background1"/>
            <w:vAlign w:val="center"/>
          </w:tcPr>
          <w:p w14:paraId="57DD12C1"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57255BC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720</w:t>
            </w:r>
          </w:p>
        </w:tc>
        <w:tc>
          <w:tcPr>
            <w:tcW w:w="1582" w:type="dxa"/>
            <w:shd w:val="clear" w:color="auto" w:fill="auto"/>
            <w:vAlign w:val="center"/>
          </w:tcPr>
          <w:p w14:paraId="4F3F40E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48A8D22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720</w:t>
            </w:r>
          </w:p>
        </w:tc>
      </w:tr>
      <w:tr w:rsidR="00A46BCA" w:rsidRPr="000E7BEA" w14:paraId="0DF95AFB" w14:textId="681FE88D" w:rsidTr="008F3191">
        <w:trPr>
          <w:trHeight w:val="20"/>
        </w:trPr>
        <w:tc>
          <w:tcPr>
            <w:tcW w:w="1084" w:type="dxa"/>
            <w:shd w:val="clear" w:color="auto" w:fill="FFFFFF" w:themeFill="background1"/>
            <w:noWrap/>
            <w:vAlign w:val="center"/>
          </w:tcPr>
          <w:p w14:paraId="38BAAD34" w14:textId="351DB533"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110</w:t>
            </w:r>
          </w:p>
        </w:tc>
        <w:tc>
          <w:tcPr>
            <w:tcW w:w="2472" w:type="dxa"/>
            <w:shd w:val="clear" w:color="auto" w:fill="FFFFFF" w:themeFill="background1"/>
            <w:vAlign w:val="center"/>
          </w:tcPr>
          <w:p w14:paraId="6C93751C" w14:textId="287FDE7B"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Pacote de Palito de Picolé Colorido</w:t>
            </w:r>
          </w:p>
        </w:tc>
        <w:tc>
          <w:tcPr>
            <w:tcW w:w="1276" w:type="dxa"/>
            <w:shd w:val="clear" w:color="auto" w:fill="FFFFFF" w:themeFill="background1"/>
            <w:vAlign w:val="center"/>
          </w:tcPr>
          <w:p w14:paraId="7000AF7A"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6558C25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80</w:t>
            </w:r>
          </w:p>
        </w:tc>
        <w:tc>
          <w:tcPr>
            <w:tcW w:w="1582" w:type="dxa"/>
            <w:shd w:val="clear" w:color="auto" w:fill="auto"/>
            <w:vAlign w:val="center"/>
          </w:tcPr>
          <w:p w14:paraId="1924A0E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2D3CBBB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80</w:t>
            </w:r>
          </w:p>
        </w:tc>
      </w:tr>
      <w:tr w:rsidR="00A46BCA" w:rsidRPr="000E7BEA" w14:paraId="187C8137" w14:textId="6BF56C57" w:rsidTr="008F3191">
        <w:trPr>
          <w:trHeight w:val="20"/>
        </w:trPr>
        <w:tc>
          <w:tcPr>
            <w:tcW w:w="1084" w:type="dxa"/>
            <w:shd w:val="clear" w:color="auto" w:fill="FFFFFF" w:themeFill="background1"/>
            <w:noWrap/>
            <w:vAlign w:val="center"/>
          </w:tcPr>
          <w:p w14:paraId="32241551" w14:textId="6B8B499D"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111</w:t>
            </w:r>
          </w:p>
        </w:tc>
        <w:tc>
          <w:tcPr>
            <w:tcW w:w="2472" w:type="dxa"/>
            <w:shd w:val="clear" w:color="auto" w:fill="FFFFFF" w:themeFill="background1"/>
            <w:vAlign w:val="center"/>
          </w:tcPr>
          <w:p w14:paraId="2D529EDE" w14:textId="1D44ED54"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Pacote de Palito de Picolé Comum</w:t>
            </w:r>
          </w:p>
        </w:tc>
        <w:tc>
          <w:tcPr>
            <w:tcW w:w="1276" w:type="dxa"/>
            <w:shd w:val="clear" w:color="auto" w:fill="FFFFFF" w:themeFill="background1"/>
            <w:vAlign w:val="center"/>
          </w:tcPr>
          <w:p w14:paraId="55A56757"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457A536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w:t>
            </w:r>
          </w:p>
        </w:tc>
        <w:tc>
          <w:tcPr>
            <w:tcW w:w="1582" w:type="dxa"/>
            <w:shd w:val="clear" w:color="auto" w:fill="auto"/>
            <w:vAlign w:val="center"/>
          </w:tcPr>
          <w:p w14:paraId="00DDF48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5DFB9B2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w:t>
            </w:r>
          </w:p>
        </w:tc>
      </w:tr>
      <w:tr w:rsidR="00A46BCA" w:rsidRPr="000E7BEA" w14:paraId="3A849F34" w14:textId="5742C084" w:rsidTr="008F3191">
        <w:trPr>
          <w:trHeight w:val="20"/>
        </w:trPr>
        <w:tc>
          <w:tcPr>
            <w:tcW w:w="1084" w:type="dxa"/>
            <w:shd w:val="clear" w:color="auto" w:fill="FFFFFF" w:themeFill="background1"/>
            <w:noWrap/>
            <w:vAlign w:val="center"/>
          </w:tcPr>
          <w:p w14:paraId="7B75C995" w14:textId="64FC1FB2"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112</w:t>
            </w:r>
          </w:p>
        </w:tc>
        <w:tc>
          <w:tcPr>
            <w:tcW w:w="2472" w:type="dxa"/>
            <w:shd w:val="clear" w:color="auto" w:fill="FFFFFF" w:themeFill="background1"/>
            <w:vAlign w:val="center"/>
          </w:tcPr>
          <w:p w14:paraId="70C35894" w14:textId="64D2648D"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Pistola Cola Quente Fina 10W bivolt</w:t>
            </w:r>
          </w:p>
        </w:tc>
        <w:tc>
          <w:tcPr>
            <w:tcW w:w="1276" w:type="dxa"/>
            <w:shd w:val="clear" w:color="auto" w:fill="FFFFFF" w:themeFill="background1"/>
            <w:vAlign w:val="center"/>
          </w:tcPr>
          <w:p w14:paraId="112A24EC"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18D72EA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20</w:t>
            </w:r>
          </w:p>
        </w:tc>
        <w:tc>
          <w:tcPr>
            <w:tcW w:w="1582" w:type="dxa"/>
            <w:shd w:val="clear" w:color="auto" w:fill="auto"/>
            <w:vAlign w:val="center"/>
          </w:tcPr>
          <w:p w14:paraId="122589F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452BC07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20</w:t>
            </w:r>
          </w:p>
        </w:tc>
      </w:tr>
      <w:tr w:rsidR="00A46BCA" w:rsidRPr="000E7BEA" w14:paraId="45DBAEB4" w14:textId="5C6A3402" w:rsidTr="008F3191">
        <w:trPr>
          <w:trHeight w:val="20"/>
        </w:trPr>
        <w:tc>
          <w:tcPr>
            <w:tcW w:w="1084" w:type="dxa"/>
            <w:shd w:val="clear" w:color="auto" w:fill="FFFFFF" w:themeFill="background1"/>
            <w:noWrap/>
            <w:vAlign w:val="center"/>
          </w:tcPr>
          <w:p w14:paraId="0CDC6A48" w14:textId="1BC1DE12"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113</w:t>
            </w:r>
          </w:p>
        </w:tc>
        <w:tc>
          <w:tcPr>
            <w:tcW w:w="2472" w:type="dxa"/>
            <w:shd w:val="clear" w:color="auto" w:fill="FFFFFF" w:themeFill="background1"/>
            <w:vAlign w:val="center"/>
          </w:tcPr>
          <w:p w14:paraId="7EE5FE34" w14:textId="4ACF1A1F"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Pistola Cola Quente Grossa 40W bivolt</w:t>
            </w:r>
          </w:p>
        </w:tc>
        <w:tc>
          <w:tcPr>
            <w:tcW w:w="1276" w:type="dxa"/>
            <w:shd w:val="clear" w:color="auto" w:fill="FFFFFF" w:themeFill="background1"/>
            <w:vAlign w:val="center"/>
          </w:tcPr>
          <w:p w14:paraId="58561DFB"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7AC9013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20</w:t>
            </w:r>
          </w:p>
        </w:tc>
        <w:tc>
          <w:tcPr>
            <w:tcW w:w="1582" w:type="dxa"/>
            <w:shd w:val="clear" w:color="auto" w:fill="auto"/>
            <w:vAlign w:val="center"/>
          </w:tcPr>
          <w:p w14:paraId="0C40B5C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298A9DF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20</w:t>
            </w:r>
          </w:p>
        </w:tc>
      </w:tr>
      <w:tr w:rsidR="00A46BCA" w:rsidRPr="000E7BEA" w14:paraId="790BD35C" w14:textId="26CFC8CA" w:rsidTr="008F3191">
        <w:trPr>
          <w:trHeight w:val="20"/>
        </w:trPr>
        <w:tc>
          <w:tcPr>
            <w:tcW w:w="1084" w:type="dxa"/>
            <w:shd w:val="clear" w:color="auto" w:fill="FFFFFF" w:themeFill="background1"/>
            <w:noWrap/>
            <w:vAlign w:val="center"/>
          </w:tcPr>
          <w:p w14:paraId="17CA0749" w14:textId="0FD45DFC"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114</w:t>
            </w:r>
          </w:p>
        </w:tc>
        <w:tc>
          <w:tcPr>
            <w:tcW w:w="2472" w:type="dxa"/>
            <w:shd w:val="clear" w:color="auto" w:fill="FFFFFF" w:themeFill="background1"/>
            <w:vAlign w:val="center"/>
          </w:tcPr>
          <w:p w14:paraId="3C863178" w14:textId="162A988F"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Linha de Nylon c/100 metros</w:t>
            </w:r>
          </w:p>
        </w:tc>
        <w:tc>
          <w:tcPr>
            <w:tcW w:w="1276" w:type="dxa"/>
            <w:shd w:val="clear" w:color="auto" w:fill="FFFFFF" w:themeFill="background1"/>
            <w:vAlign w:val="center"/>
          </w:tcPr>
          <w:p w14:paraId="03249A0B"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2E365C7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96</w:t>
            </w:r>
          </w:p>
        </w:tc>
        <w:tc>
          <w:tcPr>
            <w:tcW w:w="1582" w:type="dxa"/>
            <w:shd w:val="clear" w:color="auto" w:fill="auto"/>
            <w:vAlign w:val="center"/>
          </w:tcPr>
          <w:p w14:paraId="7686B54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28E5201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96</w:t>
            </w:r>
          </w:p>
        </w:tc>
      </w:tr>
      <w:tr w:rsidR="00A46BCA" w:rsidRPr="000E7BEA" w14:paraId="7F2FCD87" w14:textId="74881105" w:rsidTr="008F3191">
        <w:trPr>
          <w:trHeight w:val="20"/>
        </w:trPr>
        <w:tc>
          <w:tcPr>
            <w:tcW w:w="1084" w:type="dxa"/>
            <w:shd w:val="clear" w:color="auto" w:fill="FFFFFF" w:themeFill="background1"/>
            <w:noWrap/>
            <w:vAlign w:val="center"/>
          </w:tcPr>
          <w:p w14:paraId="55B8708C" w14:textId="4906FCC9"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115</w:t>
            </w:r>
          </w:p>
        </w:tc>
        <w:tc>
          <w:tcPr>
            <w:tcW w:w="2472" w:type="dxa"/>
            <w:shd w:val="clear" w:color="auto" w:fill="FFFFFF" w:themeFill="background1"/>
            <w:vAlign w:val="center"/>
          </w:tcPr>
          <w:p w14:paraId="1FC29C14" w14:textId="5F8EA1A8"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Telas 20x30</w:t>
            </w:r>
          </w:p>
        </w:tc>
        <w:tc>
          <w:tcPr>
            <w:tcW w:w="1276" w:type="dxa"/>
            <w:shd w:val="clear" w:color="auto" w:fill="FFFFFF" w:themeFill="background1"/>
            <w:vAlign w:val="center"/>
          </w:tcPr>
          <w:p w14:paraId="07EA705A"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Kit</w:t>
            </w:r>
          </w:p>
        </w:tc>
        <w:tc>
          <w:tcPr>
            <w:tcW w:w="1094" w:type="dxa"/>
            <w:vAlign w:val="center"/>
          </w:tcPr>
          <w:p w14:paraId="47E4F24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100</w:t>
            </w:r>
          </w:p>
        </w:tc>
        <w:tc>
          <w:tcPr>
            <w:tcW w:w="1582" w:type="dxa"/>
            <w:shd w:val="clear" w:color="auto" w:fill="auto"/>
            <w:vAlign w:val="center"/>
          </w:tcPr>
          <w:p w14:paraId="35306A5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1D6D24F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100</w:t>
            </w:r>
          </w:p>
        </w:tc>
      </w:tr>
      <w:tr w:rsidR="00A46BCA" w:rsidRPr="000E7BEA" w14:paraId="7F5D6746" w14:textId="1981C680" w:rsidTr="008F3191">
        <w:trPr>
          <w:trHeight w:val="20"/>
        </w:trPr>
        <w:tc>
          <w:tcPr>
            <w:tcW w:w="1084" w:type="dxa"/>
            <w:shd w:val="clear" w:color="auto" w:fill="FFFFFF" w:themeFill="background1"/>
            <w:noWrap/>
            <w:vAlign w:val="center"/>
          </w:tcPr>
          <w:p w14:paraId="67EC9DEA" w14:textId="143F5FB3"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116</w:t>
            </w:r>
          </w:p>
        </w:tc>
        <w:tc>
          <w:tcPr>
            <w:tcW w:w="2472" w:type="dxa"/>
            <w:shd w:val="clear" w:color="auto" w:fill="FFFFFF" w:themeFill="background1"/>
            <w:vAlign w:val="center"/>
          </w:tcPr>
          <w:p w14:paraId="7B730D2B" w14:textId="6524F877"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Pincel chato nº 04</w:t>
            </w:r>
          </w:p>
        </w:tc>
        <w:tc>
          <w:tcPr>
            <w:tcW w:w="1276" w:type="dxa"/>
            <w:shd w:val="clear" w:color="auto" w:fill="FFFFFF" w:themeFill="background1"/>
            <w:vAlign w:val="center"/>
          </w:tcPr>
          <w:p w14:paraId="07CD31CC"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65FC064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250</w:t>
            </w:r>
          </w:p>
        </w:tc>
        <w:tc>
          <w:tcPr>
            <w:tcW w:w="1582" w:type="dxa"/>
            <w:shd w:val="clear" w:color="auto" w:fill="auto"/>
            <w:vAlign w:val="center"/>
          </w:tcPr>
          <w:p w14:paraId="108A6B6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29460C9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250</w:t>
            </w:r>
          </w:p>
        </w:tc>
      </w:tr>
      <w:tr w:rsidR="00A46BCA" w:rsidRPr="000E7BEA" w14:paraId="653C8A42" w14:textId="436482CB" w:rsidTr="008F3191">
        <w:trPr>
          <w:trHeight w:val="20"/>
        </w:trPr>
        <w:tc>
          <w:tcPr>
            <w:tcW w:w="1084" w:type="dxa"/>
            <w:shd w:val="clear" w:color="auto" w:fill="FFFFFF" w:themeFill="background1"/>
            <w:noWrap/>
            <w:vAlign w:val="center"/>
          </w:tcPr>
          <w:p w14:paraId="3D4FDCA5" w14:textId="4480DED8"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117</w:t>
            </w:r>
          </w:p>
        </w:tc>
        <w:tc>
          <w:tcPr>
            <w:tcW w:w="2472" w:type="dxa"/>
            <w:shd w:val="clear" w:color="auto" w:fill="FFFFFF" w:themeFill="background1"/>
            <w:vAlign w:val="center"/>
          </w:tcPr>
          <w:p w14:paraId="3BD0754B" w14:textId="3ED65AC9"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Pincel chato nº 08</w:t>
            </w:r>
          </w:p>
        </w:tc>
        <w:tc>
          <w:tcPr>
            <w:tcW w:w="1276" w:type="dxa"/>
            <w:shd w:val="clear" w:color="auto" w:fill="FFFFFF" w:themeFill="background1"/>
            <w:vAlign w:val="center"/>
          </w:tcPr>
          <w:p w14:paraId="47307F6F"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2A95A03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250</w:t>
            </w:r>
          </w:p>
        </w:tc>
        <w:tc>
          <w:tcPr>
            <w:tcW w:w="1582" w:type="dxa"/>
            <w:shd w:val="clear" w:color="auto" w:fill="auto"/>
            <w:vAlign w:val="center"/>
          </w:tcPr>
          <w:p w14:paraId="49301E1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5600515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250</w:t>
            </w:r>
          </w:p>
        </w:tc>
      </w:tr>
      <w:tr w:rsidR="00A46BCA" w:rsidRPr="000E7BEA" w14:paraId="09275F19" w14:textId="7EF27235" w:rsidTr="008F3191">
        <w:trPr>
          <w:trHeight w:val="20"/>
        </w:trPr>
        <w:tc>
          <w:tcPr>
            <w:tcW w:w="1084" w:type="dxa"/>
            <w:shd w:val="clear" w:color="auto" w:fill="FFFFFF" w:themeFill="background1"/>
            <w:noWrap/>
            <w:vAlign w:val="center"/>
          </w:tcPr>
          <w:p w14:paraId="5E90ED27" w14:textId="191337AE"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118</w:t>
            </w:r>
          </w:p>
        </w:tc>
        <w:tc>
          <w:tcPr>
            <w:tcW w:w="2472" w:type="dxa"/>
            <w:shd w:val="clear" w:color="auto" w:fill="FFFFFF" w:themeFill="background1"/>
            <w:vAlign w:val="center"/>
          </w:tcPr>
          <w:p w14:paraId="78E6CF93" w14:textId="24E1B120"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Pincel chato nº 16</w:t>
            </w:r>
          </w:p>
        </w:tc>
        <w:tc>
          <w:tcPr>
            <w:tcW w:w="1276" w:type="dxa"/>
            <w:shd w:val="clear" w:color="auto" w:fill="FFFFFF" w:themeFill="background1"/>
            <w:vAlign w:val="center"/>
          </w:tcPr>
          <w:p w14:paraId="49B63582"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6E2FA6D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250</w:t>
            </w:r>
          </w:p>
        </w:tc>
        <w:tc>
          <w:tcPr>
            <w:tcW w:w="1582" w:type="dxa"/>
            <w:shd w:val="clear" w:color="auto" w:fill="auto"/>
            <w:vAlign w:val="center"/>
          </w:tcPr>
          <w:p w14:paraId="3520BEE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444794E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250</w:t>
            </w:r>
          </w:p>
        </w:tc>
      </w:tr>
      <w:tr w:rsidR="00A46BCA" w:rsidRPr="000E7BEA" w14:paraId="36CAA437" w14:textId="469819A8" w:rsidTr="008F3191">
        <w:trPr>
          <w:trHeight w:val="20"/>
        </w:trPr>
        <w:tc>
          <w:tcPr>
            <w:tcW w:w="1084" w:type="dxa"/>
            <w:shd w:val="clear" w:color="auto" w:fill="FFFFFF" w:themeFill="background1"/>
            <w:noWrap/>
            <w:vAlign w:val="center"/>
          </w:tcPr>
          <w:p w14:paraId="4677F003" w14:textId="3000F245"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119</w:t>
            </w:r>
          </w:p>
        </w:tc>
        <w:tc>
          <w:tcPr>
            <w:tcW w:w="2472" w:type="dxa"/>
            <w:shd w:val="clear" w:color="auto" w:fill="FFFFFF" w:themeFill="background1"/>
            <w:vAlign w:val="center"/>
          </w:tcPr>
          <w:p w14:paraId="023F8A32" w14:textId="536F271C"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Kit Lousa / Quadro Branco</w:t>
            </w:r>
          </w:p>
        </w:tc>
        <w:tc>
          <w:tcPr>
            <w:tcW w:w="1276" w:type="dxa"/>
            <w:shd w:val="clear" w:color="auto" w:fill="FFFFFF" w:themeFill="background1"/>
            <w:vAlign w:val="center"/>
          </w:tcPr>
          <w:p w14:paraId="5AA5513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rPr>
              <w:t>Unidade</w:t>
            </w:r>
          </w:p>
        </w:tc>
        <w:tc>
          <w:tcPr>
            <w:tcW w:w="1094" w:type="dxa"/>
            <w:vAlign w:val="center"/>
          </w:tcPr>
          <w:p w14:paraId="132A906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74</w:t>
            </w:r>
          </w:p>
        </w:tc>
        <w:tc>
          <w:tcPr>
            <w:tcW w:w="1582" w:type="dxa"/>
            <w:shd w:val="clear" w:color="auto" w:fill="auto"/>
            <w:vAlign w:val="center"/>
          </w:tcPr>
          <w:p w14:paraId="62F2272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7ED46F9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74</w:t>
            </w:r>
          </w:p>
        </w:tc>
      </w:tr>
      <w:tr w:rsidR="00A46BCA" w:rsidRPr="000E7BEA" w14:paraId="64734208" w14:textId="7E60CD8C" w:rsidTr="008F3191">
        <w:trPr>
          <w:trHeight w:val="20"/>
        </w:trPr>
        <w:tc>
          <w:tcPr>
            <w:tcW w:w="1084" w:type="dxa"/>
            <w:shd w:val="clear" w:color="auto" w:fill="FFFFFF" w:themeFill="background1"/>
            <w:noWrap/>
            <w:vAlign w:val="center"/>
          </w:tcPr>
          <w:p w14:paraId="170AA53B" w14:textId="271AE191"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120</w:t>
            </w:r>
          </w:p>
        </w:tc>
        <w:tc>
          <w:tcPr>
            <w:tcW w:w="2472" w:type="dxa"/>
            <w:shd w:val="clear" w:color="auto" w:fill="FFFFFF" w:themeFill="background1"/>
            <w:vAlign w:val="center"/>
          </w:tcPr>
          <w:p w14:paraId="0E717458" w14:textId="3826E9DA" w:rsidR="00A46BCA" w:rsidRPr="000E7BEA" w:rsidRDefault="00A46BCA" w:rsidP="00A46BCA">
            <w:pPr>
              <w:tabs>
                <w:tab w:val="left" w:pos="3086"/>
              </w:tabs>
              <w:jc w:val="center"/>
              <w:rPr>
                <w:rFonts w:ascii="Times New Roman" w:hAnsi="Times New Roman" w:cs="Times New Roman"/>
              </w:rPr>
            </w:pPr>
            <w:r w:rsidRPr="00DD3452">
              <w:rPr>
                <w:rFonts w:ascii="Times New Roman" w:hAnsi="Times New Roman" w:cs="Times New Roman"/>
              </w:rPr>
              <w:t xml:space="preserve">Quadro de Aviso Cortiça 100x70cm - Moldura Madeira </w:t>
            </w:r>
            <w:r w:rsidR="00DD3452" w:rsidRPr="00DD3452">
              <w:rPr>
                <w:rFonts w:ascii="Times New Roman" w:hAnsi="Times New Roman" w:cs="Times New Roman"/>
              </w:rPr>
              <w:t>Natural</w:t>
            </w:r>
          </w:p>
        </w:tc>
        <w:tc>
          <w:tcPr>
            <w:tcW w:w="1276" w:type="dxa"/>
            <w:shd w:val="clear" w:color="auto" w:fill="FFFFFF" w:themeFill="background1"/>
            <w:vAlign w:val="center"/>
          </w:tcPr>
          <w:p w14:paraId="31891861"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rPr>
              <w:t>Unidade</w:t>
            </w:r>
          </w:p>
        </w:tc>
        <w:tc>
          <w:tcPr>
            <w:tcW w:w="1094" w:type="dxa"/>
            <w:vAlign w:val="center"/>
          </w:tcPr>
          <w:p w14:paraId="737914D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16</w:t>
            </w:r>
          </w:p>
        </w:tc>
        <w:tc>
          <w:tcPr>
            <w:tcW w:w="1582" w:type="dxa"/>
            <w:shd w:val="clear" w:color="auto" w:fill="auto"/>
            <w:vAlign w:val="center"/>
          </w:tcPr>
          <w:p w14:paraId="07220AA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40003EB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16</w:t>
            </w:r>
          </w:p>
        </w:tc>
      </w:tr>
      <w:tr w:rsidR="00A46BCA" w:rsidRPr="000E7BEA" w14:paraId="4D27401C" w14:textId="25C6FE5A" w:rsidTr="008F3191">
        <w:trPr>
          <w:trHeight w:val="20"/>
        </w:trPr>
        <w:tc>
          <w:tcPr>
            <w:tcW w:w="1084" w:type="dxa"/>
            <w:shd w:val="clear" w:color="auto" w:fill="FFFFFF" w:themeFill="background1"/>
            <w:noWrap/>
            <w:vAlign w:val="center"/>
          </w:tcPr>
          <w:p w14:paraId="34B90C4A" w14:textId="34A9F186"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121</w:t>
            </w:r>
          </w:p>
        </w:tc>
        <w:tc>
          <w:tcPr>
            <w:tcW w:w="2472" w:type="dxa"/>
            <w:shd w:val="clear" w:color="auto" w:fill="FFFFFF" w:themeFill="background1"/>
            <w:vAlign w:val="center"/>
          </w:tcPr>
          <w:p w14:paraId="3A19557D" w14:textId="75BB7208"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Sisal</w:t>
            </w:r>
          </w:p>
        </w:tc>
        <w:tc>
          <w:tcPr>
            <w:tcW w:w="1276" w:type="dxa"/>
            <w:shd w:val="clear" w:color="auto" w:fill="FFFFFF" w:themeFill="background1"/>
            <w:vAlign w:val="center"/>
          </w:tcPr>
          <w:p w14:paraId="78F177BF"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628BC45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w:t>
            </w:r>
          </w:p>
        </w:tc>
        <w:tc>
          <w:tcPr>
            <w:tcW w:w="1582" w:type="dxa"/>
            <w:shd w:val="clear" w:color="auto" w:fill="auto"/>
            <w:vAlign w:val="center"/>
          </w:tcPr>
          <w:p w14:paraId="26F7EB1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10028EA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w:t>
            </w:r>
          </w:p>
        </w:tc>
      </w:tr>
      <w:tr w:rsidR="00A46BCA" w:rsidRPr="000E7BEA" w14:paraId="16EE5537" w14:textId="6EF83F6F" w:rsidTr="008F3191">
        <w:trPr>
          <w:trHeight w:val="20"/>
        </w:trPr>
        <w:tc>
          <w:tcPr>
            <w:tcW w:w="1084" w:type="dxa"/>
            <w:shd w:val="clear" w:color="auto" w:fill="FFFFFF" w:themeFill="background1"/>
            <w:noWrap/>
            <w:vAlign w:val="center"/>
          </w:tcPr>
          <w:p w14:paraId="75D348C9" w14:textId="6CB78631"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122</w:t>
            </w:r>
          </w:p>
        </w:tc>
        <w:tc>
          <w:tcPr>
            <w:tcW w:w="2472" w:type="dxa"/>
            <w:shd w:val="clear" w:color="auto" w:fill="FFFFFF" w:themeFill="background1"/>
            <w:vAlign w:val="center"/>
          </w:tcPr>
          <w:p w14:paraId="459C4653" w14:textId="4822E1BB"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TNT (Amarelo)</w:t>
            </w:r>
          </w:p>
        </w:tc>
        <w:tc>
          <w:tcPr>
            <w:tcW w:w="1276" w:type="dxa"/>
            <w:shd w:val="clear" w:color="auto" w:fill="FFFFFF" w:themeFill="background1"/>
            <w:vAlign w:val="center"/>
          </w:tcPr>
          <w:p w14:paraId="1742A902"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m²</w:t>
            </w:r>
          </w:p>
        </w:tc>
        <w:tc>
          <w:tcPr>
            <w:tcW w:w="1094" w:type="dxa"/>
            <w:vAlign w:val="center"/>
          </w:tcPr>
          <w:p w14:paraId="735A76C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480</w:t>
            </w:r>
          </w:p>
        </w:tc>
        <w:tc>
          <w:tcPr>
            <w:tcW w:w="1582" w:type="dxa"/>
            <w:shd w:val="clear" w:color="auto" w:fill="auto"/>
            <w:vAlign w:val="center"/>
          </w:tcPr>
          <w:p w14:paraId="708CCF2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64F49B1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480</w:t>
            </w:r>
          </w:p>
        </w:tc>
      </w:tr>
      <w:tr w:rsidR="00A46BCA" w:rsidRPr="000E7BEA" w14:paraId="12157AA1" w14:textId="40F35985" w:rsidTr="008F3191">
        <w:trPr>
          <w:trHeight w:val="20"/>
        </w:trPr>
        <w:tc>
          <w:tcPr>
            <w:tcW w:w="1084" w:type="dxa"/>
            <w:shd w:val="clear" w:color="auto" w:fill="FFFFFF" w:themeFill="background1"/>
            <w:noWrap/>
            <w:vAlign w:val="center"/>
          </w:tcPr>
          <w:p w14:paraId="5047D7A0" w14:textId="4DF33A36"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123</w:t>
            </w:r>
          </w:p>
        </w:tc>
        <w:tc>
          <w:tcPr>
            <w:tcW w:w="2472" w:type="dxa"/>
            <w:shd w:val="clear" w:color="auto" w:fill="FFFFFF" w:themeFill="background1"/>
            <w:vAlign w:val="center"/>
          </w:tcPr>
          <w:p w14:paraId="6F27FB40" w14:textId="1A7B2378"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TNT (Branco)</w:t>
            </w:r>
          </w:p>
        </w:tc>
        <w:tc>
          <w:tcPr>
            <w:tcW w:w="1276" w:type="dxa"/>
            <w:shd w:val="clear" w:color="auto" w:fill="FFFFFF" w:themeFill="background1"/>
            <w:vAlign w:val="center"/>
          </w:tcPr>
          <w:p w14:paraId="6BDEB631"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m²</w:t>
            </w:r>
          </w:p>
        </w:tc>
        <w:tc>
          <w:tcPr>
            <w:tcW w:w="1094" w:type="dxa"/>
            <w:vAlign w:val="center"/>
          </w:tcPr>
          <w:p w14:paraId="5A005E0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480</w:t>
            </w:r>
          </w:p>
        </w:tc>
        <w:tc>
          <w:tcPr>
            <w:tcW w:w="1582" w:type="dxa"/>
            <w:shd w:val="clear" w:color="auto" w:fill="auto"/>
            <w:vAlign w:val="center"/>
          </w:tcPr>
          <w:p w14:paraId="5B23FF7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0F0D738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480</w:t>
            </w:r>
          </w:p>
        </w:tc>
      </w:tr>
      <w:tr w:rsidR="00A46BCA" w:rsidRPr="000E7BEA" w14:paraId="608C2B30" w14:textId="62ECF3A4" w:rsidTr="008F3191">
        <w:trPr>
          <w:trHeight w:val="20"/>
        </w:trPr>
        <w:tc>
          <w:tcPr>
            <w:tcW w:w="1084" w:type="dxa"/>
            <w:shd w:val="clear" w:color="auto" w:fill="FFFFFF" w:themeFill="background1"/>
            <w:noWrap/>
            <w:vAlign w:val="center"/>
          </w:tcPr>
          <w:p w14:paraId="5D0E26A3" w14:textId="5729EA61"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124</w:t>
            </w:r>
          </w:p>
        </w:tc>
        <w:tc>
          <w:tcPr>
            <w:tcW w:w="2472" w:type="dxa"/>
            <w:shd w:val="clear" w:color="auto" w:fill="FFFFFF" w:themeFill="background1"/>
            <w:vAlign w:val="center"/>
          </w:tcPr>
          <w:p w14:paraId="02ED253E" w14:textId="7BCFD3DD"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TNT (Verde)</w:t>
            </w:r>
          </w:p>
        </w:tc>
        <w:tc>
          <w:tcPr>
            <w:tcW w:w="1276" w:type="dxa"/>
            <w:shd w:val="clear" w:color="auto" w:fill="FFFFFF" w:themeFill="background1"/>
            <w:vAlign w:val="center"/>
          </w:tcPr>
          <w:p w14:paraId="5EBA6FD2"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m²</w:t>
            </w:r>
          </w:p>
        </w:tc>
        <w:tc>
          <w:tcPr>
            <w:tcW w:w="1094" w:type="dxa"/>
            <w:vAlign w:val="center"/>
          </w:tcPr>
          <w:p w14:paraId="3160C34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480</w:t>
            </w:r>
          </w:p>
        </w:tc>
        <w:tc>
          <w:tcPr>
            <w:tcW w:w="1582" w:type="dxa"/>
            <w:shd w:val="clear" w:color="auto" w:fill="auto"/>
            <w:vAlign w:val="center"/>
          </w:tcPr>
          <w:p w14:paraId="682F57A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7B43512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480</w:t>
            </w:r>
          </w:p>
        </w:tc>
      </w:tr>
      <w:tr w:rsidR="00A46BCA" w:rsidRPr="000E7BEA" w14:paraId="06EA12F3" w14:textId="70748619" w:rsidTr="008F3191">
        <w:trPr>
          <w:trHeight w:val="20"/>
        </w:trPr>
        <w:tc>
          <w:tcPr>
            <w:tcW w:w="1084" w:type="dxa"/>
            <w:shd w:val="clear" w:color="auto" w:fill="FFFFFF" w:themeFill="background1"/>
            <w:noWrap/>
            <w:vAlign w:val="center"/>
          </w:tcPr>
          <w:p w14:paraId="7C61C64C" w14:textId="66285411"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125</w:t>
            </w:r>
          </w:p>
        </w:tc>
        <w:tc>
          <w:tcPr>
            <w:tcW w:w="2472" w:type="dxa"/>
            <w:shd w:val="clear" w:color="auto" w:fill="FFFFFF" w:themeFill="background1"/>
            <w:vAlign w:val="center"/>
          </w:tcPr>
          <w:p w14:paraId="4E014719" w14:textId="6506789E"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TNT (Vermelho)</w:t>
            </w:r>
          </w:p>
        </w:tc>
        <w:tc>
          <w:tcPr>
            <w:tcW w:w="1276" w:type="dxa"/>
            <w:shd w:val="clear" w:color="auto" w:fill="FFFFFF" w:themeFill="background1"/>
            <w:vAlign w:val="center"/>
          </w:tcPr>
          <w:p w14:paraId="22115CBB"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m²</w:t>
            </w:r>
          </w:p>
        </w:tc>
        <w:tc>
          <w:tcPr>
            <w:tcW w:w="1094" w:type="dxa"/>
            <w:vAlign w:val="center"/>
          </w:tcPr>
          <w:p w14:paraId="0F1F32D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480</w:t>
            </w:r>
          </w:p>
        </w:tc>
        <w:tc>
          <w:tcPr>
            <w:tcW w:w="1582" w:type="dxa"/>
            <w:shd w:val="clear" w:color="auto" w:fill="auto"/>
            <w:vAlign w:val="center"/>
          </w:tcPr>
          <w:p w14:paraId="3AED87A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457A7BB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480</w:t>
            </w:r>
          </w:p>
        </w:tc>
      </w:tr>
      <w:tr w:rsidR="00A46BCA" w:rsidRPr="000E7BEA" w14:paraId="4F2B8A14" w14:textId="3723902A" w:rsidTr="008F3191">
        <w:trPr>
          <w:trHeight w:val="20"/>
        </w:trPr>
        <w:tc>
          <w:tcPr>
            <w:tcW w:w="1084" w:type="dxa"/>
            <w:shd w:val="clear" w:color="auto" w:fill="FFFFFF" w:themeFill="background1"/>
            <w:noWrap/>
            <w:vAlign w:val="center"/>
          </w:tcPr>
          <w:p w14:paraId="5CE5AF78" w14:textId="06392001"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126</w:t>
            </w:r>
          </w:p>
        </w:tc>
        <w:tc>
          <w:tcPr>
            <w:tcW w:w="2472" w:type="dxa"/>
            <w:shd w:val="clear" w:color="auto" w:fill="FFFFFF" w:themeFill="background1"/>
            <w:vAlign w:val="center"/>
          </w:tcPr>
          <w:p w14:paraId="72897B76" w14:textId="489EA6B9"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Almofada para Carimbo</w:t>
            </w:r>
          </w:p>
        </w:tc>
        <w:tc>
          <w:tcPr>
            <w:tcW w:w="1276" w:type="dxa"/>
            <w:shd w:val="clear" w:color="auto" w:fill="FFFFFF" w:themeFill="background1"/>
            <w:vAlign w:val="center"/>
          </w:tcPr>
          <w:p w14:paraId="1F525B26"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357F8F4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852</w:t>
            </w:r>
          </w:p>
        </w:tc>
        <w:tc>
          <w:tcPr>
            <w:tcW w:w="1582" w:type="dxa"/>
            <w:shd w:val="clear" w:color="auto" w:fill="auto"/>
            <w:vAlign w:val="center"/>
          </w:tcPr>
          <w:p w14:paraId="79A7914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2C7CEA0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852</w:t>
            </w:r>
          </w:p>
        </w:tc>
      </w:tr>
      <w:tr w:rsidR="00A46BCA" w:rsidRPr="000E7BEA" w14:paraId="374F2B81" w14:textId="42B6C929" w:rsidTr="008F3191">
        <w:trPr>
          <w:trHeight w:val="20"/>
        </w:trPr>
        <w:tc>
          <w:tcPr>
            <w:tcW w:w="1084" w:type="dxa"/>
            <w:shd w:val="clear" w:color="auto" w:fill="FFFFFF" w:themeFill="background1"/>
            <w:noWrap/>
            <w:vAlign w:val="center"/>
          </w:tcPr>
          <w:p w14:paraId="545CF230" w14:textId="7DC7DA83"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127</w:t>
            </w:r>
          </w:p>
        </w:tc>
        <w:tc>
          <w:tcPr>
            <w:tcW w:w="2472" w:type="dxa"/>
            <w:shd w:val="clear" w:color="auto" w:fill="FFFFFF" w:themeFill="background1"/>
            <w:vAlign w:val="center"/>
          </w:tcPr>
          <w:p w14:paraId="0CC3FBE0" w14:textId="3F3E41B9"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Bandeja Plástica</w:t>
            </w:r>
          </w:p>
        </w:tc>
        <w:tc>
          <w:tcPr>
            <w:tcW w:w="1276" w:type="dxa"/>
            <w:shd w:val="clear" w:color="auto" w:fill="FFFFFF" w:themeFill="background1"/>
            <w:vAlign w:val="center"/>
          </w:tcPr>
          <w:p w14:paraId="55A26B15"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52F2F2F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70</w:t>
            </w:r>
          </w:p>
        </w:tc>
        <w:tc>
          <w:tcPr>
            <w:tcW w:w="1582" w:type="dxa"/>
            <w:shd w:val="clear" w:color="auto" w:fill="auto"/>
            <w:vAlign w:val="center"/>
          </w:tcPr>
          <w:p w14:paraId="4D610FD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1FA9272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70</w:t>
            </w:r>
          </w:p>
        </w:tc>
      </w:tr>
      <w:tr w:rsidR="00A46BCA" w:rsidRPr="000E7BEA" w14:paraId="3FA1B5BD" w14:textId="10275864" w:rsidTr="008F3191">
        <w:trPr>
          <w:trHeight w:val="20"/>
        </w:trPr>
        <w:tc>
          <w:tcPr>
            <w:tcW w:w="1084" w:type="dxa"/>
            <w:shd w:val="clear" w:color="auto" w:fill="FFFFFF" w:themeFill="background1"/>
            <w:noWrap/>
            <w:vAlign w:val="center"/>
          </w:tcPr>
          <w:p w14:paraId="7344B9C5" w14:textId="18517281"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128</w:t>
            </w:r>
          </w:p>
        </w:tc>
        <w:tc>
          <w:tcPr>
            <w:tcW w:w="2472" w:type="dxa"/>
            <w:shd w:val="clear" w:color="auto" w:fill="FFFFFF" w:themeFill="background1"/>
            <w:vAlign w:val="center"/>
          </w:tcPr>
          <w:p w14:paraId="2E97A677" w14:textId="7FA732A7"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Bateria Não Recarregável 9V</w:t>
            </w:r>
          </w:p>
        </w:tc>
        <w:tc>
          <w:tcPr>
            <w:tcW w:w="1276" w:type="dxa"/>
            <w:shd w:val="clear" w:color="auto" w:fill="FFFFFF" w:themeFill="background1"/>
            <w:vAlign w:val="center"/>
          </w:tcPr>
          <w:p w14:paraId="0AD9EC4A"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654A8A2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140</w:t>
            </w:r>
          </w:p>
        </w:tc>
        <w:tc>
          <w:tcPr>
            <w:tcW w:w="1582" w:type="dxa"/>
            <w:shd w:val="clear" w:color="auto" w:fill="auto"/>
            <w:vAlign w:val="center"/>
          </w:tcPr>
          <w:p w14:paraId="77A3E27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65350F8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140</w:t>
            </w:r>
          </w:p>
        </w:tc>
      </w:tr>
      <w:tr w:rsidR="00A46BCA" w:rsidRPr="000E7BEA" w14:paraId="7F9875E1" w14:textId="74804AF4" w:rsidTr="008F3191">
        <w:trPr>
          <w:trHeight w:val="20"/>
        </w:trPr>
        <w:tc>
          <w:tcPr>
            <w:tcW w:w="1084" w:type="dxa"/>
            <w:shd w:val="clear" w:color="auto" w:fill="FFFFFF" w:themeFill="background1"/>
            <w:noWrap/>
            <w:vAlign w:val="center"/>
          </w:tcPr>
          <w:p w14:paraId="39C5EBA0" w14:textId="124F8C93"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129</w:t>
            </w:r>
          </w:p>
        </w:tc>
        <w:tc>
          <w:tcPr>
            <w:tcW w:w="2472" w:type="dxa"/>
            <w:shd w:val="clear" w:color="auto" w:fill="FFFFFF" w:themeFill="background1"/>
            <w:vAlign w:val="center"/>
          </w:tcPr>
          <w:p w14:paraId="78ED3C67" w14:textId="30A5BFF8"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Bateria de Lítio</w:t>
            </w:r>
          </w:p>
        </w:tc>
        <w:tc>
          <w:tcPr>
            <w:tcW w:w="1276" w:type="dxa"/>
            <w:shd w:val="clear" w:color="auto" w:fill="FFFFFF" w:themeFill="background1"/>
            <w:vAlign w:val="center"/>
          </w:tcPr>
          <w:p w14:paraId="40332F1C"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Embalagem</w:t>
            </w:r>
          </w:p>
        </w:tc>
        <w:tc>
          <w:tcPr>
            <w:tcW w:w="1094" w:type="dxa"/>
            <w:vAlign w:val="center"/>
          </w:tcPr>
          <w:p w14:paraId="06A30A0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316</w:t>
            </w:r>
          </w:p>
        </w:tc>
        <w:tc>
          <w:tcPr>
            <w:tcW w:w="1582" w:type="dxa"/>
            <w:shd w:val="clear" w:color="auto" w:fill="auto"/>
            <w:vAlign w:val="center"/>
          </w:tcPr>
          <w:p w14:paraId="37C4ABF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0F064BD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316</w:t>
            </w:r>
          </w:p>
        </w:tc>
      </w:tr>
      <w:tr w:rsidR="00A46BCA" w:rsidRPr="000E7BEA" w14:paraId="699865A8" w14:textId="38898CA7" w:rsidTr="008F3191">
        <w:trPr>
          <w:trHeight w:val="20"/>
        </w:trPr>
        <w:tc>
          <w:tcPr>
            <w:tcW w:w="1084" w:type="dxa"/>
            <w:shd w:val="clear" w:color="auto" w:fill="FFFFFF" w:themeFill="background1"/>
            <w:noWrap/>
            <w:vAlign w:val="center"/>
          </w:tcPr>
          <w:p w14:paraId="16EF45D5" w14:textId="757E83D6"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130</w:t>
            </w:r>
          </w:p>
        </w:tc>
        <w:tc>
          <w:tcPr>
            <w:tcW w:w="2472" w:type="dxa"/>
            <w:shd w:val="clear" w:color="auto" w:fill="FFFFFF" w:themeFill="background1"/>
            <w:vAlign w:val="center"/>
          </w:tcPr>
          <w:p w14:paraId="7456B10D" w14:textId="0D0895C6"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Bateria Alcalina</w:t>
            </w:r>
          </w:p>
        </w:tc>
        <w:tc>
          <w:tcPr>
            <w:tcW w:w="1276" w:type="dxa"/>
            <w:shd w:val="clear" w:color="auto" w:fill="FFFFFF" w:themeFill="background1"/>
            <w:vAlign w:val="center"/>
          </w:tcPr>
          <w:p w14:paraId="3CD33429"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Embalagem</w:t>
            </w:r>
          </w:p>
        </w:tc>
        <w:tc>
          <w:tcPr>
            <w:tcW w:w="1094" w:type="dxa"/>
            <w:vAlign w:val="center"/>
          </w:tcPr>
          <w:p w14:paraId="0D84ED3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140</w:t>
            </w:r>
          </w:p>
        </w:tc>
        <w:tc>
          <w:tcPr>
            <w:tcW w:w="1582" w:type="dxa"/>
            <w:shd w:val="clear" w:color="auto" w:fill="auto"/>
            <w:vAlign w:val="center"/>
          </w:tcPr>
          <w:p w14:paraId="3F8D85D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3355472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140</w:t>
            </w:r>
          </w:p>
        </w:tc>
      </w:tr>
      <w:tr w:rsidR="00A46BCA" w:rsidRPr="000E7BEA" w14:paraId="7F144ABF" w14:textId="7BDF547F" w:rsidTr="008F3191">
        <w:trPr>
          <w:trHeight w:val="20"/>
        </w:trPr>
        <w:tc>
          <w:tcPr>
            <w:tcW w:w="1084" w:type="dxa"/>
            <w:shd w:val="clear" w:color="auto" w:fill="FFFFFF" w:themeFill="background1"/>
            <w:noWrap/>
            <w:vAlign w:val="center"/>
          </w:tcPr>
          <w:p w14:paraId="1680D5D8" w14:textId="00C9026A"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131</w:t>
            </w:r>
          </w:p>
        </w:tc>
        <w:tc>
          <w:tcPr>
            <w:tcW w:w="2472" w:type="dxa"/>
            <w:shd w:val="clear" w:color="auto" w:fill="FFFFFF" w:themeFill="background1"/>
            <w:vAlign w:val="center"/>
          </w:tcPr>
          <w:p w14:paraId="679883F3" w14:textId="33D7358B"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Caderno</w:t>
            </w:r>
          </w:p>
        </w:tc>
        <w:tc>
          <w:tcPr>
            <w:tcW w:w="1276" w:type="dxa"/>
            <w:shd w:val="clear" w:color="auto" w:fill="FFFFFF" w:themeFill="background1"/>
            <w:vAlign w:val="center"/>
          </w:tcPr>
          <w:p w14:paraId="610B023A"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7E615C0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2800</w:t>
            </w:r>
          </w:p>
        </w:tc>
        <w:tc>
          <w:tcPr>
            <w:tcW w:w="1582" w:type="dxa"/>
            <w:shd w:val="clear" w:color="auto" w:fill="auto"/>
            <w:vAlign w:val="center"/>
          </w:tcPr>
          <w:p w14:paraId="7815A85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71E87D1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2800</w:t>
            </w:r>
          </w:p>
        </w:tc>
      </w:tr>
      <w:tr w:rsidR="00A46BCA" w:rsidRPr="000E7BEA" w14:paraId="782BBE14" w14:textId="0838211D" w:rsidTr="008F3191">
        <w:trPr>
          <w:trHeight w:val="20"/>
        </w:trPr>
        <w:tc>
          <w:tcPr>
            <w:tcW w:w="1084" w:type="dxa"/>
            <w:shd w:val="clear" w:color="auto" w:fill="FFFFFF" w:themeFill="background1"/>
            <w:noWrap/>
            <w:vAlign w:val="center"/>
          </w:tcPr>
          <w:p w14:paraId="48848EC7" w14:textId="138932DA"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132</w:t>
            </w:r>
          </w:p>
        </w:tc>
        <w:tc>
          <w:tcPr>
            <w:tcW w:w="2472" w:type="dxa"/>
            <w:shd w:val="clear" w:color="auto" w:fill="FFFFFF" w:themeFill="background1"/>
            <w:vAlign w:val="center"/>
          </w:tcPr>
          <w:p w14:paraId="206638D8" w14:textId="28F814F7"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Caderno Espiral</w:t>
            </w:r>
          </w:p>
        </w:tc>
        <w:tc>
          <w:tcPr>
            <w:tcW w:w="1276" w:type="dxa"/>
            <w:shd w:val="clear" w:color="auto" w:fill="FFFFFF" w:themeFill="background1"/>
            <w:vAlign w:val="center"/>
          </w:tcPr>
          <w:p w14:paraId="0C9F7410"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5C34492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210</w:t>
            </w:r>
          </w:p>
        </w:tc>
        <w:tc>
          <w:tcPr>
            <w:tcW w:w="1582" w:type="dxa"/>
            <w:shd w:val="clear" w:color="auto" w:fill="auto"/>
            <w:vAlign w:val="center"/>
          </w:tcPr>
          <w:p w14:paraId="5CE63D1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07C3A8B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210</w:t>
            </w:r>
          </w:p>
        </w:tc>
      </w:tr>
      <w:tr w:rsidR="00A46BCA" w:rsidRPr="000E7BEA" w14:paraId="0844DE12" w14:textId="79B23E10" w:rsidTr="008F3191">
        <w:trPr>
          <w:trHeight w:val="20"/>
        </w:trPr>
        <w:tc>
          <w:tcPr>
            <w:tcW w:w="1084" w:type="dxa"/>
            <w:shd w:val="clear" w:color="auto" w:fill="FFFFFF" w:themeFill="background1"/>
            <w:noWrap/>
            <w:vAlign w:val="center"/>
          </w:tcPr>
          <w:p w14:paraId="41280A6A" w14:textId="1B7AEAB0"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133</w:t>
            </w:r>
          </w:p>
        </w:tc>
        <w:tc>
          <w:tcPr>
            <w:tcW w:w="2472" w:type="dxa"/>
            <w:shd w:val="clear" w:color="auto" w:fill="FFFFFF" w:themeFill="background1"/>
            <w:vAlign w:val="center"/>
          </w:tcPr>
          <w:p w14:paraId="382455CE" w14:textId="2D3C16FE"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Calculadora Eletrônica</w:t>
            </w:r>
          </w:p>
        </w:tc>
        <w:tc>
          <w:tcPr>
            <w:tcW w:w="1276" w:type="dxa"/>
            <w:shd w:val="clear" w:color="auto" w:fill="FFFFFF" w:themeFill="background1"/>
            <w:vAlign w:val="center"/>
          </w:tcPr>
          <w:p w14:paraId="64FC9CBF"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4A162E3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140</w:t>
            </w:r>
          </w:p>
        </w:tc>
        <w:tc>
          <w:tcPr>
            <w:tcW w:w="1582" w:type="dxa"/>
            <w:shd w:val="clear" w:color="auto" w:fill="auto"/>
            <w:vAlign w:val="center"/>
          </w:tcPr>
          <w:p w14:paraId="4FF7E43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73FB3C4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140</w:t>
            </w:r>
          </w:p>
        </w:tc>
      </w:tr>
      <w:tr w:rsidR="00A46BCA" w:rsidRPr="000E7BEA" w14:paraId="3590565D" w14:textId="1EAD70C6" w:rsidTr="008F3191">
        <w:trPr>
          <w:trHeight w:val="20"/>
        </w:trPr>
        <w:tc>
          <w:tcPr>
            <w:tcW w:w="1084" w:type="dxa"/>
            <w:shd w:val="clear" w:color="auto" w:fill="FFFFFF" w:themeFill="background1"/>
            <w:noWrap/>
            <w:vAlign w:val="center"/>
          </w:tcPr>
          <w:p w14:paraId="5507FD54" w14:textId="52CC13D5"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134</w:t>
            </w:r>
          </w:p>
        </w:tc>
        <w:tc>
          <w:tcPr>
            <w:tcW w:w="2472" w:type="dxa"/>
            <w:shd w:val="clear" w:color="auto" w:fill="FFFFFF" w:themeFill="background1"/>
            <w:vAlign w:val="center"/>
          </w:tcPr>
          <w:p w14:paraId="2E8E6079" w14:textId="7865B72F"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Canetas Hidrográficas</w:t>
            </w:r>
          </w:p>
        </w:tc>
        <w:tc>
          <w:tcPr>
            <w:tcW w:w="1276" w:type="dxa"/>
            <w:shd w:val="clear" w:color="auto" w:fill="FFFFFF" w:themeFill="background1"/>
            <w:vAlign w:val="center"/>
          </w:tcPr>
          <w:p w14:paraId="2717DD72"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Estojo</w:t>
            </w:r>
          </w:p>
        </w:tc>
        <w:tc>
          <w:tcPr>
            <w:tcW w:w="1094" w:type="dxa"/>
            <w:vAlign w:val="center"/>
          </w:tcPr>
          <w:p w14:paraId="59972FE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420</w:t>
            </w:r>
          </w:p>
        </w:tc>
        <w:tc>
          <w:tcPr>
            <w:tcW w:w="1582" w:type="dxa"/>
            <w:shd w:val="clear" w:color="auto" w:fill="auto"/>
            <w:vAlign w:val="center"/>
          </w:tcPr>
          <w:p w14:paraId="1816D5A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3F0ECB0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420</w:t>
            </w:r>
          </w:p>
        </w:tc>
      </w:tr>
      <w:tr w:rsidR="00A46BCA" w:rsidRPr="000E7BEA" w14:paraId="679123F7" w14:textId="76273290" w:rsidTr="008F3191">
        <w:trPr>
          <w:trHeight w:val="20"/>
        </w:trPr>
        <w:tc>
          <w:tcPr>
            <w:tcW w:w="1084" w:type="dxa"/>
            <w:shd w:val="clear" w:color="auto" w:fill="FFFFFF" w:themeFill="background1"/>
            <w:noWrap/>
            <w:vAlign w:val="center"/>
          </w:tcPr>
          <w:p w14:paraId="7D4E00CD" w14:textId="15A29067"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135</w:t>
            </w:r>
          </w:p>
        </w:tc>
        <w:tc>
          <w:tcPr>
            <w:tcW w:w="2472" w:type="dxa"/>
            <w:shd w:val="clear" w:color="auto" w:fill="FFFFFF" w:themeFill="background1"/>
            <w:vAlign w:val="center"/>
          </w:tcPr>
          <w:p w14:paraId="3481C291" w14:textId="13F8FAC3"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Caneta Permanente</w:t>
            </w:r>
          </w:p>
        </w:tc>
        <w:tc>
          <w:tcPr>
            <w:tcW w:w="1276" w:type="dxa"/>
            <w:shd w:val="clear" w:color="auto" w:fill="FFFFFF" w:themeFill="background1"/>
            <w:vAlign w:val="center"/>
          </w:tcPr>
          <w:p w14:paraId="71120585"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5B6ABF2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140</w:t>
            </w:r>
          </w:p>
        </w:tc>
        <w:tc>
          <w:tcPr>
            <w:tcW w:w="1582" w:type="dxa"/>
            <w:shd w:val="clear" w:color="auto" w:fill="auto"/>
            <w:vAlign w:val="center"/>
          </w:tcPr>
          <w:p w14:paraId="2933C3C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41EACB9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140</w:t>
            </w:r>
          </w:p>
        </w:tc>
      </w:tr>
      <w:tr w:rsidR="00A46BCA" w:rsidRPr="000E7BEA" w14:paraId="71C4FD9A" w14:textId="181CC4F3" w:rsidTr="008F3191">
        <w:trPr>
          <w:trHeight w:val="20"/>
        </w:trPr>
        <w:tc>
          <w:tcPr>
            <w:tcW w:w="1084" w:type="dxa"/>
            <w:shd w:val="clear" w:color="auto" w:fill="FFFFFF" w:themeFill="background1"/>
            <w:noWrap/>
            <w:vAlign w:val="center"/>
          </w:tcPr>
          <w:p w14:paraId="461D98D7" w14:textId="371F3E76"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136</w:t>
            </w:r>
          </w:p>
        </w:tc>
        <w:tc>
          <w:tcPr>
            <w:tcW w:w="2472" w:type="dxa"/>
            <w:shd w:val="clear" w:color="auto" w:fill="FFFFFF" w:themeFill="background1"/>
            <w:vAlign w:val="center"/>
          </w:tcPr>
          <w:p w14:paraId="787D4F56" w14:textId="167B15EA"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Cesto Organizador</w:t>
            </w:r>
          </w:p>
        </w:tc>
        <w:tc>
          <w:tcPr>
            <w:tcW w:w="1276" w:type="dxa"/>
            <w:shd w:val="clear" w:color="auto" w:fill="FFFFFF" w:themeFill="background1"/>
            <w:vAlign w:val="center"/>
          </w:tcPr>
          <w:p w14:paraId="7A599145"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59270E2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70</w:t>
            </w:r>
          </w:p>
        </w:tc>
        <w:tc>
          <w:tcPr>
            <w:tcW w:w="1582" w:type="dxa"/>
            <w:shd w:val="clear" w:color="auto" w:fill="auto"/>
            <w:vAlign w:val="center"/>
          </w:tcPr>
          <w:p w14:paraId="4A570BB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086A517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70</w:t>
            </w:r>
          </w:p>
        </w:tc>
      </w:tr>
      <w:tr w:rsidR="00A46BCA" w:rsidRPr="000E7BEA" w14:paraId="2CFF3B6D" w14:textId="2E3743AC" w:rsidTr="008F3191">
        <w:trPr>
          <w:trHeight w:val="20"/>
        </w:trPr>
        <w:tc>
          <w:tcPr>
            <w:tcW w:w="1084" w:type="dxa"/>
            <w:shd w:val="clear" w:color="auto" w:fill="FFFFFF" w:themeFill="background1"/>
            <w:noWrap/>
            <w:vAlign w:val="center"/>
          </w:tcPr>
          <w:p w14:paraId="2D41EAF1" w14:textId="42D2D66D"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137</w:t>
            </w:r>
          </w:p>
        </w:tc>
        <w:tc>
          <w:tcPr>
            <w:tcW w:w="2472" w:type="dxa"/>
            <w:shd w:val="clear" w:color="auto" w:fill="FFFFFF" w:themeFill="background1"/>
            <w:vAlign w:val="center"/>
          </w:tcPr>
          <w:p w14:paraId="54DEEBE7" w14:textId="12BB390E"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Envelope (Branco)</w:t>
            </w:r>
          </w:p>
        </w:tc>
        <w:tc>
          <w:tcPr>
            <w:tcW w:w="1276" w:type="dxa"/>
            <w:shd w:val="clear" w:color="auto" w:fill="FFFFFF" w:themeFill="background1"/>
            <w:vAlign w:val="center"/>
          </w:tcPr>
          <w:p w14:paraId="070CDA48"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131EBC1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33</w:t>
            </w:r>
          </w:p>
        </w:tc>
        <w:tc>
          <w:tcPr>
            <w:tcW w:w="1582" w:type="dxa"/>
            <w:shd w:val="clear" w:color="auto" w:fill="auto"/>
            <w:vAlign w:val="center"/>
          </w:tcPr>
          <w:p w14:paraId="1D21D60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361DB6E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33</w:t>
            </w:r>
          </w:p>
        </w:tc>
      </w:tr>
      <w:tr w:rsidR="00A46BCA" w:rsidRPr="000E7BEA" w14:paraId="566BD14D" w14:textId="4731D786" w:rsidTr="008F3191">
        <w:trPr>
          <w:trHeight w:val="20"/>
        </w:trPr>
        <w:tc>
          <w:tcPr>
            <w:tcW w:w="1084" w:type="dxa"/>
            <w:shd w:val="clear" w:color="auto" w:fill="FFFFFF" w:themeFill="background1"/>
            <w:noWrap/>
            <w:vAlign w:val="center"/>
          </w:tcPr>
          <w:p w14:paraId="56978735" w14:textId="153B95DE"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138</w:t>
            </w:r>
          </w:p>
        </w:tc>
        <w:tc>
          <w:tcPr>
            <w:tcW w:w="2472" w:type="dxa"/>
            <w:shd w:val="clear" w:color="auto" w:fill="FFFFFF" w:themeFill="background1"/>
            <w:vAlign w:val="center"/>
          </w:tcPr>
          <w:p w14:paraId="0E2AE874" w14:textId="253A85D0"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Envelope (Pardo)</w:t>
            </w:r>
          </w:p>
        </w:tc>
        <w:tc>
          <w:tcPr>
            <w:tcW w:w="1276" w:type="dxa"/>
            <w:shd w:val="clear" w:color="auto" w:fill="FFFFFF" w:themeFill="background1"/>
            <w:vAlign w:val="center"/>
          </w:tcPr>
          <w:p w14:paraId="1F2468B5"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52D1B4E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33</w:t>
            </w:r>
          </w:p>
        </w:tc>
        <w:tc>
          <w:tcPr>
            <w:tcW w:w="1582" w:type="dxa"/>
            <w:shd w:val="clear" w:color="auto" w:fill="auto"/>
            <w:vAlign w:val="center"/>
          </w:tcPr>
          <w:p w14:paraId="5216EBB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545EDDB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33</w:t>
            </w:r>
          </w:p>
        </w:tc>
      </w:tr>
      <w:tr w:rsidR="00A46BCA" w:rsidRPr="000E7BEA" w14:paraId="24B1775F" w14:textId="71E3C088" w:rsidTr="008F3191">
        <w:trPr>
          <w:trHeight w:val="20"/>
        </w:trPr>
        <w:tc>
          <w:tcPr>
            <w:tcW w:w="1084" w:type="dxa"/>
            <w:shd w:val="clear" w:color="auto" w:fill="FFFFFF" w:themeFill="background1"/>
            <w:noWrap/>
            <w:vAlign w:val="center"/>
          </w:tcPr>
          <w:p w14:paraId="0149566F" w14:textId="276F7EFB"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139</w:t>
            </w:r>
          </w:p>
        </w:tc>
        <w:tc>
          <w:tcPr>
            <w:tcW w:w="2472" w:type="dxa"/>
            <w:shd w:val="clear" w:color="auto" w:fill="FFFFFF" w:themeFill="background1"/>
            <w:vAlign w:val="center"/>
          </w:tcPr>
          <w:p w14:paraId="7585A388" w14:textId="3D2D9F72"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Envelope (Plástico)</w:t>
            </w:r>
          </w:p>
        </w:tc>
        <w:tc>
          <w:tcPr>
            <w:tcW w:w="1276" w:type="dxa"/>
            <w:shd w:val="clear" w:color="auto" w:fill="FFFFFF" w:themeFill="background1"/>
            <w:vAlign w:val="center"/>
          </w:tcPr>
          <w:p w14:paraId="22DF95FD"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7689DA6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16800</w:t>
            </w:r>
          </w:p>
        </w:tc>
        <w:tc>
          <w:tcPr>
            <w:tcW w:w="1582" w:type="dxa"/>
            <w:shd w:val="clear" w:color="auto" w:fill="auto"/>
            <w:vAlign w:val="center"/>
          </w:tcPr>
          <w:p w14:paraId="218CBD4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2F45D2B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16800</w:t>
            </w:r>
          </w:p>
        </w:tc>
      </w:tr>
      <w:tr w:rsidR="00A46BCA" w:rsidRPr="000E7BEA" w14:paraId="4FA662BD" w14:textId="3A7B9802" w:rsidTr="008F3191">
        <w:trPr>
          <w:trHeight w:val="20"/>
        </w:trPr>
        <w:tc>
          <w:tcPr>
            <w:tcW w:w="1084" w:type="dxa"/>
            <w:shd w:val="clear" w:color="auto" w:fill="FFFFFF" w:themeFill="background1"/>
            <w:noWrap/>
            <w:vAlign w:val="center"/>
          </w:tcPr>
          <w:p w14:paraId="473D3687" w14:textId="3E8E3A52"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140</w:t>
            </w:r>
          </w:p>
        </w:tc>
        <w:tc>
          <w:tcPr>
            <w:tcW w:w="2472" w:type="dxa"/>
            <w:shd w:val="clear" w:color="auto" w:fill="FFFFFF" w:themeFill="background1"/>
            <w:vAlign w:val="center"/>
          </w:tcPr>
          <w:p w14:paraId="1261A9AB" w14:textId="1215FD40"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Estilete</w:t>
            </w:r>
          </w:p>
        </w:tc>
        <w:tc>
          <w:tcPr>
            <w:tcW w:w="1276" w:type="dxa"/>
            <w:shd w:val="clear" w:color="auto" w:fill="FFFFFF" w:themeFill="background1"/>
            <w:vAlign w:val="center"/>
          </w:tcPr>
          <w:p w14:paraId="47B6C9AE"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4A63F9C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710</w:t>
            </w:r>
          </w:p>
        </w:tc>
        <w:tc>
          <w:tcPr>
            <w:tcW w:w="1582" w:type="dxa"/>
            <w:shd w:val="clear" w:color="auto" w:fill="auto"/>
            <w:vAlign w:val="center"/>
          </w:tcPr>
          <w:p w14:paraId="7871C11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3F08CCD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710</w:t>
            </w:r>
          </w:p>
        </w:tc>
      </w:tr>
      <w:tr w:rsidR="00A46BCA" w:rsidRPr="000E7BEA" w14:paraId="06C4B8CE" w14:textId="75E0C60F" w:rsidTr="008F3191">
        <w:trPr>
          <w:trHeight w:val="20"/>
        </w:trPr>
        <w:tc>
          <w:tcPr>
            <w:tcW w:w="1084" w:type="dxa"/>
            <w:shd w:val="clear" w:color="auto" w:fill="FFFFFF" w:themeFill="background1"/>
            <w:noWrap/>
            <w:vAlign w:val="center"/>
          </w:tcPr>
          <w:p w14:paraId="3D26CD51" w14:textId="75669FED"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141</w:t>
            </w:r>
          </w:p>
        </w:tc>
        <w:tc>
          <w:tcPr>
            <w:tcW w:w="2472" w:type="dxa"/>
            <w:shd w:val="clear" w:color="auto" w:fill="FFFFFF" w:themeFill="background1"/>
            <w:vAlign w:val="center"/>
          </w:tcPr>
          <w:p w14:paraId="149F8268" w14:textId="401B342B"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Etiqueta</w:t>
            </w:r>
          </w:p>
        </w:tc>
        <w:tc>
          <w:tcPr>
            <w:tcW w:w="1276" w:type="dxa"/>
            <w:shd w:val="clear" w:color="auto" w:fill="FFFFFF" w:themeFill="background1"/>
            <w:vAlign w:val="center"/>
          </w:tcPr>
          <w:p w14:paraId="465A8B6D"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1AA39E8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33</w:t>
            </w:r>
          </w:p>
        </w:tc>
        <w:tc>
          <w:tcPr>
            <w:tcW w:w="1582" w:type="dxa"/>
            <w:shd w:val="clear" w:color="auto" w:fill="auto"/>
            <w:vAlign w:val="center"/>
          </w:tcPr>
          <w:p w14:paraId="12066BC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1B6181F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33</w:t>
            </w:r>
          </w:p>
        </w:tc>
      </w:tr>
      <w:tr w:rsidR="00A46BCA" w:rsidRPr="000E7BEA" w14:paraId="54547179" w14:textId="6B741FB1" w:rsidTr="008F3191">
        <w:trPr>
          <w:trHeight w:val="20"/>
        </w:trPr>
        <w:tc>
          <w:tcPr>
            <w:tcW w:w="1084" w:type="dxa"/>
            <w:shd w:val="clear" w:color="auto" w:fill="FFFFFF" w:themeFill="background1"/>
            <w:noWrap/>
            <w:vAlign w:val="center"/>
          </w:tcPr>
          <w:p w14:paraId="43F26DE9" w14:textId="06FC7CC8"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142</w:t>
            </w:r>
          </w:p>
        </w:tc>
        <w:tc>
          <w:tcPr>
            <w:tcW w:w="2472" w:type="dxa"/>
            <w:shd w:val="clear" w:color="auto" w:fill="FFFFFF" w:themeFill="background1"/>
            <w:vAlign w:val="center"/>
          </w:tcPr>
          <w:p w14:paraId="466F4A87" w14:textId="37623C55"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Fragmentadora</w:t>
            </w:r>
          </w:p>
        </w:tc>
        <w:tc>
          <w:tcPr>
            <w:tcW w:w="1276" w:type="dxa"/>
            <w:shd w:val="clear" w:color="auto" w:fill="FFFFFF" w:themeFill="background1"/>
            <w:vAlign w:val="center"/>
          </w:tcPr>
          <w:p w14:paraId="368AF070"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0B36D8E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w:t>
            </w:r>
          </w:p>
        </w:tc>
        <w:tc>
          <w:tcPr>
            <w:tcW w:w="1582" w:type="dxa"/>
            <w:shd w:val="clear" w:color="auto" w:fill="auto"/>
            <w:vAlign w:val="center"/>
          </w:tcPr>
          <w:p w14:paraId="522BABB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7067AC9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w:t>
            </w:r>
          </w:p>
        </w:tc>
      </w:tr>
      <w:tr w:rsidR="00A46BCA" w:rsidRPr="000E7BEA" w14:paraId="003F2DE4" w14:textId="0FEDD182" w:rsidTr="008F3191">
        <w:trPr>
          <w:trHeight w:val="20"/>
        </w:trPr>
        <w:tc>
          <w:tcPr>
            <w:tcW w:w="1084" w:type="dxa"/>
            <w:shd w:val="clear" w:color="auto" w:fill="FFFFFF" w:themeFill="background1"/>
            <w:noWrap/>
            <w:vAlign w:val="center"/>
          </w:tcPr>
          <w:p w14:paraId="4692025A" w14:textId="07A62D31"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143</w:t>
            </w:r>
          </w:p>
        </w:tc>
        <w:tc>
          <w:tcPr>
            <w:tcW w:w="2472" w:type="dxa"/>
            <w:shd w:val="clear" w:color="auto" w:fill="FFFFFF" w:themeFill="background1"/>
            <w:vAlign w:val="center"/>
          </w:tcPr>
          <w:p w14:paraId="6A7116E7" w14:textId="2C5DE45E"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Lacre de segurança</w:t>
            </w:r>
          </w:p>
        </w:tc>
        <w:tc>
          <w:tcPr>
            <w:tcW w:w="1276" w:type="dxa"/>
            <w:shd w:val="clear" w:color="auto" w:fill="FFFFFF" w:themeFill="background1"/>
            <w:vAlign w:val="center"/>
          </w:tcPr>
          <w:p w14:paraId="0F887E74"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Embalagem</w:t>
            </w:r>
          </w:p>
        </w:tc>
        <w:tc>
          <w:tcPr>
            <w:tcW w:w="1094" w:type="dxa"/>
            <w:vAlign w:val="center"/>
          </w:tcPr>
          <w:p w14:paraId="0267D62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140</w:t>
            </w:r>
          </w:p>
        </w:tc>
        <w:tc>
          <w:tcPr>
            <w:tcW w:w="1582" w:type="dxa"/>
            <w:shd w:val="clear" w:color="auto" w:fill="auto"/>
            <w:vAlign w:val="center"/>
          </w:tcPr>
          <w:p w14:paraId="648F378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65516FE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140</w:t>
            </w:r>
          </w:p>
        </w:tc>
      </w:tr>
      <w:tr w:rsidR="00A46BCA" w:rsidRPr="000E7BEA" w14:paraId="7477BBA3" w14:textId="41C3ADC7" w:rsidTr="008F3191">
        <w:trPr>
          <w:trHeight w:val="20"/>
        </w:trPr>
        <w:tc>
          <w:tcPr>
            <w:tcW w:w="1084" w:type="dxa"/>
            <w:shd w:val="clear" w:color="auto" w:fill="FFFFFF" w:themeFill="background1"/>
            <w:noWrap/>
            <w:vAlign w:val="center"/>
          </w:tcPr>
          <w:p w14:paraId="12D03B0E" w14:textId="32AA7ED0"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144</w:t>
            </w:r>
          </w:p>
        </w:tc>
        <w:tc>
          <w:tcPr>
            <w:tcW w:w="2472" w:type="dxa"/>
            <w:shd w:val="clear" w:color="auto" w:fill="FFFFFF" w:themeFill="background1"/>
            <w:vAlign w:val="center"/>
          </w:tcPr>
          <w:p w14:paraId="5976368B" w14:textId="2A289232"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Papel Carbono</w:t>
            </w:r>
          </w:p>
        </w:tc>
        <w:tc>
          <w:tcPr>
            <w:tcW w:w="1276" w:type="dxa"/>
            <w:shd w:val="clear" w:color="auto" w:fill="FFFFFF" w:themeFill="background1"/>
            <w:vAlign w:val="center"/>
          </w:tcPr>
          <w:p w14:paraId="27174C05"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43CC197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71</w:t>
            </w:r>
          </w:p>
        </w:tc>
        <w:tc>
          <w:tcPr>
            <w:tcW w:w="1582" w:type="dxa"/>
            <w:shd w:val="clear" w:color="auto" w:fill="auto"/>
            <w:vAlign w:val="center"/>
          </w:tcPr>
          <w:p w14:paraId="07FA705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2DB42EE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71</w:t>
            </w:r>
          </w:p>
        </w:tc>
      </w:tr>
      <w:tr w:rsidR="00A46BCA" w:rsidRPr="000E7BEA" w14:paraId="2B0F4D57" w14:textId="7A372960" w:rsidTr="008F3191">
        <w:trPr>
          <w:trHeight w:val="20"/>
        </w:trPr>
        <w:tc>
          <w:tcPr>
            <w:tcW w:w="1084" w:type="dxa"/>
            <w:shd w:val="clear" w:color="auto" w:fill="FFFFFF" w:themeFill="background1"/>
            <w:noWrap/>
            <w:vAlign w:val="center"/>
          </w:tcPr>
          <w:p w14:paraId="3066621D" w14:textId="724DD039"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145</w:t>
            </w:r>
          </w:p>
        </w:tc>
        <w:tc>
          <w:tcPr>
            <w:tcW w:w="2472" w:type="dxa"/>
            <w:shd w:val="clear" w:color="auto" w:fill="FFFFFF" w:themeFill="background1"/>
            <w:vAlign w:val="center"/>
          </w:tcPr>
          <w:p w14:paraId="62CEBCCA" w14:textId="0330508A"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Pasta Catálogo</w:t>
            </w:r>
          </w:p>
        </w:tc>
        <w:tc>
          <w:tcPr>
            <w:tcW w:w="1276" w:type="dxa"/>
            <w:shd w:val="clear" w:color="auto" w:fill="FFFFFF" w:themeFill="background1"/>
            <w:vAlign w:val="center"/>
          </w:tcPr>
          <w:p w14:paraId="302D6B73"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597FDAF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852</w:t>
            </w:r>
          </w:p>
        </w:tc>
        <w:tc>
          <w:tcPr>
            <w:tcW w:w="1582" w:type="dxa"/>
            <w:shd w:val="clear" w:color="auto" w:fill="auto"/>
            <w:vAlign w:val="center"/>
          </w:tcPr>
          <w:p w14:paraId="19010F4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58B4CC5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852</w:t>
            </w:r>
          </w:p>
        </w:tc>
      </w:tr>
      <w:tr w:rsidR="00A46BCA" w:rsidRPr="000E7BEA" w14:paraId="35148553" w14:textId="49C79EE8" w:rsidTr="008F3191">
        <w:trPr>
          <w:trHeight w:val="20"/>
        </w:trPr>
        <w:tc>
          <w:tcPr>
            <w:tcW w:w="1084" w:type="dxa"/>
            <w:shd w:val="clear" w:color="auto" w:fill="FFFFFF" w:themeFill="background1"/>
            <w:noWrap/>
            <w:vAlign w:val="center"/>
          </w:tcPr>
          <w:p w14:paraId="0516DD7F" w14:textId="43F47E84"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146</w:t>
            </w:r>
          </w:p>
        </w:tc>
        <w:tc>
          <w:tcPr>
            <w:tcW w:w="2472" w:type="dxa"/>
            <w:shd w:val="clear" w:color="auto" w:fill="FFFFFF" w:themeFill="background1"/>
            <w:vAlign w:val="center"/>
          </w:tcPr>
          <w:p w14:paraId="593C1146" w14:textId="28E64B14"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Pasta com trilho de plástico</w:t>
            </w:r>
          </w:p>
        </w:tc>
        <w:tc>
          <w:tcPr>
            <w:tcW w:w="1276" w:type="dxa"/>
            <w:shd w:val="clear" w:color="auto" w:fill="FFFFFF" w:themeFill="background1"/>
            <w:vAlign w:val="center"/>
          </w:tcPr>
          <w:p w14:paraId="706F96D9"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03FAFCA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876</w:t>
            </w:r>
          </w:p>
        </w:tc>
        <w:tc>
          <w:tcPr>
            <w:tcW w:w="1582" w:type="dxa"/>
            <w:shd w:val="clear" w:color="auto" w:fill="auto"/>
            <w:vAlign w:val="center"/>
          </w:tcPr>
          <w:p w14:paraId="4EBBED1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1A832AF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876</w:t>
            </w:r>
          </w:p>
        </w:tc>
      </w:tr>
      <w:tr w:rsidR="00A46BCA" w:rsidRPr="000E7BEA" w14:paraId="25A9CB1C" w14:textId="3D43FEA6" w:rsidTr="008F3191">
        <w:trPr>
          <w:trHeight w:val="20"/>
        </w:trPr>
        <w:tc>
          <w:tcPr>
            <w:tcW w:w="1084" w:type="dxa"/>
            <w:shd w:val="clear" w:color="auto" w:fill="FFFFFF" w:themeFill="background1"/>
            <w:noWrap/>
            <w:vAlign w:val="center"/>
          </w:tcPr>
          <w:p w14:paraId="6F4B8615" w14:textId="5FF0E439"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147</w:t>
            </w:r>
          </w:p>
        </w:tc>
        <w:tc>
          <w:tcPr>
            <w:tcW w:w="2472" w:type="dxa"/>
            <w:shd w:val="clear" w:color="auto" w:fill="FFFFFF" w:themeFill="background1"/>
            <w:vAlign w:val="center"/>
          </w:tcPr>
          <w:p w14:paraId="3F63D807" w14:textId="688F1503"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Pincel Atômico (Azul)</w:t>
            </w:r>
          </w:p>
        </w:tc>
        <w:tc>
          <w:tcPr>
            <w:tcW w:w="1276" w:type="dxa"/>
            <w:shd w:val="clear" w:color="auto" w:fill="FFFFFF" w:themeFill="background1"/>
            <w:vAlign w:val="center"/>
          </w:tcPr>
          <w:p w14:paraId="74635CE1"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22EF29D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140</w:t>
            </w:r>
          </w:p>
        </w:tc>
        <w:tc>
          <w:tcPr>
            <w:tcW w:w="1582" w:type="dxa"/>
            <w:shd w:val="clear" w:color="auto" w:fill="auto"/>
            <w:vAlign w:val="center"/>
          </w:tcPr>
          <w:p w14:paraId="4C25BC2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5EB01F3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140</w:t>
            </w:r>
          </w:p>
        </w:tc>
      </w:tr>
      <w:tr w:rsidR="00A46BCA" w:rsidRPr="000E7BEA" w14:paraId="351FB37D" w14:textId="5F0C4B78" w:rsidTr="008F3191">
        <w:trPr>
          <w:trHeight w:val="20"/>
        </w:trPr>
        <w:tc>
          <w:tcPr>
            <w:tcW w:w="1084" w:type="dxa"/>
            <w:shd w:val="clear" w:color="auto" w:fill="FFFFFF" w:themeFill="background1"/>
            <w:noWrap/>
            <w:vAlign w:val="center"/>
          </w:tcPr>
          <w:p w14:paraId="7DE1B401" w14:textId="4EB54EAA"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148</w:t>
            </w:r>
          </w:p>
        </w:tc>
        <w:tc>
          <w:tcPr>
            <w:tcW w:w="2472" w:type="dxa"/>
            <w:shd w:val="clear" w:color="auto" w:fill="FFFFFF" w:themeFill="background1"/>
            <w:vAlign w:val="center"/>
          </w:tcPr>
          <w:p w14:paraId="56C38B77" w14:textId="04DE7B64"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Pincel Atômico (Preto)</w:t>
            </w:r>
          </w:p>
        </w:tc>
        <w:tc>
          <w:tcPr>
            <w:tcW w:w="1276" w:type="dxa"/>
            <w:shd w:val="clear" w:color="auto" w:fill="FFFFFF" w:themeFill="background1"/>
            <w:vAlign w:val="center"/>
          </w:tcPr>
          <w:p w14:paraId="26CA2CDF"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35283C4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140</w:t>
            </w:r>
          </w:p>
        </w:tc>
        <w:tc>
          <w:tcPr>
            <w:tcW w:w="1582" w:type="dxa"/>
            <w:shd w:val="clear" w:color="auto" w:fill="auto"/>
            <w:vAlign w:val="center"/>
          </w:tcPr>
          <w:p w14:paraId="639D64C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282F2EB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140</w:t>
            </w:r>
          </w:p>
        </w:tc>
      </w:tr>
      <w:tr w:rsidR="00A46BCA" w:rsidRPr="000E7BEA" w14:paraId="5FE89CF3" w14:textId="31763DB0" w:rsidTr="008F3191">
        <w:trPr>
          <w:trHeight w:val="20"/>
        </w:trPr>
        <w:tc>
          <w:tcPr>
            <w:tcW w:w="1084" w:type="dxa"/>
            <w:shd w:val="clear" w:color="auto" w:fill="FFFFFF" w:themeFill="background1"/>
            <w:noWrap/>
            <w:vAlign w:val="center"/>
          </w:tcPr>
          <w:p w14:paraId="1C35A52B" w14:textId="68F113A9"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149</w:t>
            </w:r>
          </w:p>
        </w:tc>
        <w:tc>
          <w:tcPr>
            <w:tcW w:w="2472" w:type="dxa"/>
            <w:shd w:val="clear" w:color="auto" w:fill="FFFFFF" w:themeFill="background1"/>
            <w:vAlign w:val="center"/>
          </w:tcPr>
          <w:p w14:paraId="510E2588" w14:textId="3388EA16"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Pincel Atômico (Verde)</w:t>
            </w:r>
          </w:p>
        </w:tc>
        <w:tc>
          <w:tcPr>
            <w:tcW w:w="1276" w:type="dxa"/>
            <w:shd w:val="clear" w:color="auto" w:fill="FFFFFF" w:themeFill="background1"/>
            <w:vAlign w:val="center"/>
          </w:tcPr>
          <w:p w14:paraId="26C2B41D"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168490F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140</w:t>
            </w:r>
          </w:p>
        </w:tc>
        <w:tc>
          <w:tcPr>
            <w:tcW w:w="1582" w:type="dxa"/>
            <w:shd w:val="clear" w:color="auto" w:fill="auto"/>
            <w:vAlign w:val="center"/>
          </w:tcPr>
          <w:p w14:paraId="76BABBD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74C5B61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140</w:t>
            </w:r>
          </w:p>
        </w:tc>
      </w:tr>
      <w:tr w:rsidR="00A46BCA" w:rsidRPr="000E7BEA" w14:paraId="1C757CD9" w14:textId="6D215096" w:rsidTr="008F3191">
        <w:trPr>
          <w:trHeight w:val="20"/>
        </w:trPr>
        <w:tc>
          <w:tcPr>
            <w:tcW w:w="1084" w:type="dxa"/>
            <w:shd w:val="clear" w:color="auto" w:fill="FFFFFF" w:themeFill="background1"/>
            <w:noWrap/>
            <w:vAlign w:val="center"/>
          </w:tcPr>
          <w:p w14:paraId="79DA0073" w14:textId="7490C1A8"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150</w:t>
            </w:r>
          </w:p>
        </w:tc>
        <w:tc>
          <w:tcPr>
            <w:tcW w:w="2472" w:type="dxa"/>
            <w:shd w:val="clear" w:color="auto" w:fill="FFFFFF" w:themeFill="background1"/>
            <w:vAlign w:val="center"/>
          </w:tcPr>
          <w:p w14:paraId="3B502461" w14:textId="018262B1"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Pincel Atômico (Vermelho)</w:t>
            </w:r>
          </w:p>
        </w:tc>
        <w:tc>
          <w:tcPr>
            <w:tcW w:w="1276" w:type="dxa"/>
            <w:shd w:val="clear" w:color="auto" w:fill="FFFFFF" w:themeFill="background1"/>
            <w:vAlign w:val="center"/>
          </w:tcPr>
          <w:p w14:paraId="0C906699"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1ABCA86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140</w:t>
            </w:r>
          </w:p>
        </w:tc>
        <w:tc>
          <w:tcPr>
            <w:tcW w:w="1582" w:type="dxa"/>
            <w:shd w:val="clear" w:color="auto" w:fill="auto"/>
            <w:vAlign w:val="center"/>
          </w:tcPr>
          <w:p w14:paraId="5294CFA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31EE426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140</w:t>
            </w:r>
          </w:p>
        </w:tc>
      </w:tr>
      <w:tr w:rsidR="00A46BCA" w:rsidRPr="000E7BEA" w14:paraId="77406370" w14:textId="2F3F845D" w:rsidTr="008F3191">
        <w:trPr>
          <w:trHeight w:val="20"/>
        </w:trPr>
        <w:tc>
          <w:tcPr>
            <w:tcW w:w="1084" w:type="dxa"/>
            <w:shd w:val="clear" w:color="auto" w:fill="FFFFFF" w:themeFill="background1"/>
            <w:noWrap/>
            <w:vAlign w:val="center"/>
          </w:tcPr>
          <w:p w14:paraId="6243631A" w14:textId="5A8DCB7B"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151</w:t>
            </w:r>
          </w:p>
        </w:tc>
        <w:tc>
          <w:tcPr>
            <w:tcW w:w="2472" w:type="dxa"/>
            <w:shd w:val="clear" w:color="auto" w:fill="FFFFFF" w:themeFill="background1"/>
            <w:vAlign w:val="center"/>
          </w:tcPr>
          <w:p w14:paraId="4E3DC738" w14:textId="5B81BADB"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Saco plástico transparente</w:t>
            </w:r>
          </w:p>
        </w:tc>
        <w:tc>
          <w:tcPr>
            <w:tcW w:w="1276" w:type="dxa"/>
            <w:shd w:val="clear" w:color="auto" w:fill="FFFFFF" w:themeFill="background1"/>
            <w:vAlign w:val="center"/>
          </w:tcPr>
          <w:p w14:paraId="331082F7"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Pacote</w:t>
            </w:r>
          </w:p>
        </w:tc>
        <w:tc>
          <w:tcPr>
            <w:tcW w:w="1094" w:type="dxa"/>
            <w:vAlign w:val="center"/>
          </w:tcPr>
          <w:p w14:paraId="1B7D0C7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852</w:t>
            </w:r>
          </w:p>
        </w:tc>
        <w:tc>
          <w:tcPr>
            <w:tcW w:w="1582" w:type="dxa"/>
            <w:shd w:val="clear" w:color="auto" w:fill="auto"/>
            <w:vAlign w:val="center"/>
          </w:tcPr>
          <w:p w14:paraId="2754A0D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74ABA0B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852</w:t>
            </w:r>
          </w:p>
        </w:tc>
      </w:tr>
      <w:tr w:rsidR="00A46BCA" w:rsidRPr="000E7BEA" w14:paraId="3EE60504" w14:textId="67395299" w:rsidTr="008F3191">
        <w:trPr>
          <w:trHeight w:val="20"/>
        </w:trPr>
        <w:tc>
          <w:tcPr>
            <w:tcW w:w="1084" w:type="dxa"/>
            <w:shd w:val="clear" w:color="auto" w:fill="FFFFFF" w:themeFill="background1"/>
            <w:noWrap/>
            <w:vAlign w:val="center"/>
          </w:tcPr>
          <w:p w14:paraId="7C33C847" w14:textId="2C136C3F"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152</w:t>
            </w:r>
          </w:p>
        </w:tc>
        <w:tc>
          <w:tcPr>
            <w:tcW w:w="2472" w:type="dxa"/>
            <w:shd w:val="clear" w:color="auto" w:fill="FFFFFF" w:themeFill="background1"/>
            <w:vAlign w:val="center"/>
          </w:tcPr>
          <w:p w14:paraId="69975117" w14:textId="46AC8594"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Plástico Adesivo</w:t>
            </w:r>
          </w:p>
        </w:tc>
        <w:tc>
          <w:tcPr>
            <w:tcW w:w="1276" w:type="dxa"/>
            <w:shd w:val="clear" w:color="auto" w:fill="FFFFFF" w:themeFill="background1"/>
            <w:vAlign w:val="center"/>
          </w:tcPr>
          <w:p w14:paraId="6D0EBE96"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Rolo</w:t>
            </w:r>
          </w:p>
        </w:tc>
        <w:tc>
          <w:tcPr>
            <w:tcW w:w="1094" w:type="dxa"/>
            <w:vAlign w:val="center"/>
          </w:tcPr>
          <w:p w14:paraId="69B27B8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1680</w:t>
            </w:r>
          </w:p>
        </w:tc>
        <w:tc>
          <w:tcPr>
            <w:tcW w:w="1582" w:type="dxa"/>
            <w:shd w:val="clear" w:color="auto" w:fill="auto"/>
            <w:vAlign w:val="center"/>
          </w:tcPr>
          <w:p w14:paraId="7F39A76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61D837E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1680</w:t>
            </w:r>
          </w:p>
        </w:tc>
      </w:tr>
      <w:tr w:rsidR="00A46BCA" w:rsidRPr="000E7BEA" w14:paraId="1BB2FF38" w14:textId="5320432C" w:rsidTr="008F3191">
        <w:trPr>
          <w:trHeight w:val="20"/>
        </w:trPr>
        <w:tc>
          <w:tcPr>
            <w:tcW w:w="1084" w:type="dxa"/>
            <w:shd w:val="clear" w:color="auto" w:fill="FFFFFF" w:themeFill="background1"/>
            <w:noWrap/>
            <w:vAlign w:val="center"/>
          </w:tcPr>
          <w:p w14:paraId="195B51B5" w14:textId="41FFE1AF"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153</w:t>
            </w:r>
          </w:p>
        </w:tc>
        <w:tc>
          <w:tcPr>
            <w:tcW w:w="2472" w:type="dxa"/>
            <w:shd w:val="clear" w:color="auto" w:fill="FFFFFF" w:themeFill="background1"/>
            <w:vAlign w:val="center"/>
          </w:tcPr>
          <w:p w14:paraId="5F5A4BC4" w14:textId="42821F4A"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 xml:space="preserve">Quadro de avisos </w:t>
            </w:r>
          </w:p>
        </w:tc>
        <w:tc>
          <w:tcPr>
            <w:tcW w:w="1276" w:type="dxa"/>
            <w:shd w:val="clear" w:color="auto" w:fill="FFFFFF" w:themeFill="background1"/>
            <w:vAlign w:val="center"/>
          </w:tcPr>
          <w:p w14:paraId="2619953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Unidade</w:t>
            </w:r>
          </w:p>
        </w:tc>
        <w:tc>
          <w:tcPr>
            <w:tcW w:w="1094" w:type="dxa"/>
            <w:vAlign w:val="center"/>
          </w:tcPr>
          <w:p w14:paraId="3E7D3D5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581</w:t>
            </w:r>
          </w:p>
        </w:tc>
        <w:tc>
          <w:tcPr>
            <w:tcW w:w="1582" w:type="dxa"/>
            <w:shd w:val="clear" w:color="auto" w:fill="auto"/>
            <w:vAlign w:val="center"/>
          </w:tcPr>
          <w:p w14:paraId="65A7D3F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727C0AB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581</w:t>
            </w:r>
          </w:p>
        </w:tc>
      </w:tr>
      <w:tr w:rsidR="00A46BCA" w:rsidRPr="000E7BEA" w14:paraId="35D16816" w14:textId="75B79738" w:rsidTr="008F3191">
        <w:trPr>
          <w:trHeight w:val="20"/>
        </w:trPr>
        <w:tc>
          <w:tcPr>
            <w:tcW w:w="1084" w:type="dxa"/>
            <w:shd w:val="clear" w:color="auto" w:fill="FFFFFF" w:themeFill="background1"/>
            <w:noWrap/>
            <w:vAlign w:val="center"/>
          </w:tcPr>
          <w:p w14:paraId="3610E4D7" w14:textId="5C74274A"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15</w:t>
            </w:r>
            <w:r w:rsidR="001C6D0D">
              <w:rPr>
                <w:rFonts w:ascii="Times New Roman" w:hAnsi="Times New Roman" w:cs="Times New Roman"/>
              </w:rPr>
              <w:t>4</w:t>
            </w:r>
          </w:p>
        </w:tc>
        <w:tc>
          <w:tcPr>
            <w:tcW w:w="2472" w:type="dxa"/>
            <w:shd w:val="clear" w:color="auto" w:fill="FFFFFF" w:themeFill="background1"/>
            <w:vAlign w:val="center"/>
          </w:tcPr>
          <w:p w14:paraId="4127E9EA" w14:textId="6347B0C4"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Clips Nº 8/0</w:t>
            </w:r>
          </w:p>
        </w:tc>
        <w:tc>
          <w:tcPr>
            <w:tcW w:w="1276" w:type="dxa"/>
            <w:shd w:val="clear" w:color="auto" w:fill="FFFFFF" w:themeFill="background1"/>
            <w:vAlign w:val="center"/>
          </w:tcPr>
          <w:p w14:paraId="33459FBC"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110DAE1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852</w:t>
            </w:r>
          </w:p>
        </w:tc>
        <w:tc>
          <w:tcPr>
            <w:tcW w:w="1582" w:type="dxa"/>
            <w:shd w:val="clear" w:color="auto" w:fill="auto"/>
            <w:vAlign w:val="center"/>
          </w:tcPr>
          <w:p w14:paraId="54DC641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25F7FDD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852</w:t>
            </w:r>
          </w:p>
        </w:tc>
      </w:tr>
      <w:tr w:rsidR="00A46BCA" w:rsidRPr="000E7BEA" w14:paraId="1B967FFA" w14:textId="40BE5FD4" w:rsidTr="008F3191">
        <w:trPr>
          <w:trHeight w:val="20"/>
        </w:trPr>
        <w:tc>
          <w:tcPr>
            <w:tcW w:w="1084" w:type="dxa"/>
            <w:shd w:val="clear" w:color="auto" w:fill="FFFFFF" w:themeFill="background1"/>
            <w:noWrap/>
            <w:vAlign w:val="center"/>
          </w:tcPr>
          <w:p w14:paraId="3D92E511" w14:textId="70E000BB"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15</w:t>
            </w:r>
            <w:r w:rsidR="001C6D0D">
              <w:rPr>
                <w:rFonts w:ascii="Times New Roman" w:hAnsi="Times New Roman" w:cs="Times New Roman"/>
              </w:rPr>
              <w:t>5</w:t>
            </w:r>
          </w:p>
        </w:tc>
        <w:tc>
          <w:tcPr>
            <w:tcW w:w="2472" w:type="dxa"/>
            <w:shd w:val="clear" w:color="auto" w:fill="FFFFFF" w:themeFill="background1"/>
            <w:vAlign w:val="center"/>
          </w:tcPr>
          <w:p w14:paraId="476A852F" w14:textId="6A3432BB"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Clips Nº 4/0</w:t>
            </w:r>
          </w:p>
        </w:tc>
        <w:tc>
          <w:tcPr>
            <w:tcW w:w="1276" w:type="dxa"/>
            <w:shd w:val="clear" w:color="auto" w:fill="FFFFFF" w:themeFill="background1"/>
            <w:vAlign w:val="center"/>
          </w:tcPr>
          <w:p w14:paraId="5C8424E7"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5488A10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876</w:t>
            </w:r>
          </w:p>
        </w:tc>
        <w:tc>
          <w:tcPr>
            <w:tcW w:w="1582" w:type="dxa"/>
            <w:shd w:val="clear" w:color="auto" w:fill="auto"/>
            <w:vAlign w:val="center"/>
          </w:tcPr>
          <w:p w14:paraId="1896BE6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6A13FB2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876</w:t>
            </w:r>
          </w:p>
        </w:tc>
      </w:tr>
      <w:tr w:rsidR="00A46BCA" w:rsidRPr="000E7BEA" w14:paraId="5C028017" w14:textId="5CD17BF6" w:rsidTr="008F3191">
        <w:trPr>
          <w:trHeight w:val="20"/>
        </w:trPr>
        <w:tc>
          <w:tcPr>
            <w:tcW w:w="1084" w:type="dxa"/>
            <w:shd w:val="clear" w:color="auto" w:fill="FFFFFF" w:themeFill="background1"/>
            <w:noWrap/>
            <w:vAlign w:val="center"/>
          </w:tcPr>
          <w:p w14:paraId="77B862DF" w14:textId="0DEB936A"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15</w:t>
            </w:r>
            <w:r w:rsidR="001C6D0D">
              <w:rPr>
                <w:rFonts w:ascii="Times New Roman" w:hAnsi="Times New Roman" w:cs="Times New Roman"/>
              </w:rPr>
              <w:t>6</w:t>
            </w:r>
          </w:p>
        </w:tc>
        <w:tc>
          <w:tcPr>
            <w:tcW w:w="2472" w:type="dxa"/>
            <w:shd w:val="clear" w:color="auto" w:fill="FFFFFF" w:themeFill="background1"/>
            <w:vAlign w:val="center"/>
          </w:tcPr>
          <w:p w14:paraId="77B60908" w14:textId="551E18C8"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Clips Nº 2/0</w:t>
            </w:r>
          </w:p>
        </w:tc>
        <w:tc>
          <w:tcPr>
            <w:tcW w:w="1276" w:type="dxa"/>
            <w:shd w:val="clear" w:color="auto" w:fill="FFFFFF" w:themeFill="background1"/>
            <w:vAlign w:val="center"/>
          </w:tcPr>
          <w:p w14:paraId="1D857A35"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Caixa</w:t>
            </w:r>
          </w:p>
        </w:tc>
        <w:tc>
          <w:tcPr>
            <w:tcW w:w="1094" w:type="dxa"/>
            <w:vAlign w:val="center"/>
          </w:tcPr>
          <w:p w14:paraId="24AE184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876</w:t>
            </w:r>
          </w:p>
        </w:tc>
        <w:tc>
          <w:tcPr>
            <w:tcW w:w="1582" w:type="dxa"/>
            <w:shd w:val="clear" w:color="auto" w:fill="auto"/>
            <w:vAlign w:val="center"/>
          </w:tcPr>
          <w:p w14:paraId="45E6FBA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4951A3B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876</w:t>
            </w:r>
          </w:p>
        </w:tc>
      </w:tr>
      <w:tr w:rsidR="00A46BCA" w:rsidRPr="000E7BEA" w14:paraId="5261117D" w14:textId="2D235392" w:rsidTr="008F3191">
        <w:trPr>
          <w:trHeight w:val="20"/>
        </w:trPr>
        <w:tc>
          <w:tcPr>
            <w:tcW w:w="1084" w:type="dxa"/>
            <w:shd w:val="clear" w:color="auto" w:fill="FFFFFF" w:themeFill="background1"/>
            <w:noWrap/>
            <w:vAlign w:val="center"/>
          </w:tcPr>
          <w:p w14:paraId="66F8DFAC" w14:textId="3C7A5B54"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15</w:t>
            </w:r>
            <w:r w:rsidR="001C6D0D">
              <w:rPr>
                <w:rFonts w:ascii="Times New Roman" w:hAnsi="Times New Roman" w:cs="Times New Roman"/>
              </w:rPr>
              <w:t>7</w:t>
            </w:r>
          </w:p>
        </w:tc>
        <w:tc>
          <w:tcPr>
            <w:tcW w:w="2472" w:type="dxa"/>
            <w:shd w:val="clear" w:color="auto" w:fill="FFFFFF" w:themeFill="background1"/>
            <w:vAlign w:val="center"/>
          </w:tcPr>
          <w:p w14:paraId="74A9CA35" w14:textId="53D7FF90"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Fitilho (Amarelo)</w:t>
            </w:r>
          </w:p>
        </w:tc>
        <w:tc>
          <w:tcPr>
            <w:tcW w:w="1276" w:type="dxa"/>
            <w:shd w:val="clear" w:color="auto" w:fill="FFFFFF" w:themeFill="background1"/>
            <w:vAlign w:val="center"/>
          </w:tcPr>
          <w:p w14:paraId="30BF55B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Rolo</w:t>
            </w:r>
          </w:p>
        </w:tc>
        <w:tc>
          <w:tcPr>
            <w:tcW w:w="1094" w:type="dxa"/>
            <w:vAlign w:val="center"/>
          </w:tcPr>
          <w:p w14:paraId="3747BD5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230</w:t>
            </w:r>
          </w:p>
        </w:tc>
        <w:tc>
          <w:tcPr>
            <w:tcW w:w="1582" w:type="dxa"/>
            <w:shd w:val="clear" w:color="auto" w:fill="auto"/>
            <w:vAlign w:val="center"/>
          </w:tcPr>
          <w:p w14:paraId="5638BD5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59C414D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230</w:t>
            </w:r>
          </w:p>
        </w:tc>
      </w:tr>
      <w:tr w:rsidR="00A46BCA" w:rsidRPr="000E7BEA" w14:paraId="77A0A2C8" w14:textId="0E26A08A" w:rsidTr="008F3191">
        <w:trPr>
          <w:trHeight w:val="20"/>
        </w:trPr>
        <w:tc>
          <w:tcPr>
            <w:tcW w:w="1084" w:type="dxa"/>
            <w:shd w:val="clear" w:color="auto" w:fill="FFFFFF" w:themeFill="background1"/>
            <w:noWrap/>
            <w:vAlign w:val="center"/>
          </w:tcPr>
          <w:p w14:paraId="70E8D2E1" w14:textId="6D6CD7EE"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15</w:t>
            </w:r>
            <w:r w:rsidR="001C6D0D">
              <w:rPr>
                <w:rFonts w:ascii="Times New Roman" w:hAnsi="Times New Roman" w:cs="Times New Roman"/>
              </w:rPr>
              <w:t>8</w:t>
            </w:r>
          </w:p>
        </w:tc>
        <w:tc>
          <w:tcPr>
            <w:tcW w:w="2472" w:type="dxa"/>
            <w:shd w:val="clear" w:color="auto" w:fill="FFFFFF" w:themeFill="background1"/>
            <w:vAlign w:val="center"/>
          </w:tcPr>
          <w:p w14:paraId="2EEF0636" w14:textId="55835C0D"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Fitilho (Azul)</w:t>
            </w:r>
          </w:p>
        </w:tc>
        <w:tc>
          <w:tcPr>
            <w:tcW w:w="1276" w:type="dxa"/>
            <w:shd w:val="clear" w:color="auto" w:fill="FFFFFF" w:themeFill="background1"/>
            <w:vAlign w:val="center"/>
          </w:tcPr>
          <w:p w14:paraId="22CE24D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Rolo</w:t>
            </w:r>
          </w:p>
        </w:tc>
        <w:tc>
          <w:tcPr>
            <w:tcW w:w="1094" w:type="dxa"/>
            <w:vAlign w:val="center"/>
          </w:tcPr>
          <w:p w14:paraId="596893D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230</w:t>
            </w:r>
          </w:p>
        </w:tc>
        <w:tc>
          <w:tcPr>
            <w:tcW w:w="1582" w:type="dxa"/>
            <w:shd w:val="clear" w:color="auto" w:fill="auto"/>
            <w:vAlign w:val="center"/>
          </w:tcPr>
          <w:p w14:paraId="1BFD68DE"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63ACCF7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230</w:t>
            </w:r>
          </w:p>
        </w:tc>
      </w:tr>
      <w:tr w:rsidR="00A46BCA" w:rsidRPr="000E7BEA" w14:paraId="1E1B22EB" w14:textId="69522409" w:rsidTr="008F3191">
        <w:trPr>
          <w:trHeight w:val="20"/>
        </w:trPr>
        <w:tc>
          <w:tcPr>
            <w:tcW w:w="1084" w:type="dxa"/>
            <w:shd w:val="clear" w:color="auto" w:fill="FFFFFF" w:themeFill="background1"/>
            <w:noWrap/>
            <w:vAlign w:val="center"/>
          </w:tcPr>
          <w:p w14:paraId="6891D195" w14:textId="48B19C8C"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w:t>
            </w:r>
            <w:r w:rsidR="001C6D0D">
              <w:rPr>
                <w:rFonts w:ascii="Times New Roman" w:hAnsi="Times New Roman" w:cs="Times New Roman"/>
              </w:rPr>
              <w:t>59</w:t>
            </w:r>
          </w:p>
        </w:tc>
        <w:tc>
          <w:tcPr>
            <w:tcW w:w="2472" w:type="dxa"/>
            <w:shd w:val="clear" w:color="auto" w:fill="FFFFFF" w:themeFill="background1"/>
            <w:vAlign w:val="center"/>
          </w:tcPr>
          <w:p w14:paraId="3D2235F1" w14:textId="6963BB80" w:rsidR="00A46BCA" w:rsidRPr="00DD3452" w:rsidRDefault="00A46BCA" w:rsidP="00A46BCA">
            <w:pPr>
              <w:tabs>
                <w:tab w:val="left" w:pos="3086"/>
              </w:tabs>
              <w:jc w:val="center"/>
              <w:rPr>
                <w:rFonts w:ascii="Times New Roman" w:hAnsi="Times New Roman" w:cs="Times New Roman"/>
              </w:rPr>
            </w:pPr>
            <w:r w:rsidRPr="00DD3452">
              <w:rPr>
                <w:rFonts w:ascii="Times New Roman" w:hAnsi="Times New Roman" w:cs="Times New Roman"/>
              </w:rPr>
              <w:t xml:space="preserve">Fitilho </w:t>
            </w:r>
            <w:r w:rsidR="00DD3452" w:rsidRPr="00DD3452">
              <w:rPr>
                <w:rFonts w:ascii="Times New Roman" w:hAnsi="Times New Roman" w:cs="Times New Roman"/>
              </w:rPr>
              <w:t>(Branco</w:t>
            </w:r>
            <w:r w:rsidRPr="00DD3452">
              <w:rPr>
                <w:rFonts w:ascii="Times New Roman" w:hAnsi="Times New Roman" w:cs="Times New Roman"/>
              </w:rPr>
              <w:t>)</w:t>
            </w:r>
          </w:p>
        </w:tc>
        <w:tc>
          <w:tcPr>
            <w:tcW w:w="1276" w:type="dxa"/>
            <w:shd w:val="clear" w:color="auto" w:fill="FFFFFF" w:themeFill="background1"/>
            <w:vAlign w:val="center"/>
          </w:tcPr>
          <w:p w14:paraId="647C3F35" w14:textId="77777777" w:rsidR="00A46BCA" w:rsidRPr="00DD3452" w:rsidRDefault="00A46BCA" w:rsidP="00A46BCA">
            <w:pPr>
              <w:jc w:val="center"/>
              <w:rPr>
                <w:rFonts w:ascii="Times New Roman" w:hAnsi="Times New Roman" w:cs="Times New Roman"/>
                <w:color w:val="000000"/>
              </w:rPr>
            </w:pPr>
            <w:r w:rsidRPr="00DD3452">
              <w:rPr>
                <w:rFonts w:ascii="Times New Roman" w:hAnsi="Times New Roman" w:cs="Times New Roman"/>
                <w:color w:val="000000"/>
              </w:rPr>
              <w:t>Rolo</w:t>
            </w:r>
          </w:p>
        </w:tc>
        <w:tc>
          <w:tcPr>
            <w:tcW w:w="1094" w:type="dxa"/>
            <w:vAlign w:val="center"/>
          </w:tcPr>
          <w:p w14:paraId="0D91BA3C" w14:textId="77777777" w:rsidR="00A46BCA" w:rsidRPr="00DD3452" w:rsidRDefault="00A46BCA" w:rsidP="00A46BCA">
            <w:pPr>
              <w:jc w:val="center"/>
              <w:rPr>
                <w:rFonts w:ascii="Times New Roman" w:hAnsi="Times New Roman" w:cs="Times New Roman"/>
                <w:color w:val="000000"/>
              </w:rPr>
            </w:pPr>
            <w:r w:rsidRPr="00DD3452">
              <w:rPr>
                <w:rFonts w:ascii="Times New Roman" w:hAnsi="Times New Roman" w:cs="Times New Roman"/>
                <w:color w:val="000000"/>
              </w:rPr>
              <w:t>230</w:t>
            </w:r>
          </w:p>
        </w:tc>
        <w:tc>
          <w:tcPr>
            <w:tcW w:w="1582" w:type="dxa"/>
            <w:shd w:val="clear" w:color="auto" w:fill="auto"/>
            <w:vAlign w:val="center"/>
          </w:tcPr>
          <w:p w14:paraId="2AA24B71" w14:textId="77777777" w:rsidR="00A46BCA" w:rsidRPr="00DD3452" w:rsidRDefault="00A46BCA" w:rsidP="00A46BCA">
            <w:pPr>
              <w:jc w:val="center"/>
              <w:rPr>
                <w:rFonts w:ascii="Times New Roman" w:hAnsi="Times New Roman" w:cs="Times New Roman"/>
                <w:color w:val="000000"/>
              </w:rPr>
            </w:pPr>
            <w:r w:rsidRPr="00DD3452">
              <w:rPr>
                <w:rFonts w:ascii="Times New Roman" w:hAnsi="Times New Roman" w:cs="Times New Roman"/>
                <w:color w:val="000000"/>
              </w:rPr>
              <w:t>-</w:t>
            </w:r>
          </w:p>
        </w:tc>
        <w:tc>
          <w:tcPr>
            <w:tcW w:w="785" w:type="dxa"/>
            <w:vAlign w:val="center"/>
          </w:tcPr>
          <w:p w14:paraId="2F34F802" w14:textId="77777777" w:rsidR="00A46BCA" w:rsidRPr="00DD3452" w:rsidRDefault="00A46BCA" w:rsidP="00A46BCA">
            <w:pPr>
              <w:jc w:val="center"/>
              <w:rPr>
                <w:rFonts w:ascii="Times New Roman" w:hAnsi="Times New Roman" w:cs="Times New Roman"/>
                <w:color w:val="000000"/>
              </w:rPr>
            </w:pPr>
            <w:r w:rsidRPr="00DD3452">
              <w:rPr>
                <w:rFonts w:ascii="Times New Roman" w:hAnsi="Times New Roman" w:cs="Times New Roman"/>
                <w:color w:val="000000"/>
              </w:rPr>
              <w:t>230</w:t>
            </w:r>
          </w:p>
        </w:tc>
      </w:tr>
      <w:tr w:rsidR="00A46BCA" w:rsidRPr="000E7BEA" w14:paraId="0A62CDAE" w14:textId="3DE642F2" w:rsidTr="008F3191">
        <w:trPr>
          <w:trHeight w:val="20"/>
        </w:trPr>
        <w:tc>
          <w:tcPr>
            <w:tcW w:w="1084" w:type="dxa"/>
            <w:shd w:val="clear" w:color="auto" w:fill="FFFFFF" w:themeFill="background1"/>
            <w:noWrap/>
            <w:vAlign w:val="center"/>
          </w:tcPr>
          <w:p w14:paraId="12176212" w14:textId="13B162E4"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16</w:t>
            </w:r>
            <w:r w:rsidR="001C6D0D">
              <w:rPr>
                <w:rFonts w:ascii="Times New Roman" w:hAnsi="Times New Roman" w:cs="Times New Roman"/>
              </w:rPr>
              <w:t>0</w:t>
            </w:r>
          </w:p>
        </w:tc>
        <w:tc>
          <w:tcPr>
            <w:tcW w:w="2472" w:type="dxa"/>
            <w:shd w:val="clear" w:color="auto" w:fill="FFFFFF" w:themeFill="background1"/>
            <w:vAlign w:val="center"/>
          </w:tcPr>
          <w:p w14:paraId="261A1812" w14:textId="22391633"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Fitilho (Dourado)</w:t>
            </w:r>
          </w:p>
        </w:tc>
        <w:tc>
          <w:tcPr>
            <w:tcW w:w="1276" w:type="dxa"/>
            <w:shd w:val="clear" w:color="auto" w:fill="FFFFFF" w:themeFill="background1"/>
            <w:vAlign w:val="center"/>
          </w:tcPr>
          <w:p w14:paraId="521A219C"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Rolo</w:t>
            </w:r>
          </w:p>
        </w:tc>
        <w:tc>
          <w:tcPr>
            <w:tcW w:w="1094" w:type="dxa"/>
            <w:vAlign w:val="center"/>
          </w:tcPr>
          <w:p w14:paraId="4F884AE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230</w:t>
            </w:r>
          </w:p>
        </w:tc>
        <w:tc>
          <w:tcPr>
            <w:tcW w:w="1582" w:type="dxa"/>
            <w:shd w:val="clear" w:color="auto" w:fill="auto"/>
            <w:vAlign w:val="center"/>
          </w:tcPr>
          <w:p w14:paraId="3AAEECC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63BDFB6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230</w:t>
            </w:r>
          </w:p>
        </w:tc>
      </w:tr>
      <w:tr w:rsidR="00A46BCA" w:rsidRPr="000E7BEA" w14:paraId="0BEE7529" w14:textId="1D6E51CE" w:rsidTr="008F3191">
        <w:trPr>
          <w:trHeight w:val="20"/>
        </w:trPr>
        <w:tc>
          <w:tcPr>
            <w:tcW w:w="1084" w:type="dxa"/>
            <w:shd w:val="clear" w:color="auto" w:fill="FFFFFF" w:themeFill="background1"/>
            <w:noWrap/>
            <w:vAlign w:val="center"/>
          </w:tcPr>
          <w:p w14:paraId="0B793A38" w14:textId="7C7BF9EE"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16</w:t>
            </w:r>
            <w:r w:rsidR="001C6D0D">
              <w:rPr>
                <w:rFonts w:ascii="Times New Roman" w:hAnsi="Times New Roman" w:cs="Times New Roman"/>
              </w:rPr>
              <w:t>1</w:t>
            </w:r>
          </w:p>
        </w:tc>
        <w:tc>
          <w:tcPr>
            <w:tcW w:w="2472" w:type="dxa"/>
            <w:shd w:val="clear" w:color="auto" w:fill="FFFFFF" w:themeFill="background1"/>
            <w:vAlign w:val="center"/>
          </w:tcPr>
          <w:p w14:paraId="44BB3E0D" w14:textId="3A59345D"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Fitilho (Rosa)</w:t>
            </w:r>
          </w:p>
        </w:tc>
        <w:tc>
          <w:tcPr>
            <w:tcW w:w="1276" w:type="dxa"/>
            <w:shd w:val="clear" w:color="auto" w:fill="FFFFFF" w:themeFill="background1"/>
            <w:vAlign w:val="center"/>
          </w:tcPr>
          <w:p w14:paraId="5E484C0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Rolo</w:t>
            </w:r>
          </w:p>
        </w:tc>
        <w:tc>
          <w:tcPr>
            <w:tcW w:w="1094" w:type="dxa"/>
            <w:vAlign w:val="center"/>
          </w:tcPr>
          <w:p w14:paraId="169A1B3D"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230</w:t>
            </w:r>
          </w:p>
        </w:tc>
        <w:tc>
          <w:tcPr>
            <w:tcW w:w="1582" w:type="dxa"/>
            <w:shd w:val="clear" w:color="auto" w:fill="auto"/>
            <w:vAlign w:val="center"/>
          </w:tcPr>
          <w:p w14:paraId="3113B373"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5BD816C5"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230</w:t>
            </w:r>
          </w:p>
        </w:tc>
      </w:tr>
      <w:tr w:rsidR="00A46BCA" w:rsidRPr="000E7BEA" w14:paraId="35065FC4" w14:textId="6F176551" w:rsidTr="008F3191">
        <w:trPr>
          <w:trHeight w:val="20"/>
        </w:trPr>
        <w:tc>
          <w:tcPr>
            <w:tcW w:w="1084" w:type="dxa"/>
            <w:shd w:val="clear" w:color="auto" w:fill="FFFFFF" w:themeFill="background1"/>
            <w:noWrap/>
            <w:vAlign w:val="center"/>
          </w:tcPr>
          <w:p w14:paraId="56116775" w14:textId="423B377C"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16</w:t>
            </w:r>
            <w:r w:rsidR="001C6D0D">
              <w:rPr>
                <w:rFonts w:ascii="Times New Roman" w:hAnsi="Times New Roman" w:cs="Times New Roman"/>
              </w:rPr>
              <w:t>2</w:t>
            </w:r>
          </w:p>
        </w:tc>
        <w:tc>
          <w:tcPr>
            <w:tcW w:w="2472" w:type="dxa"/>
            <w:shd w:val="clear" w:color="auto" w:fill="FFFFFF" w:themeFill="background1"/>
            <w:vAlign w:val="center"/>
          </w:tcPr>
          <w:p w14:paraId="74BACADE" w14:textId="2453A163"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Fitilho (Vermelho)</w:t>
            </w:r>
          </w:p>
        </w:tc>
        <w:tc>
          <w:tcPr>
            <w:tcW w:w="1276" w:type="dxa"/>
            <w:shd w:val="clear" w:color="auto" w:fill="FFFFFF" w:themeFill="background1"/>
            <w:vAlign w:val="center"/>
          </w:tcPr>
          <w:p w14:paraId="3D059EE9"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Rolo</w:t>
            </w:r>
          </w:p>
        </w:tc>
        <w:tc>
          <w:tcPr>
            <w:tcW w:w="1094" w:type="dxa"/>
            <w:vAlign w:val="center"/>
          </w:tcPr>
          <w:p w14:paraId="1BAE18A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230</w:t>
            </w:r>
          </w:p>
        </w:tc>
        <w:tc>
          <w:tcPr>
            <w:tcW w:w="1582" w:type="dxa"/>
            <w:shd w:val="clear" w:color="auto" w:fill="auto"/>
            <w:vAlign w:val="center"/>
          </w:tcPr>
          <w:p w14:paraId="00F4878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3FFF0241"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230</w:t>
            </w:r>
          </w:p>
        </w:tc>
      </w:tr>
      <w:tr w:rsidR="00A46BCA" w:rsidRPr="000E7BEA" w14:paraId="04B083DF" w14:textId="068ACBB5" w:rsidTr="008F3191">
        <w:trPr>
          <w:trHeight w:val="20"/>
        </w:trPr>
        <w:tc>
          <w:tcPr>
            <w:tcW w:w="1084" w:type="dxa"/>
            <w:shd w:val="clear" w:color="auto" w:fill="FFFFFF" w:themeFill="background1"/>
            <w:noWrap/>
            <w:vAlign w:val="center"/>
          </w:tcPr>
          <w:p w14:paraId="5094B393" w14:textId="614ED7E7"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16</w:t>
            </w:r>
            <w:r w:rsidR="001C6D0D">
              <w:rPr>
                <w:rFonts w:ascii="Times New Roman" w:hAnsi="Times New Roman" w:cs="Times New Roman"/>
              </w:rPr>
              <w:t>3</w:t>
            </w:r>
          </w:p>
        </w:tc>
        <w:tc>
          <w:tcPr>
            <w:tcW w:w="2472" w:type="dxa"/>
            <w:shd w:val="clear" w:color="auto" w:fill="FFFFFF" w:themeFill="background1"/>
            <w:vAlign w:val="center"/>
          </w:tcPr>
          <w:p w14:paraId="73B9F247" w14:textId="7D7EECD6"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 xml:space="preserve">Suporte para caixa de material </w:t>
            </w:r>
            <w:proofErr w:type="spellStart"/>
            <w:r w:rsidRPr="000E7BEA">
              <w:rPr>
                <w:rFonts w:ascii="Times New Roman" w:hAnsi="Times New Roman" w:cs="Times New Roman"/>
              </w:rPr>
              <w:t>pérfuro-cortante</w:t>
            </w:r>
            <w:proofErr w:type="spellEnd"/>
          </w:p>
        </w:tc>
        <w:tc>
          <w:tcPr>
            <w:tcW w:w="1276" w:type="dxa"/>
            <w:shd w:val="clear" w:color="auto" w:fill="FFFFFF" w:themeFill="background1"/>
            <w:vAlign w:val="center"/>
          </w:tcPr>
          <w:p w14:paraId="3F9092DE"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285F18E7"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13</w:t>
            </w:r>
          </w:p>
        </w:tc>
        <w:tc>
          <w:tcPr>
            <w:tcW w:w="1582" w:type="dxa"/>
            <w:shd w:val="clear" w:color="auto" w:fill="auto"/>
            <w:vAlign w:val="center"/>
          </w:tcPr>
          <w:p w14:paraId="634B2FFB"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567C96C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13</w:t>
            </w:r>
          </w:p>
        </w:tc>
      </w:tr>
      <w:tr w:rsidR="00A46BCA" w:rsidRPr="000E7BEA" w14:paraId="3F1D6A14" w14:textId="71BD72D8" w:rsidTr="008F3191">
        <w:trPr>
          <w:trHeight w:val="20"/>
        </w:trPr>
        <w:tc>
          <w:tcPr>
            <w:tcW w:w="1084" w:type="dxa"/>
            <w:shd w:val="clear" w:color="auto" w:fill="FFFFFF" w:themeFill="background1"/>
            <w:noWrap/>
            <w:vAlign w:val="center"/>
          </w:tcPr>
          <w:p w14:paraId="02BFAB00" w14:textId="0D7459FA"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16</w:t>
            </w:r>
            <w:r w:rsidR="001C6D0D">
              <w:rPr>
                <w:rFonts w:ascii="Times New Roman" w:hAnsi="Times New Roman" w:cs="Times New Roman"/>
              </w:rPr>
              <w:t>4</w:t>
            </w:r>
          </w:p>
        </w:tc>
        <w:tc>
          <w:tcPr>
            <w:tcW w:w="2472" w:type="dxa"/>
            <w:shd w:val="clear" w:color="auto" w:fill="FFFFFF" w:themeFill="background1"/>
            <w:vAlign w:val="center"/>
          </w:tcPr>
          <w:p w14:paraId="0E0FE031" w14:textId="781E97C0"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Caixa plástica bin 5</w:t>
            </w:r>
          </w:p>
        </w:tc>
        <w:tc>
          <w:tcPr>
            <w:tcW w:w="1276" w:type="dxa"/>
            <w:shd w:val="clear" w:color="auto" w:fill="FFFFFF" w:themeFill="background1"/>
            <w:vAlign w:val="center"/>
          </w:tcPr>
          <w:p w14:paraId="12186C55"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4E00A9A8"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120</w:t>
            </w:r>
          </w:p>
        </w:tc>
        <w:tc>
          <w:tcPr>
            <w:tcW w:w="1582" w:type="dxa"/>
            <w:shd w:val="clear" w:color="auto" w:fill="auto"/>
            <w:vAlign w:val="center"/>
          </w:tcPr>
          <w:p w14:paraId="0A79756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70992B4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120</w:t>
            </w:r>
          </w:p>
        </w:tc>
      </w:tr>
      <w:tr w:rsidR="00A46BCA" w:rsidRPr="000E7BEA" w14:paraId="5E53D8F0" w14:textId="6E30CF3B" w:rsidTr="008F3191">
        <w:trPr>
          <w:trHeight w:val="20"/>
        </w:trPr>
        <w:tc>
          <w:tcPr>
            <w:tcW w:w="1084" w:type="dxa"/>
            <w:shd w:val="clear" w:color="auto" w:fill="FFFFFF" w:themeFill="background1"/>
            <w:noWrap/>
            <w:vAlign w:val="center"/>
          </w:tcPr>
          <w:p w14:paraId="667B58B4" w14:textId="4CEF8905"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16</w:t>
            </w:r>
            <w:r w:rsidR="001C6D0D">
              <w:rPr>
                <w:rFonts w:ascii="Times New Roman" w:hAnsi="Times New Roman" w:cs="Times New Roman"/>
              </w:rPr>
              <w:t>5</w:t>
            </w:r>
          </w:p>
        </w:tc>
        <w:tc>
          <w:tcPr>
            <w:tcW w:w="2472" w:type="dxa"/>
            <w:shd w:val="clear" w:color="auto" w:fill="FFFFFF" w:themeFill="background1"/>
            <w:vAlign w:val="center"/>
          </w:tcPr>
          <w:p w14:paraId="2506F09F" w14:textId="4E9A7A7A"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Caixa plástica bin 6</w:t>
            </w:r>
          </w:p>
        </w:tc>
        <w:tc>
          <w:tcPr>
            <w:tcW w:w="1276" w:type="dxa"/>
            <w:shd w:val="clear" w:color="auto" w:fill="FFFFFF" w:themeFill="background1"/>
            <w:vAlign w:val="center"/>
          </w:tcPr>
          <w:p w14:paraId="1649C793" w14:textId="77777777" w:rsidR="00A46BCA" w:rsidRPr="000E7BEA" w:rsidRDefault="00A46BCA" w:rsidP="00A46BCA">
            <w:pPr>
              <w:jc w:val="center"/>
              <w:rPr>
                <w:rFonts w:ascii="Times New Roman" w:hAnsi="Times New Roman" w:cs="Times New Roman"/>
                <w:bCs/>
                <w:color w:val="000000"/>
              </w:rPr>
            </w:pPr>
            <w:r w:rsidRPr="000E7BEA">
              <w:rPr>
                <w:rFonts w:ascii="Times New Roman" w:hAnsi="Times New Roman" w:cs="Times New Roman"/>
                <w:color w:val="000000"/>
              </w:rPr>
              <w:t>Unidade</w:t>
            </w:r>
          </w:p>
        </w:tc>
        <w:tc>
          <w:tcPr>
            <w:tcW w:w="1094" w:type="dxa"/>
            <w:vAlign w:val="center"/>
          </w:tcPr>
          <w:p w14:paraId="277A14A4"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90</w:t>
            </w:r>
          </w:p>
        </w:tc>
        <w:tc>
          <w:tcPr>
            <w:tcW w:w="1582" w:type="dxa"/>
            <w:shd w:val="clear" w:color="auto" w:fill="auto"/>
            <w:vAlign w:val="center"/>
          </w:tcPr>
          <w:p w14:paraId="1176A0F0"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0F08C3FF"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90</w:t>
            </w:r>
          </w:p>
        </w:tc>
      </w:tr>
      <w:tr w:rsidR="00A46BCA" w:rsidRPr="000E7BEA" w14:paraId="605FC554" w14:textId="2C04997B" w:rsidTr="008F3191">
        <w:trPr>
          <w:trHeight w:val="20"/>
        </w:trPr>
        <w:tc>
          <w:tcPr>
            <w:tcW w:w="1084" w:type="dxa"/>
            <w:shd w:val="clear" w:color="auto" w:fill="FFFFFF" w:themeFill="background1"/>
            <w:noWrap/>
            <w:vAlign w:val="center"/>
          </w:tcPr>
          <w:p w14:paraId="51B65E15" w14:textId="6CD01002" w:rsidR="00A46BCA" w:rsidRPr="000E7BEA" w:rsidRDefault="00A46BCA" w:rsidP="00A46BCA">
            <w:pPr>
              <w:tabs>
                <w:tab w:val="left" w:pos="3086"/>
              </w:tabs>
              <w:jc w:val="center"/>
              <w:rPr>
                <w:rFonts w:ascii="Times New Roman" w:hAnsi="Times New Roman" w:cs="Times New Roman"/>
                <w:color w:val="000000"/>
              </w:rPr>
            </w:pPr>
            <w:r w:rsidRPr="000E7BEA">
              <w:rPr>
                <w:rFonts w:ascii="Times New Roman" w:hAnsi="Times New Roman" w:cs="Times New Roman"/>
              </w:rPr>
              <w:t>16</w:t>
            </w:r>
            <w:r w:rsidR="001C6D0D">
              <w:rPr>
                <w:rFonts w:ascii="Times New Roman" w:hAnsi="Times New Roman" w:cs="Times New Roman"/>
              </w:rPr>
              <w:t>6</w:t>
            </w:r>
          </w:p>
        </w:tc>
        <w:tc>
          <w:tcPr>
            <w:tcW w:w="2472" w:type="dxa"/>
            <w:shd w:val="clear" w:color="auto" w:fill="FFFFFF" w:themeFill="background1"/>
            <w:vAlign w:val="center"/>
          </w:tcPr>
          <w:p w14:paraId="5C441EDF" w14:textId="5013776C" w:rsidR="00A46BCA" w:rsidRPr="000E7BEA" w:rsidRDefault="00A46BCA" w:rsidP="00A46BCA">
            <w:pPr>
              <w:tabs>
                <w:tab w:val="left" w:pos="3086"/>
              </w:tabs>
              <w:jc w:val="center"/>
              <w:rPr>
                <w:rFonts w:ascii="Times New Roman" w:hAnsi="Times New Roman" w:cs="Times New Roman"/>
              </w:rPr>
            </w:pPr>
            <w:r w:rsidRPr="000E7BEA">
              <w:rPr>
                <w:rFonts w:ascii="Times New Roman" w:hAnsi="Times New Roman" w:cs="Times New Roman"/>
              </w:rPr>
              <w:t>Dispensador de copos de água (200ml)</w:t>
            </w:r>
          </w:p>
        </w:tc>
        <w:tc>
          <w:tcPr>
            <w:tcW w:w="1276" w:type="dxa"/>
            <w:shd w:val="clear" w:color="auto" w:fill="FFFFFF" w:themeFill="background1"/>
            <w:vAlign w:val="center"/>
          </w:tcPr>
          <w:p w14:paraId="3C6149A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Unidade</w:t>
            </w:r>
          </w:p>
        </w:tc>
        <w:tc>
          <w:tcPr>
            <w:tcW w:w="1094" w:type="dxa"/>
            <w:vAlign w:val="center"/>
          </w:tcPr>
          <w:p w14:paraId="7B5329B6"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78</w:t>
            </w:r>
          </w:p>
        </w:tc>
        <w:tc>
          <w:tcPr>
            <w:tcW w:w="1582" w:type="dxa"/>
            <w:shd w:val="clear" w:color="auto" w:fill="auto"/>
            <w:vAlign w:val="center"/>
          </w:tcPr>
          <w:p w14:paraId="4074251A"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w:t>
            </w:r>
          </w:p>
        </w:tc>
        <w:tc>
          <w:tcPr>
            <w:tcW w:w="785" w:type="dxa"/>
            <w:vAlign w:val="center"/>
          </w:tcPr>
          <w:p w14:paraId="42C02532" w14:textId="77777777" w:rsidR="00A46BCA" w:rsidRPr="000E7BEA" w:rsidRDefault="00A46BCA" w:rsidP="00A46BCA">
            <w:pPr>
              <w:jc w:val="center"/>
              <w:rPr>
                <w:rFonts w:ascii="Times New Roman" w:hAnsi="Times New Roman" w:cs="Times New Roman"/>
                <w:color w:val="000000"/>
              </w:rPr>
            </w:pPr>
            <w:r w:rsidRPr="000E7BEA">
              <w:rPr>
                <w:rFonts w:ascii="Times New Roman" w:hAnsi="Times New Roman" w:cs="Times New Roman"/>
                <w:color w:val="000000"/>
              </w:rPr>
              <w:t>78</w:t>
            </w:r>
          </w:p>
        </w:tc>
      </w:tr>
      <w:tr w:rsidR="00A50C35" w:rsidRPr="000E7BEA" w14:paraId="4883C21A" w14:textId="77777777" w:rsidTr="008F3191">
        <w:trPr>
          <w:trHeight w:val="20"/>
        </w:trPr>
        <w:tc>
          <w:tcPr>
            <w:tcW w:w="1084" w:type="dxa"/>
            <w:shd w:val="clear" w:color="auto" w:fill="FFFFFF" w:themeFill="background1"/>
            <w:noWrap/>
            <w:vAlign w:val="center"/>
          </w:tcPr>
          <w:p w14:paraId="7610FA58" w14:textId="5DA1357D" w:rsidR="00A50C35" w:rsidRPr="000E7BEA" w:rsidRDefault="00A50C35" w:rsidP="00A46BCA">
            <w:pPr>
              <w:tabs>
                <w:tab w:val="left" w:pos="3086"/>
              </w:tabs>
              <w:jc w:val="center"/>
              <w:rPr>
                <w:rFonts w:ascii="Times New Roman" w:hAnsi="Times New Roman" w:cs="Times New Roman"/>
              </w:rPr>
            </w:pPr>
            <w:r>
              <w:rPr>
                <w:rFonts w:ascii="Times New Roman" w:hAnsi="Times New Roman" w:cs="Times New Roman"/>
              </w:rPr>
              <w:t>167</w:t>
            </w:r>
          </w:p>
        </w:tc>
        <w:tc>
          <w:tcPr>
            <w:tcW w:w="2472" w:type="dxa"/>
            <w:shd w:val="clear" w:color="auto" w:fill="FFFFFF" w:themeFill="background1"/>
            <w:vAlign w:val="center"/>
          </w:tcPr>
          <w:p w14:paraId="0460FFC7" w14:textId="73EAF106" w:rsidR="00A50C35" w:rsidRPr="000E7BEA" w:rsidRDefault="00A50C35" w:rsidP="00A46BCA">
            <w:pPr>
              <w:tabs>
                <w:tab w:val="left" w:pos="3086"/>
              </w:tabs>
              <w:jc w:val="center"/>
              <w:rPr>
                <w:rFonts w:ascii="Times New Roman" w:hAnsi="Times New Roman" w:cs="Times New Roman"/>
              </w:rPr>
            </w:pPr>
            <w:r>
              <w:rPr>
                <w:rFonts w:ascii="Times New Roman" w:hAnsi="Times New Roman" w:cs="Times New Roman"/>
              </w:rPr>
              <w:t>Quadro de avisos</w:t>
            </w:r>
          </w:p>
        </w:tc>
        <w:tc>
          <w:tcPr>
            <w:tcW w:w="1276" w:type="dxa"/>
            <w:shd w:val="clear" w:color="auto" w:fill="FFFFFF" w:themeFill="background1"/>
            <w:vAlign w:val="center"/>
          </w:tcPr>
          <w:p w14:paraId="184127DF" w14:textId="25B07EA3" w:rsidR="00A50C35" w:rsidRPr="000E7BEA" w:rsidRDefault="00A50C35" w:rsidP="00A46BCA">
            <w:pPr>
              <w:jc w:val="center"/>
              <w:rPr>
                <w:rFonts w:ascii="Times New Roman" w:hAnsi="Times New Roman" w:cs="Times New Roman"/>
                <w:color w:val="000000"/>
              </w:rPr>
            </w:pPr>
            <w:r>
              <w:rPr>
                <w:rFonts w:ascii="Times New Roman" w:hAnsi="Times New Roman" w:cs="Times New Roman"/>
                <w:color w:val="000000"/>
              </w:rPr>
              <w:t>Unidade</w:t>
            </w:r>
          </w:p>
        </w:tc>
        <w:tc>
          <w:tcPr>
            <w:tcW w:w="1094" w:type="dxa"/>
            <w:vAlign w:val="center"/>
          </w:tcPr>
          <w:p w14:paraId="16A360CB" w14:textId="25885F8A" w:rsidR="00A50C35" w:rsidRPr="000E7BEA" w:rsidRDefault="00A50C35" w:rsidP="00A46BCA">
            <w:pPr>
              <w:jc w:val="center"/>
              <w:rPr>
                <w:rFonts w:ascii="Times New Roman" w:hAnsi="Times New Roman" w:cs="Times New Roman"/>
                <w:color w:val="000000"/>
              </w:rPr>
            </w:pPr>
            <w:r>
              <w:rPr>
                <w:rFonts w:ascii="Times New Roman" w:hAnsi="Times New Roman" w:cs="Times New Roman"/>
                <w:color w:val="000000"/>
              </w:rPr>
              <w:t>165</w:t>
            </w:r>
          </w:p>
        </w:tc>
        <w:tc>
          <w:tcPr>
            <w:tcW w:w="1582" w:type="dxa"/>
            <w:shd w:val="clear" w:color="auto" w:fill="auto"/>
            <w:vAlign w:val="center"/>
          </w:tcPr>
          <w:p w14:paraId="14C509DD" w14:textId="7BC5F3BE" w:rsidR="00A50C35" w:rsidRPr="000E7BEA" w:rsidRDefault="00A50C35" w:rsidP="00A46BCA">
            <w:pPr>
              <w:jc w:val="center"/>
              <w:rPr>
                <w:rFonts w:ascii="Times New Roman" w:hAnsi="Times New Roman" w:cs="Times New Roman"/>
                <w:color w:val="000000"/>
              </w:rPr>
            </w:pPr>
            <w:r>
              <w:rPr>
                <w:rFonts w:ascii="Times New Roman" w:hAnsi="Times New Roman" w:cs="Times New Roman"/>
                <w:color w:val="000000"/>
              </w:rPr>
              <w:t>-</w:t>
            </w:r>
          </w:p>
        </w:tc>
        <w:tc>
          <w:tcPr>
            <w:tcW w:w="785" w:type="dxa"/>
            <w:vAlign w:val="center"/>
          </w:tcPr>
          <w:p w14:paraId="66182D03" w14:textId="54725E6B" w:rsidR="00A50C35" w:rsidRPr="000E7BEA" w:rsidRDefault="00A50C35" w:rsidP="00A46BCA">
            <w:pPr>
              <w:jc w:val="center"/>
              <w:rPr>
                <w:rFonts w:ascii="Times New Roman" w:hAnsi="Times New Roman" w:cs="Times New Roman"/>
                <w:color w:val="000000"/>
              </w:rPr>
            </w:pPr>
            <w:r>
              <w:rPr>
                <w:rFonts w:ascii="Times New Roman" w:hAnsi="Times New Roman" w:cs="Times New Roman"/>
                <w:color w:val="000000"/>
              </w:rPr>
              <w:t>165</w:t>
            </w:r>
          </w:p>
        </w:tc>
      </w:tr>
    </w:tbl>
    <w:p w14:paraId="39DC1E4B" w14:textId="68BF0D37" w:rsidR="00B27856" w:rsidRDefault="00CF6980" w:rsidP="00E55F3B">
      <w:pPr>
        <w:widowControl/>
        <w:spacing w:before="120" w:after="120" w:line="360" w:lineRule="auto"/>
        <w:ind w:firstLine="720"/>
        <w:jc w:val="both"/>
        <w:rPr>
          <w:rFonts w:ascii="Times New Roman" w:eastAsia="Times New Roman" w:hAnsi="Times New Roman" w:cs="Times New Roman"/>
          <w:sz w:val="24"/>
          <w:szCs w:val="24"/>
        </w:rPr>
      </w:pPr>
      <w:bookmarkStart w:id="24" w:name="_Hlk115099153"/>
      <w:bookmarkEnd w:id="23"/>
      <w:r>
        <w:rPr>
          <w:rFonts w:ascii="Times New Roman" w:eastAsia="Times New Roman" w:hAnsi="Times New Roman" w:cs="Times New Roman"/>
          <w:sz w:val="24"/>
          <w:szCs w:val="24"/>
        </w:rPr>
        <w:t>A memória de cálculo do presente objeto baseia-se no quantitativo mínimo necessário e suficiente para atender a presente demanda</w:t>
      </w:r>
      <w:r w:rsidR="00A8279E">
        <w:rPr>
          <w:rFonts w:ascii="Times New Roman" w:eastAsia="Times New Roman" w:hAnsi="Times New Roman" w:cs="Times New Roman"/>
          <w:sz w:val="24"/>
          <w:szCs w:val="24"/>
        </w:rPr>
        <w:t xml:space="preserve"> por um período de 12 (doze) meses</w:t>
      </w:r>
      <w:r>
        <w:rPr>
          <w:rFonts w:ascii="Times New Roman" w:eastAsia="Times New Roman" w:hAnsi="Times New Roman" w:cs="Times New Roman"/>
          <w:sz w:val="24"/>
          <w:szCs w:val="24"/>
        </w:rPr>
        <w:t xml:space="preserve"> conforme informado no Estudo Técnico Preliminar.</w:t>
      </w:r>
    </w:p>
    <w:p w14:paraId="50371AB6" w14:textId="53F26026" w:rsidR="00CF6980" w:rsidRDefault="00CF6980" w:rsidP="00CF6980">
      <w:pPr>
        <w:tabs>
          <w:tab w:val="left" w:pos="567"/>
          <w:tab w:val="left" w:pos="854"/>
          <w:tab w:val="left" w:pos="1154"/>
          <w:tab w:val="left" w:pos="1409"/>
          <w:tab w:val="left" w:pos="1664"/>
          <w:tab w:val="left" w:pos="1979"/>
          <w:tab w:val="left" w:pos="2234"/>
          <w:tab w:val="left" w:pos="3525"/>
        </w:tabs>
        <w:jc w:val="center"/>
        <w:rPr>
          <w:rFonts w:ascii="Times New Roman" w:eastAsia="Times New Roman" w:hAnsi="Times New Roman" w:cs="Times New Roman"/>
          <w:bCs/>
          <w:color w:val="000000"/>
          <w:sz w:val="24"/>
          <w:szCs w:val="24"/>
        </w:rPr>
      </w:pPr>
      <w:r w:rsidRPr="0088733B">
        <w:rPr>
          <w:rFonts w:ascii="Times New Roman" w:eastAsia="Times New Roman" w:hAnsi="Times New Roman" w:cs="Times New Roman"/>
          <w:bCs/>
          <w:color w:val="000000"/>
          <w:sz w:val="24"/>
          <w:szCs w:val="24"/>
        </w:rPr>
        <w:t xml:space="preserve">Maricá, </w:t>
      </w:r>
      <w:r w:rsidR="0088733B">
        <w:rPr>
          <w:rFonts w:ascii="Times New Roman" w:eastAsia="Times New Roman" w:hAnsi="Times New Roman" w:cs="Times New Roman"/>
          <w:bCs/>
          <w:color w:val="000000"/>
          <w:sz w:val="24"/>
          <w:szCs w:val="24"/>
        </w:rPr>
        <w:t>02</w:t>
      </w:r>
      <w:r w:rsidRPr="0088733B">
        <w:rPr>
          <w:rFonts w:ascii="Times New Roman" w:eastAsia="Times New Roman" w:hAnsi="Times New Roman" w:cs="Times New Roman"/>
          <w:bCs/>
          <w:color w:val="000000"/>
          <w:sz w:val="24"/>
          <w:szCs w:val="24"/>
        </w:rPr>
        <w:t xml:space="preserve"> de </w:t>
      </w:r>
      <w:r w:rsidR="0088733B">
        <w:rPr>
          <w:rFonts w:ascii="Times New Roman" w:eastAsia="Times New Roman" w:hAnsi="Times New Roman" w:cs="Times New Roman"/>
          <w:bCs/>
          <w:color w:val="000000"/>
          <w:sz w:val="24"/>
          <w:szCs w:val="24"/>
        </w:rPr>
        <w:t>abril</w:t>
      </w:r>
      <w:r w:rsidRPr="0088733B">
        <w:rPr>
          <w:rFonts w:ascii="Times New Roman" w:eastAsia="Times New Roman" w:hAnsi="Times New Roman" w:cs="Times New Roman"/>
          <w:bCs/>
          <w:color w:val="000000"/>
          <w:sz w:val="24"/>
          <w:szCs w:val="24"/>
        </w:rPr>
        <w:t xml:space="preserve"> de 202</w:t>
      </w:r>
      <w:r w:rsidR="0088733B">
        <w:rPr>
          <w:rFonts w:ascii="Times New Roman" w:eastAsia="Times New Roman" w:hAnsi="Times New Roman" w:cs="Times New Roman"/>
          <w:bCs/>
          <w:color w:val="000000"/>
          <w:sz w:val="24"/>
          <w:szCs w:val="24"/>
        </w:rPr>
        <w:t>4</w:t>
      </w:r>
      <w:r w:rsidRPr="0088733B">
        <w:rPr>
          <w:rFonts w:ascii="Times New Roman" w:eastAsia="Times New Roman" w:hAnsi="Times New Roman" w:cs="Times New Roman"/>
          <w:bCs/>
          <w:color w:val="000000"/>
          <w:sz w:val="24"/>
          <w:szCs w:val="24"/>
        </w:rPr>
        <w:t>.</w:t>
      </w:r>
    </w:p>
    <w:p w14:paraId="5036FD17" w14:textId="77777777" w:rsidR="000E7BEA" w:rsidRDefault="000E7BEA" w:rsidP="00CF6980">
      <w:pPr>
        <w:tabs>
          <w:tab w:val="left" w:pos="567"/>
          <w:tab w:val="left" w:pos="854"/>
          <w:tab w:val="left" w:pos="1154"/>
          <w:tab w:val="left" w:pos="1409"/>
          <w:tab w:val="left" w:pos="1664"/>
          <w:tab w:val="left" w:pos="1979"/>
          <w:tab w:val="left" w:pos="2234"/>
          <w:tab w:val="left" w:pos="3525"/>
        </w:tabs>
        <w:jc w:val="center"/>
        <w:rPr>
          <w:rFonts w:ascii="Times New Roman" w:eastAsia="Times New Roman" w:hAnsi="Times New Roman" w:cs="Times New Roman"/>
          <w:bCs/>
          <w:color w:val="000000"/>
          <w:sz w:val="24"/>
          <w:szCs w:val="24"/>
        </w:rPr>
      </w:pP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9"/>
      </w:tblGrid>
      <w:tr w:rsidR="00157272" w14:paraId="72F57A49" w14:textId="77777777" w:rsidTr="00157272">
        <w:trPr>
          <w:trHeight w:val="1378"/>
        </w:trPr>
        <w:tc>
          <w:tcPr>
            <w:tcW w:w="4530" w:type="dxa"/>
          </w:tcPr>
          <w:p w14:paraId="2DB78EF9" w14:textId="77777777" w:rsidR="003811E5" w:rsidRDefault="003811E5" w:rsidP="00157272">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ind w:left="14"/>
              <w:jc w:val="center"/>
              <w:rPr>
                <w:rFonts w:ascii="Times New Roman" w:eastAsia="Times New Roman" w:hAnsi="Times New Roman" w:cs="Times New Roman"/>
                <w:b/>
                <w:color w:val="000000"/>
                <w:sz w:val="24"/>
                <w:szCs w:val="24"/>
              </w:rPr>
            </w:pPr>
          </w:p>
          <w:p w14:paraId="3B284AF0" w14:textId="55E42DA2" w:rsidR="00157272" w:rsidRPr="009824D3" w:rsidRDefault="00157272" w:rsidP="00157272">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ind w:left="14"/>
              <w:jc w:val="center"/>
              <w:rPr>
                <w:rFonts w:ascii="Times New Roman" w:eastAsia="Times New Roman" w:hAnsi="Times New Roman" w:cs="Times New Roman"/>
                <w:b/>
                <w:color w:val="000000"/>
                <w:sz w:val="24"/>
                <w:szCs w:val="24"/>
              </w:rPr>
            </w:pPr>
            <w:r w:rsidRPr="009E0B66">
              <w:rPr>
                <w:rFonts w:ascii="Times New Roman" w:eastAsia="Times New Roman" w:hAnsi="Times New Roman" w:cs="Times New Roman"/>
                <w:b/>
                <w:color w:val="000000"/>
                <w:sz w:val="24"/>
                <w:szCs w:val="24"/>
              </w:rPr>
              <w:t>Responsáve</w:t>
            </w:r>
            <w:r>
              <w:rPr>
                <w:rFonts w:ascii="Times New Roman" w:eastAsia="Times New Roman" w:hAnsi="Times New Roman" w:cs="Times New Roman"/>
                <w:b/>
                <w:color w:val="000000"/>
                <w:sz w:val="24"/>
                <w:szCs w:val="24"/>
              </w:rPr>
              <w:t>l</w:t>
            </w:r>
            <w:r w:rsidRPr="009E0B66">
              <w:rPr>
                <w:rFonts w:ascii="Times New Roman" w:eastAsia="Times New Roman" w:hAnsi="Times New Roman" w:cs="Times New Roman"/>
                <w:b/>
                <w:color w:val="000000"/>
                <w:sz w:val="24"/>
                <w:szCs w:val="24"/>
              </w:rPr>
              <w:t xml:space="preserve"> técnico,</w:t>
            </w:r>
          </w:p>
          <w:p w14:paraId="2133AF4E" w14:textId="77777777" w:rsidR="00157272" w:rsidRDefault="00157272" w:rsidP="00157272">
            <w:pPr>
              <w:tabs>
                <w:tab w:val="left" w:pos="567"/>
                <w:tab w:val="left" w:pos="854"/>
                <w:tab w:val="left" w:pos="1154"/>
                <w:tab w:val="left" w:pos="1409"/>
                <w:tab w:val="left" w:pos="1664"/>
                <w:tab w:val="left" w:pos="1979"/>
                <w:tab w:val="left" w:pos="2234"/>
                <w:tab w:val="left" w:pos="3525"/>
              </w:tabs>
              <w:jc w:val="center"/>
              <w:rPr>
                <w:rFonts w:ascii="Times New Roman" w:eastAsia="Times New Roman" w:hAnsi="Times New Roman" w:cs="Times New Roman"/>
                <w:b/>
                <w:color w:val="000000"/>
                <w:sz w:val="24"/>
                <w:szCs w:val="24"/>
              </w:rPr>
            </w:pPr>
          </w:p>
          <w:p w14:paraId="4BBF7512" w14:textId="77777777" w:rsidR="00157272" w:rsidRDefault="00157272" w:rsidP="00157272">
            <w:pPr>
              <w:tabs>
                <w:tab w:val="left" w:pos="567"/>
                <w:tab w:val="left" w:pos="854"/>
                <w:tab w:val="left" w:pos="1154"/>
                <w:tab w:val="left" w:pos="1409"/>
                <w:tab w:val="left" w:pos="1664"/>
                <w:tab w:val="left" w:pos="1979"/>
                <w:tab w:val="left" w:pos="2234"/>
                <w:tab w:val="left" w:pos="3525"/>
              </w:tabs>
              <w:jc w:val="center"/>
              <w:rPr>
                <w:rFonts w:ascii="Times New Roman" w:eastAsia="Times New Roman" w:hAnsi="Times New Roman" w:cs="Times New Roman"/>
                <w:b/>
                <w:color w:val="000000"/>
                <w:sz w:val="24"/>
                <w:szCs w:val="24"/>
              </w:rPr>
            </w:pPr>
          </w:p>
          <w:p w14:paraId="4626ABDE" w14:textId="77777777" w:rsidR="003811E5" w:rsidRDefault="003811E5" w:rsidP="00157272">
            <w:pPr>
              <w:tabs>
                <w:tab w:val="left" w:pos="567"/>
                <w:tab w:val="left" w:pos="854"/>
                <w:tab w:val="left" w:pos="1154"/>
                <w:tab w:val="left" w:pos="1409"/>
                <w:tab w:val="left" w:pos="1664"/>
                <w:tab w:val="left" w:pos="1979"/>
                <w:tab w:val="left" w:pos="2234"/>
                <w:tab w:val="left" w:pos="3525"/>
              </w:tabs>
              <w:jc w:val="center"/>
              <w:rPr>
                <w:rFonts w:ascii="Times New Roman" w:eastAsia="Times New Roman" w:hAnsi="Times New Roman" w:cs="Times New Roman"/>
                <w:b/>
                <w:color w:val="000000"/>
                <w:sz w:val="24"/>
                <w:szCs w:val="24"/>
              </w:rPr>
            </w:pPr>
          </w:p>
          <w:p w14:paraId="60EB2EE5" w14:textId="5360DDB8" w:rsidR="00157272" w:rsidRDefault="00157272" w:rsidP="00157272">
            <w:pPr>
              <w:tabs>
                <w:tab w:val="left" w:pos="567"/>
                <w:tab w:val="left" w:pos="854"/>
                <w:tab w:val="left" w:pos="1154"/>
                <w:tab w:val="left" w:pos="1409"/>
                <w:tab w:val="left" w:pos="1664"/>
                <w:tab w:val="left" w:pos="1979"/>
                <w:tab w:val="left" w:pos="2234"/>
                <w:tab w:val="left" w:pos="3525"/>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Fabio Sotero</w:t>
            </w:r>
          </w:p>
          <w:p w14:paraId="5B9FDBE7" w14:textId="0F6ED360" w:rsidR="00157272" w:rsidRPr="00157272" w:rsidRDefault="00157272" w:rsidP="00157272">
            <w:pPr>
              <w:tabs>
                <w:tab w:val="left" w:pos="567"/>
                <w:tab w:val="left" w:pos="854"/>
                <w:tab w:val="left" w:pos="1154"/>
                <w:tab w:val="left" w:pos="1409"/>
                <w:tab w:val="left" w:pos="1664"/>
                <w:tab w:val="left" w:pos="1979"/>
                <w:tab w:val="left" w:pos="2234"/>
                <w:tab w:val="left" w:pos="3525"/>
              </w:tabs>
              <w:jc w:val="center"/>
              <w:rPr>
                <w:rFonts w:ascii="Times New Roman" w:eastAsia="Times New Roman" w:hAnsi="Times New Roman" w:cs="Times New Roman"/>
                <w:bCs/>
                <w:color w:val="000000"/>
                <w:sz w:val="24"/>
                <w:szCs w:val="24"/>
              </w:rPr>
            </w:pPr>
            <w:r w:rsidRPr="00157272">
              <w:rPr>
                <w:rFonts w:ascii="Times New Roman" w:eastAsia="Times New Roman" w:hAnsi="Times New Roman" w:cs="Times New Roman"/>
                <w:bCs/>
                <w:color w:val="000000"/>
                <w:sz w:val="24"/>
                <w:szCs w:val="24"/>
              </w:rPr>
              <w:t>Superintendente de Suprimentos</w:t>
            </w:r>
          </w:p>
          <w:p w14:paraId="2C66E34E" w14:textId="77777777" w:rsidR="00157272" w:rsidRPr="00157272" w:rsidRDefault="00157272" w:rsidP="00157272">
            <w:pPr>
              <w:tabs>
                <w:tab w:val="left" w:pos="567"/>
                <w:tab w:val="left" w:pos="854"/>
                <w:tab w:val="left" w:pos="1154"/>
                <w:tab w:val="left" w:pos="1409"/>
                <w:tab w:val="left" w:pos="1664"/>
                <w:tab w:val="left" w:pos="1979"/>
                <w:tab w:val="left" w:pos="2234"/>
                <w:tab w:val="left" w:pos="3525"/>
              </w:tabs>
              <w:jc w:val="center"/>
              <w:rPr>
                <w:rFonts w:ascii="Times New Roman" w:eastAsia="Times New Roman" w:hAnsi="Times New Roman" w:cs="Times New Roman"/>
                <w:bCs/>
                <w:color w:val="000000"/>
                <w:sz w:val="24"/>
                <w:szCs w:val="24"/>
              </w:rPr>
            </w:pPr>
            <w:r w:rsidRPr="00157272">
              <w:rPr>
                <w:rFonts w:ascii="Times New Roman" w:eastAsia="Times New Roman" w:hAnsi="Times New Roman" w:cs="Times New Roman"/>
                <w:bCs/>
                <w:color w:val="000000"/>
                <w:sz w:val="24"/>
                <w:szCs w:val="24"/>
              </w:rPr>
              <w:t>Diretoria Administrativa</w:t>
            </w:r>
          </w:p>
          <w:p w14:paraId="54CDAFB7" w14:textId="7D0048DA" w:rsidR="00157272" w:rsidRDefault="00157272" w:rsidP="00157272">
            <w:pPr>
              <w:tabs>
                <w:tab w:val="left" w:pos="567"/>
                <w:tab w:val="left" w:pos="854"/>
                <w:tab w:val="left" w:pos="1154"/>
                <w:tab w:val="left" w:pos="1409"/>
                <w:tab w:val="left" w:pos="1664"/>
                <w:tab w:val="left" w:pos="1979"/>
                <w:tab w:val="left" w:pos="2234"/>
                <w:tab w:val="left" w:pos="3525"/>
              </w:tabs>
              <w:jc w:val="center"/>
              <w:rPr>
                <w:rFonts w:ascii="Times New Roman" w:eastAsia="Times New Roman" w:hAnsi="Times New Roman" w:cs="Times New Roman"/>
                <w:b/>
                <w:color w:val="000000"/>
                <w:sz w:val="24"/>
                <w:szCs w:val="24"/>
              </w:rPr>
            </w:pPr>
            <w:r w:rsidRPr="00157272">
              <w:rPr>
                <w:rFonts w:ascii="Times New Roman" w:eastAsia="Times New Roman" w:hAnsi="Times New Roman" w:cs="Times New Roman"/>
                <w:bCs/>
                <w:color w:val="000000"/>
                <w:sz w:val="24"/>
                <w:szCs w:val="24"/>
              </w:rPr>
              <w:t>Mat.: 3.300.016</w:t>
            </w:r>
          </w:p>
        </w:tc>
        <w:tc>
          <w:tcPr>
            <w:tcW w:w="4531" w:type="dxa"/>
          </w:tcPr>
          <w:p w14:paraId="45E73ECB" w14:textId="77777777" w:rsidR="003811E5" w:rsidRDefault="003811E5" w:rsidP="00157272">
            <w:pPr>
              <w:tabs>
                <w:tab w:val="left" w:pos="567"/>
                <w:tab w:val="left" w:pos="854"/>
                <w:tab w:val="left" w:pos="1154"/>
                <w:tab w:val="left" w:pos="1409"/>
                <w:tab w:val="left" w:pos="1664"/>
                <w:tab w:val="left" w:pos="1979"/>
                <w:tab w:val="left" w:pos="2234"/>
                <w:tab w:val="left" w:pos="3525"/>
              </w:tabs>
              <w:jc w:val="center"/>
              <w:rPr>
                <w:rFonts w:ascii="Times New Roman" w:eastAsia="Times New Roman" w:hAnsi="Times New Roman" w:cs="Times New Roman"/>
                <w:b/>
                <w:color w:val="000000"/>
                <w:sz w:val="24"/>
                <w:szCs w:val="24"/>
              </w:rPr>
            </w:pPr>
          </w:p>
          <w:p w14:paraId="51D80522" w14:textId="75F4A83E" w:rsidR="00157272" w:rsidRDefault="00157272" w:rsidP="00157272">
            <w:pPr>
              <w:tabs>
                <w:tab w:val="left" w:pos="567"/>
                <w:tab w:val="left" w:pos="854"/>
                <w:tab w:val="left" w:pos="1154"/>
                <w:tab w:val="left" w:pos="1409"/>
                <w:tab w:val="left" w:pos="1664"/>
                <w:tab w:val="left" w:pos="1979"/>
                <w:tab w:val="left" w:pos="2234"/>
                <w:tab w:val="left" w:pos="3525"/>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Conferido e de acordo,</w:t>
            </w:r>
          </w:p>
          <w:p w14:paraId="1222D3E0" w14:textId="77777777" w:rsidR="00157272" w:rsidRDefault="00157272" w:rsidP="00157272">
            <w:pPr>
              <w:tabs>
                <w:tab w:val="left" w:pos="567"/>
                <w:tab w:val="left" w:pos="854"/>
                <w:tab w:val="left" w:pos="1154"/>
                <w:tab w:val="left" w:pos="1409"/>
                <w:tab w:val="left" w:pos="1664"/>
                <w:tab w:val="left" w:pos="1979"/>
                <w:tab w:val="left" w:pos="2234"/>
                <w:tab w:val="left" w:pos="3525"/>
              </w:tabs>
              <w:jc w:val="center"/>
              <w:rPr>
                <w:rFonts w:ascii="Times New Roman" w:eastAsia="Times New Roman" w:hAnsi="Times New Roman" w:cs="Times New Roman"/>
                <w:b/>
                <w:color w:val="000000"/>
                <w:sz w:val="24"/>
                <w:szCs w:val="24"/>
              </w:rPr>
            </w:pPr>
          </w:p>
          <w:p w14:paraId="15C50F62" w14:textId="77777777" w:rsidR="00157272" w:rsidRDefault="00157272" w:rsidP="00157272">
            <w:pPr>
              <w:tabs>
                <w:tab w:val="left" w:pos="567"/>
                <w:tab w:val="left" w:pos="854"/>
                <w:tab w:val="left" w:pos="1154"/>
                <w:tab w:val="left" w:pos="1409"/>
                <w:tab w:val="left" w:pos="1664"/>
                <w:tab w:val="left" w:pos="1979"/>
                <w:tab w:val="left" w:pos="2234"/>
                <w:tab w:val="left" w:pos="3525"/>
              </w:tabs>
              <w:jc w:val="center"/>
              <w:rPr>
                <w:rFonts w:ascii="Times New Roman" w:eastAsia="Times New Roman" w:hAnsi="Times New Roman" w:cs="Times New Roman"/>
                <w:b/>
                <w:color w:val="000000"/>
                <w:sz w:val="24"/>
                <w:szCs w:val="24"/>
              </w:rPr>
            </w:pPr>
          </w:p>
          <w:p w14:paraId="08E4369A" w14:textId="77777777" w:rsidR="003811E5" w:rsidRDefault="003811E5" w:rsidP="00157272">
            <w:pPr>
              <w:tabs>
                <w:tab w:val="left" w:pos="567"/>
                <w:tab w:val="left" w:pos="854"/>
                <w:tab w:val="left" w:pos="1154"/>
                <w:tab w:val="left" w:pos="1409"/>
                <w:tab w:val="left" w:pos="1664"/>
                <w:tab w:val="left" w:pos="1979"/>
                <w:tab w:val="left" w:pos="2234"/>
                <w:tab w:val="left" w:pos="3525"/>
              </w:tabs>
              <w:jc w:val="center"/>
              <w:rPr>
                <w:rFonts w:ascii="Times New Roman" w:eastAsia="Times New Roman" w:hAnsi="Times New Roman" w:cs="Times New Roman"/>
                <w:b/>
                <w:color w:val="000000"/>
                <w:sz w:val="24"/>
                <w:szCs w:val="24"/>
              </w:rPr>
            </w:pPr>
          </w:p>
          <w:p w14:paraId="73073278" w14:textId="549C3D30" w:rsidR="00157272" w:rsidRDefault="00157272" w:rsidP="00157272">
            <w:pPr>
              <w:tabs>
                <w:tab w:val="left" w:pos="567"/>
                <w:tab w:val="left" w:pos="854"/>
                <w:tab w:val="left" w:pos="1154"/>
                <w:tab w:val="left" w:pos="1409"/>
                <w:tab w:val="left" w:pos="1664"/>
                <w:tab w:val="left" w:pos="1979"/>
                <w:tab w:val="left" w:pos="2234"/>
                <w:tab w:val="left" w:pos="3525"/>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Daniel Ferreira da Silva</w:t>
            </w:r>
          </w:p>
          <w:p w14:paraId="58A6349A" w14:textId="77777777" w:rsidR="00157272" w:rsidRPr="00157272" w:rsidRDefault="00157272" w:rsidP="00157272">
            <w:pPr>
              <w:tabs>
                <w:tab w:val="left" w:pos="567"/>
                <w:tab w:val="left" w:pos="854"/>
                <w:tab w:val="left" w:pos="1154"/>
                <w:tab w:val="left" w:pos="1409"/>
                <w:tab w:val="left" w:pos="1664"/>
                <w:tab w:val="left" w:pos="1979"/>
                <w:tab w:val="left" w:pos="2234"/>
                <w:tab w:val="left" w:pos="3525"/>
              </w:tabs>
              <w:jc w:val="center"/>
              <w:rPr>
                <w:rFonts w:ascii="Times New Roman" w:eastAsia="Times New Roman" w:hAnsi="Times New Roman" w:cs="Times New Roman"/>
                <w:bCs/>
                <w:color w:val="000000"/>
                <w:sz w:val="24"/>
                <w:szCs w:val="24"/>
              </w:rPr>
            </w:pPr>
            <w:r w:rsidRPr="00157272">
              <w:rPr>
                <w:rFonts w:ascii="Times New Roman" w:eastAsia="Times New Roman" w:hAnsi="Times New Roman" w:cs="Times New Roman"/>
                <w:bCs/>
                <w:color w:val="000000"/>
                <w:sz w:val="24"/>
                <w:szCs w:val="24"/>
              </w:rPr>
              <w:t>Diretor Administrativo</w:t>
            </w:r>
          </w:p>
          <w:p w14:paraId="71DAD39F" w14:textId="324CF3A4" w:rsidR="00157272" w:rsidRDefault="00157272" w:rsidP="00157272">
            <w:pPr>
              <w:tabs>
                <w:tab w:val="left" w:pos="567"/>
                <w:tab w:val="left" w:pos="854"/>
                <w:tab w:val="left" w:pos="1154"/>
                <w:tab w:val="left" w:pos="1409"/>
                <w:tab w:val="left" w:pos="1664"/>
                <w:tab w:val="left" w:pos="1979"/>
                <w:tab w:val="left" w:pos="2234"/>
                <w:tab w:val="left" w:pos="3525"/>
              </w:tabs>
              <w:jc w:val="center"/>
              <w:rPr>
                <w:rFonts w:ascii="Times New Roman" w:eastAsia="Times New Roman" w:hAnsi="Times New Roman" w:cs="Times New Roman"/>
                <w:b/>
                <w:color w:val="000000"/>
                <w:sz w:val="24"/>
                <w:szCs w:val="24"/>
              </w:rPr>
            </w:pPr>
            <w:r w:rsidRPr="00157272">
              <w:rPr>
                <w:rFonts w:ascii="Times New Roman" w:eastAsia="Times New Roman" w:hAnsi="Times New Roman" w:cs="Times New Roman"/>
                <w:bCs/>
                <w:color w:val="000000"/>
                <w:sz w:val="24"/>
                <w:szCs w:val="24"/>
              </w:rPr>
              <w:t>Mat.: 3.300.002</w:t>
            </w:r>
          </w:p>
        </w:tc>
      </w:tr>
    </w:tbl>
    <w:p w14:paraId="442FD608" w14:textId="77777777" w:rsidR="00157272" w:rsidRDefault="00157272" w:rsidP="00157272">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ind w:left="14"/>
        <w:rPr>
          <w:rFonts w:ascii="Times New Roman" w:eastAsia="Times New Roman" w:hAnsi="Times New Roman" w:cs="Times New Roman"/>
          <w:b/>
          <w:color w:val="000000"/>
          <w:sz w:val="24"/>
          <w:szCs w:val="24"/>
        </w:rPr>
      </w:pPr>
    </w:p>
    <w:p w14:paraId="06E1325C" w14:textId="77777777" w:rsidR="00157272" w:rsidRDefault="00157272" w:rsidP="00157272">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ind w:left="14"/>
        <w:rPr>
          <w:rFonts w:ascii="Times New Roman" w:eastAsia="Times New Roman" w:hAnsi="Times New Roman" w:cs="Times New Roman"/>
          <w:b/>
          <w:color w:val="000000"/>
          <w:sz w:val="24"/>
          <w:szCs w:val="24"/>
        </w:rPr>
      </w:pPr>
    </w:p>
    <w:p w14:paraId="59412D25" w14:textId="77777777" w:rsidR="003811E5" w:rsidRDefault="003811E5" w:rsidP="00157272">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ind w:left="14"/>
        <w:rPr>
          <w:rFonts w:ascii="Times New Roman" w:eastAsia="Times New Roman" w:hAnsi="Times New Roman" w:cs="Times New Roman"/>
          <w:b/>
          <w:color w:val="000000"/>
          <w:sz w:val="24"/>
          <w:szCs w:val="24"/>
        </w:rPr>
      </w:pPr>
    </w:p>
    <w:p w14:paraId="73D0034E" w14:textId="77777777" w:rsidR="003811E5" w:rsidRDefault="003811E5" w:rsidP="00157272">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ind w:left="14"/>
        <w:rPr>
          <w:rFonts w:ascii="Times New Roman" w:eastAsia="Times New Roman" w:hAnsi="Times New Roman" w:cs="Times New Roman"/>
          <w:b/>
          <w:color w:val="000000"/>
          <w:sz w:val="24"/>
          <w:szCs w:val="24"/>
        </w:rPr>
      </w:pPr>
    </w:p>
    <w:p w14:paraId="58AC22EF" w14:textId="77777777" w:rsidR="003811E5" w:rsidRDefault="003811E5" w:rsidP="00157272">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ind w:left="14"/>
        <w:rPr>
          <w:rFonts w:ascii="Times New Roman" w:eastAsia="Times New Roman" w:hAnsi="Times New Roman" w:cs="Times New Roman"/>
          <w:b/>
          <w:color w:val="000000"/>
          <w:sz w:val="24"/>
          <w:szCs w:val="24"/>
        </w:rPr>
      </w:pPr>
    </w:p>
    <w:p w14:paraId="482E1579" w14:textId="77777777" w:rsidR="003811E5" w:rsidRDefault="003811E5" w:rsidP="00157272">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ind w:left="14"/>
        <w:rPr>
          <w:rFonts w:ascii="Times New Roman" w:eastAsia="Times New Roman" w:hAnsi="Times New Roman" w:cs="Times New Roman"/>
          <w:b/>
          <w:color w:val="000000"/>
          <w:sz w:val="24"/>
          <w:szCs w:val="24"/>
        </w:rPr>
      </w:pPr>
    </w:p>
    <w:p w14:paraId="69BD4288" w14:textId="77777777" w:rsidR="003811E5" w:rsidRDefault="003811E5" w:rsidP="00157272">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ind w:left="14"/>
        <w:rPr>
          <w:rFonts w:ascii="Times New Roman" w:eastAsia="Times New Roman" w:hAnsi="Times New Roman" w:cs="Times New Roman"/>
          <w:b/>
          <w:color w:val="000000"/>
          <w:sz w:val="24"/>
          <w:szCs w:val="24"/>
        </w:rPr>
      </w:pPr>
    </w:p>
    <w:p w14:paraId="657C3E2E" w14:textId="77777777" w:rsidR="003811E5" w:rsidRDefault="003811E5" w:rsidP="00157272">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ind w:left="14"/>
        <w:rPr>
          <w:rFonts w:ascii="Times New Roman" w:eastAsia="Times New Roman" w:hAnsi="Times New Roman" w:cs="Times New Roman"/>
          <w:b/>
          <w:color w:val="000000"/>
          <w:sz w:val="24"/>
          <w:szCs w:val="24"/>
        </w:rPr>
      </w:pPr>
    </w:p>
    <w:p w14:paraId="0F41086F" w14:textId="77777777" w:rsidR="003811E5" w:rsidRDefault="003811E5" w:rsidP="00157272">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ind w:left="14"/>
        <w:rPr>
          <w:rFonts w:ascii="Times New Roman" w:eastAsia="Times New Roman" w:hAnsi="Times New Roman" w:cs="Times New Roman"/>
          <w:b/>
          <w:color w:val="000000"/>
          <w:sz w:val="24"/>
          <w:szCs w:val="24"/>
        </w:rPr>
      </w:pPr>
    </w:p>
    <w:p w14:paraId="45010C4A" w14:textId="77777777" w:rsidR="003811E5" w:rsidRDefault="003811E5" w:rsidP="00157272">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ind w:left="14"/>
        <w:rPr>
          <w:rFonts w:ascii="Times New Roman" w:eastAsia="Times New Roman" w:hAnsi="Times New Roman" w:cs="Times New Roman"/>
          <w:b/>
          <w:color w:val="000000"/>
          <w:sz w:val="24"/>
          <w:szCs w:val="24"/>
        </w:rPr>
      </w:pPr>
    </w:p>
    <w:p w14:paraId="69DB3359" w14:textId="77777777" w:rsidR="003811E5" w:rsidRDefault="003811E5" w:rsidP="00157272">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ind w:left="14"/>
        <w:rPr>
          <w:rFonts w:ascii="Times New Roman" w:eastAsia="Times New Roman" w:hAnsi="Times New Roman" w:cs="Times New Roman"/>
          <w:b/>
          <w:color w:val="000000"/>
          <w:sz w:val="24"/>
          <w:szCs w:val="24"/>
        </w:rPr>
      </w:pPr>
    </w:p>
    <w:p w14:paraId="59E291D4" w14:textId="77777777" w:rsidR="003811E5" w:rsidRDefault="003811E5" w:rsidP="00157272">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ind w:left="14"/>
        <w:rPr>
          <w:rFonts w:ascii="Times New Roman" w:eastAsia="Times New Roman" w:hAnsi="Times New Roman" w:cs="Times New Roman"/>
          <w:b/>
          <w:color w:val="000000"/>
          <w:sz w:val="24"/>
          <w:szCs w:val="24"/>
        </w:rPr>
      </w:pPr>
    </w:p>
    <w:p w14:paraId="25BC38C9" w14:textId="54D64BF5" w:rsidR="00605EAA" w:rsidRPr="00157272" w:rsidRDefault="00CF6980" w:rsidP="00605EAA">
      <w:pPr>
        <w:spacing w:before="120" w:after="120" w:line="360" w:lineRule="auto"/>
        <w:jc w:val="center"/>
        <w:rPr>
          <w:rFonts w:ascii="Times New Roman" w:eastAsia="Times New Roman" w:hAnsi="Times New Roman" w:cs="Times New Roman"/>
          <w:b/>
          <w:bCs/>
          <w:color w:val="000000"/>
          <w:sz w:val="24"/>
          <w:szCs w:val="24"/>
          <w:u w:val="single"/>
        </w:rPr>
      </w:pPr>
      <w:r w:rsidRPr="00157272">
        <w:rPr>
          <w:rFonts w:ascii="Times New Roman" w:eastAsia="Times New Roman" w:hAnsi="Times New Roman" w:cs="Times New Roman"/>
          <w:b/>
          <w:bCs/>
          <w:color w:val="000000"/>
          <w:sz w:val="24"/>
          <w:szCs w:val="24"/>
          <w:u w:val="single"/>
        </w:rPr>
        <w:t>ANEXO B</w:t>
      </w:r>
      <w:r w:rsidR="00605EAA" w:rsidRPr="00157272">
        <w:rPr>
          <w:rFonts w:ascii="Times New Roman" w:eastAsia="Times New Roman" w:hAnsi="Times New Roman" w:cs="Times New Roman"/>
          <w:b/>
          <w:bCs/>
          <w:color w:val="000000"/>
          <w:sz w:val="24"/>
          <w:szCs w:val="24"/>
          <w:u w:val="single"/>
        </w:rPr>
        <w:t xml:space="preserve"> – ESPECIFICAÇÃO DOS ITENS</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2"/>
        <w:gridCol w:w="1887"/>
        <w:gridCol w:w="2091"/>
        <w:gridCol w:w="4150"/>
      </w:tblGrid>
      <w:tr w:rsidR="00CF6980" w:rsidRPr="009A5910" w14:paraId="1D996DC4" w14:textId="77777777" w:rsidTr="00D91C7C">
        <w:trPr>
          <w:trHeight w:val="435"/>
        </w:trPr>
        <w:tc>
          <w:tcPr>
            <w:tcW w:w="1132" w:type="dxa"/>
            <w:shd w:val="clear" w:color="000000" w:fill="B8CCE4"/>
            <w:vAlign w:val="center"/>
            <w:hideMark/>
          </w:tcPr>
          <w:p w14:paraId="20AA61AF" w14:textId="77777777" w:rsidR="00CF6980" w:rsidRPr="009A5910" w:rsidRDefault="00CF6980" w:rsidP="00D91C7C">
            <w:pPr>
              <w:widowControl/>
              <w:jc w:val="center"/>
              <w:rPr>
                <w:rFonts w:ascii="Times New Roman" w:eastAsia="Times New Roman" w:hAnsi="Times New Roman" w:cs="Times New Roman"/>
                <w:b/>
                <w:bCs/>
                <w:color w:val="000000"/>
                <w:sz w:val="20"/>
                <w:szCs w:val="20"/>
              </w:rPr>
            </w:pPr>
            <w:r w:rsidRPr="009A5910">
              <w:rPr>
                <w:rFonts w:ascii="Times New Roman" w:eastAsia="Times New Roman" w:hAnsi="Times New Roman" w:cs="Times New Roman"/>
                <w:b/>
                <w:bCs/>
                <w:color w:val="000000"/>
                <w:sz w:val="20"/>
                <w:szCs w:val="20"/>
              </w:rPr>
              <w:t>ITEM</w:t>
            </w:r>
          </w:p>
        </w:tc>
        <w:tc>
          <w:tcPr>
            <w:tcW w:w="1887" w:type="dxa"/>
            <w:shd w:val="clear" w:color="000000" w:fill="B8CCE4"/>
            <w:vAlign w:val="center"/>
            <w:hideMark/>
          </w:tcPr>
          <w:p w14:paraId="43722CF9" w14:textId="77777777" w:rsidR="00CF6980" w:rsidRPr="009A5910" w:rsidRDefault="00CF6980" w:rsidP="00D91C7C">
            <w:pPr>
              <w:widowControl/>
              <w:jc w:val="center"/>
              <w:rPr>
                <w:rFonts w:ascii="Times New Roman" w:eastAsia="Times New Roman" w:hAnsi="Times New Roman" w:cs="Times New Roman"/>
                <w:b/>
                <w:bCs/>
                <w:color w:val="000000"/>
                <w:sz w:val="20"/>
                <w:szCs w:val="20"/>
              </w:rPr>
            </w:pPr>
            <w:r w:rsidRPr="009A5910">
              <w:rPr>
                <w:rFonts w:ascii="Times New Roman" w:eastAsia="Times New Roman" w:hAnsi="Times New Roman" w:cs="Times New Roman"/>
                <w:b/>
                <w:bCs/>
                <w:color w:val="000000"/>
                <w:sz w:val="20"/>
                <w:szCs w:val="20"/>
              </w:rPr>
              <w:t>UNIDADE DE MEDIDA</w:t>
            </w:r>
          </w:p>
        </w:tc>
        <w:tc>
          <w:tcPr>
            <w:tcW w:w="2091" w:type="dxa"/>
            <w:shd w:val="clear" w:color="000000" w:fill="B8CCE4"/>
            <w:vAlign w:val="center"/>
            <w:hideMark/>
          </w:tcPr>
          <w:p w14:paraId="0E34215B" w14:textId="77777777" w:rsidR="00CF6980" w:rsidRPr="009A5910" w:rsidRDefault="00CF6980" w:rsidP="00D91C7C">
            <w:pPr>
              <w:widowControl/>
              <w:jc w:val="center"/>
              <w:rPr>
                <w:rFonts w:ascii="Times New Roman" w:eastAsia="Times New Roman" w:hAnsi="Times New Roman" w:cs="Times New Roman"/>
                <w:b/>
                <w:bCs/>
                <w:color w:val="000000"/>
                <w:sz w:val="20"/>
                <w:szCs w:val="20"/>
              </w:rPr>
            </w:pPr>
            <w:r w:rsidRPr="009A5910">
              <w:rPr>
                <w:rFonts w:ascii="Times New Roman" w:eastAsia="Times New Roman" w:hAnsi="Times New Roman" w:cs="Times New Roman"/>
                <w:b/>
                <w:bCs/>
                <w:color w:val="000000"/>
                <w:sz w:val="20"/>
                <w:szCs w:val="20"/>
              </w:rPr>
              <w:t>DESCRIÇÃO</w:t>
            </w:r>
          </w:p>
        </w:tc>
        <w:tc>
          <w:tcPr>
            <w:tcW w:w="4150" w:type="dxa"/>
            <w:shd w:val="clear" w:color="000000" w:fill="B8CCE4"/>
            <w:vAlign w:val="center"/>
            <w:hideMark/>
          </w:tcPr>
          <w:p w14:paraId="00F04BD2" w14:textId="77777777" w:rsidR="00CF6980" w:rsidRPr="009A5910" w:rsidRDefault="00CF6980" w:rsidP="00D91C7C">
            <w:pPr>
              <w:widowControl/>
              <w:jc w:val="center"/>
              <w:rPr>
                <w:rFonts w:ascii="Times New Roman" w:eastAsia="Times New Roman" w:hAnsi="Times New Roman" w:cs="Times New Roman"/>
                <w:b/>
                <w:bCs/>
                <w:color w:val="000000"/>
                <w:sz w:val="20"/>
                <w:szCs w:val="20"/>
              </w:rPr>
            </w:pPr>
            <w:r w:rsidRPr="009A5910">
              <w:rPr>
                <w:rFonts w:ascii="Times New Roman" w:eastAsia="Times New Roman" w:hAnsi="Times New Roman" w:cs="Times New Roman"/>
                <w:b/>
                <w:bCs/>
                <w:color w:val="000000"/>
                <w:sz w:val="20"/>
                <w:szCs w:val="20"/>
              </w:rPr>
              <w:t>ESPECIFICAÇÃO</w:t>
            </w:r>
          </w:p>
        </w:tc>
      </w:tr>
      <w:tr w:rsidR="00D91C7C" w:rsidRPr="009A5910" w14:paraId="4E4047F4" w14:textId="77777777" w:rsidTr="00D91C7C">
        <w:trPr>
          <w:trHeight w:val="1035"/>
        </w:trPr>
        <w:tc>
          <w:tcPr>
            <w:tcW w:w="1132" w:type="dxa"/>
            <w:shd w:val="clear" w:color="auto" w:fill="auto"/>
            <w:noWrap/>
            <w:vAlign w:val="center"/>
            <w:hideMark/>
          </w:tcPr>
          <w:p w14:paraId="2214ADB5" w14:textId="13805566"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w:t>
            </w:r>
          </w:p>
        </w:tc>
        <w:tc>
          <w:tcPr>
            <w:tcW w:w="1887" w:type="dxa"/>
            <w:shd w:val="clear" w:color="auto" w:fill="auto"/>
            <w:noWrap/>
            <w:vAlign w:val="center"/>
            <w:hideMark/>
          </w:tcPr>
          <w:p w14:paraId="0E58ABE5"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7AC735AF" w14:textId="2B81BDC4"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Apagador para quadro branco</w:t>
            </w:r>
          </w:p>
        </w:tc>
        <w:tc>
          <w:tcPr>
            <w:tcW w:w="4150" w:type="dxa"/>
            <w:shd w:val="clear" w:color="000000" w:fill="FFFFFF"/>
            <w:vAlign w:val="center"/>
            <w:hideMark/>
          </w:tcPr>
          <w:p w14:paraId="476379B1" w14:textId="76253E9C"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Apagador para Quadro Branco - Corpo Plástico, com Feltro e possibilidade de se armazenar 2 (dois) Pincéis Marcadores. Dimensões Aproximadas 4 X 17.2 X 7 cm, admitindo-se variação de +/- 5mm.</w:t>
            </w:r>
          </w:p>
        </w:tc>
      </w:tr>
      <w:tr w:rsidR="00D91C7C" w:rsidRPr="009A5910" w14:paraId="499B37CD" w14:textId="77777777" w:rsidTr="00D91C7C">
        <w:trPr>
          <w:trHeight w:val="780"/>
        </w:trPr>
        <w:tc>
          <w:tcPr>
            <w:tcW w:w="1132" w:type="dxa"/>
            <w:shd w:val="clear" w:color="auto" w:fill="auto"/>
            <w:noWrap/>
            <w:vAlign w:val="center"/>
            <w:hideMark/>
          </w:tcPr>
          <w:p w14:paraId="13152E84" w14:textId="172305F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2</w:t>
            </w:r>
          </w:p>
        </w:tc>
        <w:tc>
          <w:tcPr>
            <w:tcW w:w="1887" w:type="dxa"/>
            <w:shd w:val="clear" w:color="auto" w:fill="auto"/>
            <w:noWrap/>
            <w:vAlign w:val="center"/>
            <w:hideMark/>
          </w:tcPr>
          <w:p w14:paraId="2EA62D62"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3827E19E" w14:textId="3252D0E5"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Apontador</w:t>
            </w:r>
          </w:p>
        </w:tc>
        <w:tc>
          <w:tcPr>
            <w:tcW w:w="4150" w:type="dxa"/>
            <w:shd w:val="clear" w:color="000000" w:fill="FFFFFF"/>
            <w:vAlign w:val="center"/>
            <w:hideMark/>
          </w:tcPr>
          <w:p w14:paraId="6D073C25" w14:textId="28F03802"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Apontador para Lápis, Tipo Escolar, Sem Depósito, em Material Plástico, com 01 (um) Furo, Lâmina em Aço Inoxidável.</w:t>
            </w:r>
          </w:p>
        </w:tc>
      </w:tr>
      <w:tr w:rsidR="00D91C7C" w:rsidRPr="009A5910" w14:paraId="692BE042" w14:textId="77777777" w:rsidTr="00D91C7C">
        <w:trPr>
          <w:trHeight w:val="780"/>
        </w:trPr>
        <w:tc>
          <w:tcPr>
            <w:tcW w:w="1132" w:type="dxa"/>
            <w:shd w:val="clear" w:color="auto" w:fill="auto"/>
            <w:noWrap/>
            <w:vAlign w:val="center"/>
            <w:hideMark/>
          </w:tcPr>
          <w:p w14:paraId="62B87DBA" w14:textId="210D61EF"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3</w:t>
            </w:r>
          </w:p>
        </w:tc>
        <w:tc>
          <w:tcPr>
            <w:tcW w:w="1887" w:type="dxa"/>
            <w:shd w:val="clear" w:color="auto" w:fill="auto"/>
            <w:noWrap/>
            <w:vAlign w:val="center"/>
            <w:hideMark/>
          </w:tcPr>
          <w:p w14:paraId="5ABC22A2" w14:textId="654925AE" w:rsidR="00D91C7C" w:rsidRPr="009A5910" w:rsidRDefault="00E00D58" w:rsidP="00D91C7C">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7E89876D" w14:textId="4E621F08"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Autoadesivo para recados</w:t>
            </w:r>
          </w:p>
        </w:tc>
        <w:tc>
          <w:tcPr>
            <w:tcW w:w="4150" w:type="dxa"/>
            <w:shd w:val="clear" w:color="000000" w:fill="FFFFFF"/>
            <w:vAlign w:val="center"/>
            <w:hideMark/>
          </w:tcPr>
          <w:p w14:paraId="7D1D53FC" w14:textId="627D0254"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Recados </w:t>
            </w:r>
            <w:r w:rsidR="008F3191" w:rsidRPr="009A5910">
              <w:rPr>
                <w:rFonts w:ascii="Times New Roman" w:eastAsia="Times New Roman" w:hAnsi="Times New Roman" w:cs="Times New Roman"/>
                <w:color w:val="000000"/>
                <w:sz w:val="20"/>
                <w:szCs w:val="20"/>
              </w:rPr>
              <w:t>Autoadesivos</w:t>
            </w:r>
            <w:r w:rsidRPr="009A5910">
              <w:rPr>
                <w:rFonts w:ascii="Times New Roman" w:eastAsia="Times New Roman" w:hAnsi="Times New Roman" w:cs="Times New Roman"/>
                <w:color w:val="000000"/>
                <w:sz w:val="20"/>
                <w:szCs w:val="20"/>
              </w:rPr>
              <w:t>, Medindo Aproximadamente 76 X 102 Mm, Cor Amarela, com Aderência Firme e Fácil Remoção. Bloco com 100 (cem) Folhas.</w:t>
            </w:r>
          </w:p>
        </w:tc>
      </w:tr>
      <w:tr w:rsidR="00D91C7C" w:rsidRPr="009A5910" w14:paraId="38A06918" w14:textId="77777777" w:rsidTr="00D91C7C">
        <w:trPr>
          <w:trHeight w:val="1035"/>
        </w:trPr>
        <w:tc>
          <w:tcPr>
            <w:tcW w:w="1132" w:type="dxa"/>
            <w:shd w:val="clear" w:color="auto" w:fill="auto"/>
            <w:noWrap/>
            <w:vAlign w:val="center"/>
            <w:hideMark/>
          </w:tcPr>
          <w:p w14:paraId="53472B9A" w14:textId="620F9CE9"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4</w:t>
            </w:r>
          </w:p>
        </w:tc>
        <w:tc>
          <w:tcPr>
            <w:tcW w:w="1887" w:type="dxa"/>
            <w:shd w:val="clear" w:color="auto" w:fill="auto"/>
            <w:noWrap/>
            <w:vAlign w:val="center"/>
            <w:hideMark/>
          </w:tcPr>
          <w:p w14:paraId="6C6094CD"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000000" w:fill="FFFFFF"/>
            <w:vAlign w:val="center"/>
            <w:hideMark/>
          </w:tcPr>
          <w:p w14:paraId="50395EDA" w14:textId="2271DEA1"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Autoadesivo para recados</w:t>
            </w:r>
          </w:p>
        </w:tc>
        <w:tc>
          <w:tcPr>
            <w:tcW w:w="4150" w:type="dxa"/>
            <w:shd w:val="clear" w:color="000000" w:fill="FFFFFF"/>
            <w:vAlign w:val="center"/>
            <w:hideMark/>
          </w:tcPr>
          <w:p w14:paraId="43F8BE11" w14:textId="6984E6B5"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Autoadesivo para Recados, Dimensões Mínimas 38 X 50 mm, Diversas Cores, com Aderência Firme e Fácil Remoção. Bloco com 100 (cem) Folhas. Pacote com 04 (quatro) unidades.</w:t>
            </w:r>
          </w:p>
        </w:tc>
      </w:tr>
      <w:tr w:rsidR="00D91C7C" w:rsidRPr="009A5910" w14:paraId="5CE38749" w14:textId="77777777" w:rsidTr="00D91C7C">
        <w:trPr>
          <w:trHeight w:val="1035"/>
        </w:trPr>
        <w:tc>
          <w:tcPr>
            <w:tcW w:w="1132" w:type="dxa"/>
            <w:shd w:val="clear" w:color="auto" w:fill="auto"/>
            <w:noWrap/>
            <w:vAlign w:val="center"/>
            <w:hideMark/>
          </w:tcPr>
          <w:p w14:paraId="7CEC8C2A" w14:textId="7E0FD369"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5</w:t>
            </w:r>
          </w:p>
        </w:tc>
        <w:tc>
          <w:tcPr>
            <w:tcW w:w="1887" w:type="dxa"/>
            <w:shd w:val="clear" w:color="auto" w:fill="auto"/>
            <w:noWrap/>
            <w:vAlign w:val="center"/>
            <w:hideMark/>
          </w:tcPr>
          <w:p w14:paraId="19CA2E48"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7C5E3FEB" w14:textId="2FEF2AD9"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Bandeja de mesa</w:t>
            </w:r>
          </w:p>
        </w:tc>
        <w:tc>
          <w:tcPr>
            <w:tcW w:w="4150" w:type="dxa"/>
            <w:shd w:val="clear" w:color="000000" w:fill="FFFFFF"/>
            <w:vAlign w:val="center"/>
            <w:hideMark/>
          </w:tcPr>
          <w:p w14:paraId="46C70A50" w14:textId="62A4475B"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Bandeja Dupla para Expediente, Material Acrílico, Cor Fumê, Dimensões 360x260x140mm (CXLXA), Admitindo-se Variação se +/- 5mm, aproximadamente, nas dimensões. Com Articulação e Pés Emborrachados.</w:t>
            </w:r>
          </w:p>
        </w:tc>
      </w:tr>
      <w:tr w:rsidR="00D91C7C" w:rsidRPr="009A5910" w14:paraId="0970B4E6" w14:textId="77777777" w:rsidTr="00D91C7C">
        <w:trPr>
          <w:trHeight w:val="315"/>
        </w:trPr>
        <w:tc>
          <w:tcPr>
            <w:tcW w:w="1132" w:type="dxa"/>
            <w:shd w:val="clear" w:color="auto" w:fill="auto"/>
            <w:noWrap/>
            <w:vAlign w:val="center"/>
            <w:hideMark/>
          </w:tcPr>
          <w:p w14:paraId="1FC9EEC3" w14:textId="4CB4D58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6</w:t>
            </w:r>
          </w:p>
        </w:tc>
        <w:tc>
          <w:tcPr>
            <w:tcW w:w="1887" w:type="dxa"/>
            <w:shd w:val="clear" w:color="auto" w:fill="auto"/>
            <w:noWrap/>
            <w:vAlign w:val="center"/>
            <w:hideMark/>
          </w:tcPr>
          <w:p w14:paraId="20D97041"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Rolo</w:t>
            </w:r>
          </w:p>
        </w:tc>
        <w:tc>
          <w:tcPr>
            <w:tcW w:w="2091" w:type="dxa"/>
            <w:shd w:val="clear" w:color="000000" w:fill="FFFFFF"/>
            <w:vAlign w:val="center"/>
            <w:hideMark/>
          </w:tcPr>
          <w:p w14:paraId="50B4370B" w14:textId="401806E6"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Barbante de algodão</w:t>
            </w:r>
          </w:p>
        </w:tc>
        <w:tc>
          <w:tcPr>
            <w:tcW w:w="4150" w:type="dxa"/>
            <w:shd w:val="clear" w:color="000000" w:fill="FFFFFF"/>
            <w:vAlign w:val="center"/>
            <w:hideMark/>
          </w:tcPr>
          <w:p w14:paraId="2CB07B23" w14:textId="0E7D7178"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Barbante de Algodão, 8 Fios, 138grs, 180 m, Cru.</w:t>
            </w:r>
          </w:p>
        </w:tc>
      </w:tr>
      <w:tr w:rsidR="00D91C7C" w:rsidRPr="009A5910" w14:paraId="325DE7C3" w14:textId="77777777" w:rsidTr="00D91C7C">
        <w:trPr>
          <w:trHeight w:val="780"/>
        </w:trPr>
        <w:tc>
          <w:tcPr>
            <w:tcW w:w="1132" w:type="dxa"/>
            <w:shd w:val="clear" w:color="auto" w:fill="auto"/>
            <w:noWrap/>
            <w:vAlign w:val="center"/>
            <w:hideMark/>
          </w:tcPr>
          <w:p w14:paraId="43D8A476" w14:textId="0508550C"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7</w:t>
            </w:r>
          </w:p>
        </w:tc>
        <w:tc>
          <w:tcPr>
            <w:tcW w:w="1887" w:type="dxa"/>
            <w:shd w:val="clear" w:color="auto" w:fill="auto"/>
            <w:noWrap/>
            <w:vAlign w:val="center"/>
            <w:hideMark/>
          </w:tcPr>
          <w:p w14:paraId="692A1297"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0E180EE3" w14:textId="0BF607D9"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Borracha</w:t>
            </w:r>
          </w:p>
        </w:tc>
        <w:tc>
          <w:tcPr>
            <w:tcW w:w="4150" w:type="dxa"/>
            <w:shd w:val="clear" w:color="000000" w:fill="FFFFFF"/>
            <w:vAlign w:val="center"/>
            <w:hideMark/>
          </w:tcPr>
          <w:p w14:paraId="4BFFE0BF" w14:textId="5836A41B"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Borracha Branca com Capa Plástica Protetora e Removível - </w:t>
            </w:r>
            <w:r w:rsidR="008F3191" w:rsidRPr="009A5910">
              <w:rPr>
                <w:rFonts w:ascii="Times New Roman" w:eastAsia="Times New Roman" w:hAnsi="Times New Roman" w:cs="Times New Roman"/>
                <w:color w:val="000000"/>
                <w:sz w:val="20"/>
                <w:szCs w:val="20"/>
              </w:rPr>
              <w:t>Apagador</w:t>
            </w:r>
            <w:r w:rsidRPr="009A5910">
              <w:rPr>
                <w:rFonts w:ascii="Times New Roman" w:eastAsia="Times New Roman" w:hAnsi="Times New Roman" w:cs="Times New Roman"/>
                <w:color w:val="000000"/>
                <w:sz w:val="20"/>
                <w:szCs w:val="20"/>
              </w:rPr>
              <w:t xml:space="preserve"> de Escrita à Lápis e Grafite -Medindo Aproximadamente 45 X 25 X 10mm, Macia.</w:t>
            </w:r>
          </w:p>
        </w:tc>
      </w:tr>
      <w:tr w:rsidR="00D91C7C" w:rsidRPr="009A5910" w14:paraId="26B51B4B" w14:textId="77777777" w:rsidTr="00D91C7C">
        <w:trPr>
          <w:trHeight w:val="1035"/>
        </w:trPr>
        <w:tc>
          <w:tcPr>
            <w:tcW w:w="1132" w:type="dxa"/>
            <w:shd w:val="clear" w:color="auto" w:fill="auto"/>
            <w:noWrap/>
            <w:vAlign w:val="center"/>
            <w:hideMark/>
          </w:tcPr>
          <w:p w14:paraId="5790FEA7" w14:textId="18E7C253"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8</w:t>
            </w:r>
          </w:p>
        </w:tc>
        <w:tc>
          <w:tcPr>
            <w:tcW w:w="1887" w:type="dxa"/>
            <w:shd w:val="clear" w:color="auto" w:fill="auto"/>
            <w:noWrap/>
            <w:vAlign w:val="center"/>
            <w:hideMark/>
          </w:tcPr>
          <w:p w14:paraId="70862C33"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000000" w:fill="FFFFFF"/>
            <w:vAlign w:val="center"/>
            <w:hideMark/>
          </w:tcPr>
          <w:p w14:paraId="665A9111" w14:textId="71C1F8A5"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Caneta cor azul</w:t>
            </w:r>
          </w:p>
        </w:tc>
        <w:tc>
          <w:tcPr>
            <w:tcW w:w="4150" w:type="dxa"/>
            <w:shd w:val="clear" w:color="000000" w:fill="FFFFFF"/>
            <w:vAlign w:val="center"/>
            <w:hideMark/>
          </w:tcPr>
          <w:p w14:paraId="3B7C32C9" w14:textId="16DDC91E"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Corpo Plástico Cilíndrico ou Sextavado, com Ponta de Aço Inox e Protetor de Metal, Espessura de 1,0 mm (Média), Tinta Base Óleo - Cor Azul - Caixa com 50 (cinquenta) Unidades.</w:t>
            </w:r>
          </w:p>
        </w:tc>
      </w:tr>
      <w:tr w:rsidR="00D91C7C" w:rsidRPr="009A5910" w14:paraId="35D66520" w14:textId="77777777" w:rsidTr="00D91C7C">
        <w:trPr>
          <w:trHeight w:val="1035"/>
        </w:trPr>
        <w:tc>
          <w:tcPr>
            <w:tcW w:w="1132" w:type="dxa"/>
            <w:shd w:val="clear" w:color="auto" w:fill="auto"/>
            <w:noWrap/>
            <w:vAlign w:val="center"/>
            <w:hideMark/>
          </w:tcPr>
          <w:p w14:paraId="0CE4D0A9" w14:textId="18786F52"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9</w:t>
            </w:r>
          </w:p>
        </w:tc>
        <w:tc>
          <w:tcPr>
            <w:tcW w:w="1887" w:type="dxa"/>
            <w:shd w:val="clear" w:color="auto" w:fill="auto"/>
            <w:noWrap/>
            <w:vAlign w:val="center"/>
            <w:hideMark/>
          </w:tcPr>
          <w:p w14:paraId="412590A7"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000000" w:fill="FFFFFF"/>
            <w:vAlign w:val="center"/>
            <w:hideMark/>
          </w:tcPr>
          <w:p w14:paraId="592B256B" w14:textId="1B5CCE81"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Caneta cor preta</w:t>
            </w:r>
          </w:p>
        </w:tc>
        <w:tc>
          <w:tcPr>
            <w:tcW w:w="4150" w:type="dxa"/>
            <w:shd w:val="clear" w:color="000000" w:fill="FFFFFF"/>
            <w:vAlign w:val="center"/>
            <w:hideMark/>
          </w:tcPr>
          <w:p w14:paraId="67475009" w14:textId="05E801CD"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Corpo Plástico Cilíndrico ou Sextavado, com Ponta de Aço Inox e Protetor de Metal, Espessura de 1,0 mm (Média), Tinta Base Óleo - Cor Preta - Caixa com 50 (cinquenta) Unidades.</w:t>
            </w:r>
          </w:p>
        </w:tc>
      </w:tr>
      <w:tr w:rsidR="00D91C7C" w:rsidRPr="009A5910" w14:paraId="1AAC9737" w14:textId="77777777" w:rsidTr="00D91C7C">
        <w:trPr>
          <w:trHeight w:val="1035"/>
        </w:trPr>
        <w:tc>
          <w:tcPr>
            <w:tcW w:w="1132" w:type="dxa"/>
            <w:shd w:val="clear" w:color="auto" w:fill="auto"/>
            <w:noWrap/>
            <w:vAlign w:val="center"/>
            <w:hideMark/>
          </w:tcPr>
          <w:p w14:paraId="7CF26020" w14:textId="1D854C7C"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10</w:t>
            </w:r>
          </w:p>
        </w:tc>
        <w:tc>
          <w:tcPr>
            <w:tcW w:w="1887" w:type="dxa"/>
            <w:shd w:val="clear" w:color="auto" w:fill="auto"/>
            <w:noWrap/>
            <w:vAlign w:val="center"/>
            <w:hideMark/>
          </w:tcPr>
          <w:p w14:paraId="795EB437"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000000" w:fill="FFFFFF"/>
            <w:vAlign w:val="center"/>
            <w:hideMark/>
          </w:tcPr>
          <w:p w14:paraId="4134A747" w14:textId="6DA06A92"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Caneta cor vermelha</w:t>
            </w:r>
          </w:p>
        </w:tc>
        <w:tc>
          <w:tcPr>
            <w:tcW w:w="4150" w:type="dxa"/>
            <w:shd w:val="clear" w:color="000000" w:fill="FFFFFF"/>
            <w:vAlign w:val="center"/>
            <w:hideMark/>
          </w:tcPr>
          <w:p w14:paraId="1C022E08" w14:textId="22A5A70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Corpo Plástico Cilíndrico Ou Sextavado, Com Ponta De Aço Inox E Protetor De Metal, Espessura De 1,0 Mm (Média), Tinta Base Óleo Cor Vermelha - Caixa com 50 </w:t>
            </w:r>
            <w:r w:rsidR="003F5DE5">
              <w:rPr>
                <w:rFonts w:ascii="Times New Roman" w:eastAsia="Times New Roman" w:hAnsi="Times New Roman" w:cs="Times New Roman"/>
                <w:color w:val="000000"/>
                <w:sz w:val="20"/>
                <w:szCs w:val="20"/>
              </w:rPr>
              <w:t xml:space="preserve">(cinquenta) </w:t>
            </w:r>
            <w:r w:rsidRPr="009A5910">
              <w:rPr>
                <w:rFonts w:ascii="Times New Roman" w:eastAsia="Times New Roman" w:hAnsi="Times New Roman" w:cs="Times New Roman"/>
                <w:color w:val="000000"/>
                <w:sz w:val="20"/>
                <w:szCs w:val="20"/>
              </w:rPr>
              <w:t>Unidades.</w:t>
            </w:r>
          </w:p>
        </w:tc>
      </w:tr>
      <w:tr w:rsidR="00D91C7C" w:rsidRPr="009A5910" w14:paraId="7B0CAB2F" w14:textId="77777777" w:rsidTr="00D91C7C">
        <w:trPr>
          <w:trHeight w:val="525"/>
        </w:trPr>
        <w:tc>
          <w:tcPr>
            <w:tcW w:w="1132" w:type="dxa"/>
            <w:shd w:val="clear" w:color="auto" w:fill="auto"/>
            <w:noWrap/>
            <w:vAlign w:val="center"/>
            <w:hideMark/>
          </w:tcPr>
          <w:p w14:paraId="6A31D632" w14:textId="67E6B856"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11</w:t>
            </w:r>
          </w:p>
        </w:tc>
        <w:tc>
          <w:tcPr>
            <w:tcW w:w="1887" w:type="dxa"/>
            <w:shd w:val="clear" w:color="auto" w:fill="auto"/>
            <w:noWrap/>
            <w:vAlign w:val="center"/>
            <w:hideMark/>
          </w:tcPr>
          <w:p w14:paraId="14F3255E"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4EED3B86" w14:textId="38C51112"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Caneta marca texto fluorescente</w:t>
            </w:r>
          </w:p>
        </w:tc>
        <w:tc>
          <w:tcPr>
            <w:tcW w:w="4150" w:type="dxa"/>
            <w:shd w:val="clear" w:color="000000" w:fill="FFFFFF"/>
            <w:vAlign w:val="center"/>
            <w:hideMark/>
          </w:tcPr>
          <w:p w14:paraId="7E115C3E" w14:textId="36B4A0B5"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Caneta Hidrográfica Fluorescente Amarela, a Base d'água, para Marcar Texto.</w:t>
            </w:r>
          </w:p>
        </w:tc>
      </w:tr>
      <w:tr w:rsidR="00D91C7C" w:rsidRPr="009A5910" w14:paraId="07269F42" w14:textId="77777777" w:rsidTr="00D91C7C">
        <w:trPr>
          <w:trHeight w:val="525"/>
        </w:trPr>
        <w:tc>
          <w:tcPr>
            <w:tcW w:w="1132" w:type="dxa"/>
            <w:shd w:val="clear" w:color="auto" w:fill="auto"/>
            <w:noWrap/>
            <w:vAlign w:val="center"/>
            <w:hideMark/>
          </w:tcPr>
          <w:p w14:paraId="3010233C" w14:textId="7BB1C78B"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12</w:t>
            </w:r>
          </w:p>
        </w:tc>
        <w:tc>
          <w:tcPr>
            <w:tcW w:w="1887" w:type="dxa"/>
            <w:shd w:val="clear" w:color="auto" w:fill="auto"/>
            <w:noWrap/>
            <w:vAlign w:val="center"/>
            <w:hideMark/>
          </w:tcPr>
          <w:p w14:paraId="762483B2"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000000" w:fill="FFFFFF"/>
            <w:vAlign w:val="center"/>
            <w:hideMark/>
          </w:tcPr>
          <w:p w14:paraId="71DD27C4" w14:textId="7CAE3CF8"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Clips nº 00</w:t>
            </w:r>
          </w:p>
        </w:tc>
        <w:tc>
          <w:tcPr>
            <w:tcW w:w="4150" w:type="dxa"/>
            <w:shd w:val="clear" w:color="000000" w:fill="FFFFFF"/>
            <w:vAlign w:val="center"/>
            <w:hideMark/>
          </w:tcPr>
          <w:p w14:paraId="4C4B7DD1" w14:textId="6E1F29E4"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Clips de Metal para Papel, N° 0 - 29 mm, Caixa com 100 (cem) Unidades.</w:t>
            </w:r>
          </w:p>
        </w:tc>
      </w:tr>
      <w:tr w:rsidR="00D91C7C" w:rsidRPr="009A5910" w14:paraId="38BE9F40" w14:textId="77777777" w:rsidTr="00D91C7C">
        <w:trPr>
          <w:trHeight w:val="525"/>
        </w:trPr>
        <w:tc>
          <w:tcPr>
            <w:tcW w:w="1132" w:type="dxa"/>
            <w:shd w:val="clear" w:color="auto" w:fill="auto"/>
            <w:noWrap/>
            <w:vAlign w:val="center"/>
            <w:hideMark/>
          </w:tcPr>
          <w:p w14:paraId="6FB862C4" w14:textId="507BA99A"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13</w:t>
            </w:r>
          </w:p>
        </w:tc>
        <w:tc>
          <w:tcPr>
            <w:tcW w:w="1887" w:type="dxa"/>
            <w:shd w:val="clear" w:color="auto" w:fill="auto"/>
            <w:noWrap/>
            <w:vAlign w:val="center"/>
            <w:hideMark/>
          </w:tcPr>
          <w:p w14:paraId="0FB1F776"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000000" w:fill="FFFFFF"/>
            <w:vAlign w:val="center"/>
            <w:hideMark/>
          </w:tcPr>
          <w:p w14:paraId="396F1FE4" w14:textId="38BADDF6"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Clips nº 6/0</w:t>
            </w:r>
          </w:p>
        </w:tc>
        <w:tc>
          <w:tcPr>
            <w:tcW w:w="4150" w:type="dxa"/>
            <w:shd w:val="clear" w:color="000000" w:fill="FFFFFF"/>
            <w:vAlign w:val="center"/>
            <w:hideMark/>
          </w:tcPr>
          <w:p w14:paraId="7727463E" w14:textId="709E04DF"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Clips de Metal para Papel, N° 6/0 - 47 mm, Caixa com 50 (cinquenta) Unidades.</w:t>
            </w:r>
          </w:p>
        </w:tc>
      </w:tr>
      <w:tr w:rsidR="00D91C7C" w:rsidRPr="009A5910" w14:paraId="1CD18C62" w14:textId="77777777" w:rsidTr="00D91C7C">
        <w:trPr>
          <w:trHeight w:val="780"/>
        </w:trPr>
        <w:tc>
          <w:tcPr>
            <w:tcW w:w="1132" w:type="dxa"/>
            <w:shd w:val="clear" w:color="auto" w:fill="auto"/>
            <w:noWrap/>
            <w:vAlign w:val="center"/>
            <w:hideMark/>
          </w:tcPr>
          <w:p w14:paraId="03F0354B" w14:textId="6281A0D3"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14</w:t>
            </w:r>
          </w:p>
        </w:tc>
        <w:tc>
          <w:tcPr>
            <w:tcW w:w="1887" w:type="dxa"/>
            <w:shd w:val="clear" w:color="auto" w:fill="auto"/>
            <w:noWrap/>
            <w:vAlign w:val="center"/>
            <w:hideMark/>
          </w:tcPr>
          <w:p w14:paraId="313925F6"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000000" w:fill="FFFFFF"/>
            <w:vAlign w:val="center"/>
            <w:hideMark/>
          </w:tcPr>
          <w:p w14:paraId="78720C2E" w14:textId="400F2459"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Cola plástica (90 ml)</w:t>
            </w:r>
          </w:p>
        </w:tc>
        <w:tc>
          <w:tcPr>
            <w:tcW w:w="4150" w:type="dxa"/>
            <w:shd w:val="clear" w:color="000000" w:fill="FFFFFF"/>
            <w:vAlign w:val="center"/>
            <w:hideMark/>
          </w:tcPr>
          <w:p w14:paraId="4A4A3B4B" w14:textId="39A547F2"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Cola Plástica, Líquida, Tipo Escolar, Não Tóxica, Para Couro, Papel e Tecido. Frasco com 90 ml ou 90g. Caixa com 12 (doze) Unidades.</w:t>
            </w:r>
          </w:p>
        </w:tc>
      </w:tr>
      <w:tr w:rsidR="00D91C7C" w:rsidRPr="009A5910" w14:paraId="644F3383" w14:textId="77777777" w:rsidTr="00D91C7C">
        <w:trPr>
          <w:trHeight w:val="2055"/>
        </w:trPr>
        <w:tc>
          <w:tcPr>
            <w:tcW w:w="1132" w:type="dxa"/>
            <w:shd w:val="clear" w:color="auto" w:fill="auto"/>
            <w:noWrap/>
            <w:vAlign w:val="center"/>
            <w:hideMark/>
          </w:tcPr>
          <w:p w14:paraId="2E0340CD" w14:textId="01E38A15"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15</w:t>
            </w:r>
          </w:p>
        </w:tc>
        <w:tc>
          <w:tcPr>
            <w:tcW w:w="1887" w:type="dxa"/>
            <w:shd w:val="clear" w:color="auto" w:fill="auto"/>
            <w:noWrap/>
            <w:vAlign w:val="center"/>
            <w:hideMark/>
          </w:tcPr>
          <w:p w14:paraId="4DD9D0F6"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000000" w:fill="FFFFFF"/>
            <w:vAlign w:val="center"/>
            <w:hideMark/>
          </w:tcPr>
          <w:p w14:paraId="38325B10" w14:textId="2D2B1247"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Copo descartável 200 ml</w:t>
            </w:r>
          </w:p>
        </w:tc>
        <w:tc>
          <w:tcPr>
            <w:tcW w:w="4150" w:type="dxa"/>
            <w:shd w:val="clear" w:color="000000" w:fill="FFFFFF"/>
            <w:vAlign w:val="center"/>
            <w:hideMark/>
          </w:tcPr>
          <w:p w14:paraId="7EDC4BA7" w14:textId="2E3C5696"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Copo descartável biodegradável em polipropileno (PP), atóxico, 200 ml, para líquidos frios ou quentes, corpo frisado, bordas arredondadas não cortantes, sem </w:t>
            </w:r>
            <w:proofErr w:type="spellStart"/>
            <w:r w:rsidRPr="009A5910">
              <w:rPr>
                <w:rFonts w:ascii="Times New Roman" w:eastAsia="Times New Roman" w:hAnsi="Times New Roman" w:cs="Times New Roman"/>
                <w:color w:val="000000"/>
                <w:sz w:val="20"/>
                <w:szCs w:val="20"/>
              </w:rPr>
              <w:t>telescopamento</w:t>
            </w:r>
            <w:proofErr w:type="spellEnd"/>
            <w:r w:rsidRPr="009A5910">
              <w:rPr>
                <w:rFonts w:ascii="Times New Roman" w:eastAsia="Times New Roman" w:hAnsi="Times New Roman" w:cs="Times New Roman"/>
                <w:color w:val="000000"/>
                <w:sz w:val="20"/>
                <w:szCs w:val="20"/>
              </w:rPr>
              <w:t>, com gravação indelével no corpo do copo da marca do fabricante. O produto deverá estar de acordo com a norma ABNT NBR 14865:2012. Acondicionamento em sacos plásticos, lacrados, contendo 100 (cem) unidades cada um.</w:t>
            </w:r>
          </w:p>
        </w:tc>
      </w:tr>
      <w:tr w:rsidR="00D91C7C" w:rsidRPr="009A5910" w14:paraId="52050F1D" w14:textId="77777777" w:rsidTr="00D91C7C">
        <w:trPr>
          <w:trHeight w:val="2055"/>
        </w:trPr>
        <w:tc>
          <w:tcPr>
            <w:tcW w:w="1132" w:type="dxa"/>
            <w:shd w:val="clear" w:color="auto" w:fill="auto"/>
            <w:noWrap/>
            <w:vAlign w:val="center"/>
            <w:hideMark/>
          </w:tcPr>
          <w:p w14:paraId="4D780D85" w14:textId="3A247A61"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16</w:t>
            </w:r>
          </w:p>
        </w:tc>
        <w:tc>
          <w:tcPr>
            <w:tcW w:w="1887" w:type="dxa"/>
            <w:shd w:val="clear" w:color="auto" w:fill="auto"/>
            <w:noWrap/>
            <w:vAlign w:val="center"/>
            <w:hideMark/>
          </w:tcPr>
          <w:p w14:paraId="11AB747F"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000000" w:fill="FFFFFF"/>
            <w:vAlign w:val="center"/>
            <w:hideMark/>
          </w:tcPr>
          <w:p w14:paraId="79A0E30E" w14:textId="1DAA824E"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Copo descartável 50 ml</w:t>
            </w:r>
          </w:p>
        </w:tc>
        <w:tc>
          <w:tcPr>
            <w:tcW w:w="4150" w:type="dxa"/>
            <w:shd w:val="clear" w:color="000000" w:fill="FFFFFF"/>
            <w:vAlign w:val="center"/>
            <w:hideMark/>
          </w:tcPr>
          <w:p w14:paraId="2C3395C2" w14:textId="37A0BFEC"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Copo descartável biodegradável em polipropileno (PP), atóxico, 50 ml, para líquidos frios ou quentes, corpo frisado, bordas arredondadas não cortantes, sem </w:t>
            </w:r>
            <w:proofErr w:type="spellStart"/>
            <w:r w:rsidRPr="009A5910">
              <w:rPr>
                <w:rFonts w:ascii="Times New Roman" w:eastAsia="Times New Roman" w:hAnsi="Times New Roman" w:cs="Times New Roman"/>
                <w:color w:val="000000"/>
                <w:sz w:val="20"/>
                <w:szCs w:val="20"/>
              </w:rPr>
              <w:t>telescopamento</w:t>
            </w:r>
            <w:proofErr w:type="spellEnd"/>
            <w:r w:rsidRPr="009A5910">
              <w:rPr>
                <w:rFonts w:ascii="Times New Roman" w:eastAsia="Times New Roman" w:hAnsi="Times New Roman" w:cs="Times New Roman"/>
                <w:color w:val="000000"/>
                <w:sz w:val="20"/>
                <w:szCs w:val="20"/>
              </w:rPr>
              <w:t>, com gravação indelével no corpo do copo da marca do fabricante. O produto deverá estar de acordo com a norma ABNT NBR 14865:2012. Acondicionamento em sacos plásticos, lacrados, contendo 100 (cem) unidades cada um.</w:t>
            </w:r>
          </w:p>
        </w:tc>
      </w:tr>
      <w:tr w:rsidR="00D91C7C" w:rsidRPr="009A5910" w14:paraId="69750AD2" w14:textId="77777777" w:rsidTr="00D91C7C">
        <w:trPr>
          <w:trHeight w:val="780"/>
        </w:trPr>
        <w:tc>
          <w:tcPr>
            <w:tcW w:w="1132" w:type="dxa"/>
            <w:shd w:val="clear" w:color="auto" w:fill="auto"/>
            <w:noWrap/>
            <w:vAlign w:val="center"/>
            <w:hideMark/>
          </w:tcPr>
          <w:p w14:paraId="2721AAFF" w14:textId="1CD28FD0"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17</w:t>
            </w:r>
          </w:p>
        </w:tc>
        <w:tc>
          <w:tcPr>
            <w:tcW w:w="1887" w:type="dxa"/>
            <w:shd w:val="clear" w:color="auto" w:fill="auto"/>
            <w:noWrap/>
            <w:vAlign w:val="center"/>
            <w:hideMark/>
          </w:tcPr>
          <w:p w14:paraId="51A9BBD9"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77984B0C" w14:textId="3FC46182"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Corretivo líquido</w:t>
            </w:r>
          </w:p>
        </w:tc>
        <w:tc>
          <w:tcPr>
            <w:tcW w:w="4150" w:type="dxa"/>
            <w:shd w:val="clear" w:color="000000" w:fill="FFFFFF"/>
            <w:vAlign w:val="center"/>
            <w:hideMark/>
          </w:tcPr>
          <w:p w14:paraId="2883F5AF" w14:textId="51E09950"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Corretivo Líquido a Base de Água em Frascos de 18 ml, Embalagem de Plástica, </w:t>
            </w:r>
            <w:proofErr w:type="gramStart"/>
            <w:r w:rsidRPr="009A5910">
              <w:rPr>
                <w:rFonts w:ascii="Times New Roman" w:eastAsia="Times New Roman" w:hAnsi="Times New Roman" w:cs="Times New Roman"/>
                <w:color w:val="000000"/>
                <w:sz w:val="20"/>
                <w:szCs w:val="20"/>
              </w:rPr>
              <w:t>Rígido</w:t>
            </w:r>
            <w:proofErr w:type="gramEnd"/>
            <w:r w:rsidRPr="009A5910">
              <w:rPr>
                <w:rFonts w:ascii="Times New Roman" w:eastAsia="Times New Roman" w:hAnsi="Times New Roman" w:cs="Times New Roman"/>
                <w:color w:val="000000"/>
                <w:sz w:val="20"/>
                <w:szCs w:val="20"/>
              </w:rPr>
              <w:t>, com Tampa Rosqueada, Resinas Plastificantes e Pigmentos, Inodoro e Atóxico.</w:t>
            </w:r>
          </w:p>
        </w:tc>
      </w:tr>
      <w:tr w:rsidR="00D91C7C" w:rsidRPr="009A5910" w14:paraId="10A83F1E" w14:textId="77777777" w:rsidTr="00D91C7C">
        <w:trPr>
          <w:trHeight w:val="525"/>
        </w:trPr>
        <w:tc>
          <w:tcPr>
            <w:tcW w:w="1132" w:type="dxa"/>
            <w:shd w:val="clear" w:color="auto" w:fill="auto"/>
            <w:noWrap/>
            <w:vAlign w:val="center"/>
            <w:hideMark/>
          </w:tcPr>
          <w:p w14:paraId="4A2D08BC" w14:textId="479B062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18</w:t>
            </w:r>
          </w:p>
        </w:tc>
        <w:tc>
          <w:tcPr>
            <w:tcW w:w="1887" w:type="dxa"/>
            <w:shd w:val="clear" w:color="auto" w:fill="auto"/>
            <w:noWrap/>
            <w:vAlign w:val="center"/>
            <w:hideMark/>
          </w:tcPr>
          <w:p w14:paraId="3CB4E419"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000000" w:fill="FFFFFF"/>
            <w:vAlign w:val="center"/>
            <w:hideMark/>
          </w:tcPr>
          <w:p w14:paraId="029F57B8" w14:textId="2B3CCA40"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Elástico p/ papel nº 18</w:t>
            </w:r>
          </w:p>
        </w:tc>
        <w:tc>
          <w:tcPr>
            <w:tcW w:w="4150" w:type="dxa"/>
            <w:shd w:val="clear" w:color="000000" w:fill="FFFFFF"/>
            <w:vAlign w:val="center"/>
            <w:hideMark/>
          </w:tcPr>
          <w:p w14:paraId="35F4F002" w14:textId="682601F8"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Elástico 100% Látex, Número 18, Espessura 1,5 mm, Caixa 25 G.</w:t>
            </w:r>
          </w:p>
        </w:tc>
      </w:tr>
      <w:tr w:rsidR="00D91C7C" w:rsidRPr="009A5910" w14:paraId="7E2F0DCE" w14:textId="77777777" w:rsidTr="00D91C7C">
        <w:trPr>
          <w:trHeight w:val="780"/>
        </w:trPr>
        <w:tc>
          <w:tcPr>
            <w:tcW w:w="1132" w:type="dxa"/>
            <w:shd w:val="clear" w:color="auto" w:fill="auto"/>
            <w:noWrap/>
            <w:vAlign w:val="center"/>
            <w:hideMark/>
          </w:tcPr>
          <w:p w14:paraId="218A29D5" w14:textId="5C7AE922"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19</w:t>
            </w:r>
          </w:p>
        </w:tc>
        <w:tc>
          <w:tcPr>
            <w:tcW w:w="1887" w:type="dxa"/>
            <w:shd w:val="clear" w:color="auto" w:fill="auto"/>
            <w:noWrap/>
            <w:vAlign w:val="center"/>
            <w:hideMark/>
          </w:tcPr>
          <w:p w14:paraId="4C73923E"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000000" w:fill="FFFFFF"/>
            <w:vAlign w:val="center"/>
            <w:hideMark/>
          </w:tcPr>
          <w:p w14:paraId="08BE2167" w14:textId="4E5607FF"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Envelope pardo a4</w:t>
            </w:r>
          </w:p>
        </w:tc>
        <w:tc>
          <w:tcPr>
            <w:tcW w:w="4150" w:type="dxa"/>
            <w:shd w:val="clear" w:color="000000" w:fill="FFFFFF"/>
            <w:vAlign w:val="center"/>
            <w:hideMark/>
          </w:tcPr>
          <w:p w14:paraId="01142DD6" w14:textId="2DDBE9E5" w:rsidR="00B47CFF"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Envelope para Correspondência Tipo Saco em Papel Kraft, medindo Aprox. 229x324 mm, com 80g/M</w:t>
            </w:r>
            <w:r w:rsidR="00892556" w:rsidRPr="009A5910">
              <w:rPr>
                <w:rFonts w:ascii="Times New Roman" w:eastAsia="Times New Roman" w:hAnsi="Times New Roman" w:cs="Times New Roman"/>
                <w:color w:val="000000"/>
                <w:sz w:val="20"/>
                <w:szCs w:val="20"/>
              </w:rPr>
              <w:t>²</w:t>
            </w:r>
            <w:r w:rsidRPr="009A5910">
              <w:rPr>
                <w:rFonts w:ascii="Times New Roman" w:eastAsia="Times New Roman" w:hAnsi="Times New Roman" w:cs="Times New Roman"/>
                <w:color w:val="000000"/>
                <w:sz w:val="20"/>
                <w:szCs w:val="20"/>
              </w:rPr>
              <w:t xml:space="preserve"> - Caixa com 100 (cem) Unidades</w:t>
            </w:r>
            <w:r w:rsidR="00B47CFF" w:rsidRPr="009A5910">
              <w:rPr>
                <w:rFonts w:ascii="Times New Roman" w:eastAsia="Times New Roman" w:hAnsi="Times New Roman" w:cs="Times New Roman"/>
                <w:color w:val="000000"/>
                <w:sz w:val="20"/>
                <w:szCs w:val="20"/>
              </w:rPr>
              <w:t>.</w:t>
            </w:r>
          </w:p>
        </w:tc>
      </w:tr>
      <w:tr w:rsidR="00D91C7C" w:rsidRPr="009A5910" w14:paraId="093EAB88" w14:textId="77777777" w:rsidTr="00D91C7C">
        <w:trPr>
          <w:trHeight w:val="780"/>
        </w:trPr>
        <w:tc>
          <w:tcPr>
            <w:tcW w:w="1132" w:type="dxa"/>
            <w:shd w:val="clear" w:color="auto" w:fill="auto"/>
            <w:noWrap/>
            <w:vAlign w:val="center"/>
            <w:hideMark/>
          </w:tcPr>
          <w:p w14:paraId="6E319856" w14:textId="4B7E2ACF"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20</w:t>
            </w:r>
          </w:p>
        </w:tc>
        <w:tc>
          <w:tcPr>
            <w:tcW w:w="1887" w:type="dxa"/>
            <w:shd w:val="clear" w:color="auto" w:fill="auto"/>
            <w:noWrap/>
            <w:vAlign w:val="center"/>
            <w:hideMark/>
          </w:tcPr>
          <w:p w14:paraId="7FAE1466"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54518251" w14:textId="4F0D25A1"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Espátula extratora de grampo</w:t>
            </w:r>
          </w:p>
        </w:tc>
        <w:tc>
          <w:tcPr>
            <w:tcW w:w="4150" w:type="dxa"/>
            <w:shd w:val="clear" w:color="000000" w:fill="FFFFFF"/>
            <w:vAlign w:val="center"/>
            <w:hideMark/>
          </w:tcPr>
          <w:p w14:paraId="5601419B" w14:textId="2AC0138D"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Extrator de Grampo - Tipo Espátula em Aço Inoxidável Cromado Comprimento entre 140 a 160mm e Largura entre 14 a 18mm.</w:t>
            </w:r>
          </w:p>
        </w:tc>
      </w:tr>
      <w:tr w:rsidR="00D91C7C" w:rsidRPr="009A5910" w14:paraId="4E5F2312" w14:textId="77777777" w:rsidTr="00D91C7C">
        <w:trPr>
          <w:trHeight w:val="525"/>
        </w:trPr>
        <w:tc>
          <w:tcPr>
            <w:tcW w:w="1132" w:type="dxa"/>
            <w:shd w:val="clear" w:color="auto" w:fill="auto"/>
            <w:noWrap/>
            <w:vAlign w:val="center"/>
            <w:hideMark/>
          </w:tcPr>
          <w:p w14:paraId="44473A2D" w14:textId="3F9EFD7E"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21</w:t>
            </w:r>
          </w:p>
        </w:tc>
        <w:tc>
          <w:tcPr>
            <w:tcW w:w="1887" w:type="dxa"/>
            <w:shd w:val="clear" w:color="auto" w:fill="auto"/>
            <w:noWrap/>
            <w:vAlign w:val="center"/>
            <w:hideMark/>
          </w:tcPr>
          <w:p w14:paraId="7B8FABE8" w14:textId="77777777" w:rsidR="00D91C7C" w:rsidRPr="003F5DE5" w:rsidRDefault="00D91C7C" w:rsidP="00D91C7C">
            <w:pPr>
              <w:widowControl/>
              <w:jc w:val="center"/>
              <w:rPr>
                <w:rFonts w:ascii="Times New Roman" w:eastAsia="Times New Roman" w:hAnsi="Times New Roman" w:cs="Times New Roman"/>
                <w:color w:val="000000"/>
                <w:sz w:val="20"/>
                <w:szCs w:val="20"/>
              </w:rPr>
            </w:pPr>
            <w:r w:rsidRPr="003F5DE5">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51C2E222" w14:textId="5666BA41" w:rsidR="00D91C7C" w:rsidRPr="003F5DE5" w:rsidRDefault="00BF258E" w:rsidP="00661539">
            <w:pPr>
              <w:widowControl/>
              <w:jc w:val="center"/>
              <w:rPr>
                <w:rFonts w:ascii="Times New Roman" w:eastAsia="Times New Roman" w:hAnsi="Times New Roman" w:cs="Times New Roman"/>
                <w:color w:val="000000"/>
                <w:sz w:val="20"/>
                <w:szCs w:val="20"/>
              </w:rPr>
            </w:pPr>
            <w:r w:rsidRPr="003F5DE5">
              <w:rPr>
                <w:rFonts w:ascii="Times New Roman" w:eastAsia="Times New Roman" w:hAnsi="Times New Roman" w:cs="Times New Roman"/>
                <w:color w:val="000000"/>
                <w:sz w:val="20"/>
                <w:szCs w:val="20"/>
              </w:rPr>
              <w:t xml:space="preserve">Fita adesiva </w:t>
            </w:r>
            <w:proofErr w:type="spellStart"/>
            <w:r w:rsidRPr="003F5DE5">
              <w:rPr>
                <w:rFonts w:ascii="Times New Roman" w:eastAsia="Times New Roman" w:hAnsi="Times New Roman" w:cs="Times New Roman"/>
                <w:color w:val="000000"/>
                <w:sz w:val="20"/>
                <w:szCs w:val="20"/>
              </w:rPr>
              <w:t>crepada</w:t>
            </w:r>
            <w:proofErr w:type="spellEnd"/>
          </w:p>
        </w:tc>
        <w:tc>
          <w:tcPr>
            <w:tcW w:w="4150" w:type="dxa"/>
            <w:shd w:val="clear" w:color="000000" w:fill="FFFFFF"/>
            <w:vAlign w:val="center"/>
            <w:hideMark/>
          </w:tcPr>
          <w:p w14:paraId="3C6A201F" w14:textId="7E7F9B12" w:rsidR="00D91C7C" w:rsidRPr="003F5DE5" w:rsidRDefault="00D91C7C" w:rsidP="008F3191">
            <w:pPr>
              <w:widowControl/>
              <w:jc w:val="both"/>
              <w:rPr>
                <w:rFonts w:ascii="Times New Roman" w:eastAsia="Times New Roman" w:hAnsi="Times New Roman" w:cs="Times New Roman"/>
                <w:color w:val="000000"/>
                <w:sz w:val="20"/>
                <w:szCs w:val="20"/>
              </w:rPr>
            </w:pPr>
            <w:r w:rsidRPr="003F5DE5">
              <w:rPr>
                <w:rFonts w:ascii="Times New Roman" w:eastAsia="Times New Roman" w:hAnsi="Times New Roman" w:cs="Times New Roman"/>
                <w:color w:val="000000"/>
                <w:sz w:val="20"/>
                <w:szCs w:val="20"/>
              </w:rPr>
              <w:t>Fita Adesiva de Papel</w:t>
            </w:r>
            <w:r w:rsidR="00892556" w:rsidRPr="003F5DE5">
              <w:rPr>
                <w:rFonts w:ascii="Times New Roman" w:eastAsia="Times New Roman" w:hAnsi="Times New Roman" w:cs="Times New Roman"/>
                <w:color w:val="000000"/>
                <w:sz w:val="20"/>
                <w:szCs w:val="20"/>
              </w:rPr>
              <w:t xml:space="preserve"> </w:t>
            </w:r>
            <w:proofErr w:type="spellStart"/>
            <w:r w:rsidRPr="003F5DE5">
              <w:rPr>
                <w:rFonts w:ascii="Times New Roman" w:eastAsia="Times New Roman" w:hAnsi="Times New Roman" w:cs="Times New Roman"/>
                <w:color w:val="000000"/>
                <w:sz w:val="20"/>
                <w:szCs w:val="20"/>
              </w:rPr>
              <w:t>Crepada</w:t>
            </w:r>
            <w:proofErr w:type="spellEnd"/>
            <w:r w:rsidRPr="003F5DE5">
              <w:rPr>
                <w:rFonts w:ascii="Times New Roman" w:eastAsia="Times New Roman" w:hAnsi="Times New Roman" w:cs="Times New Roman"/>
                <w:color w:val="000000"/>
                <w:sz w:val="20"/>
                <w:szCs w:val="20"/>
              </w:rPr>
              <w:t>, em Rolo de (48mmx50m) Admitindo-se variação de +/- 2mm.</w:t>
            </w:r>
          </w:p>
        </w:tc>
      </w:tr>
      <w:tr w:rsidR="00D91C7C" w:rsidRPr="009A5910" w14:paraId="011AB21F" w14:textId="77777777" w:rsidTr="00D91C7C">
        <w:trPr>
          <w:trHeight w:val="525"/>
        </w:trPr>
        <w:tc>
          <w:tcPr>
            <w:tcW w:w="1132" w:type="dxa"/>
            <w:shd w:val="clear" w:color="auto" w:fill="auto"/>
            <w:noWrap/>
            <w:vAlign w:val="center"/>
            <w:hideMark/>
          </w:tcPr>
          <w:p w14:paraId="32D15344" w14:textId="432D6B28"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22</w:t>
            </w:r>
          </w:p>
        </w:tc>
        <w:tc>
          <w:tcPr>
            <w:tcW w:w="1887" w:type="dxa"/>
            <w:shd w:val="clear" w:color="auto" w:fill="auto"/>
            <w:noWrap/>
            <w:vAlign w:val="center"/>
            <w:hideMark/>
          </w:tcPr>
          <w:p w14:paraId="2374167F"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378FC1DB" w14:textId="42214885"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Fita adesiva transparente 18mmx50m</w:t>
            </w:r>
          </w:p>
        </w:tc>
        <w:tc>
          <w:tcPr>
            <w:tcW w:w="4150" w:type="dxa"/>
            <w:shd w:val="clear" w:color="000000" w:fill="FFFFFF"/>
            <w:vAlign w:val="center"/>
            <w:hideMark/>
          </w:tcPr>
          <w:p w14:paraId="210CBF7C" w14:textId="7301BE6B"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Fita Adesiva Plástica Transparente, em Rolo de (18mmx50m) Admitindo-se variação de +/- 2mm.</w:t>
            </w:r>
          </w:p>
        </w:tc>
      </w:tr>
      <w:tr w:rsidR="00D91C7C" w:rsidRPr="009A5910" w14:paraId="3BE04508" w14:textId="77777777" w:rsidTr="00D91C7C">
        <w:trPr>
          <w:trHeight w:val="780"/>
        </w:trPr>
        <w:tc>
          <w:tcPr>
            <w:tcW w:w="1132" w:type="dxa"/>
            <w:shd w:val="clear" w:color="auto" w:fill="auto"/>
            <w:noWrap/>
            <w:vAlign w:val="center"/>
            <w:hideMark/>
          </w:tcPr>
          <w:p w14:paraId="782FF9F8" w14:textId="56F0DD19"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23</w:t>
            </w:r>
          </w:p>
        </w:tc>
        <w:tc>
          <w:tcPr>
            <w:tcW w:w="1887" w:type="dxa"/>
            <w:shd w:val="clear" w:color="auto" w:fill="auto"/>
            <w:noWrap/>
            <w:vAlign w:val="center"/>
            <w:hideMark/>
          </w:tcPr>
          <w:p w14:paraId="63958D76"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000000" w:fill="FFFFFF"/>
            <w:vAlign w:val="center"/>
            <w:hideMark/>
          </w:tcPr>
          <w:p w14:paraId="7B60E2AC" w14:textId="06D0246B"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Fita adesiva transparente 48mmx50m</w:t>
            </w:r>
          </w:p>
        </w:tc>
        <w:tc>
          <w:tcPr>
            <w:tcW w:w="4150" w:type="dxa"/>
            <w:shd w:val="clear" w:color="000000" w:fill="FFFFFF"/>
            <w:vAlign w:val="center"/>
            <w:hideMark/>
          </w:tcPr>
          <w:p w14:paraId="4EE4D586" w14:textId="3C59974A"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Fita Adesiva Plástica Transparente, em Rolo de (48mmx50m) Admitindo-se variação de +/- 2mm, Pacote com 04 (quatro) Unidades.</w:t>
            </w:r>
          </w:p>
        </w:tc>
      </w:tr>
      <w:tr w:rsidR="00D91C7C" w:rsidRPr="009A5910" w14:paraId="3FE4A83B" w14:textId="77777777" w:rsidTr="00D91C7C">
        <w:trPr>
          <w:trHeight w:val="525"/>
        </w:trPr>
        <w:tc>
          <w:tcPr>
            <w:tcW w:w="1132" w:type="dxa"/>
            <w:shd w:val="clear" w:color="auto" w:fill="auto"/>
            <w:noWrap/>
            <w:vAlign w:val="center"/>
            <w:hideMark/>
          </w:tcPr>
          <w:p w14:paraId="25C50519" w14:textId="631BC93A"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24</w:t>
            </w:r>
          </w:p>
        </w:tc>
        <w:tc>
          <w:tcPr>
            <w:tcW w:w="1887" w:type="dxa"/>
            <w:shd w:val="clear" w:color="auto" w:fill="auto"/>
            <w:noWrap/>
            <w:vAlign w:val="center"/>
            <w:hideMark/>
          </w:tcPr>
          <w:p w14:paraId="1261449C"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Rolo</w:t>
            </w:r>
          </w:p>
        </w:tc>
        <w:tc>
          <w:tcPr>
            <w:tcW w:w="2091" w:type="dxa"/>
            <w:shd w:val="clear" w:color="000000" w:fill="FFFFFF"/>
            <w:vAlign w:val="center"/>
            <w:hideMark/>
          </w:tcPr>
          <w:p w14:paraId="3891D4D0" w14:textId="18D4739C"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Fitilho plástico</w:t>
            </w:r>
          </w:p>
        </w:tc>
        <w:tc>
          <w:tcPr>
            <w:tcW w:w="4150" w:type="dxa"/>
            <w:shd w:val="clear" w:color="000000" w:fill="FFFFFF"/>
            <w:vAlign w:val="center"/>
            <w:hideMark/>
          </w:tcPr>
          <w:p w14:paraId="4D9DF59F" w14:textId="1B8BFCFF"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Fitilho Plástico para Amarração de Embalagem - Em Polipropileno, 1cm de Largura, Rolo com 800gr a 1 Kg.</w:t>
            </w:r>
          </w:p>
        </w:tc>
      </w:tr>
      <w:tr w:rsidR="00D91C7C" w:rsidRPr="009A5910" w14:paraId="31055A66" w14:textId="77777777" w:rsidTr="00D91C7C">
        <w:trPr>
          <w:trHeight w:val="780"/>
        </w:trPr>
        <w:tc>
          <w:tcPr>
            <w:tcW w:w="1132" w:type="dxa"/>
            <w:shd w:val="clear" w:color="auto" w:fill="auto"/>
            <w:noWrap/>
            <w:vAlign w:val="center"/>
            <w:hideMark/>
          </w:tcPr>
          <w:p w14:paraId="4216C69C" w14:textId="7426FC1A"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25</w:t>
            </w:r>
          </w:p>
        </w:tc>
        <w:tc>
          <w:tcPr>
            <w:tcW w:w="1887" w:type="dxa"/>
            <w:shd w:val="clear" w:color="auto" w:fill="auto"/>
            <w:noWrap/>
            <w:vAlign w:val="center"/>
            <w:hideMark/>
          </w:tcPr>
          <w:p w14:paraId="7ECE2D14"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46A4535F" w14:textId="78C97C3B"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Grampeador 26/6</w:t>
            </w:r>
          </w:p>
        </w:tc>
        <w:tc>
          <w:tcPr>
            <w:tcW w:w="4150" w:type="dxa"/>
            <w:shd w:val="clear" w:color="000000" w:fill="FFFFFF"/>
            <w:vAlign w:val="center"/>
            <w:hideMark/>
          </w:tcPr>
          <w:p w14:paraId="291F4E23" w14:textId="402867EB"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Grampeador de Mesa Médio; Capacidade para Grampear 25 (vinte e cinco) Fls. De Gramatura 75g/M², Grampos 26/6; Estrutura em Metal; Na Cor Preta, Medindo não Inferior a 15 cm.</w:t>
            </w:r>
          </w:p>
        </w:tc>
      </w:tr>
      <w:tr w:rsidR="00D91C7C" w:rsidRPr="009A5910" w14:paraId="5BA348A2" w14:textId="77777777" w:rsidTr="00D91C7C">
        <w:trPr>
          <w:trHeight w:val="525"/>
        </w:trPr>
        <w:tc>
          <w:tcPr>
            <w:tcW w:w="1132" w:type="dxa"/>
            <w:shd w:val="clear" w:color="auto" w:fill="auto"/>
            <w:noWrap/>
            <w:vAlign w:val="center"/>
            <w:hideMark/>
          </w:tcPr>
          <w:p w14:paraId="3569D20C" w14:textId="6DC42385"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26</w:t>
            </w:r>
          </w:p>
        </w:tc>
        <w:tc>
          <w:tcPr>
            <w:tcW w:w="1887" w:type="dxa"/>
            <w:shd w:val="clear" w:color="auto" w:fill="auto"/>
            <w:noWrap/>
            <w:vAlign w:val="center"/>
            <w:hideMark/>
          </w:tcPr>
          <w:p w14:paraId="37ABEBC7"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000000" w:fill="FFFFFF"/>
            <w:vAlign w:val="center"/>
            <w:hideMark/>
          </w:tcPr>
          <w:p w14:paraId="59810DD4" w14:textId="47EE164B"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Grampo </w:t>
            </w:r>
            <w:proofErr w:type="gramStart"/>
            <w:r w:rsidRPr="009A5910">
              <w:rPr>
                <w:rFonts w:ascii="Times New Roman" w:eastAsia="Times New Roman" w:hAnsi="Times New Roman" w:cs="Times New Roman"/>
                <w:color w:val="000000"/>
                <w:sz w:val="20"/>
                <w:szCs w:val="20"/>
              </w:rPr>
              <w:t>26/6 caixa</w:t>
            </w:r>
            <w:proofErr w:type="gramEnd"/>
            <w:r w:rsidRPr="009A5910">
              <w:rPr>
                <w:rFonts w:ascii="Times New Roman" w:eastAsia="Times New Roman" w:hAnsi="Times New Roman" w:cs="Times New Roman"/>
                <w:color w:val="000000"/>
                <w:sz w:val="20"/>
                <w:szCs w:val="20"/>
              </w:rPr>
              <w:t xml:space="preserve"> c/ 5.000</w:t>
            </w:r>
          </w:p>
        </w:tc>
        <w:tc>
          <w:tcPr>
            <w:tcW w:w="4150" w:type="dxa"/>
            <w:shd w:val="clear" w:color="000000" w:fill="FFFFFF"/>
            <w:vAlign w:val="center"/>
            <w:hideMark/>
          </w:tcPr>
          <w:p w14:paraId="46FC645E" w14:textId="7F984D45"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Grampo para Grampeador 26/6, Galvanizado, Caixa com 5.000 (cinco mil) Unidades.</w:t>
            </w:r>
          </w:p>
        </w:tc>
      </w:tr>
      <w:tr w:rsidR="00D91C7C" w:rsidRPr="009A5910" w14:paraId="1529E66E" w14:textId="77777777" w:rsidTr="00D91C7C">
        <w:trPr>
          <w:trHeight w:val="780"/>
        </w:trPr>
        <w:tc>
          <w:tcPr>
            <w:tcW w:w="1132" w:type="dxa"/>
            <w:shd w:val="clear" w:color="auto" w:fill="auto"/>
            <w:noWrap/>
            <w:vAlign w:val="center"/>
            <w:hideMark/>
          </w:tcPr>
          <w:p w14:paraId="22264A91" w14:textId="702B348D"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27</w:t>
            </w:r>
          </w:p>
        </w:tc>
        <w:tc>
          <w:tcPr>
            <w:tcW w:w="1887" w:type="dxa"/>
            <w:shd w:val="clear" w:color="auto" w:fill="auto"/>
            <w:noWrap/>
            <w:vAlign w:val="center"/>
            <w:hideMark/>
          </w:tcPr>
          <w:p w14:paraId="32075CBE"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5F7DA41D" w14:textId="308D1CFC"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Grampo trilho 600fls</w:t>
            </w:r>
          </w:p>
        </w:tc>
        <w:tc>
          <w:tcPr>
            <w:tcW w:w="4150" w:type="dxa"/>
            <w:shd w:val="clear" w:color="000000" w:fill="FFFFFF"/>
            <w:vAlign w:val="center"/>
            <w:hideMark/>
          </w:tcPr>
          <w:p w14:paraId="720DC420" w14:textId="47BEEE23"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Grampo Trilho de Plástico Estendido (Polipropileno Injetado) na Cor Branca Leitosa para até 600 (seiscentas) folhas, Pacote com 50 (cinquenta) Jogos.</w:t>
            </w:r>
          </w:p>
        </w:tc>
      </w:tr>
      <w:tr w:rsidR="00D91C7C" w:rsidRPr="009A5910" w14:paraId="23CDC2EF" w14:textId="77777777" w:rsidTr="00D91C7C">
        <w:trPr>
          <w:trHeight w:val="315"/>
        </w:trPr>
        <w:tc>
          <w:tcPr>
            <w:tcW w:w="1132" w:type="dxa"/>
            <w:shd w:val="clear" w:color="auto" w:fill="auto"/>
            <w:noWrap/>
            <w:vAlign w:val="center"/>
            <w:hideMark/>
          </w:tcPr>
          <w:p w14:paraId="0379C588" w14:textId="48043796"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28</w:t>
            </w:r>
          </w:p>
        </w:tc>
        <w:tc>
          <w:tcPr>
            <w:tcW w:w="1887" w:type="dxa"/>
            <w:shd w:val="clear" w:color="auto" w:fill="auto"/>
            <w:noWrap/>
            <w:vAlign w:val="center"/>
            <w:hideMark/>
          </w:tcPr>
          <w:p w14:paraId="719BB564"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000000" w:fill="FFFFFF"/>
            <w:vAlign w:val="center"/>
            <w:hideMark/>
          </w:tcPr>
          <w:p w14:paraId="7D8AA600" w14:textId="2DEAE7AB"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Grampos trilho 200fls</w:t>
            </w:r>
          </w:p>
        </w:tc>
        <w:tc>
          <w:tcPr>
            <w:tcW w:w="4150" w:type="dxa"/>
            <w:shd w:val="clear" w:color="000000" w:fill="FFFFFF"/>
            <w:vAlign w:val="center"/>
            <w:hideMark/>
          </w:tcPr>
          <w:p w14:paraId="4B0F44C3" w14:textId="1E36A595"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Grampos Trilho Plástico 80 mm p/ 200 (duzentas) Folhas, Pacote com 50 (cinquenta) Jogos.</w:t>
            </w:r>
          </w:p>
        </w:tc>
      </w:tr>
      <w:tr w:rsidR="00D91C7C" w:rsidRPr="009A5910" w14:paraId="35155A83" w14:textId="77777777" w:rsidTr="00D91C7C">
        <w:trPr>
          <w:trHeight w:val="315"/>
        </w:trPr>
        <w:tc>
          <w:tcPr>
            <w:tcW w:w="1132" w:type="dxa"/>
            <w:shd w:val="clear" w:color="auto" w:fill="auto"/>
            <w:noWrap/>
            <w:vAlign w:val="center"/>
            <w:hideMark/>
          </w:tcPr>
          <w:p w14:paraId="27BC195A" w14:textId="67B2D1A4"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29</w:t>
            </w:r>
          </w:p>
        </w:tc>
        <w:tc>
          <w:tcPr>
            <w:tcW w:w="1887" w:type="dxa"/>
            <w:shd w:val="clear" w:color="auto" w:fill="auto"/>
            <w:noWrap/>
            <w:vAlign w:val="center"/>
            <w:hideMark/>
          </w:tcPr>
          <w:p w14:paraId="762552F4"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000000" w:fill="FFFFFF"/>
            <w:vAlign w:val="center"/>
            <w:hideMark/>
          </w:tcPr>
          <w:p w14:paraId="10EC62DD" w14:textId="7DE30827"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Lápis grafite </w:t>
            </w:r>
            <w:proofErr w:type="spellStart"/>
            <w:r w:rsidRPr="009A5910">
              <w:rPr>
                <w:rFonts w:ascii="Times New Roman" w:eastAsia="Times New Roman" w:hAnsi="Times New Roman" w:cs="Times New Roman"/>
                <w:color w:val="000000"/>
                <w:sz w:val="20"/>
                <w:szCs w:val="20"/>
              </w:rPr>
              <w:t>hb</w:t>
            </w:r>
            <w:proofErr w:type="spellEnd"/>
            <w:r w:rsidRPr="009A5910">
              <w:rPr>
                <w:rFonts w:ascii="Times New Roman" w:eastAsia="Times New Roman" w:hAnsi="Times New Roman" w:cs="Times New Roman"/>
                <w:color w:val="000000"/>
                <w:sz w:val="20"/>
                <w:szCs w:val="20"/>
              </w:rPr>
              <w:t xml:space="preserve"> nº 2</w:t>
            </w:r>
          </w:p>
        </w:tc>
        <w:tc>
          <w:tcPr>
            <w:tcW w:w="4150" w:type="dxa"/>
            <w:shd w:val="clear" w:color="000000" w:fill="FFFFFF"/>
            <w:vAlign w:val="center"/>
            <w:hideMark/>
          </w:tcPr>
          <w:p w14:paraId="57997474" w14:textId="7FB8CC1A"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Lápis Grafite, H</w:t>
            </w:r>
            <w:r w:rsidR="00B64617" w:rsidRPr="009A5910">
              <w:rPr>
                <w:rFonts w:ascii="Times New Roman" w:eastAsia="Times New Roman" w:hAnsi="Times New Roman" w:cs="Times New Roman"/>
                <w:color w:val="000000"/>
                <w:sz w:val="20"/>
                <w:szCs w:val="20"/>
              </w:rPr>
              <w:t>B</w:t>
            </w:r>
            <w:r w:rsidRPr="009A5910">
              <w:rPr>
                <w:rFonts w:ascii="Times New Roman" w:eastAsia="Times New Roman" w:hAnsi="Times New Roman" w:cs="Times New Roman"/>
                <w:color w:val="000000"/>
                <w:sz w:val="20"/>
                <w:szCs w:val="20"/>
              </w:rPr>
              <w:t xml:space="preserve"> Nº 2, Caixa com 144 (cento e quarenta e quatro) Unidades.</w:t>
            </w:r>
          </w:p>
        </w:tc>
      </w:tr>
      <w:tr w:rsidR="00D91C7C" w:rsidRPr="009A5910" w14:paraId="07131036" w14:textId="77777777" w:rsidTr="00D91C7C">
        <w:trPr>
          <w:trHeight w:val="1290"/>
        </w:trPr>
        <w:tc>
          <w:tcPr>
            <w:tcW w:w="1132" w:type="dxa"/>
            <w:shd w:val="clear" w:color="auto" w:fill="auto"/>
            <w:noWrap/>
            <w:vAlign w:val="center"/>
            <w:hideMark/>
          </w:tcPr>
          <w:p w14:paraId="0F3E1B4D" w14:textId="690BB933"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30</w:t>
            </w:r>
          </w:p>
        </w:tc>
        <w:tc>
          <w:tcPr>
            <w:tcW w:w="1887" w:type="dxa"/>
            <w:shd w:val="clear" w:color="auto" w:fill="auto"/>
            <w:noWrap/>
            <w:vAlign w:val="center"/>
            <w:hideMark/>
          </w:tcPr>
          <w:p w14:paraId="5CAA05EE"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Kit</w:t>
            </w:r>
          </w:p>
        </w:tc>
        <w:tc>
          <w:tcPr>
            <w:tcW w:w="2091" w:type="dxa"/>
            <w:shd w:val="clear" w:color="000000" w:fill="FFFFFF"/>
            <w:vAlign w:val="center"/>
            <w:hideMark/>
          </w:tcPr>
          <w:p w14:paraId="01B254B4" w14:textId="28217A5D"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Limpador para quadro branco</w:t>
            </w:r>
          </w:p>
        </w:tc>
        <w:tc>
          <w:tcPr>
            <w:tcW w:w="4150" w:type="dxa"/>
            <w:shd w:val="clear" w:color="000000" w:fill="FFFFFF"/>
            <w:vAlign w:val="center"/>
            <w:hideMark/>
          </w:tcPr>
          <w:p w14:paraId="31683DAE" w14:textId="73BE6E3A"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Limpador para Quadro Branco, Spray com 60 ml, Formulação Especial de Tecnologia que Permite Tirar Todas as Manchas de Quadro Branco, Inclusive de Marcadores Permanentes. Kit Composto de 1 (um) Frasco Spray com 1 (uma) Flanela Apropriada.</w:t>
            </w:r>
          </w:p>
        </w:tc>
      </w:tr>
      <w:tr w:rsidR="00D91C7C" w:rsidRPr="009A5910" w14:paraId="1D820ABC" w14:textId="77777777" w:rsidTr="00D91C7C">
        <w:trPr>
          <w:trHeight w:val="780"/>
        </w:trPr>
        <w:tc>
          <w:tcPr>
            <w:tcW w:w="1132" w:type="dxa"/>
            <w:shd w:val="clear" w:color="auto" w:fill="auto"/>
            <w:noWrap/>
            <w:vAlign w:val="center"/>
            <w:hideMark/>
          </w:tcPr>
          <w:p w14:paraId="0161A37D" w14:textId="2700F831"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31</w:t>
            </w:r>
          </w:p>
        </w:tc>
        <w:tc>
          <w:tcPr>
            <w:tcW w:w="1887" w:type="dxa"/>
            <w:shd w:val="clear" w:color="auto" w:fill="auto"/>
            <w:noWrap/>
            <w:vAlign w:val="center"/>
            <w:hideMark/>
          </w:tcPr>
          <w:p w14:paraId="19C9AAE9"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68AE5E79" w14:textId="2947E662"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Livro ata 200 folhas</w:t>
            </w:r>
          </w:p>
        </w:tc>
        <w:tc>
          <w:tcPr>
            <w:tcW w:w="4150" w:type="dxa"/>
            <w:shd w:val="clear" w:color="000000" w:fill="FFFFFF"/>
            <w:vAlign w:val="center"/>
            <w:hideMark/>
          </w:tcPr>
          <w:p w14:paraId="046B2549" w14:textId="5A0F868D"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Livro Ata Ofício Pautado e Numerado, Medindo (220x330) mm admitindo-se variação de +/- 5mm, com no Mínimo 200 (duzentas) Folhas Numeradas</w:t>
            </w:r>
          </w:p>
        </w:tc>
      </w:tr>
      <w:tr w:rsidR="00D91C7C" w:rsidRPr="009A5910" w14:paraId="7BCCDAE5" w14:textId="77777777" w:rsidTr="00D91C7C">
        <w:trPr>
          <w:trHeight w:val="780"/>
        </w:trPr>
        <w:tc>
          <w:tcPr>
            <w:tcW w:w="1132" w:type="dxa"/>
            <w:shd w:val="clear" w:color="auto" w:fill="auto"/>
            <w:noWrap/>
            <w:vAlign w:val="center"/>
            <w:hideMark/>
          </w:tcPr>
          <w:p w14:paraId="20E27E07" w14:textId="4AF316EC"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32</w:t>
            </w:r>
          </w:p>
        </w:tc>
        <w:tc>
          <w:tcPr>
            <w:tcW w:w="1887" w:type="dxa"/>
            <w:shd w:val="clear" w:color="auto" w:fill="auto"/>
            <w:noWrap/>
            <w:vAlign w:val="center"/>
            <w:hideMark/>
          </w:tcPr>
          <w:p w14:paraId="2C09A112"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0874F0CE" w14:textId="1E0D3165"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Livro de protocolo</w:t>
            </w:r>
          </w:p>
        </w:tc>
        <w:tc>
          <w:tcPr>
            <w:tcW w:w="4150" w:type="dxa"/>
            <w:shd w:val="clear" w:color="000000" w:fill="FFFFFF"/>
            <w:vAlign w:val="center"/>
            <w:hideMark/>
          </w:tcPr>
          <w:p w14:paraId="0946CA55" w14:textId="58B21B22"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Livro de Protocolo, medindo 155 X 210 mm, admitindo-se variação de +/- 10mm e no mínimo 100 (cem) Folhas Numeradas.</w:t>
            </w:r>
          </w:p>
        </w:tc>
      </w:tr>
      <w:tr w:rsidR="00D91C7C" w:rsidRPr="009A5910" w14:paraId="251FBC7A" w14:textId="77777777" w:rsidTr="00D91C7C">
        <w:trPr>
          <w:trHeight w:val="780"/>
        </w:trPr>
        <w:tc>
          <w:tcPr>
            <w:tcW w:w="1132" w:type="dxa"/>
            <w:shd w:val="clear" w:color="auto" w:fill="auto"/>
            <w:noWrap/>
            <w:vAlign w:val="center"/>
            <w:hideMark/>
          </w:tcPr>
          <w:p w14:paraId="7CF66FFC" w14:textId="5FD983D4"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33</w:t>
            </w:r>
          </w:p>
        </w:tc>
        <w:tc>
          <w:tcPr>
            <w:tcW w:w="1887" w:type="dxa"/>
            <w:shd w:val="clear" w:color="auto" w:fill="auto"/>
            <w:noWrap/>
            <w:vAlign w:val="center"/>
            <w:hideMark/>
          </w:tcPr>
          <w:p w14:paraId="15330CDD"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000000" w:fill="FFFFFF"/>
            <w:vAlign w:val="center"/>
            <w:hideMark/>
          </w:tcPr>
          <w:p w14:paraId="62812691" w14:textId="7DC0F4A8"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Marcador de páginas transparente</w:t>
            </w:r>
          </w:p>
        </w:tc>
        <w:tc>
          <w:tcPr>
            <w:tcW w:w="4150" w:type="dxa"/>
            <w:shd w:val="clear" w:color="000000" w:fill="FFFFFF"/>
            <w:vAlign w:val="center"/>
            <w:hideMark/>
          </w:tcPr>
          <w:p w14:paraId="0FB16FEE" w14:textId="5002AAA5"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Marcador de Páginas Transparente, Tamanho Aproximado de 42x12 Mm, Autoadesivo, </w:t>
            </w:r>
            <w:proofErr w:type="spellStart"/>
            <w:r w:rsidRPr="009A5910">
              <w:rPr>
                <w:rFonts w:ascii="Times New Roman" w:eastAsia="Times New Roman" w:hAnsi="Times New Roman" w:cs="Times New Roman"/>
                <w:color w:val="000000"/>
                <w:sz w:val="20"/>
                <w:szCs w:val="20"/>
              </w:rPr>
              <w:t>Reposicionável</w:t>
            </w:r>
            <w:proofErr w:type="spellEnd"/>
            <w:r w:rsidRPr="009A5910">
              <w:rPr>
                <w:rFonts w:ascii="Times New Roman" w:eastAsia="Times New Roman" w:hAnsi="Times New Roman" w:cs="Times New Roman"/>
                <w:color w:val="000000"/>
                <w:sz w:val="20"/>
                <w:szCs w:val="20"/>
              </w:rPr>
              <w:t>, Colorido. Pacote com 05 (cinco) Cores, e com 100 (cem) Folhas.</w:t>
            </w:r>
          </w:p>
        </w:tc>
      </w:tr>
      <w:tr w:rsidR="00D91C7C" w:rsidRPr="009A5910" w14:paraId="5EFA3838" w14:textId="77777777" w:rsidTr="00D91C7C">
        <w:trPr>
          <w:trHeight w:val="525"/>
        </w:trPr>
        <w:tc>
          <w:tcPr>
            <w:tcW w:w="1132" w:type="dxa"/>
            <w:shd w:val="clear" w:color="auto" w:fill="auto"/>
            <w:noWrap/>
            <w:vAlign w:val="center"/>
            <w:hideMark/>
          </w:tcPr>
          <w:p w14:paraId="42D9E778" w14:textId="31470259"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34</w:t>
            </w:r>
          </w:p>
        </w:tc>
        <w:tc>
          <w:tcPr>
            <w:tcW w:w="1887" w:type="dxa"/>
            <w:shd w:val="clear" w:color="auto" w:fill="auto"/>
            <w:noWrap/>
            <w:vAlign w:val="center"/>
            <w:hideMark/>
          </w:tcPr>
          <w:p w14:paraId="3C91C740"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3F95C83A" w14:textId="5DB90E64"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Pasta caixa box</w:t>
            </w:r>
          </w:p>
        </w:tc>
        <w:tc>
          <w:tcPr>
            <w:tcW w:w="4150" w:type="dxa"/>
            <w:shd w:val="clear" w:color="auto" w:fill="auto"/>
            <w:vAlign w:val="center"/>
            <w:hideMark/>
          </w:tcPr>
          <w:p w14:paraId="702F3B13" w14:textId="43E5419F"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Caixa Box Plástica de </w:t>
            </w:r>
            <w:proofErr w:type="spellStart"/>
            <w:r w:rsidRPr="009A5910">
              <w:rPr>
                <w:rFonts w:ascii="Times New Roman" w:eastAsia="Times New Roman" w:hAnsi="Times New Roman" w:cs="Times New Roman"/>
                <w:color w:val="000000"/>
                <w:sz w:val="20"/>
                <w:szCs w:val="20"/>
              </w:rPr>
              <w:t>Polionda</w:t>
            </w:r>
            <w:proofErr w:type="spellEnd"/>
            <w:r w:rsidRPr="009A5910">
              <w:rPr>
                <w:rFonts w:ascii="Times New Roman" w:eastAsia="Times New Roman" w:hAnsi="Times New Roman" w:cs="Times New Roman"/>
                <w:color w:val="000000"/>
                <w:sz w:val="20"/>
                <w:szCs w:val="20"/>
              </w:rPr>
              <w:t xml:space="preserve"> Aproximadamente (350</w:t>
            </w:r>
            <w:r w:rsidR="00E04FA1" w:rsidRPr="009A5910">
              <w:rPr>
                <w:rFonts w:ascii="Times New Roman" w:eastAsia="Times New Roman" w:hAnsi="Times New Roman" w:cs="Times New Roman"/>
                <w:color w:val="000000"/>
                <w:sz w:val="20"/>
                <w:szCs w:val="20"/>
              </w:rPr>
              <w:t>mm</w:t>
            </w:r>
            <w:r w:rsidRPr="009A5910">
              <w:rPr>
                <w:rFonts w:ascii="Times New Roman" w:eastAsia="Times New Roman" w:hAnsi="Times New Roman" w:cs="Times New Roman"/>
                <w:color w:val="000000"/>
                <w:sz w:val="20"/>
                <w:szCs w:val="20"/>
              </w:rPr>
              <w:t>x245</w:t>
            </w:r>
            <w:r w:rsidR="00E04FA1" w:rsidRPr="009A5910">
              <w:rPr>
                <w:rFonts w:ascii="Times New Roman" w:eastAsia="Times New Roman" w:hAnsi="Times New Roman" w:cs="Times New Roman"/>
                <w:color w:val="000000"/>
                <w:sz w:val="20"/>
                <w:szCs w:val="20"/>
              </w:rPr>
              <w:t>mm</w:t>
            </w:r>
            <w:r w:rsidRPr="009A5910">
              <w:rPr>
                <w:rFonts w:ascii="Times New Roman" w:eastAsia="Times New Roman" w:hAnsi="Times New Roman" w:cs="Times New Roman"/>
                <w:color w:val="000000"/>
                <w:sz w:val="20"/>
                <w:szCs w:val="20"/>
              </w:rPr>
              <w:t>x135</w:t>
            </w:r>
            <w:r w:rsidR="00E04FA1" w:rsidRPr="009A5910">
              <w:rPr>
                <w:rFonts w:ascii="Times New Roman" w:eastAsia="Times New Roman" w:hAnsi="Times New Roman" w:cs="Times New Roman"/>
                <w:color w:val="000000"/>
                <w:sz w:val="20"/>
                <w:szCs w:val="20"/>
              </w:rPr>
              <w:t>mm</w:t>
            </w:r>
            <w:r w:rsidRPr="009A5910">
              <w:rPr>
                <w:rFonts w:ascii="Times New Roman" w:eastAsia="Times New Roman" w:hAnsi="Times New Roman" w:cs="Times New Roman"/>
                <w:color w:val="000000"/>
                <w:sz w:val="20"/>
                <w:szCs w:val="20"/>
              </w:rPr>
              <w:t>) Diversas Cores.</w:t>
            </w:r>
          </w:p>
        </w:tc>
      </w:tr>
      <w:tr w:rsidR="00D91C7C" w:rsidRPr="009A5910" w14:paraId="074FF935" w14:textId="77777777" w:rsidTr="00D91C7C">
        <w:trPr>
          <w:trHeight w:val="1035"/>
        </w:trPr>
        <w:tc>
          <w:tcPr>
            <w:tcW w:w="1132" w:type="dxa"/>
            <w:shd w:val="clear" w:color="auto" w:fill="auto"/>
            <w:noWrap/>
            <w:vAlign w:val="center"/>
            <w:hideMark/>
          </w:tcPr>
          <w:p w14:paraId="404BA0F9" w14:textId="710B7600"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35</w:t>
            </w:r>
          </w:p>
        </w:tc>
        <w:tc>
          <w:tcPr>
            <w:tcW w:w="1887" w:type="dxa"/>
            <w:shd w:val="clear" w:color="auto" w:fill="auto"/>
            <w:noWrap/>
            <w:vAlign w:val="center"/>
            <w:hideMark/>
          </w:tcPr>
          <w:p w14:paraId="306B4820"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000000" w:fill="FFFFFF"/>
            <w:vAlign w:val="center"/>
            <w:hideMark/>
          </w:tcPr>
          <w:p w14:paraId="1EBABB09" w14:textId="62CEC32B"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Pasta plástica em “</w:t>
            </w:r>
            <w:r w:rsidR="006D1577">
              <w:rPr>
                <w:rFonts w:ascii="Times New Roman" w:eastAsia="Times New Roman" w:hAnsi="Times New Roman" w:cs="Times New Roman"/>
                <w:color w:val="000000"/>
                <w:sz w:val="20"/>
                <w:szCs w:val="20"/>
              </w:rPr>
              <w:t>L</w:t>
            </w:r>
            <w:r w:rsidRPr="009A5910">
              <w:rPr>
                <w:rFonts w:ascii="Times New Roman" w:eastAsia="Times New Roman" w:hAnsi="Times New Roman" w:cs="Times New Roman"/>
                <w:color w:val="000000"/>
                <w:sz w:val="20"/>
                <w:szCs w:val="20"/>
              </w:rPr>
              <w:t>”</w:t>
            </w:r>
          </w:p>
        </w:tc>
        <w:tc>
          <w:tcPr>
            <w:tcW w:w="4150" w:type="dxa"/>
            <w:shd w:val="clear" w:color="000000" w:fill="FFFFFF"/>
            <w:vAlign w:val="center"/>
            <w:hideMark/>
          </w:tcPr>
          <w:p w14:paraId="7CA5FFB7" w14:textId="1FF45AA1"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Pasta Plástica em “L” Transparente, Tamanho A4 com Corte em Meia Lua na Borda. Produto em Polipropileno; Dimensão: 330 X 230 mm, admitindo-se variação de +/- 3mm; Formato: Ofício; Pacote com 10 (dez) Unidades.</w:t>
            </w:r>
          </w:p>
        </w:tc>
      </w:tr>
      <w:tr w:rsidR="00D91C7C" w:rsidRPr="009A5910" w14:paraId="34BB6D74" w14:textId="77777777" w:rsidTr="00D91C7C">
        <w:trPr>
          <w:trHeight w:val="525"/>
        </w:trPr>
        <w:tc>
          <w:tcPr>
            <w:tcW w:w="1132" w:type="dxa"/>
            <w:shd w:val="clear" w:color="auto" w:fill="auto"/>
            <w:noWrap/>
            <w:vAlign w:val="center"/>
            <w:hideMark/>
          </w:tcPr>
          <w:p w14:paraId="2218251F" w14:textId="1C841E51"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36</w:t>
            </w:r>
          </w:p>
        </w:tc>
        <w:tc>
          <w:tcPr>
            <w:tcW w:w="1887" w:type="dxa"/>
            <w:shd w:val="clear" w:color="auto" w:fill="auto"/>
            <w:noWrap/>
            <w:vAlign w:val="center"/>
            <w:hideMark/>
          </w:tcPr>
          <w:p w14:paraId="1354D8F3"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3913AF14" w14:textId="5898D009"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Pasta </w:t>
            </w:r>
            <w:proofErr w:type="spellStart"/>
            <w:r w:rsidRPr="009A5910">
              <w:rPr>
                <w:rFonts w:ascii="Times New Roman" w:eastAsia="Times New Roman" w:hAnsi="Times New Roman" w:cs="Times New Roman"/>
                <w:color w:val="000000"/>
                <w:sz w:val="20"/>
                <w:szCs w:val="20"/>
              </w:rPr>
              <w:t>polionda</w:t>
            </w:r>
            <w:proofErr w:type="spellEnd"/>
            <w:r w:rsidRPr="009A5910">
              <w:rPr>
                <w:rFonts w:ascii="Times New Roman" w:eastAsia="Times New Roman" w:hAnsi="Times New Roman" w:cs="Times New Roman"/>
                <w:color w:val="000000"/>
                <w:sz w:val="20"/>
                <w:szCs w:val="20"/>
              </w:rPr>
              <w:t xml:space="preserve"> 2 cm c/ elástico</w:t>
            </w:r>
          </w:p>
        </w:tc>
        <w:tc>
          <w:tcPr>
            <w:tcW w:w="4150" w:type="dxa"/>
            <w:shd w:val="clear" w:color="000000" w:fill="FFFFFF"/>
            <w:vAlign w:val="center"/>
            <w:hideMark/>
          </w:tcPr>
          <w:p w14:paraId="43307313" w14:textId="1330FAE5"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Pasta de Plástico </w:t>
            </w:r>
            <w:proofErr w:type="spellStart"/>
            <w:r w:rsidRPr="009A5910">
              <w:rPr>
                <w:rFonts w:ascii="Times New Roman" w:eastAsia="Times New Roman" w:hAnsi="Times New Roman" w:cs="Times New Roman"/>
                <w:color w:val="000000"/>
                <w:sz w:val="20"/>
                <w:szCs w:val="20"/>
              </w:rPr>
              <w:t>Polionda</w:t>
            </w:r>
            <w:proofErr w:type="spellEnd"/>
            <w:r w:rsidRPr="009A5910">
              <w:rPr>
                <w:rFonts w:ascii="Times New Roman" w:eastAsia="Times New Roman" w:hAnsi="Times New Roman" w:cs="Times New Roman"/>
                <w:color w:val="000000"/>
                <w:sz w:val="20"/>
                <w:szCs w:val="20"/>
              </w:rPr>
              <w:t xml:space="preserve"> com Abas e Elástico, Medindo Aproximadamente 20mm.</w:t>
            </w:r>
          </w:p>
        </w:tc>
      </w:tr>
      <w:tr w:rsidR="00D91C7C" w:rsidRPr="009A5910" w14:paraId="77F45552" w14:textId="77777777" w:rsidTr="00D91C7C">
        <w:trPr>
          <w:trHeight w:val="525"/>
        </w:trPr>
        <w:tc>
          <w:tcPr>
            <w:tcW w:w="1132" w:type="dxa"/>
            <w:shd w:val="clear" w:color="auto" w:fill="auto"/>
            <w:noWrap/>
            <w:vAlign w:val="center"/>
            <w:hideMark/>
          </w:tcPr>
          <w:p w14:paraId="1562D4E8" w14:textId="73C3911D"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37</w:t>
            </w:r>
          </w:p>
        </w:tc>
        <w:tc>
          <w:tcPr>
            <w:tcW w:w="1887" w:type="dxa"/>
            <w:shd w:val="clear" w:color="auto" w:fill="auto"/>
            <w:noWrap/>
            <w:vAlign w:val="center"/>
            <w:hideMark/>
          </w:tcPr>
          <w:p w14:paraId="0B8E92FD"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77A9AB0E" w14:textId="1B48A701"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Pasta </w:t>
            </w:r>
            <w:proofErr w:type="spellStart"/>
            <w:r w:rsidRPr="009A5910">
              <w:rPr>
                <w:rFonts w:ascii="Times New Roman" w:eastAsia="Times New Roman" w:hAnsi="Times New Roman" w:cs="Times New Roman"/>
                <w:color w:val="000000"/>
                <w:sz w:val="20"/>
                <w:szCs w:val="20"/>
              </w:rPr>
              <w:t>polionda</w:t>
            </w:r>
            <w:proofErr w:type="spellEnd"/>
            <w:r w:rsidRPr="009A5910">
              <w:rPr>
                <w:rFonts w:ascii="Times New Roman" w:eastAsia="Times New Roman" w:hAnsi="Times New Roman" w:cs="Times New Roman"/>
                <w:color w:val="000000"/>
                <w:sz w:val="20"/>
                <w:szCs w:val="20"/>
              </w:rPr>
              <w:t xml:space="preserve"> 4 cm c/ elástico</w:t>
            </w:r>
          </w:p>
        </w:tc>
        <w:tc>
          <w:tcPr>
            <w:tcW w:w="4150" w:type="dxa"/>
            <w:shd w:val="clear" w:color="000000" w:fill="FFFFFF"/>
            <w:vAlign w:val="center"/>
            <w:hideMark/>
          </w:tcPr>
          <w:p w14:paraId="43142C4D" w14:textId="2BEE1AD2"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Pasta de Plástico </w:t>
            </w:r>
            <w:proofErr w:type="spellStart"/>
            <w:r w:rsidRPr="009A5910">
              <w:rPr>
                <w:rFonts w:ascii="Times New Roman" w:eastAsia="Times New Roman" w:hAnsi="Times New Roman" w:cs="Times New Roman"/>
                <w:color w:val="000000"/>
                <w:sz w:val="20"/>
                <w:szCs w:val="20"/>
              </w:rPr>
              <w:t>Polionda</w:t>
            </w:r>
            <w:proofErr w:type="spellEnd"/>
            <w:r w:rsidRPr="009A5910">
              <w:rPr>
                <w:rFonts w:ascii="Times New Roman" w:eastAsia="Times New Roman" w:hAnsi="Times New Roman" w:cs="Times New Roman"/>
                <w:color w:val="000000"/>
                <w:sz w:val="20"/>
                <w:szCs w:val="20"/>
              </w:rPr>
              <w:t xml:space="preserve"> com Abas e Elástico, Medindo Aproximadamente 40mm.</w:t>
            </w:r>
          </w:p>
        </w:tc>
      </w:tr>
      <w:tr w:rsidR="00D91C7C" w:rsidRPr="009A5910" w14:paraId="2D47DBF7" w14:textId="77777777" w:rsidTr="00D91C7C">
        <w:trPr>
          <w:trHeight w:val="2565"/>
        </w:trPr>
        <w:tc>
          <w:tcPr>
            <w:tcW w:w="1132" w:type="dxa"/>
            <w:shd w:val="clear" w:color="auto" w:fill="auto"/>
            <w:noWrap/>
            <w:vAlign w:val="center"/>
            <w:hideMark/>
          </w:tcPr>
          <w:p w14:paraId="737A1256" w14:textId="7506C4AF"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38</w:t>
            </w:r>
          </w:p>
        </w:tc>
        <w:tc>
          <w:tcPr>
            <w:tcW w:w="1887" w:type="dxa"/>
            <w:shd w:val="clear" w:color="auto" w:fill="auto"/>
            <w:noWrap/>
            <w:vAlign w:val="center"/>
            <w:hideMark/>
          </w:tcPr>
          <w:p w14:paraId="2D1E6EA5"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03877E18" w14:textId="7FE27815"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Pasta registradora</w:t>
            </w:r>
          </w:p>
        </w:tc>
        <w:tc>
          <w:tcPr>
            <w:tcW w:w="4150" w:type="dxa"/>
            <w:shd w:val="clear" w:color="000000" w:fill="FFFFFF"/>
            <w:vAlign w:val="center"/>
            <w:hideMark/>
          </w:tcPr>
          <w:p w14:paraId="7FFD2380" w14:textId="77C41108"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Registrador Lombada Larga (Pasta </w:t>
            </w:r>
            <w:r w:rsidR="00CD109D" w:rsidRPr="009A5910">
              <w:rPr>
                <w:rFonts w:ascii="Times New Roman" w:eastAsia="Times New Roman" w:hAnsi="Times New Roman" w:cs="Times New Roman"/>
                <w:color w:val="000000"/>
                <w:sz w:val="20"/>
                <w:szCs w:val="20"/>
              </w:rPr>
              <w:t>J</w:t>
            </w:r>
            <w:r w:rsidR="00E04FA1" w:rsidRPr="009A5910">
              <w:rPr>
                <w:rFonts w:ascii="Times New Roman" w:eastAsia="Times New Roman" w:hAnsi="Times New Roman" w:cs="Times New Roman"/>
                <w:color w:val="000000"/>
                <w:sz w:val="20"/>
                <w:szCs w:val="20"/>
              </w:rPr>
              <w:t>eca</w:t>
            </w:r>
            <w:r w:rsidRPr="009A5910">
              <w:rPr>
                <w:rFonts w:ascii="Times New Roman" w:eastAsia="Times New Roman" w:hAnsi="Times New Roman" w:cs="Times New Roman"/>
                <w:color w:val="000000"/>
                <w:sz w:val="20"/>
                <w:szCs w:val="20"/>
              </w:rPr>
              <w:t xml:space="preserve"> Larga) - Material em Papelão Prensado, com Revestimento Interno em Material Plástico (Polipropileno ou P</w:t>
            </w:r>
            <w:r w:rsidR="00CD109D" w:rsidRPr="009A5910">
              <w:rPr>
                <w:rFonts w:ascii="Times New Roman" w:eastAsia="Times New Roman" w:hAnsi="Times New Roman" w:cs="Times New Roman"/>
                <w:color w:val="000000"/>
                <w:sz w:val="20"/>
                <w:szCs w:val="20"/>
              </w:rPr>
              <w:t>VC</w:t>
            </w:r>
            <w:r w:rsidRPr="009A5910">
              <w:rPr>
                <w:rFonts w:ascii="Times New Roman" w:eastAsia="Times New Roman" w:hAnsi="Times New Roman" w:cs="Times New Roman"/>
                <w:color w:val="000000"/>
                <w:sz w:val="20"/>
                <w:szCs w:val="20"/>
              </w:rPr>
              <w:t xml:space="preserve">) na Cor Preta, medindo aproximadamente 350x285x75mm com Bolsa Plástica Transparente para Etiqueta (com Etiqueta Inclusa), Ilhós e Presilhas De Metal Com Botão </w:t>
            </w:r>
            <w:proofErr w:type="spellStart"/>
            <w:r w:rsidRPr="009A5910">
              <w:rPr>
                <w:rFonts w:ascii="Times New Roman" w:eastAsia="Times New Roman" w:hAnsi="Times New Roman" w:cs="Times New Roman"/>
                <w:color w:val="000000"/>
                <w:sz w:val="20"/>
                <w:szCs w:val="20"/>
              </w:rPr>
              <w:t>Tic-Tac</w:t>
            </w:r>
            <w:proofErr w:type="spellEnd"/>
            <w:r w:rsidRPr="009A5910">
              <w:rPr>
                <w:rFonts w:ascii="Times New Roman" w:eastAsia="Times New Roman" w:hAnsi="Times New Roman" w:cs="Times New Roman"/>
                <w:color w:val="000000"/>
                <w:sz w:val="20"/>
                <w:szCs w:val="20"/>
              </w:rPr>
              <w:t xml:space="preserve"> Ferragem de Alto Brilho e </w:t>
            </w:r>
            <w:r w:rsidR="00AC3C6D" w:rsidRPr="009A5910">
              <w:rPr>
                <w:rFonts w:ascii="Times New Roman" w:eastAsia="Times New Roman" w:hAnsi="Times New Roman" w:cs="Times New Roman"/>
                <w:color w:val="000000"/>
                <w:sz w:val="20"/>
                <w:szCs w:val="20"/>
              </w:rPr>
              <w:t>Antiferrugem</w:t>
            </w:r>
            <w:r w:rsidRPr="009A5910">
              <w:rPr>
                <w:rFonts w:ascii="Times New Roman" w:eastAsia="Times New Roman" w:hAnsi="Times New Roman" w:cs="Times New Roman"/>
                <w:color w:val="000000"/>
                <w:sz w:val="20"/>
                <w:szCs w:val="20"/>
              </w:rPr>
              <w:t xml:space="preserve"> (Niquelado) com Orifício na Lombada e Ponteiras Metálicas nas Partes Inferiores da Pasta, Trava de Fechamento de Metal. As </w:t>
            </w:r>
            <w:r w:rsidR="00CD109D" w:rsidRPr="009A5910">
              <w:rPr>
                <w:rFonts w:ascii="Times New Roman" w:eastAsia="Times New Roman" w:hAnsi="Times New Roman" w:cs="Times New Roman"/>
                <w:color w:val="000000"/>
                <w:sz w:val="20"/>
                <w:szCs w:val="20"/>
              </w:rPr>
              <w:t>p</w:t>
            </w:r>
            <w:r w:rsidRPr="009A5910">
              <w:rPr>
                <w:rFonts w:ascii="Times New Roman" w:eastAsia="Times New Roman" w:hAnsi="Times New Roman" w:cs="Times New Roman"/>
                <w:color w:val="000000"/>
                <w:sz w:val="20"/>
                <w:szCs w:val="20"/>
              </w:rPr>
              <w:t xml:space="preserve">astas devem </w:t>
            </w:r>
            <w:r w:rsidR="00CD109D" w:rsidRPr="009A5910">
              <w:rPr>
                <w:rFonts w:ascii="Times New Roman" w:eastAsia="Times New Roman" w:hAnsi="Times New Roman" w:cs="Times New Roman"/>
                <w:color w:val="000000"/>
                <w:sz w:val="20"/>
                <w:szCs w:val="20"/>
              </w:rPr>
              <w:t>v</w:t>
            </w:r>
            <w:r w:rsidRPr="009A5910">
              <w:rPr>
                <w:rFonts w:ascii="Times New Roman" w:eastAsia="Times New Roman" w:hAnsi="Times New Roman" w:cs="Times New Roman"/>
                <w:color w:val="000000"/>
                <w:sz w:val="20"/>
                <w:szCs w:val="20"/>
              </w:rPr>
              <w:t>i</w:t>
            </w:r>
            <w:r w:rsidR="00CD109D" w:rsidRPr="009A5910">
              <w:rPr>
                <w:rFonts w:ascii="Times New Roman" w:eastAsia="Times New Roman" w:hAnsi="Times New Roman" w:cs="Times New Roman"/>
                <w:color w:val="000000"/>
                <w:sz w:val="20"/>
                <w:szCs w:val="20"/>
              </w:rPr>
              <w:t>r</w:t>
            </w:r>
            <w:r w:rsidRPr="009A5910">
              <w:rPr>
                <w:rFonts w:ascii="Times New Roman" w:eastAsia="Times New Roman" w:hAnsi="Times New Roman" w:cs="Times New Roman"/>
                <w:color w:val="000000"/>
                <w:sz w:val="20"/>
                <w:szCs w:val="20"/>
              </w:rPr>
              <w:t xml:space="preserve"> </w:t>
            </w:r>
            <w:r w:rsidR="00CD109D" w:rsidRPr="009A5910">
              <w:rPr>
                <w:rFonts w:ascii="Times New Roman" w:eastAsia="Times New Roman" w:hAnsi="Times New Roman" w:cs="Times New Roman"/>
                <w:color w:val="000000"/>
                <w:sz w:val="20"/>
                <w:szCs w:val="20"/>
              </w:rPr>
              <w:t>m</w:t>
            </w:r>
            <w:r w:rsidRPr="009A5910">
              <w:rPr>
                <w:rFonts w:ascii="Times New Roman" w:eastAsia="Times New Roman" w:hAnsi="Times New Roman" w:cs="Times New Roman"/>
                <w:color w:val="000000"/>
                <w:sz w:val="20"/>
                <w:szCs w:val="20"/>
              </w:rPr>
              <w:t>ontadas.</w:t>
            </w:r>
          </w:p>
        </w:tc>
      </w:tr>
      <w:tr w:rsidR="00D91C7C" w:rsidRPr="009A5910" w14:paraId="2CA6AA2E" w14:textId="77777777" w:rsidTr="00D91C7C">
        <w:trPr>
          <w:trHeight w:val="780"/>
        </w:trPr>
        <w:tc>
          <w:tcPr>
            <w:tcW w:w="1132" w:type="dxa"/>
            <w:shd w:val="clear" w:color="auto" w:fill="auto"/>
            <w:noWrap/>
            <w:vAlign w:val="center"/>
            <w:hideMark/>
          </w:tcPr>
          <w:p w14:paraId="38CE4CF3" w14:textId="655D7A36"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39</w:t>
            </w:r>
          </w:p>
        </w:tc>
        <w:tc>
          <w:tcPr>
            <w:tcW w:w="1887" w:type="dxa"/>
            <w:shd w:val="clear" w:color="auto" w:fill="auto"/>
            <w:noWrap/>
            <w:vAlign w:val="center"/>
            <w:hideMark/>
          </w:tcPr>
          <w:p w14:paraId="5D6AE549"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68EB07A5" w14:textId="7A7194CB"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Pasta suspensa transparente</w:t>
            </w:r>
          </w:p>
        </w:tc>
        <w:tc>
          <w:tcPr>
            <w:tcW w:w="4150" w:type="dxa"/>
            <w:shd w:val="clear" w:color="000000" w:fill="FFFFFF"/>
            <w:vAlign w:val="center"/>
            <w:hideMark/>
          </w:tcPr>
          <w:p w14:paraId="1B9134E3" w14:textId="4BE456E9"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Pasta Suspensa Plástica Transparente, Haste Plástica, medindo aproximadamente 360x245mm, admitindo-se variações de +/- 5mm.</w:t>
            </w:r>
          </w:p>
        </w:tc>
      </w:tr>
      <w:tr w:rsidR="00D91C7C" w:rsidRPr="009A5910" w14:paraId="78D2F757" w14:textId="77777777" w:rsidTr="00D91C7C">
        <w:trPr>
          <w:trHeight w:val="525"/>
        </w:trPr>
        <w:tc>
          <w:tcPr>
            <w:tcW w:w="1132" w:type="dxa"/>
            <w:shd w:val="clear" w:color="auto" w:fill="auto"/>
            <w:noWrap/>
            <w:vAlign w:val="center"/>
            <w:hideMark/>
          </w:tcPr>
          <w:p w14:paraId="10DB65A7" w14:textId="2FF62EA6"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40</w:t>
            </w:r>
          </w:p>
        </w:tc>
        <w:tc>
          <w:tcPr>
            <w:tcW w:w="1887" w:type="dxa"/>
            <w:shd w:val="clear" w:color="auto" w:fill="auto"/>
            <w:noWrap/>
            <w:vAlign w:val="center"/>
            <w:hideMark/>
          </w:tcPr>
          <w:p w14:paraId="4BD78152"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258915D6" w14:textId="53FFBDD2"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Pasta transparente c/ elástico</w:t>
            </w:r>
          </w:p>
        </w:tc>
        <w:tc>
          <w:tcPr>
            <w:tcW w:w="4150" w:type="dxa"/>
            <w:shd w:val="clear" w:color="000000" w:fill="FFFFFF"/>
            <w:vAlign w:val="center"/>
            <w:hideMark/>
          </w:tcPr>
          <w:p w14:paraId="319931B2" w14:textId="2252CBB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Pasta Transparente com Abas e Elástico,</w:t>
            </w:r>
          </w:p>
          <w:p w14:paraId="17176D90" w14:textId="5D144E2F"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Formato Ofício (350x235mm), admitindo-se variação de +/- 3mm.</w:t>
            </w:r>
          </w:p>
        </w:tc>
      </w:tr>
      <w:tr w:rsidR="00D91C7C" w:rsidRPr="009A5910" w14:paraId="4C7F630E" w14:textId="77777777" w:rsidTr="00D91C7C">
        <w:trPr>
          <w:trHeight w:val="315"/>
        </w:trPr>
        <w:tc>
          <w:tcPr>
            <w:tcW w:w="1132" w:type="dxa"/>
            <w:shd w:val="clear" w:color="auto" w:fill="auto"/>
            <w:noWrap/>
            <w:vAlign w:val="center"/>
            <w:hideMark/>
          </w:tcPr>
          <w:p w14:paraId="5067B020" w14:textId="47A69B06"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41</w:t>
            </w:r>
          </w:p>
        </w:tc>
        <w:tc>
          <w:tcPr>
            <w:tcW w:w="1887" w:type="dxa"/>
            <w:shd w:val="clear" w:color="auto" w:fill="auto"/>
            <w:noWrap/>
            <w:vAlign w:val="center"/>
            <w:hideMark/>
          </w:tcPr>
          <w:p w14:paraId="34DCAEA4"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11249C74" w14:textId="55A5DBE6"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Pen drive</w:t>
            </w:r>
          </w:p>
        </w:tc>
        <w:tc>
          <w:tcPr>
            <w:tcW w:w="4150" w:type="dxa"/>
            <w:shd w:val="clear" w:color="000000" w:fill="FFFFFF"/>
            <w:vAlign w:val="center"/>
            <w:hideMark/>
          </w:tcPr>
          <w:p w14:paraId="4492BD92" w14:textId="2927FBEC"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Pen Drive Interface: Usb 2.0 - Capacidade: 32gb</w:t>
            </w:r>
          </w:p>
        </w:tc>
      </w:tr>
      <w:tr w:rsidR="00D91C7C" w:rsidRPr="009A5910" w14:paraId="242DC856" w14:textId="77777777" w:rsidTr="00D91C7C">
        <w:trPr>
          <w:trHeight w:val="525"/>
        </w:trPr>
        <w:tc>
          <w:tcPr>
            <w:tcW w:w="1132" w:type="dxa"/>
            <w:shd w:val="clear" w:color="auto" w:fill="auto"/>
            <w:noWrap/>
            <w:vAlign w:val="center"/>
            <w:hideMark/>
          </w:tcPr>
          <w:p w14:paraId="4E07E1D5" w14:textId="61801C5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42</w:t>
            </w:r>
          </w:p>
        </w:tc>
        <w:tc>
          <w:tcPr>
            <w:tcW w:w="1887" w:type="dxa"/>
            <w:shd w:val="clear" w:color="auto" w:fill="auto"/>
            <w:noWrap/>
            <w:vAlign w:val="center"/>
            <w:hideMark/>
          </w:tcPr>
          <w:p w14:paraId="1F6F88BD"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000000" w:fill="FFFFFF"/>
            <w:vAlign w:val="center"/>
            <w:hideMark/>
          </w:tcPr>
          <w:p w14:paraId="14DD84C4" w14:textId="18B30EEF"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Percevejo</w:t>
            </w:r>
          </w:p>
        </w:tc>
        <w:tc>
          <w:tcPr>
            <w:tcW w:w="4150" w:type="dxa"/>
            <w:shd w:val="clear" w:color="000000" w:fill="FFFFFF"/>
            <w:vAlign w:val="center"/>
            <w:hideMark/>
          </w:tcPr>
          <w:p w14:paraId="113B1F55" w14:textId="6B440451"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Percevejos </w:t>
            </w:r>
            <w:r w:rsidR="008F3191" w:rsidRPr="009A5910">
              <w:rPr>
                <w:rFonts w:ascii="Times New Roman" w:eastAsia="Times New Roman" w:hAnsi="Times New Roman" w:cs="Times New Roman"/>
                <w:color w:val="000000"/>
                <w:sz w:val="20"/>
                <w:szCs w:val="20"/>
              </w:rPr>
              <w:t>Latinados</w:t>
            </w:r>
            <w:r w:rsidRPr="009A5910">
              <w:rPr>
                <w:rFonts w:ascii="Times New Roman" w:eastAsia="Times New Roman" w:hAnsi="Times New Roman" w:cs="Times New Roman"/>
                <w:color w:val="000000"/>
                <w:sz w:val="20"/>
                <w:szCs w:val="20"/>
              </w:rPr>
              <w:t xml:space="preserve"> para Mural/Quadro de Cortiça, 10 mm, Caixa com 100 (cem) Unidades.</w:t>
            </w:r>
          </w:p>
        </w:tc>
      </w:tr>
      <w:tr w:rsidR="00D91C7C" w:rsidRPr="009A5910" w14:paraId="1E150222" w14:textId="77777777" w:rsidTr="00D91C7C">
        <w:trPr>
          <w:trHeight w:val="1545"/>
        </w:trPr>
        <w:tc>
          <w:tcPr>
            <w:tcW w:w="1132" w:type="dxa"/>
            <w:shd w:val="clear" w:color="auto" w:fill="auto"/>
            <w:noWrap/>
            <w:vAlign w:val="center"/>
            <w:hideMark/>
          </w:tcPr>
          <w:p w14:paraId="0B6B5786" w14:textId="52BE2B79"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43</w:t>
            </w:r>
          </w:p>
        </w:tc>
        <w:tc>
          <w:tcPr>
            <w:tcW w:w="1887" w:type="dxa"/>
            <w:shd w:val="clear" w:color="auto" w:fill="auto"/>
            <w:noWrap/>
            <w:vAlign w:val="center"/>
            <w:hideMark/>
          </w:tcPr>
          <w:p w14:paraId="30095FB6"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72A98D26" w14:textId="39F9AE17"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Perfurador 20 fls.</w:t>
            </w:r>
          </w:p>
        </w:tc>
        <w:tc>
          <w:tcPr>
            <w:tcW w:w="4150" w:type="dxa"/>
            <w:shd w:val="clear" w:color="000000" w:fill="FFFFFF"/>
            <w:vAlign w:val="center"/>
            <w:hideMark/>
          </w:tcPr>
          <w:p w14:paraId="6D98E84F" w14:textId="78ABBCA1"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Perfurador Manual de Papel - Estrutura Metálica, Pintura Eletrostática na Cor Preta, Diâmetro dos Furos de 6mm, Distância entre os Dois Furos de 80mm; Guia Marcador de Centralização de Folha, Base com Depósito para Aparas, Sem Ajuste de Furos; Capacidade para Perfurar 3mm e/ou 20 Fls. 75g/M², com sistema de trava.</w:t>
            </w:r>
          </w:p>
        </w:tc>
      </w:tr>
      <w:tr w:rsidR="00D91C7C" w:rsidRPr="009A5910" w14:paraId="4ED9B028" w14:textId="77777777" w:rsidTr="00D91C7C">
        <w:trPr>
          <w:trHeight w:val="780"/>
        </w:trPr>
        <w:tc>
          <w:tcPr>
            <w:tcW w:w="1132" w:type="dxa"/>
            <w:shd w:val="clear" w:color="auto" w:fill="auto"/>
            <w:noWrap/>
            <w:vAlign w:val="center"/>
            <w:hideMark/>
          </w:tcPr>
          <w:p w14:paraId="26FF8754" w14:textId="7FDFFFBC"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44</w:t>
            </w:r>
          </w:p>
        </w:tc>
        <w:tc>
          <w:tcPr>
            <w:tcW w:w="1887" w:type="dxa"/>
            <w:shd w:val="clear" w:color="auto" w:fill="auto"/>
            <w:noWrap/>
            <w:vAlign w:val="center"/>
            <w:hideMark/>
          </w:tcPr>
          <w:p w14:paraId="33F7651A"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000000" w:fill="FFFFFF"/>
            <w:vAlign w:val="center"/>
            <w:hideMark/>
          </w:tcPr>
          <w:p w14:paraId="34EE6A24" w14:textId="067FD895"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Pilha alcalina aa - tamanho médio</w:t>
            </w:r>
          </w:p>
        </w:tc>
        <w:tc>
          <w:tcPr>
            <w:tcW w:w="4150" w:type="dxa"/>
            <w:shd w:val="clear" w:color="000000" w:fill="FFFFFF"/>
            <w:vAlign w:val="center"/>
            <w:hideMark/>
          </w:tcPr>
          <w:p w14:paraId="396ABCCC" w14:textId="313725D0"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Pilha Tipo Alcalina, Modelo “AA” Tamanho Médio - Fabricadas com Alta Tecnologia e Ingredientes de Alta Qualidade. Pacote com 04 (quatro) Unidades.</w:t>
            </w:r>
          </w:p>
        </w:tc>
      </w:tr>
      <w:tr w:rsidR="00D91C7C" w:rsidRPr="009A5910" w14:paraId="10A086B4" w14:textId="77777777" w:rsidTr="00D91C7C">
        <w:trPr>
          <w:trHeight w:val="525"/>
        </w:trPr>
        <w:tc>
          <w:tcPr>
            <w:tcW w:w="1132" w:type="dxa"/>
            <w:shd w:val="clear" w:color="auto" w:fill="auto"/>
            <w:noWrap/>
            <w:vAlign w:val="center"/>
            <w:hideMark/>
          </w:tcPr>
          <w:p w14:paraId="1047C467" w14:textId="1E3D81F9"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45</w:t>
            </w:r>
          </w:p>
        </w:tc>
        <w:tc>
          <w:tcPr>
            <w:tcW w:w="1887" w:type="dxa"/>
            <w:shd w:val="clear" w:color="auto" w:fill="auto"/>
            <w:noWrap/>
            <w:vAlign w:val="center"/>
            <w:hideMark/>
          </w:tcPr>
          <w:p w14:paraId="2C465D0A"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000000" w:fill="FFFFFF"/>
            <w:vAlign w:val="center"/>
            <w:hideMark/>
          </w:tcPr>
          <w:p w14:paraId="226C1643" w14:textId="50191F76"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Pilha alcalina </w:t>
            </w:r>
            <w:proofErr w:type="spellStart"/>
            <w:r w:rsidRPr="009A5910">
              <w:rPr>
                <w:rFonts w:ascii="Times New Roman" w:eastAsia="Times New Roman" w:hAnsi="Times New Roman" w:cs="Times New Roman"/>
                <w:color w:val="000000"/>
                <w:sz w:val="20"/>
                <w:szCs w:val="20"/>
              </w:rPr>
              <w:t>aaa</w:t>
            </w:r>
            <w:proofErr w:type="spellEnd"/>
            <w:r w:rsidRPr="009A5910">
              <w:rPr>
                <w:rFonts w:ascii="Times New Roman" w:eastAsia="Times New Roman" w:hAnsi="Times New Roman" w:cs="Times New Roman"/>
                <w:color w:val="000000"/>
                <w:sz w:val="20"/>
                <w:szCs w:val="20"/>
              </w:rPr>
              <w:t xml:space="preserve"> - tamanho palito</w:t>
            </w:r>
          </w:p>
        </w:tc>
        <w:tc>
          <w:tcPr>
            <w:tcW w:w="4150" w:type="dxa"/>
            <w:shd w:val="clear" w:color="000000" w:fill="FFFFFF"/>
            <w:vAlign w:val="center"/>
            <w:hideMark/>
          </w:tcPr>
          <w:p w14:paraId="279EC2B6" w14:textId="492E93FA"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Pilha Tipo Alcalina, Modelo “AAA” Tamanho Palito - Pacote com 04 (quatro) Unidades.</w:t>
            </w:r>
          </w:p>
        </w:tc>
      </w:tr>
      <w:tr w:rsidR="00D91C7C" w:rsidRPr="009A5910" w14:paraId="5DF73DDD" w14:textId="77777777" w:rsidTr="00D91C7C">
        <w:trPr>
          <w:trHeight w:val="780"/>
        </w:trPr>
        <w:tc>
          <w:tcPr>
            <w:tcW w:w="1132" w:type="dxa"/>
            <w:shd w:val="clear" w:color="auto" w:fill="auto"/>
            <w:noWrap/>
            <w:vAlign w:val="center"/>
            <w:hideMark/>
          </w:tcPr>
          <w:p w14:paraId="795C5EE9" w14:textId="525CF411"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46</w:t>
            </w:r>
          </w:p>
        </w:tc>
        <w:tc>
          <w:tcPr>
            <w:tcW w:w="1887" w:type="dxa"/>
            <w:shd w:val="clear" w:color="auto" w:fill="auto"/>
            <w:noWrap/>
            <w:vAlign w:val="center"/>
            <w:hideMark/>
          </w:tcPr>
          <w:p w14:paraId="67B20156"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000000" w:fill="FFFFFF"/>
            <w:vAlign w:val="center"/>
            <w:hideMark/>
          </w:tcPr>
          <w:p w14:paraId="32EA2147" w14:textId="0EA129B4"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Pincel para quadro branco (azul)</w:t>
            </w:r>
          </w:p>
        </w:tc>
        <w:tc>
          <w:tcPr>
            <w:tcW w:w="4150" w:type="dxa"/>
            <w:shd w:val="clear" w:color="000000" w:fill="FFFFFF"/>
            <w:vAlign w:val="center"/>
            <w:hideMark/>
          </w:tcPr>
          <w:p w14:paraId="5B0B5CE2" w14:textId="4A43CB9D"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Pincel Para Quadro Branco, na Cor Azul, Ponta Redonda, Tinta à Base de Álcool. Caixa com 12 (doze) Unidades.</w:t>
            </w:r>
          </w:p>
        </w:tc>
      </w:tr>
      <w:tr w:rsidR="00D91C7C" w:rsidRPr="009A5910" w14:paraId="40D80EA3" w14:textId="77777777" w:rsidTr="00D91C7C">
        <w:trPr>
          <w:trHeight w:val="780"/>
        </w:trPr>
        <w:tc>
          <w:tcPr>
            <w:tcW w:w="1132" w:type="dxa"/>
            <w:shd w:val="clear" w:color="auto" w:fill="auto"/>
            <w:noWrap/>
            <w:vAlign w:val="center"/>
            <w:hideMark/>
          </w:tcPr>
          <w:p w14:paraId="710D3979" w14:textId="1258D110"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47</w:t>
            </w:r>
          </w:p>
        </w:tc>
        <w:tc>
          <w:tcPr>
            <w:tcW w:w="1887" w:type="dxa"/>
            <w:shd w:val="clear" w:color="auto" w:fill="auto"/>
            <w:noWrap/>
            <w:vAlign w:val="center"/>
            <w:hideMark/>
          </w:tcPr>
          <w:p w14:paraId="2362D045" w14:textId="77777777" w:rsidR="00D91C7C" w:rsidRPr="004B5342" w:rsidRDefault="00D91C7C" w:rsidP="00D91C7C">
            <w:pPr>
              <w:widowControl/>
              <w:jc w:val="center"/>
              <w:rPr>
                <w:rFonts w:ascii="Times New Roman" w:eastAsia="Times New Roman" w:hAnsi="Times New Roman" w:cs="Times New Roman"/>
                <w:color w:val="000000"/>
                <w:sz w:val="20"/>
                <w:szCs w:val="20"/>
              </w:rPr>
            </w:pPr>
            <w:r w:rsidRPr="004B5342">
              <w:rPr>
                <w:rFonts w:ascii="Times New Roman" w:eastAsia="Times New Roman" w:hAnsi="Times New Roman" w:cs="Times New Roman"/>
                <w:color w:val="000000"/>
                <w:sz w:val="20"/>
                <w:szCs w:val="20"/>
              </w:rPr>
              <w:t>Caixa</w:t>
            </w:r>
          </w:p>
        </w:tc>
        <w:tc>
          <w:tcPr>
            <w:tcW w:w="2091" w:type="dxa"/>
            <w:shd w:val="clear" w:color="000000" w:fill="FFFFFF"/>
            <w:vAlign w:val="center"/>
            <w:hideMark/>
          </w:tcPr>
          <w:p w14:paraId="20DC9D8B" w14:textId="6D43A86B" w:rsidR="00D91C7C" w:rsidRPr="004B5342" w:rsidRDefault="00BF258E" w:rsidP="00661539">
            <w:pPr>
              <w:widowControl/>
              <w:jc w:val="center"/>
              <w:rPr>
                <w:rFonts w:ascii="Times New Roman" w:eastAsia="Times New Roman" w:hAnsi="Times New Roman" w:cs="Times New Roman"/>
                <w:color w:val="000000"/>
                <w:sz w:val="20"/>
                <w:szCs w:val="20"/>
              </w:rPr>
            </w:pPr>
            <w:r w:rsidRPr="004B5342">
              <w:rPr>
                <w:rFonts w:ascii="Times New Roman" w:eastAsia="Times New Roman" w:hAnsi="Times New Roman" w:cs="Times New Roman"/>
                <w:color w:val="000000"/>
                <w:sz w:val="20"/>
                <w:szCs w:val="20"/>
              </w:rPr>
              <w:t>Pincel para quadro branco (preto)</w:t>
            </w:r>
          </w:p>
        </w:tc>
        <w:tc>
          <w:tcPr>
            <w:tcW w:w="4150" w:type="dxa"/>
            <w:shd w:val="clear" w:color="000000" w:fill="FFFFFF"/>
            <w:vAlign w:val="center"/>
            <w:hideMark/>
          </w:tcPr>
          <w:p w14:paraId="4A9492FF" w14:textId="63919FEB" w:rsidR="00D91C7C" w:rsidRPr="004B5342" w:rsidRDefault="00D91C7C" w:rsidP="008F3191">
            <w:pPr>
              <w:widowControl/>
              <w:jc w:val="both"/>
              <w:rPr>
                <w:rFonts w:ascii="Times New Roman" w:eastAsia="Times New Roman" w:hAnsi="Times New Roman" w:cs="Times New Roman"/>
                <w:color w:val="000000"/>
                <w:sz w:val="20"/>
                <w:szCs w:val="20"/>
              </w:rPr>
            </w:pPr>
            <w:r w:rsidRPr="004B5342">
              <w:rPr>
                <w:rFonts w:ascii="Times New Roman" w:eastAsia="Times New Roman" w:hAnsi="Times New Roman" w:cs="Times New Roman"/>
                <w:color w:val="000000"/>
                <w:sz w:val="20"/>
                <w:szCs w:val="20"/>
              </w:rPr>
              <w:t>Pincel Para Quadro Branco, Na Cor Preta, Ponta Redonda, Tinta à Base de Álcool. Caixa com 12 (doze) Unidades.</w:t>
            </w:r>
          </w:p>
        </w:tc>
      </w:tr>
      <w:tr w:rsidR="00D91C7C" w:rsidRPr="009A5910" w14:paraId="62ACC4CE" w14:textId="77777777" w:rsidTr="00D91C7C">
        <w:trPr>
          <w:trHeight w:val="780"/>
        </w:trPr>
        <w:tc>
          <w:tcPr>
            <w:tcW w:w="1132" w:type="dxa"/>
            <w:shd w:val="clear" w:color="auto" w:fill="auto"/>
            <w:noWrap/>
            <w:vAlign w:val="center"/>
            <w:hideMark/>
          </w:tcPr>
          <w:p w14:paraId="3BB6606D" w14:textId="1A3889AE"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48</w:t>
            </w:r>
          </w:p>
        </w:tc>
        <w:tc>
          <w:tcPr>
            <w:tcW w:w="1887" w:type="dxa"/>
            <w:shd w:val="clear" w:color="auto" w:fill="auto"/>
            <w:noWrap/>
            <w:vAlign w:val="center"/>
            <w:hideMark/>
          </w:tcPr>
          <w:p w14:paraId="5E9E0DF0"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000000" w:fill="FFFFFF"/>
            <w:vAlign w:val="center"/>
            <w:hideMark/>
          </w:tcPr>
          <w:p w14:paraId="70898FF1" w14:textId="570DAF2F"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Pincel para quadro branco (vermelho)</w:t>
            </w:r>
          </w:p>
        </w:tc>
        <w:tc>
          <w:tcPr>
            <w:tcW w:w="4150" w:type="dxa"/>
            <w:shd w:val="clear" w:color="000000" w:fill="FFFFFF"/>
            <w:vAlign w:val="center"/>
            <w:hideMark/>
          </w:tcPr>
          <w:p w14:paraId="686415FF" w14:textId="64B0D735"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Pincel para Quadro Branco, na Cor Vermelha, Ponta Redonda, Tinta à Base de Álcool. Caixa com 12 (doze) Unidades.</w:t>
            </w:r>
          </w:p>
        </w:tc>
      </w:tr>
      <w:tr w:rsidR="00D91C7C" w:rsidRPr="009A5910" w14:paraId="1B8D48D1" w14:textId="77777777" w:rsidTr="00D91C7C">
        <w:trPr>
          <w:trHeight w:val="780"/>
        </w:trPr>
        <w:tc>
          <w:tcPr>
            <w:tcW w:w="1132" w:type="dxa"/>
            <w:shd w:val="clear" w:color="auto" w:fill="auto"/>
            <w:noWrap/>
            <w:vAlign w:val="center"/>
            <w:hideMark/>
          </w:tcPr>
          <w:p w14:paraId="190705A1" w14:textId="4845C14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49</w:t>
            </w:r>
          </w:p>
        </w:tc>
        <w:tc>
          <w:tcPr>
            <w:tcW w:w="1887" w:type="dxa"/>
            <w:shd w:val="clear" w:color="auto" w:fill="auto"/>
            <w:noWrap/>
            <w:vAlign w:val="center"/>
            <w:hideMark/>
          </w:tcPr>
          <w:p w14:paraId="3D6FAF74"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000000" w:fill="FFFFFF"/>
            <w:vAlign w:val="center"/>
            <w:hideMark/>
          </w:tcPr>
          <w:p w14:paraId="00AAD74D" w14:textId="6E57CDF5"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Plástico p/ fichário</w:t>
            </w:r>
          </w:p>
        </w:tc>
        <w:tc>
          <w:tcPr>
            <w:tcW w:w="4150" w:type="dxa"/>
            <w:shd w:val="clear" w:color="000000" w:fill="FFFFFF"/>
            <w:vAlign w:val="center"/>
            <w:hideMark/>
          </w:tcPr>
          <w:p w14:paraId="35125680" w14:textId="0FFEB85B"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Saco Plástico (Envelope Plástico) com 4 (quatro) Furos - Ofício, medindo aproximadamente 240x320mm com 0,15mm de Espessura (Grosso) Caixa com 400 (quatrocentas) Unidades.</w:t>
            </w:r>
          </w:p>
        </w:tc>
      </w:tr>
      <w:tr w:rsidR="00D91C7C" w:rsidRPr="009A5910" w14:paraId="538FBA90" w14:textId="77777777" w:rsidTr="00D91C7C">
        <w:trPr>
          <w:trHeight w:val="525"/>
        </w:trPr>
        <w:tc>
          <w:tcPr>
            <w:tcW w:w="1132" w:type="dxa"/>
            <w:shd w:val="clear" w:color="auto" w:fill="auto"/>
            <w:noWrap/>
            <w:vAlign w:val="center"/>
            <w:hideMark/>
          </w:tcPr>
          <w:p w14:paraId="162F3084" w14:textId="2A9A2040"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50</w:t>
            </w:r>
          </w:p>
        </w:tc>
        <w:tc>
          <w:tcPr>
            <w:tcW w:w="1887" w:type="dxa"/>
            <w:shd w:val="clear" w:color="auto" w:fill="auto"/>
            <w:noWrap/>
            <w:vAlign w:val="center"/>
            <w:hideMark/>
          </w:tcPr>
          <w:p w14:paraId="2B64E4B9"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58A76835" w14:textId="41D9FE24"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Prancheta ofício</w:t>
            </w:r>
          </w:p>
        </w:tc>
        <w:tc>
          <w:tcPr>
            <w:tcW w:w="4150" w:type="dxa"/>
            <w:shd w:val="clear" w:color="000000" w:fill="FFFFFF"/>
            <w:vAlign w:val="center"/>
            <w:hideMark/>
          </w:tcPr>
          <w:p w14:paraId="29559707" w14:textId="004C2C9A"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Prancheta MDF, Tamanho Ofício, com Prendedor de Papéis Metálico.</w:t>
            </w:r>
          </w:p>
        </w:tc>
      </w:tr>
      <w:tr w:rsidR="00D91C7C" w:rsidRPr="009A5910" w14:paraId="61B82C3E" w14:textId="77777777" w:rsidTr="00D91C7C">
        <w:trPr>
          <w:trHeight w:val="525"/>
        </w:trPr>
        <w:tc>
          <w:tcPr>
            <w:tcW w:w="1132" w:type="dxa"/>
            <w:shd w:val="clear" w:color="auto" w:fill="auto"/>
            <w:noWrap/>
            <w:vAlign w:val="center"/>
            <w:hideMark/>
          </w:tcPr>
          <w:p w14:paraId="4BF50A0B" w14:textId="63D42EB3"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51</w:t>
            </w:r>
          </w:p>
        </w:tc>
        <w:tc>
          <w:tcPr>
            <w:tcW w:w="1887" w:type="dxa"/>
            <w:shd w:val="clear" w:color="auto" w:fill="auto"/>
            <w:noWrap/>
            <w:vAlign w:val="center"/>
            <w:hideMark/>
          </w:tcPr>
          <w:p w14:paraId="128F18C6"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000000" w:fill="FFFFFF"/>
            <w:vAlign w:val="center"/>
            <w:hideMark/>
          </w:tcPr>
          <w:p w14:paraId="16B61011" w14:textId="4D6814E5"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Prendedor de papéis 32 mm</w:t>
            </w:r>
          </w:p>
        </w:tc>
        <w:tc>
          <w:tcPr>
            <w:tcW w:w="4150" w:type="dxa"/>
            <w:shd w:val="clear" w:color="000000" w:fill="FFFFFF"/>
            <w:vAlign w:val="center"/>
            <w:hideMark/>
          </w:tcPr>
          <w:p w14:paraId="61930F20" w14:textId="0065D140"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Prendedor de Papéis Tipo Mola, Cor Preta - Tamanho 32 mm c/12 (doze) Unid.</w:t>
            </w:r>
          </w:p>
        </w:tc>
      </w:tr>
      <w:tr w:rsidR="00D91C7C" w:rsidRPr="009A5910" w14:paraId="765F685C" w14:textId="77777777" w:rsidTr="00D91C7C">
        <w:trPr>
          <w:trHeight w:val="525"/>
        </w:trPr>
        <w:tc>
          <w:tcPr>
            <w:tcW w:w="1132" w:type="dxa"/>
            <w:shd w:val="clear" w:color="auto" w:fill="auto"/>
            <w:noWrap/>
            <w:vAlign w:val="center"/>
            <w:hideMark/>
          </w:tcPr>
          <w:p w14:paraId="71863CC2" w14:textId="35FE2CB3"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52</w:t>
            </w:r>
          </w:p>
        </w:tc>
        <w:tc>
          <w:tcPr>
            <w:tcW w:w="1887" w:type="dxa"/>
            <w:shd w:val="clear" w:color="auto" w:fill="auto"/>
            <w:noWrap/>
            <w:vAlign w:val="center"/>
            <w:hideMark/>
          </w:tcPr>
          <w:p w14:paraId="45D5D071"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000000" w:fill="FFFFFF"/>
            <w:vAlign w:val="center"/>
            <w:hideMark/>
          </w:tcPr>
          <w:p w14:paraId="36AA6388" w14:textId="065328F8"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Prendedor de papéis 41 mm</w:t>
            </w:r>
          </w:p>
        </w:tc>
        <w:tc>
          <w:tcPr>
            <w:tcW w:w="4150" w:type="dxa"/>
            <w:shd w:val="clear" w:color="000000" w:fill="FFFFFF"/>
            <w:vAlign w:val="center"/>
            <w:hideMark/>
          </w:tcPr>
          <w:p w14:paraId="41B92223" w14:textId="1D56F29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Prendedor de Papéis Tipo Mola, Cor Preta - Tamanho 41 mm c/12 (doze) Unid.</w:t>
            </w:r>
          </w:p>
        </w:tc>
      </w:tr>
      <w:tr w:rsidR="00D91C7C" w:rsidRPr="009A5910" w14:paraId="06A25F99" w14:textId="77777777" w:rsidTr="00D91C7C">
        <w:trPr>
          <w:trHeight w:val="525"/>
        </w:trPr>
        <w:tc>
          <w:tcPr>
            <w:tcW w:w="1132" w:type="dxa"/>
            <w:shd w:val="clear" w:color="auto" w:fill="auto"/>
            <w:noWrap/>
            <w:vAlign w:val="center"/>
            <w:hideMark/>
          </w:tcPr>
          <w:p w14:paraId="453394D9" w14:textId="3B0F5F9D"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53</w:t>
            </w:r>
          </w:p>
        </w:tc>
        <w:tc>
          <w:tcPr>
            <w:tcW w:w="1887" w:type="dxa"/>
            <w:shd w:val="clear" w:color="auto" w:fill="auto"/>
            <w:noWrap/>
            <w:vAlign w:val="center"/>
            <w:hideMark/>
          </w:tcPr>
          <w:p w14:paraId="66E21362"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000000" w:fill="FFFFFF"/>
            <w:vAlign w:val="center"/>
            <w:hideMark/>
          </w:tcPr>
          <w:p w14:paraId="0A0E8C8B" w14:textId="16030DAC"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Prendedor de papéis 51 mm</w:t>
            </w:r>
          </w:p>
        </w:tc>
        <w:tc>
          <w:tcPr>
            <w:tcW w:w="4150" w:type="dxa"/>
            <w:shd w:val="clear" w:color="000000" w:fill="FFFFFF"/>
            <w:vAlign w:val="center"/>
            <w:hideMark/>
          </w:tcPr>
          <w:p w14:paraId="6B326039" w14:textId="74286BC3"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Prendedor de Papéis Tipo Mola, Cor Preta - Tamanho 51 mm c/12 (doze) Unid.</w:t>
            </w:r>
          </w:p>
        </w:tc>
      </w:tr>
      <w:tr w:rsidR="00D91C7C" w:rsidRPr="009A5910" w14:paraId="674893D6" w14:textId="77777777" w:rsidTr="00D91C7C">
        <w:trPr>
          <w:trHeight w:val="780"/>
        </w:trPr>
        <w:tc>
          <w:tcPr>
            <w:tcW w:w="1132" w:type="dxa"/>
            <w:shd w:val="clear" w:color="auto" w:fill="auto"/>
            <w:noWrap/>
            <w:vAlign w:val="center"/>
            <w:hideMark/>
          </w:tcPr>
          <w:p w14:paraId="1E3A31D9" w14:textId="7735D5E8"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54</w:t>
            </w:r>
          </w:p>
        </w:tc>
        <w:tc>
          <w:tcPr>
            <w:tcW w:w="1887" w:type="dxa"/>
            <w:shd w:val="clear" w:color="auto" w:fill="auto"/>
            <w:noWrap/>
            <w:vAlign w:val="center"/>
            <w:hideMark/>
          </w:tcPr>
          <w:p w14:paraId="39970D53"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72E70B88" w14:textId="6B9E27D6"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Quadro branco</w:t>
            </w:r>
          </w:p>
        </w:tc>
        <w:tc>
          <w:tcPr>
            <w:tcW w:w="4150" w:type="dxa"/>
            <w:shd w:val="clear" w:color="auto" w:fill="auto"/>
            <w:vAlign w:val="center"/>
            <w:hideMark/>
          </w:tcPr>
          <w:p w14:paraId="24B24D34" w14:textId="473B7DA3"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Quadro Branco; Material Moldura: Alumínio, com Suporte para Canetas; Dimensão: 90 X 120 cm aproximadamente.</w:t>
            </w:r>
          </w:p>
        </w:tc>
      </w:tr>
      <w:tr w:rsidR="00D91C7C" w:rsidRPr="009A5910" w14:paraId="2ACACF7A" w14:textId="77777777" w:rsidTr="00D91C7C">
        <w:trPr>
          <w:trHeight w:val="780"/>
        </w:trPr>
        <w:tc>
          <w:tcPr>
            <w:tcW w:w="1132" w:type="dxa"/>
            <w:shd w:val="clear" w:color="auto" w:fill="auto"/>
            <w:noWrap/>
            <w:vAlign w:val="center"/>
            <w:hideMark/>
          </w:tcPr>
          <w:p w14:paraId="665C71AD" w14:textId="5281B58A"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55</w:t>
            </w:r>
          </w:p>
        </w:tc>
        <w:tc>
          <w:tcPr>
            <w:tcW w:w="1887" w:type="dxa"/>
            <w:shd w:val="clear" w:color="auto" w:fill="auto"/>
            <w:noWrap/>
            <w:vAlign w:val="center"/>
            <w:hideMark/>
          </w:tcPr>
          <w:p w14:paraId="0381DA22"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279A0D7D" w14:textId="04561587"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Quadro de avisos</w:t>
            </w:r>
          </w:p>
        </w:tc>
        <w:tc>
          <w:tcPr>
            <w:tcW w:w="4150" w:type="dxa"/>
            <w:shd w:val="clear" w:color="auto" w:fill="auto"/>
            <w:vAlign w:val="center"/>
            <w:hideMark/>
          </w:tcPr>
          <w:p w14:paraId="5C0444A8" w14:textId="343C2122"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Quadro de Avisos, Material Cortiça, Comprimento 60 cm, Largura 90 cm, Finalidade Mural. Material: Moldura Alumínio.</w:t>
            </w:r>
          </w:p>
        </w:tc>
      </w:tr>
      <w:tr w:rsidR="00D91C7C" w:rsidRPr="009A5910" w14:paraId="44B298BA" w14:textId="77777777" w:rsidTr="00D91C7C">
        <w:trPr>
          <w:trHeight w:val="525"/>
        </w:trPr>
        <w:tc>
          <w:tcPr>
            <w:tcW w:w="1132" w:type="dxa"/>
            <w:shd w:val="clear" w:color="auto" w:fill="auto"/>
            <w:noWrap/>
            <w:vAlign w:val="center"/>
            <w:hideMark/>
          </w:tcPr>
          <w:p w14:paraId="41864B1F" w14:textId="052D3248"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56</w:t>
            </w:r>
          </w:p>
        </w:tc>
        <w:tc>
          <w:tcPr>
            <w:tcW w:w="1887" w:type="dxa"/>
            <w:shd w:val="clear" w:color="auto" w:fill="auto"/>
            <w:noWrap/>
            <w:vAlign w:val="center"/>
            <w:hideMark/>
          </w:tcPr>
          <w:p w14:paraId="57FCA8E5"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12E841B8" w14:textId="78496115"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Régua (alumínio)</w:t>
            </w:r>
          </w:p>
        </w:tc>
        <w:tc>
          <w:tcPr>
            <w:tcW w:w="4150" w:type="dxa"/>
            <w:shd w:val="clear" w:color="000000" w:fill="FFFFFF"/>
            <w:vAlign w:val="center"/>
            <w:hideMark/>
          </w:tcPr>
          <w:p w14:paraId="732DF23A" w14:textId="0EF0D723"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Régua de Alumínio 30cm, com Escala em Centímetro e Polegada.</w:t>
            </w:r>
          </w:p>
        </w:tc>
      </w:tr>
      <w:tr w:rsidR="00D91C7C" w:rsidRPr="009A5910" w14:paraId="595D1182" w14:textId="77777777" w:rsidTr="00D91C7C">
        <w:trPr>
          <w:trHeight w:val="525"/>
        </w:trPr>
        <w:tc>
          <w:tcPr>
            <w:tcW w:w="1132" w:type="dxa"/>
            <w:shd w:val="clear" w:color="auto" w:fill="auto"/>
            <w:noWrap/>
            <w:vAlign w:val="center"/>
            <w:hideMark/>
          </w:tcPr>
          <w:p w14:paraId="1299E294" w14:textId="2A3A73B1"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57</w:t>
            </w:r>
          </w:p>
        </w:tc>
        <w:tc>
          <w:tcPr>
            <w:tcW w:w="1887" w:type="dxa"/>
            <w:shd w:val="clear" w:color="auto" w:fill="auto"/>
            <w:noWrap/>
            <w:vAlign w:val="center"/>
            <w:hideMark/>
          </w:tcPr>
          <w:p w14:paraId="3495F46D"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77CEB6F6" w14:textId="5107AB0B"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Tesoura p/ escritório</w:t>
            </w:r>
          </w:p>
        </w:tc>
        <w:tc>
          <w:tcPr>
            <w:tcW w:w="4150" w:type="dxa"/>
            <w:shd w:val="clear" w:color="000000" w:fill="FFFFFF"/>
            <w:vAlign w:val="center"/>
            <w:hideMark/>
          </w:tcPr>
          <w:p w14:paraId="504DF281" w14:textId="06D5BAAA"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Tesoura “8”, forjada em Aço Inoxidável, 21 cm Aproximadamente, Cabo Plástico Anatômico.</w:t>
            </w:r>
          </w:p>
        </w:tc>
      </w:tr>
      <w:tr w:rsidR="00D91C7C" w:rsidRPr="009A5910" w14:paraId="4EAEECA0" w14:textId="77777777" w:rsidTr="00D91C7C">
        <w:trPr>
          <w:trHeight w:val="315"/>
        </w:trPr>
        <w:tc>
          <w:tcPr>
            <w:tcW w:w="1132" w:type="dxa"/>
            <w:shd w:val="clear" w:color="auto" w:fill="auto"/>
            <w:noWrap/>
            <w:vAlign w:val="center"/>
            <w:hideMark/>
          </w:tcPr>
          <w:p w14:paraId="62758F7A" w14:textId="690FE86B"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58</w:t>
            </w:r>
          </w:p>
        </w:tc>
        <w:tc>
          <w:tcPr>
            <w:tcW w:w="1887" w:type="dxa"/>
            <w:shd w:val="clear" w:color="auto" w:fill="auto"/>
            <w:noWrap/>
            <w:vAlign w:val="center"/>
            <w:hideMark/>
          </w:tcPr>
          <w:p w14:paraId="530E20B3"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600943A6" w14:textId="71E8BC6C"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Tinta para carimbo (preta)</w:t>
            </w:r>
          </w:p>
        </w:tc>
        <w:tc>
          <w:tcPr>
            <w:tcW w:w="4150" w:type="dxa"/>
            <w:shd w:val="clear" w:color="000000" w:fill="FFFFFF"/>
            <w:vAlign w:val="center"/>
            <w:hideMark/>
          </w:tcPr>
          <w:p w14:paraId="5E75223A" w14:textId="57917455"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Tinta para Carimbo - Cor Preta - com 40 ml.</w:t>
            </w:r>
          </w:p>
        </w:tc>
      </w:tr>
      <w:tr w:rsidR="00D91C7C" w:rsidRPr="009A5910" w14:paraId="05E6C806" w14:textId="77777777" w:rsidTr="00D91C7C">
        <w:trPr>
          <w:trHeight w:val="315"/>
        </w:trPr>
        <w:tc>
          <w:tcPr>
            <w:tcW w:w="1132" w:type="dxa"/>
            <w:shd w:val="clear" w:color="auto" w:fill="auto"/>
            <w:noWrap/>
            <w:vAlign w:val="center"/>
            <w:hideMark/>
          </w:tcPr>
          <w:p w14:paraId="27B8A2FF" w14:textId="129572AE"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59</w:t>
            </w:r>
          </w:p>
        </w:tc>
        <w:tc>
          <w:tcPr>
            <w:tcW w:w="1887" w:type="dxa"/>
            <w:shd w:val="clear" w:color="auto" w:fill="auto"/>
            <w:noWrap/>
            <w:vAlign w:val="center"/>
            <w:hideMark/>
          </w:tcPr>
          <w:p w14:paraId="7151E78D"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6E2D0109" w14:textId="4EF4781F"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Tinta para carimbo (vermelha)</w:t>
            </w:r>
          </w:p>
        </w:tc>
        <w:tc>
          <w:tcPr>
            <w:tcW w:w="4150" w:type="dxa"/>
            <w:shd w:val="clear" w:color="000000" w:fill="FFFFFF"/>
            <w:vAlign w:val="center"/>
            <w:hideMark/>
          </w:tcPr>
          <w:p w14:paraId="4F8D9700" w14:textId="72085A10"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Tinta para Carimbo - Cor Vermelha - com 40 ml.</w:t>
            </w:r>
          </w:p>
        </w:tc>
      </w:tr>
      <w:tr w:rsidR="00D91C7C" w:rsidRPr="009A5910" w14:paraId="29DD683F" w14:textId="77777777" w:rsidTr="00D91C7C">
        <w:trPr>
          <w:trHeight w:val="315"/>
        </w:trPr>
        <w:tc>
          <w:tcPr>
            <w:tcW w:w="1132" w:type="dxa"/>
            <w:shd w:val="clear" w:color="auto" w:fill="auto"/>
            <w:noWrap/>
            <w:vAlign w:val="center"/>
            <w:hideMark/>
          </w:tcPr>
          <w:p w14:paraId="01944CAD" w14:textId="34977C4F"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60</w:t>
            </w:r>
          </w:p>
        </w:tc>
        <w:tc>
          <w:tcPr>
            <w:tcW w:w="1887" w:type="dxa"/>
            <w:shd w:val="clear" w:color="auto" w:fill="auto"/>
            <w:noWrap/>
            <w:vAlign w:val="center"/>
            <w:hideMark/>
          </w:tcPr>
          <w:p w14:paraId="314E28B2"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000000" w:fill="FFFFFF"/>
            <w:vAlign w:val="center"/>
            <w:hideMark/>
          </w:tcPr>
          <w:p w14:paraId="1E7BEFB6" w14:textId="0EA191A9"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Tinta pra carimbo (azul)</w:t>
            </w:r>
          </w:p>
        </w:tc>
        <w:tc>
          <w:tcPr>
            <w:tcW w:w="4150" w:type="dxa"/>
            <w:shd w:val="clear" w:color="000000" w:fill="FFFFFF"/>
            <w:vAlign w:val="center"/>
            <w:hideMark/>
          </w:tcPr>
          <w:p w14:paraId="13A7DD31" w14:textId="0E15A4CF"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Tinta para Carimbo Cor Azul com 40 ml.</w:t>
            </w:r>
          </w:p>
        </w:tc>
      </w:tr>
      <w:tr w:rsidR="00D91C7C" w:rsidRPr="009A5910" w14:paraId="77E320DC" w14:textId="77777777" w:rsidTr="00D91C7C">
        <w:trPr>
          <w:trHeight w:val="525"/>
        </w:trPr>
        <w:tc>
          <w:tcPr>
            <w:tcW w:w="1132" w:type="dxa"/>
            <w:shd w:val="clear" w:color="auto" w:fill="auto"/>
            <w:noWrap/>
            <w:vAlign w:val="center"/>
            <w:hideMark/>
          </w:tcPr>
          <w:p w14:paraId="14E6FC58" w14:textId="4051875A"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61</w:t>
            </w:r>
          </w:p>
        </w:tc>
        <w:tc>
          <w:tcPr>
            <w:tcW w:w="1887" w:type="dxa"/>
            <w:shd w:val="clear" w:color="auto" w:fill="auto"/>
            <w:vAlign w:val="center"/>
            <w:hideMark/>
          </w:tcPr>
          <w:p w14:paraId="7C6B8432"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43BB7643" w14:textId="10EFA201"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Fita corretiva tape</w:t>
            </w:r>
          </w:p>
        </w:tc>
        <w:tc>
          <w:tcPr>
            <w:tcW w:w="4150" w:type="dxa"/>
            <w:shd w:val="clear" w:color="auto" w:fill="auto"/>
            <w:vAlign w:val="center"/>
            <w:hideMark/>
          </w:tcPr>
          <w:p w14:paraId="09B4CB2D" w14:textId="23CDF761"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Não tóxica, sem cheiro, Design ergonômico, fita 5 mm x 5,5m. Blister com 1 (uma) unidade.</w:t>
            </w:r>
          </w:p>
        </w:tc>
      </w:tr>
      <w:tr w:rsidR="00D91C7C" w:rsidRPr="009A5910" w14:paraId="3B2BC17A" w14:textId="77777777" w:rsidTr="00D91C7C">
        <w:trPr>
          <w:trHeight w:val="780"/>
        </w:trPr>
        <w:tc>
          <w:tcPr>
            <w:tcW w:w="1132" w:type="dxa"/>
            <w:shd w:val="clear" w:color="auto" w:fill="auto"/>
            <w:noWrap/>
            <w:vAlign w:val="center"/>
            <w:hideMark/>
          </w:tcPr>
          <w:p w14:paraId="5F709BDE" w14:textId="4563FF1B"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62</w:t>
            </w:r>
          </w:p>
        </w:tc>
        <w:tc>
          <w:tcPr>
            <w:tcW w:w="1887" w:type="dxa"/>
            <w:shd w:val="clear" w:color="auto" w:fill="auto"/>
            <w:vAlign w:val="center"/>
            <w:hideMark/>
          </w:tcPr>
          <w:p w14:paraId="7E188EE7"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0F2F2C68" w14:textId="6F350997"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Display office a4, cristal</w:t>
            </w:r>
          </w:p>
        </w:tc>
        <w:tc>
          <w:tcPr>
            <w:tcW w:w="4150" w:type="dxa"/>
            <w:shd w:val="clear" w:color="auto" w:fill="auto"/>
            <w:vAlign w:val="center"/>
            <w:hideMark/>
          </w:tcPr>
          <w:p w14:paraId="1FC74842" w14:textId="487675AB" w:rsidR="00D91C7C" w:rsidRPr="009A5910" w:rsidRDefault="00D91C7C" w:rsidP="008F3191">
            <w:pPr>
              <w:widowControl/>
              <w:jc w:val="both"/>
              <w:rPr>
                <w:rFonts w:ascii="Times New Roman" w:eastAsia="Times New Roman" w:hAnsi="Times New Roman" w:cs="Times New Roman"/>
                <w:color w:val="000000"/>
                <w:sz w:val="20"/>
                <w:szCs w:val="20"/>
                <w:highlight w:val="yellow"/>
              </w:rPr>
            </w:pPr>
            <w:r w:rsidRPr="009A5910">
              <w:rPr>
                <w:rFonts w:ascii="Times New Roman" w:eastAsia="Times New Roman" w:hAnsi="Times New Roman" w:cs="Times New Roman"/>
                <w:color w:val="000000"/>
                <w:sz w:val="20"/>
                <w:szCs w:val="20"/>
              </w:rPr>
              <w:t>Display Office A4, Cristal</w:t>
            </w:r>
            <w:r w:rsidR="00AD4440" w:rsidRPr="009A5910">
              <w:rPr>
                <w:rFonts w:ascii="Times New Roman" w:eastAsia="Times New Roman" w:hAnsi="Times New Roman" w:cs="Times New Roman"/>
                <w:color w:val="000000"/>
                <w:sz w:val="20"/>
                <w:szCs w:val="20"/>
              </w:rPr>
              <w:t>; utilização:</w:t>
            </w:r>
            <w:r w:rsidRPr="009A5910">
              <w:rPr>
                <w:rFonts w:ascii="Times New Roman" w:eastAsia="Times New Roman" w:hAnsi="Times New Roman" w:cs="Times New Roman"/>
                <w:color w:val="000000"/>
                <w:sz w:val="20"/>
                <w:szCs w:val="20"/>
              </w:rPr>
              <w:t xml:space="preserve"> vertical ou na horizontal. </w:t>
            </w:r>
            <w:r w:rsidR="00D75BDE" w:rsidRPr="009A5910">
              <w:rPr>
                <w:rFonts w:ascii="Times New Roman" w:eastAsia="Times New Roman" w:hAnsi="Times New Roman" w:cs="Times New Roman"/>
                <w:color w:val="000000"/>
                <w:sz w:val="20"/>
                <w:szCs w:val="20"/>
              </w:rPr>
              <w:t>P</w:t>
            </w:r>
            <w:r w:rsidRPr="009A5910">
              <w:rPr>
                <w:rFonts w:ascii="Times New Roman" w:eastAsia="Times New Roman" w:hAnsi="Times New Roman" w:cs="Times New Roman"/>
                <w:color w:val="000000"/>
                <w:sz w:val="20"/>
                <w:szCs w:val="20"/>
              </w:rPr>
              <w:t>ara fixar em paredes. Tipo de produto: TAPE</w:t>
            </w:r>
            <w:r w:rsidR="00AD4440" w:rsidRPr="009A5910">
              <w:rPr>
                <w:rFonts w:ascii="Times New Roman" w:eastAsia="Times New Roman" w:hAnsi="Times New Roman" w:cs="Times New Roman"/>
                <w:color w:val="000000"/>
                <w:sz w:val="20"/>
                <w:szCs w:val="20"/>
              </w:rPr>
              <w:t xml:space="preserve"> </w:t>
            </w:r>
            <w:r w:rsidRPr="009A5910">
              <w:rPr>
                <w:rFonts w:ascii="Times New Roman" w:eastAsia="Times New Roman" w:hAnsi="Times New Roman" w:cs="Times New Roman"/>
                <w:color w:val="000000"/>
                <w:sz w:val="20"/>
                <w:szCs w:val="20"/>
              </w:rPr>
              <w:t>LABEL</w:t>
            </w:r>
            <w:r w:rsidR="00AD4440" w:rsidRPr="009A5910">
              <w:rPr>
                <w:rFonts w:ascii="Times New Roman" w:eastAsia="Times New Roman" w:hAnsi="Times New Roman" w:cs="Times New Roman"/>
                <w:color w:val="000000"/>
                <w:sz w:val="20"/>
                <w:szCs w:val="20"/>
              </w:rPr>
              <w:t xml:space="preserve"> </w:t>
            </w:r>
            <w:r w:rsidRPr="009A5910">
              <w:rPr>
                <w:rFonts w:ascii="Times New Roman" w:eastAsia="Times New Roman" w:hAnsi="Times New Roman" w:cs="Times New Roman"/>
                <w:color w:val="000000"/>
                <w:sz w:val="20"/>
                <w:szCs w:val="20"/>
              </w:rPr>
              <w:t>DISPENSER</w:t>
            </w:r>
          </w:p>
        </w:tc>
      </w:tr>
      <w:tr w:rsidR="00D91C7C" w:rsidRPr="009A5910" w14:paraId="7D1671DE" w14:textId="77777777" w:rsidTr="00D91C7C">
        <w:trPr>
          <w:trHeight w:val="315"/>
        </w:trPr>
        <w:tc>
          <w:tcPr>
            <w:tcW w:w="1132" w:type="dxa"/>
            <w:shd w:val="clear" w:color="auto" w:fill="auto"/>
            <w:noWrap/>
            <w:vAlign w:val="center"/>
            <w:hideMark/>
          </w:tcPr>
          <w:p w14:paraId="18AA3353" w14:textId="031E2DB2"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63</w:t>
            </w:r>
          </w:p>
        </w:tc>
        <w:tc>
          <w:tcPr>
            <w:tcW w:w="1887" w:type="dxa"/>
            <w:shd w:val="clear" w:color="auto" w:fill="auto"/>
            <w:vAlign w:val="center"/>
            <w:hideMark/>
          </w:tcPr>
          <w:p w14:paraId="547FAE00"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41430E57" w14:textId="6CF6A43C"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Mouse </w:t>
            </w:r>
            <w:proofErr w:type="spellStart"/>
            <w:r w:rsidRPr="009A5910">
              <w:rPr>
                <w:rFonts w:ascii="Times New Roman" w:eastAsia="Times New Roman" w:hAnsi="Times New Roman" w:cs="Times New Roman"/>
                <w:color w:val="000000"/>
                <w:sz w:val="20"/>
                <w:szCs w:val="20"/>
              </w:rPr>
              <w:t>pad</w:t>
            </w:r>
            <w:proofErr w:type="spellEnd"/>
          </w:p>
        </w:tc>
        <w:tc>
          <w:tcPr>
            <w:tcW w:w="4150" w:type="dxa"/>
            <w:shd w:val="clear" w:color="auto" w:fill="auto"/>
            <w:vAlign w:val="center"/>
            <w:hideMark/>
          </w:tcPr>
          <w:p w14:paraId="4489FF5D" w14:textId="48FDDAB8"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Mouse </w:t>
            </w:r>
            <w:proofErr w:type="spellStart"/>
            <w:r w:rsidRPr="009A5910">
              <w:rPr>
                <w:rFonts w:ascii="Times New Roman" w:eastAsia="Times New Roman" w:hAnsi="Times New Roman" w:cs="Times New Roman"/>
                <w:color w:val="000000"/>
                <w:sz w:val="20"/>
                <w:szCs w:val="20"/>
              </w:rPr>
              <w:t>Pad</w:t>
            </w:r>
            <w:proofErr w:type="spellEnd"/>
            <w:r w:rsidRPr="009A5910">
              <w:rPr>
                <w:rFonts w:ascii="Times New Roman" w:eastAsia="Times New Roman" w:hAnsi="Times New Roman" w:cs="Times New Roman"/>
                <w:color w:val="000000"/>
                <w:sz w:val="20"/>
                <w:szCs w:val="20"/>
              </w:rPr>
              <w:t xml:space="preserve"> com Apoio Gel Pequeno.</w:t>
            </w:r>
          </w:p>
        </w:tc>
      </w:tr>
      <w:tr w:rsidR="00D91C7C" w:rsidRPr="009A5910" w14:paraId="63A01052" w14:textId="77777777" w:rsidTr="00D91C7C">
        <w:trPr>
          <w:trHeight w:val="315"/>
        </w:trPr>
        <w:tc>
          <w:tcPr>
            <w:tcW w:w="1132" w:type="dxa"/>
            <w:shd w:val="clear" w:color="auto" w:fill="auto"/>
            <w:noWrap/>
            <w:vAlign w:val="center"/>
            <w:hideMark/>
          </w:tcPr>
          <w:p w14:paraId="611B3EBE" w14:textId="1C4B5A1C"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64</w:t>
            </w:r>
          </w:p>
        </w:tc>
        <w:tc>
          <w:tcPr>
            <w:tcW w:w="1887" w:type="dxa"/>
            <w:shd w:val="clear" w:color="auto" w:fill="auto"/>
            <w:vAlign w:val="center"/>
            <w:hideMark/>
          </w:tcPr>
          <w:p w14:paraId="6D42EAD8"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3B3848EB" w14:textId="356D87DA"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Pasta catálogo</w:t>
            </w:r>
          </w:p>
        </w:tc>
        <w:tc>
          <w:tcPr>
            <w:tcW w:w="4150" w:type="dxa"/>
            <w:shd w:val="clear" w:color="auto" w:fill="auto"/>
            <w:vAlign w:val="center"/>
            <w:hideMark/>
          </w:tcPr>
          <w:p w14:paraId="7952414D" w14:textId="7F2C80BE"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Pasta Catálogo com 50 (cinquenta) Plásticos, Ofício, 0,06mm, na Cor Preta.</w:t>
            </w:r>
          </w:p>
        </w:tc>
      </w:tr>
      <w:tr w:rsidR="00D91C7C" w:rsidRPr="009A5910" w14:paraId="0E673DF1" w14:textId="77777777" w:rsidTr="00D91C7C">
        <w:trPr>
          <w:trHeight w:val="525"/>
        </w:trPr>
        <w:tc>
          <w:tcPr>
            <w:tcW w:w="1132" w:type="dxa"/>
            <w:shd w:val="clear" w:color="auto" w:fill="auto"/>
            <w:noWrap/>
            <w:vAlign w:val="center"/>
            <w:hideMark/>
          </w:tcPr>
          <w:p w14:paraId="0E9F029E" w14:textId="73D3AB1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65</w:t>
            </w:r>
          </w:p>
        </w:tc>
        <w:tc>
          <w:tcPr>
            <w:tcW w:w="1887" w:type="dxa"/>
            <w:shd w:val="clear" w:color="auto" w:fill="auto"/>
            <w:vAlign w:val="center"/>
            <w:hideMark/>
          </w:tcPr>
          <w:p w14:paraId="05341F4D"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3BA16D6B" w14:textId="4136C686"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Organizador de mesa</w:t>
            </w:r>
          </w:p>
        </w:tc>
        <w:tc>
          <w:tcPr>
            <w:tcW w:w="4150" w:type="dxa"/>
            <w:shd w:val="clear" w:color="auto" w:fill="auto"/>
            <w:vAlign w:val="center"/>
            <w:hideMark/>
          </w:tcPr>
          <w:p w14:paraId="3AEF6E4C" w14:textId="169099A8"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Organizador de Mesa, Porta canetas, clips e lembrete injetado em poliestireno.</w:t>
            </w:r>
          </w:p>
        </w:tc>
      </w:tr>
      <w:tr w:rsidR="00D91C7C" w:rsidRPr="009A5910" w14:paraId="3FC5A15F" w14:textId="77777777" w:rsidTr="00D91C7C">
        <w:trPr>
          <w:trHeight w:val="525"/>
        </w:trPr>
        <w:tc>
          <w:tcPr>
            <w:tcW w:w="1132" w:type="dxa"/>
            <w:shd w:val="clear" w:color="auto" w:fill="auto"/>
            <w:noWrap/>
            <w:vAlign w:val="center"/>
            <w:hideMark/>
          </w:tcPr>
          <w:p w14:paraId="29C00258" w14:textId="2B91F70B"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66</w:t>
            </w:r>
          </w:p>
        </w:tc>
        <w:tc>
          <w:tcPr>
            <w:tcW w:w="1887" w:type="dxa"/>
            <w:shd w:val="clear" w:color="auto" w:fill="auto"/>
            <w:vAlign w:val="center"/>
            <w:hideMark/>
          </w:tcPr>
          <w:p w14:paraId="4626C1DC"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57E7F13B" w14:textId="38B17F72"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Balão para decoração redondo (vermelho)</w:t>
            </w:r>
          </w:p>
        </w:tc>
        <w:tc>
          <w:tcPr>
            <w:tcW w:w="4150" w:type="dxa"/>
            <w:shd w:val="clear" w:color="auto" w:fill="auto"/>
            <w:vAlign w:val="center"/>
            <w:hideMark/>
          </w:tcPr>
          <w:p w14:paraId="781E5C3E" w14:textId="0EC79B4B"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Balão para Decoração Redondo, pacote com 50 (cinquenta) Unidades, Tamanho 9 POLEGADAS. Cor: Vermelho</w:t>
            </w:r>
          </w:p>
        </w:tc>
      </w:tr>
      <w:tr w:rsidR="00D91C7C" w:rsidRPr="009A5910" w14:paraId="796BE999" w14:textId="77777777" w:rsidTr="00D91C7C">
        <w:trPr>
          <w:trHeight w:val="525"/>
        </w:trPr>
        <w:tc>
          <w:tcPr>
            <w:tcW w:w="1132" w:type="dxa"/>
            <w:shd w:val="clear" w:color="auto" w:fill="auto"/>
            <w:noWrap/>
            <w:vAlign w:val="center"/>
            <w:hideMark/>
          </w:tcPr>
          <w:p w14:paraId="1BCC9441" w14:textId="56E52510"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67</w:t>
            </w:r>
          </w:p>
        </w:tc>
        <w:tc>
          <w:tcPr>
            <w:tcW w:w="1887" w:type="dxa"/>
            <w:shd w:val="clear" w:color="auto" w:fill="auto"/>
            <w:vAlign w:val="center"/>
            <w:hideMark/>
          </w:tcPr>
          <w:p w14:paraId="126033D1"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0FB0A73B" w14:textId="3317B5BD"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Balão para decoração redondo (azul)</w:t>
            </w:r>
          </w:p>
        </w:tc>
        <w:tc>
          <w:tcPr>
            <w:tcW w:w="4150" w:type="dxa"/>
            <w:shd w:val="clear" w:color="auto" w:fill="auto"/>
            <w:vAlign w:val="center"/>
            <w:hideMark/>
          </w:tcPr>
          <w:p w14:paraId="070C2ECC" w14:textId="566297A2"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Balão para Decoração Redondo, pacote com 50 (cinquenta) Unidades, Tamanho 9 POLEGADAS. Cor: Azul</w:t>
            </w:r>
          </w:p>
        </w:tc>
      </w:tr>
      <w:tr w:rsidR="00D91C7C" w:rsidRPr="009A5910" w14:paraId="4FC3EDBB" w14:textId="77777777" w:rsidTr="00D91C7C">
        <w:trPr>
          <w:trHeight w:val="525"/>
        </w:trPr>
        <w:tc>
          <w:tcPr>
            <w:tcW w:w="1132" w:type="dxa"/>
            <w:shd w:val="clear" w:color="auto" w:fill="auto"/>
            <w:noWrap/>
            <w:vAlign w:val="center"/>
            <w:hideMark/>
          </w:tcPr>
          <w:p w14:paraId="3BED9A34" w14:textId="3430A93F"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68</w:t>
            </w:r>
          </w:p>
        </w:tc>
        <w:tc>
          <w:tcPr>
            <w:tcW w:w="1887" w:type="dxa"/>
            <w:shd w:val="clear" w:color="auto" w:fill="auto"/>
            <w:vAlign w:val="center"/>
            <w:hideMark/>
          </w:tcPr>
          <w:p w14:paraId="25418E0A"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5EF2E49B" w14:textId="3CAD7243"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Balão para decoração redondo (branco)</w:t>
            </w:r>
          </w:p>
        </w:tc>
        <w:tc>
          <w:tcPr>
            <w:tcW w:w="4150" w:type="dxa"/>
            <w:shd w:val="clear" w:color="auto" w:fill="auto"/>
            <w:vAlign w:val="center"/>
            <w:hideMark/>
          </w:tcPr>
          <w:p w14:paraId="2738F962" w14:textId="6AE48991"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Balão para Decoração Redondo, pacote com 50 (cinquenta) Unidades, Tamanho 9 POLEGADAS. Cor: Branco</w:t>
            </w:r>
          </w:p>
        </w:tc>
      </w:tr>
      <w:tr w:rsidR="00D91C7C" w:rsidRPr="009A5910" w14:paraId="3563377C" w14:textId="77777777" w:rsidTr="00D91C7C">
        <w:trPr>
          <w:trHeight w:val="525"/>
        </w:trPr>
        <w:tc>
          <w:tcPr>
            <w:tcW w:w="1132" w:type="dxa"/>
            <w:shd w:val="clear" w:color="auto" w:fill="auto"/>
            <w:noWrap/>
            <w:vAlign w:val="center"/>
            <w:hideMark/>
          </w:tcPr>
          <w:p w14:paraId="2A840390" w14:textId="3DB8F571"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69</w:t>
            </w:r>
          </w:p>
        </w:tc>
        <w:tc>
          <w:tcPr>
            <w:tcW w:w="1887" w:type="dxa"/>
            <w:shd w:val="clear" w:color="auto" w:fill="auto"/>
            <w:vAlign w:val="center"/>
            <w:hideMark/>
          </w:tcPr>
          <w:p w14:paraId="258982FB"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27729E98" w14:textId="169817C4"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Balão para decoração redondo (rosa)</w:t>
            </w:r>
          </w:p>
        </w:tc>
        <w:tc>
          <w:tcPr>
            <w:tcW w:w="4150" w:type="dxa"/>
            <w:shd w:val="clear" w:color="auto" w:fill="auto"/>
            <w:vAlign w:val="center"/>
            <w:hideMark/>
          </w:tcPr>
          <w:p w14:paraId="733AE4AA" w14:textId="798728BB"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Balão para Decoração Redondo, pacote com 50 (cinquenta) Unidades, Tamanho 9 POLEGADAS. Cor: Rosa</w:t>
            </w:r>
          </w:p>
        </w:tc>
      </w:tr>
      <w:tr w:rsidR="00D91C7C" w:rsidRPr="009A5910" w14:paraId="598A392F" w14:textId="77777777" w:rsidTr="00D91C7C">
        <w:trPr>
          <w:trHeight w:val="525"/>
        </w:trPr>
        <w:tc>
          <w:tcPr>
            <w:tcW w:w="1132" w:type="dxa"/>
            <w:shd w:val="clear" w:color="auto" w:fill="auto"/>
            <w:noWrap/>
            <w:vAlign w:val="center"/>
            <w:hideMark/>
          </w:tcPr>
          <w:p w14:paraId="3A544EEA" w14:textId="305F4F44"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70</w:t>
            </w:r>
          </w:p>
        </w:tc>
        <w:tc>
          <w:tcPr>
            <w:tcW w:w="1887" w:type="dxa"/>
            <w:shd w:val="clear" w:color="auto" w:fill="auto"/>
            <w:vAlign w:val="center"/>
            <w:hideMark/>
          </w:tcPr>
          <w:p w14:paraId="4F6429B2"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50A05E77" w14:textId="6A0A20A7"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Balão para decoração redondo (amarelo)</w:t>
            </w:r>
          </w:p>
        </w:tc>
        <w:tc>
          <w:tcPr>
            <w:tcW w:w="4150" w:type="dxa"/>
            <w:shd w:val="clear" w:color="auto" w:fill="auto"/>
            <w:vAlign w:val="center"/>
            <w:hideMark/>
          </w:tcPr>
          <w:p w14:paraId="3354DC0A" w14:textId="18B7E6BE"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Balão para Decoração Redondo, pacote com 50 (cinquenta) Unidades, Tamanho 9 POLEGADAS. Cor: Amarela</w:t>
            </w:r>
          </w:p>
        </w:tc>
      </w:tr>
      <w:tr w:rsidR="00D91C7C" w:rsidRPr="009A5910" w14:paraId="5D1E4571" w14:textId="77777777" w:rsidTr="00D91C7C">
        <w:trPr>
          <w:trHeight w:val="525"/>
        </w:trPr>
        <w:tc>
          <w:tcPr>
            <w:tcW w:w="1132" w:type="dxa"/>
            <w:shd w:val="clear" w:color="auto" w:fill="auto"/>
            <w:noWrap/>
            <w:vAlign w:val="center"/>
            <w:hideMark/>
          </w:tcPr>
          <w:p w14:paraId="26C099D7" w14:textId="263E5984"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71</w:t>
            </w:r>
          </w:p>
        </w:tc>
        <w:tc>
          <w:tcPr>
            <w:tcW w:w="1887" w:type="dxa"/>
            <w:shd w:val="clear" w:color="auto" w:fill="auto"/>
            <w:vAlign w:val="center"/>
            <w:hideMark/>
          </w:tcPr>
          <w:p w14:paraId="45DA97CF"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6DFEBDB5" w14:textId="36CC1DD3"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Balão para decoração redondo (verde)</w:t>
            </w:r>
          </w:p>
        </w:tc>
        <w:tc>
          <w:tcPr>
            <w:tcW w:w="4150" w:type="dxa"/>
            <w:shd w:val="clear" w:color="auto" w:fill="auto"/>
            <w:vAlign w:val="center"/>
            <w:hideMark/>
          </w:tcPr>
          <w:p w14:paraId="60C0BCF7" w14:textId="5D612B93"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Balão para Decoração Redondo, pacote com 50 (cinquenta) Unidades, Tamanho 9 POLEGADAS. Cor: Verde</w:t>
            </w:r>
          </w:p>
        </w:tc>
      </w:tr>
      <w:tr w:rsidR="00D91C7C" w:rsidRPr="009A5910" w14:paraId="2EEB4C42" w14:textId="77777777" w:rsidTr="00D91C7C">
        <w:trPr>
          <w:trHeight w:val="525"/>
        </w:trPr>
        <w:tc>
          <w:tcPr>
            <w:tcW w:w="1132" w:type="dxa"/>
            <w:shd w:val="clear" w:color="auto" w:fill="auto"/>
            <w:noWrap/>
            <w:vAlign w:val="center"/>
            <w:hideMark/>
          </w:tcPr>
          <w:p w14:paraId="6D5AE799" w14:textId="412D7718"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72</w:t>
            </w:r>
          </w:p>
        </w:tc>
        <w:tc>
          <w:tcPr>
            <w:tcW w:w="1887" w:type="dxa"/>
            <w:shd w:val="clear" w:color="auto" w:fill="auto"/>
            <w:vAlign w:val="center"/>
            <w:hideMark/>
          </w:tcPr>
          <w:p w14:paraId="5373D9D5"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1E78A6F5" w14:textId="6E1C57F2" w:rsidR="00D91C7C" w:rsidRPr="009A5910" w:rsidRDefault="00BF258E" w:rsidP="00661539">
            <w:pPr>
              <w:widowControl/>
              <w:jc w:val="center"/>
              <w:rPr>
                <w:rFonts w:ascii="Times New Roman" w:eastAsia="Times New Roman" w:hAnsi="Times New Roman" w:cs="Times New Roman"/>
                <w:color w:val="000000"/>
                <w:sz w:val="20"/>
                <w:szCs w:val="20"/>
              </w:rPr>
            </w:pPr>
            <w:proofErr w:type="spellStart"/>
            <w:r w:rsidRPr="009A5910">
              <w:rPr>
                <w:rFonts w:ascii="Times New Roman" w:eastAsia="Times New Roman" w:hAnsi="Times New Roman" w:cs="Times New Roman"/>
                <w:color w:val="000000"/>
                <w:sz w:val="20"/>
                <w:szCs w:val="20"/>
              </w:rPr>
              <w:t>E.v.a</w:t>
            </w:r>
            <w:proofErr w:type="spellEnd"/>
            <w:r w:rsidRPr="009A5910">
              <w:rPr>
                <w:rFonts w:ascii="Times New Roman" w:eastAsia="Times New Roman" w:hAnsi="Times New Roman" w:cs="Times New Roman"/>
                <w:color w:val="000000"/>
                <w:sz w:val="20"/>
                <w:szCs w:val="20"/>
              </w:rPr>
              <w:t>. (amarelo)</w:t>
            </w:r>
          </w:p>
        </w:tc>
        <w:tc>
          <w:tcPr>
            <w:tcW w:w="4150" w:type="dxa"/>
            <w:shd w:val="clear" w:color="auto" w:fill="auto"/>
            <w:vAlign w:val="center"/>
            <w:hideMark/>
          </w:tcPr>
          <w:p w14:paraId="15A9D208" w14:textId="3CE4F942"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Placa de EVA, tam. 60 x 40, 2 mm, cor Amarela. Pacote com 10 </w:t>
            </w:r>
            <w:proofErr w:type="spellStart"/>
            <w:r w:rsidRPr="009A5910">
              <w:rPr>
                <w:rFonts w:ascii="Times New Roman" w:eastAsia="Times New Roman" w:hAnsi="Times New Roman" w:cs="Times New Roman"/>
                <w:color w:val="000000"/>
                <w:sz w:val="20"/>
                <w:szCs w:val="20"/>
              </w:rPr>
              <w:t>und</w:t>
            </w:r>
            <w:proofErr w:type="spellEnd"/>
            <w:r w:rsidRPr="009A5910">
              <w:rPr>
                <w:rFonts w:ascii="Times New Roman" w:eastAsia="Times New Roman" w:hAnsi="Times New Roman" w:cs="Times New Roman"/>
                <w:color w:val="000000"/>
                <w:sz w:val="20"/>
                <w:szCs w:val="20"/>
              </w:rPr>
              <w:t>.</w:t>
            </w:r>
          </w:p>
        </w:tc>
      </w:tr>
      <w:tr w:rsidR="00D91C7C" w:rsidRPr="009A5910" w14:paraId="7DD4F0EC" w14:textId="77777777" w:rsidTr="00D91C7C">
        <w:trPr>
          <w:trHeight w:val="525"/>
        </w:trPr>
        <w:tc>
          <w:tcPr>
            <w:tcW w:w="1132" w:type="dxa"/>
            <w:shd w:val="clear" w:color="auto" w:fill="auto"/>
            <w:noWrap/>
            <w:vAlign w:val="center"/>
            <w:hideMark/>
          </w:tcPr>
          <w:p w14:paraId="13D9412B" w14:textId="67729A2C"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73</w:t>
            </w:r>
          </w:p>
        </w:tc>
        <w:tc>
          <w:tcPr>
            <w:tcW w:w="1887" w:type="dxa"/>
            <w:shd w:val="clear" w:color="auto" w:fill="auto"/>
            <w:vAlign w:val="center"/>
            <w:hideMark/>
          </w:tcPr>
          <w:p w14:paraId="10A5C326"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423C48F2" w14:textId="110C8761" w:rsidR="00D91C7C" w:rsidRPr="009A5910" w:rsidRDefault="00BF258E" w:rsidP="00661539">
            <w:pPr>
              <w:widowControl/>
              <w:jc w:val="center"/>
              <w:rPr>
                <w:rFonts w:ascii="Times New Roman" w:eastAsia="Times New Roman" w:hAnsi="Times New Roman" w:cs="Times New Roman"/>
                <w:color w:val="000000"/>
                <w:sz w:val="20"/>
                <w:szCs w:val="20"/>
              </w:rPr>
            </w:pPr>
            <w:proofErr w:type="spellStart"/>
            <w:r w:rsidRPr="009A5910">
              <w:rPr>
                <w:rFonts w:ascii="Times New Roman" w:eastAsia="Times New Roman" w:hAnsi="Times New Roman" w:cs="Times New Roman"/>
                <w:color w:val="000000"/>
                <w:sz w:val="20"/>
                <w:szCs w:val="20"/>
              </w:rPr>
              <w:t>E.v.a</w:t>
            </w:r>
            <w:proofErr w:type="spellEnd"/>
            <w:r w:rsidRPr="009A5910">
              <w:rPr>
                <w:rFonts w:ascii="Times New Roman" w:eastAsia="Times New Roman" w:hAnsi="Times New Roman" w:cs="Times New Roman"/>
                <w:color w:val="000000"/>
                <w:sz w:val="20"/>
                <w:szCs w:val="20"/>
              </w:rPr>
              <w:t>. (preto)</w:t>
            </w:r>
          </w:p>
        </w:tc>
        <w:tc>
          <w:tcPr>
            <w:tcW w:w="4150" w:type="dxa"/>
            <w:shd w:val="clear" w:color="auto" w:fill="auto"/>
            <w:vAlign w:val="center"/>
            <w:hideMark/>
          </w:tcPr>
          <w:p w14:paraId="1DC731F9" w14:textId="1C5325FC"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Placa de EVA, tam. 60 x 40, 2 mm, cor Preto. Pacote com 10 </w:t>
            </w:r>
            <w:proofErr w:type="spellStart"/>
            <w:r w:rsidRPr="009A5910">
              <w:rPr>
                <w:rFonts w:ascii="Times New Roman" w:eastAsia="Times New Roman" w:hAnsi="Times New Roman" w:cs="Times New Roman"/>
                <w:color w:val="000000"/>
                <w:sz w:val="20"/>
                <w:szCs w:val="20"/>
              </w:rPr>
              <w:t>und</w:t>
            </w:r>
            <w:proofErr w:type="spellEnd"/>
            <w:r w:rsidRPr="009A5910">
              <w:rPr>
                <w:rFonts w:ascii="Times New Roman" w:eastAsia="Times New Roman" w:hAnsi="Times New Roman" w:cs="Times New Roman"/>
                <w:color w:val="000000"/>
                <w:sz w:val="20"/>
                <w:szCs w:val="20"/>
              </w:rPr>
              <w:t>.</w:t>
            </w:r>
          </w:p>
        </w:tc>
      </w:tr>
      <w:tr w:rsidR="00D91C7C" w:rsidRPr="009A5910" w14:paraId="0A67396A" w14:textId="77777777" w:rsidTr="00D91C7C">
        <w:trPr>
          <w:trHeight w:val="525"/>
        </w:trPr>
        <w:tc>
          <w:tcPr>
            <w:tcW w:w="1132" w:type="dxa"/>
            <w:shd w:val="clear" w:color="auto" w:fill="auto"/>
            <w:noWrap/>
            <w:vAlign w:val="center"/>
            <w:hideMark/>
          </w:tcPr>
          <w:p w14:paraId="6D2B9B46" w14:textId="104794F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74</w:t>
            </w:r>
          </w:p>
        </w:tc>
        <w:tc>
          <w:tcPr>
            <w:tcW w:w="1887" w:type="dxa"/>
            <w:shd w:val="clear" w:color="auto" w:fill="auto"/>
            <w:vAlign w:val="center"/>
            <w:hideMark/>
          </w:tcPr>
          <w:p w14:paraId="3CF0AAEA"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77D9AECB" w14:textId="5B421FF8" w:rsidR="00D91C7C" w:rsidRPr="009A5910" w:rsidRDefault="00BF258E" w:rsidP="00661539">
            <w:pPr>
              <w:widowControl/>
              <w:jc w:val="center"/>
              <w:rPr>
                <w:rFonts w:ascii="Times New Roman" w:eastAsia="Times New Roman" w:hAnsi="Times New Roman" w:cs="Times New Roman"/>
                <w:color w:val="000000"/>
                <w:sz w:val="20"/>
                <w:szCs w:val="20"/>
              </w:rPr>
            </w:pPr>
            <w:proofErr w:type="spellStart"/>
            <w:r w:rsidRPr="009A5910">
              <w:rPr>
                <w:rFonts w:ascii="Times New Roman" w:eastAsia="Times New Roman" w:hAnsi="Times New Roman" w:cs="Times New Roman"/>
                <w:color w:val="000000"/>
                <w:sz w:val="20"/>
                <w:szCs w:val="20"/>
              </w:rPr>
              <w:t>E.v.a</w:t>
            </w:r>
            <w:proofErr w:type="spellEnd"/>
            <w:r w:rsidRPr="009A5910">
              <w:rPr>
                <w:rFonts w:ascii="Times New Roman" w:eastAsia="Times New Roman" w:hAnsi="Times New Roman" w:cs="Times New Roman"/>
                <w:color w:val="000000"/>
                <w:sz w:val="20"/>
                <w:szCs w:val="20"/>
              </w:rPr>
              <w:t>. (branco)</w:t>
            </w:r>
          </w:p>
        </w:tc>
        <w:tc>
          <w:tcPr>
            <w:tcW w:w="4150" w:type="dxa"/>
            <w:shd w:val="clear" w:color="auto" w:fill="auto"/>
            <w:vAlign w:val="center"/>
            <w:hideMark/>
          </w:tcPr>
          <w:p w14:paraId="75138F23" w14:textId="102FFEEB"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Placa de EVA, tam. 60 x 40, 2 mm, cor Branco. Pacote com 10 </w:t>
            </w:r>
            <w:proofErr w:type="spellStart"/>
            <w:r w:rsidRPr="009A5910">
              <w:rPr>
                <w:rFonts w:ascii="Times New Roman" w:eastAsia="Times New Roman" w:hAnsi="Times New Roman" w:cs="Times New Roman"/>
                <w:color w:val="000000"/>
                <w:sz w:val="20"/>
                <w:szCs w:val="20"/>
              </w:rPr>
              <w:t>und</w:t>
            </w:r>
            <w:proofErr w:type="spellEnd"/>
            <w:r w:rsidRPr="009A5910">
              <w:rPr>
                <w:rFonts w:ascii="Times New Roman" w:eastAsia="Times New Roman" w:hAnsi="Times New Roman" w:cs="Times New Roman"/>
                <w:color w:val="000000"/>
                <w:sz w:val="20"/>
                <w:szCs w:val="20"/>
              </w:rPr>
              <w:t>.</w:t>
            </w:r>
          </w:p>
        </w:tc>
      </w:tr>
      <w:tr w:rsidR="00D91C7C" w:rsidRPr="009A5910" w14:paraId="2EDAB994" w14:textId="77777777" w:rsidTr="00D91C7C">
        <w:trPr>
          <w:trHeight w:val="525"/>
        </w:trPr>
        <w:tc>
          <w:tcPr>
            <w:tcW w:w="1132" w:type="dxa"/>
            <w:shd w:val="clear" w:color="auto" w:fill="auto"/>
            <w:noWrap/>
            <w:vAlign w:val="center"/>
            <w:hideMark/>
          </w:tcPr>
          <w:p w14:paraId="35124930" w14:textId="683E8383"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75</w:t>
            </w:r>
          </w:p>
        </w:tc>
        <w:tc>
          <w:tcPr>
            <w:tcW w:w="1887" w:type="dxa"/>
            <w:shd w:val="clear" w:color="auto" w:fill="auto"/>
            <w:vAlign w:val="center"/>
            <w:hideMark/>
          </w:tcPr>
          <w:p w14:paraId="198E7A53"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09F78B5C" w14:textId="03AED893" w:rsidR="00D91C7C" w:rsidRPr="009A5910" w:rsidRDefault="00BF258E" w:rsidP="00661539">
            <w:pPr>
              <w:widowControl/>
              <w:jc w:val="center"/>
              <w:rPr>
                <w:rFonts w:ascii="Times New Roman" w:eastAsia="Times New Roman" w:hAnsi="Times New Roman" w:cs="Times New Roman"/>
                <w:color w:val="000000"/>
                <w:sz w:val="20"/>
                <w:szCs w:val="20"/>
                <w:lang w:val="fr-FR"/>
              </w:rPr>
            </w:pPr>
            <w:r w:rsidRPr="009A5910">
              <w:rPr>
                <w:rFonts w:ascii="Times New Roman" w:eastAsia="Times New Roman" w:hAnsi="Times New Roman" w:cs="Times New Roman"/>
                <w:color w:val="000000"/>
                <w:sz w:val="20"/>
                <w:szCs w:val="20"/>
                <w:lang w:val="fr-FR"/>
              </w:rPr>
              <w:t>E.v.a. (glitter rosa)</w:t>
            </w:r>
          </w:p>
        </w:tc>
        <w:tc>
          <w:tcPr>
            <w:tcW w:w="4150" w:type="dxa"/>
            <w:shd w:val="clear" w:color="auto" w:fill="auto"/>
            <w:vAlign w:val="center"/>
            <w:hideMark/>
          </w:tcPr>
          <w:p w14:paraId="78AA0DA7" w14:textId="6C04CC5B"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Placa de EVA, tam. 60 x 40, 2 mm, cor Glitter Rosa. Pacote com 10 </w:t>
            </w:r>
            <w:proofErr w:type="spellStart"/>
            <w:r w:rsidRPr="009A5910">
              <w:rPr>
                <w:rFonts w:ascii="Times New Roman" w:eastAsia="Times New Roman" w:hAnsi="Times New Roman" w:cs="Times New Roman"/>
                <w:color w:val="000000"/>
                <w:sz w:val="20"/>
                <w:szCs w:val="20"/>
              </w:rPr>
              <w:t>und</w:t>
            </w:r>
            <w:proofErr w:type="spellEnd"/>
            <w:r w:rsidRPr="009A5910">
              <w:rPr>
                <w:rFonts w:ascii="Times New Roman" w:eastAsia="Times New Roman" w:hAnsi="Times New Roman" w:cs="Times New Roman"/>
                <w:color w:val="000000"/>
                <w:sz w:val="20"/>
                <w:szCs w:val="20"/>
              </w:rPr>
              <w:t>.</w:t>
            </w:r>
          </w:p>
        </w:tc>
      </w:tr>
      <w:tr w:rsidR="00D91C7C" w:rsidRPr="009A5910" w14:paraId="306F1D8E" w14:textId="77777777" w:rsidTr="00D91C7C">
        <w:trPr>
          <w:trHeight w:val="525"/>
        </w:trPr>
        <w:tc>
          <w:tcPr>
            <w:tcW w:w="1132" w:type="dxa"/>
            <w:shd w:val="clear" w:color="auto" w:fill="auto"/>
            <w:noWrap/>
            <w:vAlign w:val="center"/>
            <w:hideMark/>
          </w:tcPr>
          <w:p w14:paraId="180E2AA0" w14:textId="08677010"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76</w:t>
            </w:r>
          </w:p>
        </w:tc>
        <w:tc>
          <w:tcPr>
            <w:tcW w:w="1887" w:type="dxa"/>
            <w:shd w:val="clear" w:color="auto" w:fill="auto"/>
            <w:vAlign w:val="center"/>
            <w:hideMark/>
          </w:tcPr>
          <w:p w14:paraId="7285F704"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18624BD1" w14:textId="40D14BC8" w:rsidR="00D91C7C" w:rsidRPr="009A5910" w:rsidRDefault="00BF258E" w:rsidP="00661539">
            <w:pPr>
              <w:widowControl/>
              <w:jc w:val="center"/>
              <w:rPr>
                <w:rFonts w:ascii="Times New Roman" w:eastAsia="Times New Roman" w:hAnsi="Times New Roman" w:cs="Times New Roman"/>
                <w:color w:val="000000"/>
                <w:sz w:val="20"/>
                <w:szCs w:val="20"/>
              </w:rPr>
            </w:pPr>
            <w:proofErr w:type="spellStart"/>
            <w:r w:rsidRPr="009A5910">
              <w:rPr>
                <w:rFonts w:ascii="Times New Roman" w:eastAsia="Times New Roman" w:hAnsi="Times New Roman" w:cs="Times New Roman"/>
                <w:color w:val="000000"/>
                <w:sz w:val="20"/>
                <w:szCs w:val="20"/>
              </w:rPr>
              <w:t>E.v.a</w:t>
            </w:r>
            <w:proofErr w:type="spellEnd"/>
            <w:r w:rsidRPr="009A5910">
              <w:rPr>
                <w:rFonts w:ascii="Times New Roman" w:eastAsia="Times New Roman" w:hAnsi="Times New Roman" w:cs="Times New Roman"/>
                <w:color w:val="000000"/>
                <w:sz w:val="20"/>
                <w:szCs w:val="20"/>
              </w:rPr>
              <w:t>. (azul)</w:t>
            </w:r>
          </w:p>
        </w:tc>
        <w:tc>
          <w:tcPr>
            <w:tcW w:w="4150" w:type="dxa"/>
            <w:shd w:val="clear" w:color="auto" w:fill="auto"/>
            <w:vAlign w:val="center"/>
            <w:hideMark/>
          </w:tcPr>
          <w:p w14:paraId="0E03520B" w14:textId="373B221C"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Placa de EVA, tam. 60 x 40, 2 mm, cor Azul. Pacote com 10 </w:t>
            </w:r>
            <w:proofErr w:type="spellStart"/>
            <w:r w:rsidRPr="009A5910">
              <w:rPr>
                <w:rFonts w:ascii="Times New Roman" w:eastAsia="Times New Roman" w:hAnsi="Times New Roman" w:cs="Times New Roman"/>
                <w:color w:val="000000"/>
                <w:sz w:val="20"/>
                <w:szCs w:val="20"/>
              </w:rPr>
              <w:t>und</w:t>
            </w:r>
            <w:proofErr w:type="spellEnd"/>
            <w:r w:rsidRPr="009A5910">
              <w:rPr>
                <w:rFonts w:ascii="Times New Roman" w:eastAsia="Times New Roman" w:hAnsi="Times New Roman" w:cs="Times New Roman"/>
                <w:color w:val="000000"/>
                <w:sz w:val="20"/>
                <w:szCs w:val="20"/>
              </w:rPr>
              <w:t>.</w:t>
            </w:r>
          </w:p>
        </w:tc>
      </w:tr>
      <w:tr w:rsidR="00D91C7C" w:rsidRPr="009A5910" w14:paraId="4FFC026B" w14:textId="77777777" w:rsidTr="00D91C7C">
        <w:trPr>
          <w:trHeight w:val="525"/>
        </w:trPr>
        <w:tc>
          <w:tcPr>
            <w:tcW w:w="1132" w:type="dxa"/>
            <w:shd w:val="clear" w:color="auto" w:fill="auto"/>
            <w:noWrap/>
            <w:vAlign w:val="center"/>
            <w:hideMark/>
          </w:tcPr>
          <w:p w14:paraId="31CD94D9" w14:textId="34DD65CC"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77</w:t>
            </w:r>
          </w:p>
        </w:tc>
        <w:tc>
          <w:tcPr>
            <w:tcW w:w="1887" w:type="dxa"/>
            <w:shd w:val="clear" w:color="auto" w:fill="auto"/>
            <w:vAlign w:val="center"/>
            <w:hideMark/>
          </w:tcPr>
          <w:p w14:paraId="36D40E84"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003DB4F3" w14:textId="308A7DF6" w:rsidR="00D91C7C" w:rsidRPr="009A5910" w:rsidRDefault="00BF258E" w:rsidP="00661539">
            <w:pPr>
              <w:widowControl/>
              <w:jc w:val="center"/>
              <w:rPr>
                <w:rFonts w:ascii="Times New Roman" w:eastAsia="Times New Roman" w:hAnsi="Times New Roman" w:cs="Times New Roman"/>
                <w:color w:val="000000"/>
                <w:sz w:val="20"/>
                <w:szCs w:val="20"/>
              </w:rPr>
            </w:pPr>
            <w:proofErr w:type="spellStart"/>
            <w:r w:rsidRPr="009A5910">
              <w:rPr>
                <w:rFonts w:ascii="Times New Roman" w:eastAsia="Times New Roman" w:hAnsi="Times New Roman" w:cs="Times New Roman"/>
                <w:color w:val="000000"/>
                <w:sz w:val="20"/>
                <w:szCs w:val="20"/>
              </w:rPr>
              <w:t>E.v.a</w:t>
            </w:r>
            <w:proofErr w:type="spellEnd"/>
            <w:r w:rsidRPr="009A5910">
              <w:rPr>
                <w:rFonts w:ascii="Times New Roman" w:eastAsia="Times New Roman" w:hAnsi="Times New Roman" w:cs="Times New Roman"/>
                <w:color w:val="000000"/>
                <w:sz w:val="20"/>
                <w:szCs w:val="20"/>
              </w:rPr>
              <w:t>. (vermelho)</w:t>
            </w:r>
          </w:p>
        </w:tc>
        <w:tc>
          <w:tcPr>
            <w:tcW w:w="4150" w:type="dxa"/>
            <w:shd w:val="clear" w:color="auto" w:fill="auto"/>
            <w:vAlign w:val="center"/>
            <w:hideMark/>
          </w:tcPr>
          <w:p w14:paraId="5A537D55" w14:textId="72984A6F"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Placa de EVA, tam. 60 x 40, 2 mm, cor Vermelha. Pacote com 10 </w:t>
            </w:r>
            <w:proofErr w:type="spellStart"/>
            <w:r w:rsidRPr="009A5910">
              <w:rPr>
                <w:rFonts w:ascii="Times New Roman" w:eastAsia="Times New Roman" w:hAnsi="Times New Roman" w:cs="Times New Roman"/>
                <w:color w:val="000000"/>
                <w:sz w:val="20"/>
                <w:szCs w:val="20"/>
              </w:rPr>
              <w:t>und</w:t>
            </w:r>
            <w:proofErr w:type="spellEnd"/>
            <w:r w:rsidRPr="009A5910">
              <w:rPr>
                <w:rFonts w:ascii="Times New Roman" w:eastAsia="Times New Roman" w:hAnsi="Times New Roman" w:cs="Times New Roman"/>
                <w:color w:val="000000"/>
                <w:sz w:val="20"/>
                <w:szCs w:val="20"/>
              </w:rPr>
              <w:t>.</w:t>
            </w:r>
          </w:p>
        </w:tc>
      </w:tr>
      <w:tr w:rsidR="00D91C7C" w:rsidRPr="009A5910" w14:paraId="2785C1D4" w14:textId="77777777" w:rsidTr="00D91C7C">
        <w:trPr>
          <w:trHeight w:val="525"/>
        </w:trPr>
        <w:tc>
          <w:tcPr>
            <w:tcW w:w="1132" w:type="dxa"/>
            <w:shd w:val="clear" w:color="auto" w:fill="auto"/>
            <w:noWrap/>
            <w:vAlign w:val="center"/>
            <w:hideMark/>
          </w:tcPr>
          <w:p w14:paraId="11F59140" w14:textId="399DDD3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78</w:t>
            </w:r>
          </w:p>
        </w:tc>
        <w:tc>
          <w:tcPr>
            <w:tcW w:w="1887" w:type="dxa"/>
            <w:shd w:val="clear" w:color="auto" w:fill="auto"/>
            <w:vAlign w:val="center"/>
            <w:hideMark/>
          </w:tcPr>
          <w:p w14:paraId="14D1F794"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5613AC80" w14:textId="76D2B6C8" w:rsidR="00D91C7C" w:rsidRPr="009A5910" w:rsidRDefault="00BF258E" w:rsidP="00661539">
            <w:pPr>
              <w:widowControl/>
              <w:jc w:val="center"/>
              <w:rPr>
                <w:rFonts w:ascii="Times New Roman" w:eastAsia="Times New Roman" w:hAnsi="Times New Roman" w:cs="Times New Roman"/>
                <w:color w:val="000000"/>
                <w:sz w:val="20"/>
                <w:szCs w:val="20"/>
              </w:rPr>
            </w:pPr>
            <w:proofErr w:type="spellStart"/>
            <w:r w:rsidRPr="009A5910">
              <w:rPr>
                <w:rFonts w:ascii="Times New Roman" w:eastAsia="Times New Roman" w:hAnsi="Times New Roman" w:cs="Times New Roman"/>
                <w:color w:val="000000"/>
                <w:sz w:val="20"/>
                <w:szCs w:val="20"/>
              </w:rPr>
              <w:t>E.v.a</w:t>
            </w:r>
            <w:proofErr w:type="spellEnd"/>
            <w:r w:rsidRPr="009A5910">
              <w:rPr>
                <w:rFonts w:ascii="Times New Roman" w:eastAsia="Times New Roman" w:hAnsi="Times New Roman" w:cs="Times New Roman"/>
                <w:color w:val="000000"/>
                <w:sz w:val="20"/>
                <w:szCs w:val="20"/>
              </w:rPr>
              <w:t>. (rosa)</w:t>
            </w:r>
          </w:p>
        </w:tc>
        <w:tc>
          <w:tcPr>
            <w:tcW w:w="4150" w:type="dxa"/>
            <w:shd w:val="clear" w:color="auto" w:fill="auto"/>
            <w:vAlign w:val="center"/>
            <w:hideMark/>
          </w:tcPr>
          <w:p w14:paraId="4BCD8C22" w14:textId="576C825A"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Placa de EVA, tam. 60 x 40, 2 mm, cor Rosa. Pacote com 10 </w:t>
            </w:r>
            <w:proofErr w:type="spellStart"/>
            <w:r w:rsidRPr="009A5910">
              <w:rPr>
                <w:rFonts w:ascii="Times New Roman" w:eastAsia="Times New Roman" w:hAnsi="Times New Roman" w:cs="Times New Roman"/>
                <w:color w:val="000000"/>
                <w:sz w:val="20"/>
                <w:szCs w:val="20"/>
              </w:rPr>
              <w:t>und</w:t>
            </w:r>
            <w:proofErr w:type="spellEnd"/>
            <w:r w:rsidRPr="009A5910">
              <w:rPr>
                <w:rFonts w:ascii="Times New Roman" w:eastAsia="Times New Roman" w:hAnsi="Times New Roman" w:cs="Times New Roman"/>
                <w:color w:val="000000"/>
                <w:sz w:val="20"/>
                <w:szCs w:val="20"/>
              </w:rPr>
              <w:t>.</w:t>
            </w:r>
          </w:p>
        </w:tc>
      </w:tr>
      <w:tr w:rsidR="00D91C7C" w:rsidRPr="009A5910" w14:paraId="240CB4CF" w14:textId="77777777" w:rsidTr="00D91C7C">
        <w:trPr>
          <w:trHeight w:val="525"/>
        </w:trPr>
        <w:tc>
          <w:tcPr>
            <w:tcW w:w="1132" w:type="dxa"/>
            <w:shd w:val="clear" w:color="auto" w:fill="auto"/>
            <w:noWrap/>
            <w:vAlign w:val="center"/>
            <w:hideMark/>
          </w:tcPr>
          <w:p w14:paraId="5169B4D0" w14:textId="3EB75155"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79</w:t>
            </w:r>
          </w:p>
        </w:tc>
        <w:tc>
          <w:tcPr>
            <w:tcW w:w="1887" w:type="dxa"/>
            <w:shd w:val="clear" w:color="auto" w:fill="auto"/>
            <w:vAlign w:val="center"/>
            <w:hideMark/>
          </w:tcPr>
          <w:p w14:paraId="5F4A5E63"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4313D91A" w14:textId="00C7A355" w:rsidR="00D91C7C" w:rsidRPr="009A5910" w:rsidRDefault="00BF258E" w:rsidP="00661539">
            <w:pPr>
              <w:widowControl/>
              <w:jc w:val="center"/>
              <w:rPr>
                <w:rFonts w:ascii="Times New Roman" w:eastAsia="Times New Roman" w:hAnsi="Times New Roman" w:cs="Times New Roman"/>
                <w:color w:val="000000"/>
                <w:sz w:val="20"/>
                <w:szCs w:val="20"/>
              </w:rPr>
            </w:pPr>
            <w:proofErr w:type="spellStart"/>
            <w:r w:rsidRPr="009A5910">
              <w:rPr>
                <w:rFonts w:ascii="Times New Roman" w:eastAsia="Times New Roman" w:hAnsi="Times New Roman" w:cs="Times New Roman"/>
                <w:color w:val="000000"/>
                <w:sz w:val="20"/>
                <w:szCs w:val="20"/>
              </w:rPr>
              <w:t>E.v.a</w:t>
            </w:r>
            <w:proofErr w:type="spellEnd"/>
            <w:r w:rsidRPr="009A5910">
              <w:rPr>
                <w:rFonts w:ascii="Times New Roman" w:eastAsia="Times New Roman" w:hAnsi="Times New Roman" w:cs="Times New Roman"/>
                <w:color w:val="000000"/>
                <w:sz w:val="20"/>
                <w:szCs w:val="20"/>
              </w:rPr>
              <w:t>. (laranja)</w:t>
            </w:r>
          </w:p>
        </w:tc>
        <w:tc>
          <w:tcPr>
            <w:tcW w:w="4150" w:type="dxa"/>
            <w:shd w:val="clear" w:color="auto" w:fill="auto"/>
            <w:vAlign w:val="center"/>
            <w:hideMark/>
          </w:tcPr>
          <w:p w14:paraId="6B7C8BD1" w14:textId="78D1A49D"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Placa de EVA, tam. 60 x 40, 2 mm, cor Laranja. Pacote com 10 </w:t>
            </w:r>
            <w:proofErr w:type="spellStart"/>
            <w:r w:rsidRPr="009A5910">
              <w:rPr>
                <w:rFonts w:ascii="Times New Roman" w:eastAsia="Times New Roman" w:hAnsi="Times New Roman" w:cs="Times New Roman"/>
                <w:color w:val="000000"/>
                <w:sz w:val="20"/>
                <w:szCs w:val="20"/>
              </w:rPr>
              <w:t>und</w:t>
            </w:r>
            <w:proofErr w:type="spellEnd"/>
            <w:r w:rsidRPr="009A5910">
              <w:rPr>
                <w:rFonts w:ascii="Times New Roman" w:eastAsia="Times New Roman" w:hAnsi="Times New Roman" w:cs="Times New Roman"/>
                <w:color w:val="000000"/>
                <w:sz w:val="20"/>
                <w:szCs w:val="20"/>
              </w:rPr>
              <w:t>.</w:t>
            </w:r>
          </w:p>
        </w:tc>
      </w:tr>
      <w:tr w:rsidR="00D91C7C" w:rsidRPr="009A5910" w14:paraId="4BE0B929" w14:textId="77777777" w:rsidTr="00D91C7C">
        <w:trPr>
          <w:trHeight w:val="525"/>
        </w:trPr>
        <w:tc>
          <w:tcPr>
            <w:tcW w:w="1132" w:type="dxa"/>
            <w:shd w:val="clear" w:color="auto" w:fill="auto"/>
            <w:noWrap/>
            <w:vAlign w:val="center"/>
            <w:hideMark/>
          </w:tcPr>
          <w:p w14:paraId="168121A0" w14:textId="441A3404"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80</w:t>
            </w:r>
          </w:p>
        </w:tc>
        <w:tc>
          <w:tcPr>
            <w:tcW w:w="1887" w:type="dxa"/>
            <w:shd w:val="clear" w:color="auto" w:fill="auto"/>
            <w:vAlign w:val="center"/>
            <w:hideMark/>
          </w:tcPr>
          <w:p w14:paraId="72F3A1FB"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079A167E" w14:textId="53DAE497" w:rsidR="00D91C7C" w:rsidRPr="009A5910" w:rsidRDefault="00BF258E" w:rsidP="00661539">
            <w:pPr>
              <w:widowControl/>
              <w:jc w:val="center"/>
              <w:rPr>
                <w:rFonts w:ascii="Times New Roman" w:eastAsia="Times New Roman" w:hAnsi="Times New Roman" w:cs="Times New Roman"/>
                <w:color w:val="000000"/>
                <w:sz w:val="20"/>
                <w:szCs w:val="20"/>
              </w:rPr>
            </w:pPr>
            <w:proofErr w:type="spellStart"/>
            <w:r w:rsidRPr="009A5910">
              <w:rPr>
                <w:rFonts w:ascii="Times New Roman" w:eastAsia="Times New Roman" w:hAnsi="Times New Roman" w:cs="Times New Roman"/>
                <w:color w:val="000000"/>
                <w:sz w:val="20"/>
                <w:szCs w:val="20"/>
              </w:rPr>
              <w:t>E.v.a</w:t>
            </w:r>
            <w:proofErr w:type="spellEnd"/>
            <w:r w:rsidRPr="009A5910">
              <w:rPr>
                <w:rFonts w:ascii="Times New Roman" w:eastAsia="Times New Roman" w:hAnsi="Times New Roman" w:cs="Times New Roman"/>
                <w:color w:val="000000"/>
                <w:sz w:val="20"/>
                <w:szCs w:val="20"/>
              </w:rPr>
              <w:t>. (verde)</w:t>
            </w:r>
          </w:p>
        </w:tc>
        <w:tc>
          <w:tcPr>
            <w:tcW w:w="4150" w:type="dxa"/>
            <w:shd w:val="clear" w:color="auto" w:fill="auto"/>
            <w:vAlign w:val="center"/>
            <w:hideMark/>
          </w:tcPr>
          <w:p w14:paraId="3D5DA070" w14:textId="1DA506C9"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Placa de EVA, tam. 60 x 40, 2 mm, cor Verde. Pacote com 10 </w:t>
            </w:r>
            <w:proofErr w:type="spellStart"/>
            <w:r w:rsidRPr="009A5910">
              <w:rPr>
                <w:rFonts w:ascii="Times New Roman" w:eastAsia="Times New Roman" w:hAnsi="Times New Roman" w:cs="Times New Roman"/>
                <w:color w:val="000000"/>
                <w:sz w:val="20"/>
                <w:szCs w:val="20"/>
              </w:rPr>
              <w:t>und</w:t>
            </w:r>
            <w:proofErr w:type="spellEnd"/>
            <w:r w:rsidRPr="009A5910">
              <w:rPr>
                <w:rFonts w:ascii="Times New Roman" w:eastAsia="Times New Roman" w:hAnsi="Times New Roman" w:cs="Times New Roman"/>
                <w:color w:val="000000"/>
                <w:sz w:val="20"/>
                <w:szCs w:val="20"/>
              </w:rPr>
              <w:t>.</w:t>
            </w:r>
          </w:p>
        </w:tc>
      </w:tr>
      <w:tr w:rsidR="00D91C7C" w:rsidRPr="009A5910" w14:paraId="501E84D4" w14:textId="77777777" w:rsidTr="00D91C7C">
        <w:trPr>
          <w:trHeight w:val="315"/>
        </w:trPr>
        <w:tc>
          <w:tcPr>
            <w:tcW w:w="1132" w:type="dxa"/>
            <w:shd w:val="clear" w:color="auto" w:fill="auto"/>
            <w:noWrap/>
            <w:vAlign w:val="center"/>
            <w:hideMark/>
          </w:tcPr>
          <w:p w14:paraId="072C36E2" w14:textId="099F39F5"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81</w:t>
            </w:r>
          </w:p>
        </w:tc>
        <w:tc>
          <w:tcPr>
            <w:tcW w:w="1887" w:type="dxa"/>
            <w:shd w:val="clear" w:color="auto" w:fill="auto"/>
            <w:vAlign w:val="center"/>
            <w:hideMark/>
          </w:tcPr>
          <w:p w14:paraId="46423F89"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768C56E3" w14:textId="47C95CC5"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Cartolina 150g (azul)</w:t>
            </w:r>
          </w:p>
        </w:tc>
        <w:tc>
          <w:tcPr>
            <w:tcW w:w="4150" w:type="dxa"/>
            <w:shd w:val="clear" w:color="auto" w:fill="auto"/>
            <w:vAlign w:val="center"/>
            <w:hideMark/>
          </w:tcPr>
          <w:p w14:paraId="00EE46CB" w14:textId="6F670C73"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Cartolina 150g 50x66cm, pacote com 100 (cem) folhas, cor Azul</w:t>
            </w:r>
          </w:p>
        </w:tc>
      </w:tr>
      <w:tr w:rsidR="00D91C7C" w:rsidRPr="009A5910" w14:paraId="3AF73847" w14:textId="77777777" w:rsidTr="00D91C7C">
        <w:trPr>
          <w:trHeight w:val="315"/>
        </w:trPr>
        <w:tc>
          <w:tcPr>
            <w:tcW w:w="1132" w:type="dxa"/>
            <w:shd w:val="clear" w:color="auto" w:fill="auto"/>
            <w:noWrap/>
            <w:vAlign w:val="center"/>
            <w:hideMark/>
          </w:tcPr>
          <w:p w14:paraId="3DDAA3DD" w14:textId="75ADAEEB"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82</w:t>
            </w:r>
          </w:p>
        </w:tc>
        <w:tc>
          <w:tcPr>
            <w:tcW w:w="1887" w:type="dxa"/>
            <w:shd w:val="clear" w:color="auto" w:fill="auto"/>
            <w:vAlign w:val="center"/>
            <w:hideMark/>
          </w:tcPr>
          <w:p w14:paraId="07CD3B57"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676A3B37" w14:textId="6CDF8F1E"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Cartolina 150g (verde)</w:t>
            </w:r>
          </w:p>
        </w:tc>
        <w:tc>
          <w:tcPr>
            <w:tcW w:w="4150" w:type="dxa"/>
            <w:shd w:val="clear" w:color="auto" w:fill="auto"/>
            <w:vAlign w:val="center"/>
            <w:hideMark/>
          </w:tcPr>
          <w:p w14:paraId="716E992D" w14:textId="2EFB07CD"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Cartolina 150g 50x66cm, pacote com 100 (cem) folhas, cor Verde</w:t>
            </w:r>
          </w:p>
        </w:tc>
      </w:tr>
      <w:tr w:rsidR="00D91C7C" w:rsidRPr="009A5910" w14:paraId="41BF8FF7" w14:textId="77777777" w:rsidTr="00D91C7C">
        <w:trPr>
          <w:trHeight w:val="315"/>
        </w:trPr>
        <w:tc>
          <w:tcPr>
            <w:tcW w:w="1132" w:type="dxa"/>
            <w:shd w:val="clear" w:color="auto" w:fill="auto"/>
            <w:noWrap/>
            <w:vAlign w:val="center"/>
            <w:hideMark/>
          </w:tcPr>
          <w:p w14:paraId="3936C90B" w14:textId="14BB711E"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83</w:t>
            </w:r>
          </w:p>
        </w:tc>
        <w:tc>
          <w:tcPr>
            <w:tcW w:w="1887" w:type="dxa"/>
            <w:shd w:val="clear" w:color="auto" w:fill="auto"/>
            <w:vAlign w:val="center"/>
            <w:hideMark/>
          </w:tcPr>
          <w:p w14:paraId="05CB8F41"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6D43656F" w14:textId="3DB17732"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Cartolina 150g (rosa)</w:t>
            </w:r>
          </w:p>
        </w:tc>
        <w:tc>
          <w:tcPr>
            <w:tcW w:w="4150" w:type="dxa"/>
            <w:shd w:val="clear" w:color="auto" w:fill="auto"/>
            <w:vAlign w:val="center"/>
            <w:hideMark/>
          </w:tcPr>
          <w:p w14:paraId="4D9755B3" w14:textId="68D42E24"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Cartolina 150g 50x66cm, pacote com 100 (cem) folhas, cor Rosa</w:t>
            </w:r>
          </w:p>
        </w:tc>
      </w:tr>
      <w:tr w:rsidR="00D91C7C" w:rsidRPr="009A5910" w14:paraId="0C3B0ECD" w14:textId="77777777" w:rsidTr="00D91C7C">
        <w:trPr>
          <w:trHeight w:val="315"/>
        </w:trPr>
        <w:tc>
          <w:tcPr>
            <w:tcW w:w="1132" w:type="dxa"/>
            <w:shd w:val="clear" w:color="auto" w:fill="auto"/>
            <w:noWrap/>
            <w:vAlign w:val="center"/>
            <w:hideMark/>
          </w:tcPr>
          <w:p w14:paraId="6D02CBB2" w14:textId="782822FB"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84</w:t>
            </w:r>
          </w:p>
        </w:tc>
        <w:tc>
          <w:tcPr>
            <w:tcW w:w="1887" w:type="dxa"/>
            <w:shd w:val="clear" w:color="auto" w:fill="auto"/>
            <w:vAlign w:val="center"/>
            <w:hideMark/>
          </w:tcPr>
          <w:p w14:paraId="1F4D6B1F"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781336AF" w14:textId="3589F556"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Cartolina 150g (vermelho)</w:t>
            </w:r>
          </w:p>
        </w:tc>
        <w:tc>
          <w:tcPr>
            <w:tcW w:w="4150" w:type="dxa"/>
            <w:shd w:val="clear" w:color="auto" w:fill="auto"/>
            <w:vAlign w:val="center"/>
            <w:hideMark/>
          </w:tcPr>
          <w:p w14:paraId="1425E125" w14:textId="28A9D9D3"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Cartolina 150g 50x66cm, pacote com 100 (cem) folhas, cor Vermelha</w:t>
            </w:r>
          </w:p>
        </w:tc>
      </w:tr>
      <w:tr w:rsidR="00D91C7C" w:rsidRPr="009A5910" w14:paraId="2A5B9DFD" w14:textId="77777777" w:rsidTr="00D91C7C">
        <w:trPr>
          <w:trHeight w:val="315"/>
        </w:trPr>
        <w:tc>
          <w:tcPr>
            <w:tcW w:w="1132" w:type="dxa"/>
            <w:shd w:val="clear" w:color="auto" w:fill="auto"/>
            <w:noWrap/>
            <w:vAlign w:val="center"/>
            <w:hideMark/>
          </w:tcPr>
          <w:p w14:paraId="50B39774" w14:textId="55E528A9"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85</w:t>
            </w:r>
          </w:p>
        </w:tc>
        <w:tc>
          <w:tcPr>
            <w:tcW w:w="1887" w:type="dxa"/>
            <w:shd w:val="clear" w:color="auto" w:fill="auto"/>
            <w:vAlign w:val="center"/>
            <w:hideMark/>
          </w:tcPr>
          <w:p w14:paraId="14C613D6"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0DF3B24A" w14:textId="734561D3"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Cartolina 150g (preto)</w:t>
            </w:r>
          </w:p>
        </w:tc>
        <w:tc>
          <w:tcPr>
            <w:tcW w:w="4150" w:type="dxa"/>
            <w:shd w:val="clear" w:color="auto" w:fill="auto"/>
            <w:vAlign w:val="center"/>
            <w:hideMark/>
          </w:tcPr>
          <w:p w14:paraId="590B878A" w14:textId="5FB465A2"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Cartolina 150g 50x66cm, pacote com 100 (cem) folhas, cor Preto</w:t>
            </w:r>
          </w:p>
        </w:tc>
      </w:tr>
      <w:tr w:rsidR="00D91C7C" w:rsidRPr="009A5910" w14:paraId="05084CC6" w14:textId="77777777" w:rsidTr="00D91C7C">
        <w:trPr>
          <w:trHeight w:val="315"/>
        </w:trPr>
        <w:tc>
          <w:tcPr>
            <w:tcW w:w="1132" w:type="dxa"/>
            <w:shd w:val="clear" w:color="auto" w:fill="auto"/>
            <w:noWrap/>
            <w:vAlign w:val="center"/>
            <w:hideMark/>
          </w:tcPr>
          <w:p w14:paraId="17C8B91F" w14:textId="1ABA691A"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86</w:t>
            </w:r>
          </w:p>
        </w:tc>
        <w:tc>
          <w:tcPr>
            <w:tcW w:w="1887" w:type="dxa"/>
            <w:shd w:val="clear" w:color="auto" w:fill="auto"/>
            <w:vAlign w:val="center"/>
            <w:hideMark/>
          </w:tcPr>
          <w:p w14:paraId="0A72954F"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68D6B045" w14:textId="317A6311"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Cartolina 150g (branca)</w:t>
            </w:r>
          </w:p>
        </w:tc>
        <w:tc>
          <w:tcPr>
            <w:tcW w:w="4150" w:type="dxa"/>
            <w:shd w:val="clear" w:color="auto" w:fill="auto"/>
            <w:vAlign w:val="center"/>
            <w:hideMark/>
          </w:tcPr>
          <w:p w14:paraId="0F35263B" w14:textId="0C80A852"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Cartolina 150g 50x66cm, pacote com 100 (cem) folhas, cor Branca</w:t>
            </w:r>
          </w:p>
        </w:tc>
      </w:tr>
      <w:tr w:rsidR="00D91C7C" w:rsidRPr="009A5910" w14:paraId="6E0909DE" w14:textId="77777777" w:rsidTr="00D91C7C">
        <w:trPr>
          <w:trHeight w:val="315"/>
        </w:trPr>
        <w:tc>
          <w:tcPr>
            <w:tcW w:w="1132" w:type="dxa"/>
            <w:shd w:val="clear" w:color="auto" w:fill="auto"/>
            <w:noWrap/>
            <w:vAlign w:val="center"/>
            <w:hideMark/>
          </w:tcPr>
          <w:p w14:paraId="2A760945" w14:textId="58E28154"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87</w:t>
            </w:r>
          </w:p>
        </w:tc>
        <w:tc>
          <w:tcPr>
            <w:tcW w:w="1887" w:type="dxa"/>
            <w:shd w:val="clear" w:color="auto" w:fill="auto"/>
            <w:vAlign w:val="center"/>
            <w:hideMark/>
          </w:tcPr>
          <w:p w14:paraId="0D4E5E88"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128D3F4E" w14:textId="456C0880"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Cartolina 150g (amarela)</w:t>
            </w:r>
          </w:p>
        </w:tc>
        <w:tc>
          <w:tcPr>
            <w:tcW w:w="4150" w:type="dxa"/>
            <w:shd w:val="clear" w:color="auto" w:fill="auto"/>
            <w:vAlign w:val="center"/>
            <w:hideMark/>
          </w:tcPr>
          <w:p w14:paraId="4FC25A24" w14:textId="5F5594D5"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Cartolina 150g 50x66cm, pacote com 100 (cem) folhas, cor Amarela</w:t>
            </w:r>
          </w:p>
        </w:tc>
      </w:tr>
      <w:tr w:rsidR="00D91C7C" w:rsidRPr="009A5910" w14:paraId="55E15480" w14:textId="77777777" w:rsidTr="00D91C7C">
        <w:trPr>
          <w:trHeight w:val="315"/>
        </w:trPr>
        <w:tc>
          <w:tcPr>
            <w:tcW w:w="1132" w:type="dxa"/>
            <w:shd w:val="clear" w:color="auto" w:fill="auto"/>
            <w:noWrap/>
            <w:vAlign w:val="center"/>
            <w:hideMark/>
          </w:tcPr>
          <w:p w14:paraId="6BCC6DFA" w14:textId="7E5C9316"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88</w:t>
            </w:r>
          </w:p>
        </w:tc>
        <w:tc>
          <w:tcPr>
            <w:tcW w:w="1887" w:type="dxa"/>
            <w:shd w:val="clear" w:color="auto" w:fill="auto"/>
            <w:vAlign w:val="center"/>
            <w:hideMark/>
          </w:tcPr>
          <w:p w14:paraId="1CA3F20E"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5889BBA8" w14:textId="757E4A8E"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Cartolina 150g (marrom)</w:t>
            </w:r>
          </w:p>
        </w:tc>
        <w:tc>
          <w:tcPr>
            <w:tcW w:w="4150" w:type="dxa"/>
            <w:shd w:val="clear" w:color="auto" w:fill="auto"/>
            <w:vAlign w:val="center"/>
            <w:hideMark/>
          </w:tcPr>
          <w:p w14:paraId="36F0FB31" w14:textId="713B8F5C"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Cartolina 150g 50x66cm, pacote com 100 (cem) folhas, cor Marrom</w:t>
            </w:r>
          </w:p>
        </w:tc>
      </w:tr>
      <w:tr w:rsidR="00D91C7C" w:rsidRPr="009A5910" w14:paraId="64BC85FD" w14:textId="77777777" w:rsidTr="00D91C7C">
        <w:trPr>
          <w:trHeight w:val="780"/>
        </w:trPr>
        <w:tc>
          <w:tcPr>
            <w:tcW w:w="1132" w:type="dxa"/>
            <w:shd w:val="clear" w:color="auto" w:fill="auto"/>
            <w:noWrap/>
            <w:vAlign w:val="center"/>
            <w:hideMark/>
          </w:tcPr>
          <w:p w14:paraId="40739A33" w14:textId="16AF603A"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89</w:t>
            </w:r>
          </w:p>
        </w:tc>
        <w:tc>
          <w:tcPr>
            <w:tcW w:w="1887" w:type="dxa"/>
            <w:shd w:val="clear" w:color="auto" w:fill="auto"/>
            <w:vAlign w:val="center"/>
            <w:hideMark/>
          </w:tcPr>
          <w:p w14:paraId="2DEF7F5A"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Embalagem</w:t>
            </w:r>
          </w:p>
        </w:tc>
        <w:tc>
          <w:tcPr>
            <w:tcW w:w="2091" w:type="dxa"/>
            <w:shd w:val="clear" w:color="auto" w:fill="auto"/>
            <w:vAlign w:val="center"/>
            <w:hideMark/>
          </w:tcPr>
          <w:p w14:paraId="7C14961B" w14:textId="3EDC28C0"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Pilha alcalina média</w:t>
            </w:r>
          </w:p>
          <w:p w14:paraId="57F57DF4" w14:textId="61EF4CA8"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Tipo c</w:t>
            </w:r>
          </w:p>
        </w:tc>
        <w:tc>
          <w:tcPr>
            <w:tcW w:w="4150" w:type="dxa"/>
            <w:shd w:val="clear" w:color="auto" w:fill="auto"/>
            <w:vAlign w:val="center"/>
            <w:hideMark/>
          </w:tcPr>
          <w:p w14:paraId="7FEDE6CF" w14:textId="09D954FA"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Pilha Alcalina, 1,5 V, Tamanho C (média). Pacote com 02 (duas) Unidades.</w:t>
            </w:r>
          </w:p>
        </w:tc>
      </w:tr>
      <w:tr w:rsidR="00D91C7C" w:rsidRPr="009A5910" w14:paraId="53B1471B" w14:textId="77777777" w:rsidTr="00D91C7C">
        <w:trPr>
          <w:trHeight w:val="525"/>
        </w:trPr>
        <w:tc>
          <w:tcPr>
            <w:tcW w:w="1132" w:type="dxa"/>
            <w:shd w:val="clear" w:color="auto" w:fill="auto"/>
            <w:noWrap/>
            <w:vAlign w:val="center"/>
            <w:hideMark/>
          </w:tcPr>
          <w:p w14:paraId="2F6D1F3E" w14:textId="07C4A6DF"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90</w:t>
            </w:r>
          </w:p>
        </w:tc>
        <w:tc>
          <w:tcPr>
            <w:tcW w:w="1887" w:type="dxa"/>
            <w:shd w:val="clear" w:color="auto" w:fill="auto"/>
            <w:vAlign w:val="center"/>
            <w:hideMark/>
          </w:tcPr>
          <w:p w14:paraId="08544952"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248D8052" w14:textId="641451D3"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Pasta sanfonada</w:t>
            </w:r>
          </w:p>
        </w:tc>
        <w:tc>
          <w:tcPr>
            <w:tcW w:w="4150" w:type="dxa"/>
            <w:shd w:val="clear" w:color="auto" w:fill="auto"/>
            <w:vAlign w:val="center"/>
            <w:hideMark/>
          </w:tcPr>
          <w:p w14:paraId="63807FBC" w14:textId="77EDE481"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Pasta Sanfonada, Plástica, Duplicata, 186x245mm, 12 (doze) Divisórias.</w:t>
            </w:r>
          </w:p>
        </w:tc>
      </w:tr>
      <w:tr w:rsidR="00D91C7C" w:rsidRPr="009A5910" w14:paraId="6B2748FB" w14:textId="77777777" w:rsidTr="00D91C7C">
        <w:trPr>
          <w:trHeight w:val="315"/>
        </w:trPr>
        <w:tc>
          <w:tcPr>
            <w:tcW w:w="1132" w:type="dxa"/>
            <w:shd w:val="clear" w:color="auto" w:fill="auto"/>
            <w:noWrap/>
            <w:vAlign w:val="center"/>
            <w:hideMark/>
          </w:tcPr>
          <w:p w14:paraId="5301C1A8" w14:textId="76BB9865"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91</w:t>
            </w:r>
          </w:p>
        </w:tc>
        <w:tc>
          <w:tcPr>
            <w:tcW w:w="1887" w:type="dxa"/>
            <w:shd w:val="clear" w:color="auto" w:fill="auto"/>
            <w:vAlign w:val="center"/>
            <w:hideMark/>
          </w:tcPr>
          <w:p w14:paraId="056F24A0"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13DCB265" w14:textId="18FCEBBF"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Pasta fichário</w:t>
            </w:r>
          </w:p>
        </w:tc>
        <w:tc>
          <w:tcPr>
            <w:tcW w:w="4150" w:type="dxa"/>
            <w:shd w:val="clear" w:color="auto" w:fill="auto"/>
            <w:vAlign w:val="center"/>
            <w:hideMark/>
          </w:tcPr>
          <w:p w14:paraId="14B47CE0" w14:textId="24A8ED9C"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Pasta Fichário A4 com 4 (quatro) </w:t>
            </w:r>
            <w:r w:rsidRPr="00E00D58">
              <w:rPr>
                <w:rFonts w:ascii="Times New Roman" w:eastAsia="Times New Roman" w:hAnsi="Times New Roman" w:cs="Times New Roman"/>
                <w:color w:val="000000"/>
                <w:sz w:val="20"/>
                <w:szCs w:val="20"/>
              </w:rPr>
              <w:t>Argolas</w:t>
            </w:r>
            <w:r w:rsidR="006F7DB2" w:rsidRPr="00E00D58">
              <w:rPr>
                <w:rFonts w:ascii="Times New Roman" w:eastAsia="Times New Roman" w:hAnsi="Times New Roman" w:cs="Times New Roman"/>
                <w:color w:val="000000"/>
                <w:sz w:val="20"/>
                <w:szCs w:val="20"/>
              </w:rPr>
              <w:t xml:space="preserve"> </w:t>
            </w:r>
            <w:proofErr w:type="spellStart"/>
            <w:r w:rsidR="006F7DB2" w:rsidRPr="00E00D58">
              <w:rPr>
                <w:rFonts w:ascii="Times New Roman" w:eastAsia="Times New Roman" w:hAnsi="Times New Roman" w:cs="Times New Roman"/>
                <w:color w:val="000000"/>
                <w:sz w:val="20"/>
                <w:szCs w:val="20"/>
              </w:rPr>
              <w:t>Acp</w:t>
            </w:r>
            <w:proofErr w:type="spellEnd"/>
            <w:r w:rsidRPr="009A5910">
              <w:rPr>
                <w:rFonts w:ascii="Times New Roman" w:eastAsia="Times New Roman" w:hAnsi="Times New Roman" w:cs="Times New Roman"/>
                <w:color w:val="000000"/>
                <w:sz w:val="20"/>
                <w:szCs w:val="20"/>
              </w:rPr>
              <w:t>, na cor Branca.</w:t>
            </w:r>
          </w:p>
        </w:tc>
      </w:tr>
      <w:tr w:rsidR="00D91C7C" w:rsidRPr="009A5910" w14:paraId="0FA8C5DB" w14:textId="77777777" w:rsidTr="00D91C7C">
        <w:trPr>
          <w:trHeight w:val="525"/>
        </w:trPr>
        <w:tc>
          <w:tcPr>
            <w:tcW w:w="1132" w:type="dxa"/>
            <w:shd w:val="clear" w:color="auto" w:fill="auto"/>
            <w:noWrap/>
            <w:vAlign w:val="center"/>
            <w:hideMark/>
          </w:tcPr>
          <w:p w14:paraId="5D27BA72" w14:textId="42B66C59"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92</w:t>
            </w:r>
          </w:p>
        </w:tc>
        <w:tc>
          <w:tcPr>
            <w:tcW w:w="1887" w:type="dxa"/>
            <w:shd w:val="clear" w:color="auto" w:fill="auto"/>
            <w:vAlign w:val="center"/>
            <w:hideMark/>
          </w:tcPr>
          <w:p w14:paraId="58288B98"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26801A71" w14:textId="4B27DDA9"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Pasta plástica</w:t>
            </w:r>
          </w:p>
        </w:tc>
        <w:tc>
          <w:tcPr>
            <w:tcW w:w="4150" w:type="dxa"/>
            <w:shd w:val="clear" w:color="auto" w:fill="auto"/>
            <w:vAlign w:val="center"/>
            <w:hideMark/>
          </w:tcPr>
          <w:p w14:paraId="1B831AD3" w14:textId="0D8AD65F"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Pasta para documento, Polipropileno, Aba com Elástico, compatível com Papel A4.</w:t>
            </w:r>
          </w:p>
        </w:tc>
      </w:tr>
      <w:tr w:rsidR="00D91C7C" w:rsidRPr="009A5910" w14:paraId="7D3FC68D" w14:textId="77777777" w:rsidTr="00D91C7C">
        <w:trPr>
          <w:trHeight w:val="525"/>
        </w:trPr>
        <w:tc>
          <w:tcPr>
            <w:tcW w:w="1132" w:type="dxa"/>
            <w:shd w:val="clear" w:color="auto" w:fill="auto"/>
            <w:noWrap/>
            <w:vAlign w:val="center"/>
            <w:hideMark/>
          </w:tcPr>
          <w:p w14:paraId="58BB14AF" w14:textId="7A90BB70"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93</w:t>
            </w:r>
          </w:p>
        </w:tc>
        <w:tc>
          <w:tcPr>
            <w:tcW w:w="1887" w:type="dxa"/>
            <w:shd w:val="clear" w:color="auto" w:fill="auto"/>
            <w:vAlign w:val="center"/>
            <w:hideMark/>
          </w:tcPr>
          <w:p w14:paraId="1C156B46"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7CC10CE8" w14:textId="760C2DFC"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Pasta sanfonada transparente</w:t>
            </w:r>
          </w:p>
        </w:tc>
        <w:tc>
          <w:tcPr>
            <w:tcW w:w="4150" w:type="dxa"/>
            <w:shd w:val="clear" w:color="auto" w:fill="auto"/>
            <w:vAlign w:val="center"/>
            <w:hideMark/>
          </w:tcPr>
          <w:p w14:paraId="15190E21" w14:textId="61AF34FC"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Pasta plástica transparente, tamanho A4, com 31 (trinta e uma) divisórias sanfonadas.</w:t>
            </w:r>
          </w:p>
        </w:tc>
      </w:tr>
      <w:tr w:rsidR="00D91C7C" w:rsidRPr="009A5910" w14:paraId="22A134BC" w14:textId="77777777" w:rsidTr="00D91C7C">
        <w:trPr>
          <w:trHeight w:val="525"/>
        </w:trPr>
        <w:tc>
          <w:tcPr>
            <w:tcW w:w="1132" w:type="dxa"/>
            <w:shd w:val="clear" w:color="auto" w:fill="auto"/>
            <w:noWrap/>
            <w:vAlign w:val="center"/>
            <w:hideMark/>
          </w:tcPr>
          <w:p w14:paraId="12B102C4" w14:textId="7888586C"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94</w:t>
            </w:r>
          </w:p>
        </w:tc>
        <w:tc>
          <w:tcPr>
            <w:tcW w:w="1887" w:type="dxa"/>
            <w:shd w:val="clear" w:color="auto" w:fill="auto"/>
            <w:vAlign w:val="center"/>
            <w:hideMark/>
          </w:tcPr>
          <w:p w14:paraId="2BC3D047"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1219FAAE" w14:textId="41FC2A09"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Olho móvel plástico</w:t>
            </w:r>
          </w:p>
        </w:tc>
        <w:tc>
          <w:tcPr>
            <w:tcW w:w="4150" w:type="dxa"/>
            <w:shd w:val="clear" w:color="auto" w:fill="auto"/>
            <w:vAlign w:val="center"/>
            <w:hideMark/>
          </w:tcPr>
          <w:p w14:paraId="09B2923F" w14:textId="31BF28BE"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Olho Móvel plástico redondo de 8 mm, pacote com 200 (duzentas) unidades, totalizando 100 (cem) pares.</w:t>
            </w:r>
          </w:p>
        </w:tc>
      </w:tr>
      <w:tr w:rsidR="00D91C7C" w:rsidRPr="009A5910" w14:paraId="74CA6426" w14:textId="77777777" w:rsidTr="00D91C7C">
        <w:trPr>
          <w:trHeight w:val="525"/>
        </w:trPr>
        <w:tc>
          <w:tcPr>
            <w:tcW w:w="1132" w:type="dxa"/>
            <w:shd w:val="clear" w:color="auto" w:fill="auto"/>
            <w:noWrap/>
            <w:vAlign w:val="center"/>
            <w:hideMark/>
          </w:tcPr>
          <w:p w14:paraId="1D70CC77" w14:textId="3A94C971"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95</w:t>
            </w:r>
          </w:p>
        </w:tc>
        <w:tc>
          <w:tcPr>
            <w:tcW w:w="1887" w:type="dxa"/>
            <w:shd w:val="clear" w:color="auto" w:fill="auto"/>
            <w:vAlign w:val="center"/>
            <w:hideMark/>
          </w:tcPr>
          <w:p w14:paraId="0B60C59A"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1A896CA8" w14:textId="5BD5D8D1"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Cola bastão</w:t>
            </w:r>
          </w:p>
        </w:tc>
        <w:tc>
          <w:tcPr>
            <w:tcW w:w="4150" w:type="dxa"/>
            <w:shd w:val="clear" w:color="auto" w:fill="auto"/>
            <w:vAlign w:val="center"/>
            <w:hideMark/>
          </w:tcPr>
          <w:p w14:paraId="251A15FD" w14:textId="5CA8DF76"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Largura: 8 cm, material: PVA, glicerina, água e conservantes, circular – Pacote com 12 (doze) unidades.</w:t>
            </w:r>
          </w:p>
        </w:tc>
      </w:tr>
      <w:tr w:rsidR="00D91C7C" w:rsidRPr="009A5910" w14:paraId="1CA483A7" w14:textId="77777777" w:rsidTr="00D91C7C">
        <w:trPr>
          <w:trHeight w:val="525"/>
        </w:trPr>
        <w:tc>
          <w:tcPr>
            <w:tcW w:w="1132" w:type="dxa"/>
            <w:shd w:val="clear" w:color="auto" w:fill="auto"/>
            <w:noWrap/>
            <w:vAlign w:val="center"/>
            <w:hideMark/>
          </w:tcPr>
          <w:p w14:paraId="1370EC76" w14:textId="2EAB1838"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96</w:t>
            </w:r>
          </w:p>
        </w:tc>
        <w:tc>
          <w:tcPr>
            <w:tcW w:w="1887" w:type="dxa"/>
            <w:shd w:val="clear" w:color="auto" w:fill="auto"/>
            <w:vAlign w:val="center"/>
            <w:hideMark/>
          </w:tcPr>
          <w:p w14:paraId="6E2C18A5"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2CBA7179" w14:textId="2BF39F02"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 de lápis de cor (36 cores)</w:t>
            </w:r>
          </w:p>
        </w:tc>
        <w:tc>
          <w:tcPr>
            <w:tcW w:w="4150" w:type="dxa"/>
            <w:shd w:val="clear" w:color="auto" w:fill="auto"/>
            <w:vAlign w:val="center"/>
            <w:hideMark/>
          </w:tcPr>
          <w:p w14:paraId="079FE86E" w14:textId="111221AA"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Lápis de cor permanente em tamanho padrão e forma hexagonal. Caixa com 36 (trinta e seis) cores.</w:t>
            </w:r>
          </w:p>
        </w:tc>
      </w:tr>
      <w:tr w:rsidR="00D91C7C" w:rsidRPr="009A5910" w14:paraId="60916171" w14:textId="77777777" w:rsidTr="00D91C7C">
        <w:trPr>
          <w:trHeight w:val="525"/>
        </w:trPr>
        <w:tc>
          <w:tcPr>
            <w:tcW w:w="1132" w:type="dxa"/>
            <w:shd w:val="clear" w:color="auto" w:fill="auto"/>
            <w:noWrap/>
            <w:vAlign w:val="center"/>
            <w:hideMark/>
          </w:tcPr>
          <w:p w14:paraId="6E5B6047" w14:textId="71B7ACAA"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97</w:t>
            </w:r>
          </w:p>
        </w:tc>
        <w:tc>
          <w:tcPr>
            <w:tcW w:w="1887" w:type="dxa"/>
            <w:shd w:val="clear" w:color="auto" w:fill="auto"/>
            <w:vAlign w:val="center"/>
            <w:hideMark/>
          </w:tcPr>
          <w:p w14:paraId="42896FFD" w14:textId="37C6B95C" w:rsidR="00D91C7C" w:rsidRPr="009A5910" w:rsidRDefault="006F7DB2" w:rsidP="00D91C7C">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2D9A21D7" w14:textId="61693AA8"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 de hidrocor grosso (12 cores)</w:t>
            </w:r>
          </w:p>
        </w:tc>
        <w:tc>
          <w:tcPr>
            <w:tcW w:w="4150" w:type="dxa"/>
            <w:shd w:val="clear" w:color="auto" w:fill="auto"/>
            <w:vAlign w:val="center"/>
            <w:hideMark/>
          </w:tcPr>
          <w:p w14:paraId="0D110249" w14:textId="2A131F98"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Estojo de papel cartão contendo 12 (doze) cores. Altura: 21,00cm Largura: 18,00cm Espessura: 1,50cm, Peso: 0,300kg</w:t>
            </w:r>
          </w:p>
        </w:tc>
      </w:tr>
      <w:tr w:rsidR="00D91C7C" w:rsidRPr="009A5910" w14:paraId="29A943C7" w14:textId="77777777" w:rsidTr="00D91C7C">
        <w:trPr>
          <w:trHeight w:val="780"/>
        </w:trPr>
        <w:tc>
          <w:tcPr>
            <w:tcW w:w="1132" w:type="dxa"/>
            <w:shd w:val="clear" w:color="auto" w:fill="auto"/>
            <w:noWrap/>
            <w:vAlign w:val="center"/>
            <w:hideMark/>
          </w:tcPr>
          <w:p w14:paraId="44540B5C" w14:textId="622ED453"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98</w:t>
            </w:r>
          </w:p>
        </w:tc>
        <w:tc>
          <w:tcPr>
            <w:tcW w:w="1887" w:type="dxa"/>
            <w:shd w:val="clear" w:color="auto" w:fill="auto"/>
            <w:vAlign w:val="center"/>
            <w:hideMark/>
          </w:tcPr>
          <w:p w14:paraId="6744A40F" w14:textId="1ED3C22E" w:rsidR="00D91C7C" w:rsidRPr="009A5910" w:rsidRDefault="006F7DB2" w:rsidP="00D91C7C">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4F56B2E8" w14:textId="127A84D6"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 de giz de cera grosso (12 cores)</w:t>
            </w:r>
          </w:p>
        </w:tc>
        <w:tc>
          <w:tcPr>
            <w:tcW w:w="4150" w:type="dxa"/>
            <w:shd w:val="clear" w:color="auto" w:fill="auto"/>
            <w:vAlign w:val="center"/>
            <w:hideMark/>
          </w:tcPr>
          <w:p w14:paraId="4C1A57DB" w14:textId="598CE535"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Triangular com as Cores: Preto - Marrom - Azul - Azul Claro - Verde - Verde Claro - Vermelho - Rosa - Laranja - Pele - Amarelo - Branco</w:t>
            </w:r>
          </w:p>
        </w:tc>
      </w:tr>
      <w:tr w:rsidR="00D91C7C" w:rsidRPr="009A5910" w14:paraId="1820C395" w14:textId="77777777" w:rsidTr="00D91C7C">
        <w:trPr>
          <w:trHeight w:val="780"/>
        </w:trPr>
        <w:tc>
          <w:tcPr>
            <w:tcW w:w="1132" w:type="dxa"/>
            <w:shd w:val="clear" w:color="auto" w:fill="auto"/>
            <w:noWrap/>
            <w:vAlign w:val="center"/>
            <w:hideMark/>
          </w:tcPr>
          <w:p w14:paraId="5D99ED40" w14:textId="0AEDEA86"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99</w:t>
            </w:r>
          </w:p>
        </w:tc>
        <w:tc>
          <w:tcPr>
            <w:tcW w:w="1887" w:type="dxa"/>
            <w:shd w:val="clear" w:color="auto" w:fill="auto"/>
            <w:vAlign w:val="center"/>
            <w:hideMark/>
          </w:tcPr>
          <w:p w14:paraId="752FA6C9"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auto" w:fill="auto"/>
            <w:vAlign w:val="center"/>
            <w:hideMark/>
          </w:tcPr>
          <w:p w14:paraId="401E547F" w14:textId="12A0DAFB"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 de cola colorida (6 cores) comum</w:t>
            </w:r>
          </w:p>
        </w:tc>
        <w:tc>
          <w:tcPr>
            <w:tcW w:w="4150" w:type="dxa"/>
            <w:shd w:val="clear" w:color="auto" w:fill="auto"/>
            <w:vAlign w:val="center"/>
            <w:hideMark/>
          </w:tcPr>
          <w:p w14:paraId="669C6021" w14:textId="35ACBD17" w:rsidR="00D91C7C" w:rsidRPr="009A5910" w:rsidRDefault="000304AA"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Com b</w:t>
            </w:r>
            <w:r w:rsidR="00D91C7C" w:rsidRPr="009A5910">
              <w:rPr>
                <w:rFonts w:ascii="Times New Roman" w:eastAsia="Times New Roman" w:hAnsi="Times New Roman" w:cs="Times New Roman"/>
                <w:color w:val="000000"/>
                <w:sz w:val="20"/>
                <w:szCs w:val="20"/>
              </w:rPr>
              <w:t>ico aplicador, Material não tóxico, 6 (seis) Potes de Cola Glitter de 23g, Cores com brilho intenso, nas Cores: Cristal, Verde, Vermelho, Azul, Prata, Ouro</w:t>
            </w:r>
          </w:p>
        </w:tc>
      </w:tr>
      <w:tr w:rsidR="00D91C7C" w:rsidRPr="009A5910" w14:paraId="7683919C" w14:textId="77777777" w:rsidTr="00D91C7C">
        <w:trPr>
          <w:trHeight w:val="525"/>
        </w:trPr>
        <w:tc>
          <w:tcPr>
            <w:tcW w:w="1132" w:type="dxa"/>
            <w:shd w:val="clear" w:color="auto" w:fill="auto"/>
            <w:noWrap/>
            <w:vAlign w:val="center"/>
            <w:hideMark/>
          </w:tcPr>
          <w:p w14:paraId="3BFBECB1" w14:textId="2636FB50"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100</w:t>
            </w:r>
          </w:p>
        </w:tc>
        <w:tc>
          <w:tcPr>
            <w:tcW w:w="1887" w:type="dxa"/>
            <w:shd w:val="clear" w:color="auto" w:fill="auto"/>
            <w:vAlign w:val="center"/>
            <w:hideMark/>
          </w:tcPr>
          <w:p w14:paraId="4AB419AB"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auto" w:fill="auto"/>
            <w:vAlign w:val="center"/>
            <w:hideMark/>
          </w:tcPr>
          <w:p w14:paraId="7A498704" w14:textId="7F617E56"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 de cola colorida (6 cores) glitter</w:t>
            </w:r>
          </w:p>
        </w:tc>
        <w:tc>
          <w:tcPr>
            <w:tcW w:w="4150" w:type="dxa"/>
            <w:shd w:val="clear" w:color="auto" w:fill="auto"/>
            <w:vAlign w:val="center"/>
            <w:hideMark/>
          </w:tcPr>
          <w:p w14:paraId="71CD92BF" w14:textId="530CE36B"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6 (seis) Potes de Cola Glitter de 23g nas Cores: Cristal, Verde, Vermelho, Azul, Prata, Ouro</w:t>
            </w:r>
          </w:p>
        </w:tc>
      </w:tr>
      <w:tr w:rsidR="00D91C7C" w:rsidRPr="009A5910" w14:paraId="6B865F4E" w14:textId="77777777" w:rsidTr="00D91C7C">
        <w:trPr>
          <w:trHeight w:val="525"/>
        </w:trPr>
        <w:tc>
          <w:tcPr>
            <w:tcW w:w="1132" w:type="dxa"/>
            <w:shd w:val="clear" w:color="auto" w:fill="auto"/>
            <w:noWrap/>
            <w:vAlign w:val="center"/>
            <w:hideMark/>
          </w:tcPr>
          <w:p w14:paraId="307600FD" w14:textId="004DE246"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101</w:t>
            </w:r>
          </w:p>
        </w:tc>
        <w:tc>
          <w:tcPr>
            <w:tcW w:w="1887" w:type="dxa"/>
            <w:shd w:val="clear" w:color="auto" w:fill="auto"/>
            <w:vAlign w:val="center"/>
            <w:hideMark/>
          </w:tcPr>
          <w:p w14:paraId="3A10B25E" w14:textId="77777777" w:rsidR="00D91C7C" w:rsidRPr="003A5BDA" w:rsidRDefault="00D91C7C" w:rsidP="00D91C7C">
            <w:pPr>
              <w:widowControl/>
              <w:jc w:val="center"/>
              <w:rPr>
                <w:rFonts w:ascii="Times New Roman" w:eastAsia="Times New Roman" w:hAnsi="Times New Roman" w:cs="Times New Roman"/>
                <w:color w:val="000000"/>
                <w:sz w:val="20"/>
                <w:szCs w:val="20"/>
              </w:rPr>
            </w:pPr>
            <w:r w:rsidRPr="003A5BDA">
              <w:rPr>
                <w:rFonts w:ascii="Times New Roman" w:eastAsia="Times New Roman" w:hAnsi="Times New Roman" w:cs="Times New Roman"/>
                <w:color w:val="000000"/>
                <w:sz w:val="20"/>
                <w:szCs w:val="20"/>
              </w:rPr>
              <w:t>Embalagem</w:t>
            </w:r>
          </w:p>
        </w:tc>
        <w:tc>
          <w:tcPr>
            <w:tcW w:w="2091" w:type="dxa"/>
            <w:shd w:val="clear" w:color="auto" w:fill="auto"/>
            <w:vAlign w:val="center"/>
            <w:hideMark/>
          </w:tcPr>
          <w:p w14:paraId="2D978C6D" w14:textId="48AA04AE" w:rsidR="00D91C7C" w:rsidRPr="003A5BDA" w:rsidRDefault="00BF258E" w:rsidP="00661539">
            <w:pPr>
              <w:widowControl/>
              <w:jc w:val="center"/>
              <w:rPr>
                <w:rFonts w:ascii="Times New Roman" w:eastAsia="Times New Roman" w:hAnsi="Times New Roman" w:cs="Times New Roman"/>
                <w:color w:val="000000"/>
                <w:sz w:val="20"/>
                <w:szCs w:val="20"/>
              </w:rPr>
            </w:pPr>
            <w:r w:rsidRPr="003A5BDA">
              <w:rPr>
                <w:rFonts w:ascii="Times New Roman" w:eastAsia="Times New Roman" w:hAnsi="Times New Roman" w:cs="Times New Roman"/>
                <w:color w:val="000000"/>
                <w:sz w:val="20"/>
                <w:szCs w:val="20"/>
              </w:rPr>
              <w:t>Folha de papel seda (</w:t>
            </w:r>
            <w:proofErr w:type="gramStart"/>
            <w:r w:rsidRPr="003A5BDA">
              <w:rPr>
                <w:rFonts w:ascii="Times New Roman" w:eastAsia="Times New Roman" w:hAnsi="Times New Roman" w:cs="Times New Roman"/>
                <w:color w:val="000000"/>
                <w:sz w:val="20"/>
                <w:szCs w:val="20"/>
              </w:rPr>
              <w:t>cores variada</w:t>
            </w:r>
            <w:proofErr w:type="gramEnd"/>
            <w:r w:rsidRPr="003A5BDA">
              <w:rPr>
                <w:rFonts w:ascii="Times New Roman" w:eastAsia="Times New Roman" w:hAnsi="Times New Roman" w:cs="Times New Roman"/>
                <w:color w:val="000000"/>
                <w:sz w:val="20"/>
                <w:szCs w:val="20"/>
              </w:rPr>
              <w:t>)</w:t>
            </w:r>
          </w:p>
        </w:tc>
        <w:tc>
          <w:tcPr>
            <w:tcW w:w="4150" w:type="dxa"/>
            <w:shd w:val="clear" w:color="auto" w:fill="auto"/>
            <w:vAlign w:val="center"/>
            <w:hideMark/>
          </w:tcPr>
          <w:p w14:paraId="29F307FE" w14:textId="0CCDE21D"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Papel de Seda 20g, tamanho 30x30</w:t>
            </w:r>
            <w:r w:rsidR="005C15B5">
              <w:rPr>
                <w:rFonts w:ascii="Times New Roman" w:eastAsia="Times New Roman" w:hAnsi="Times New Roman" w:cs="Times New Roman"/>
                <w:color w:val="000000"/>
                <w:sz w:val="20"/>
                <w:szCs w:val="20"/>
              </w:rPr>
              <w:t>cm</w:t>
            </w:r>
            <w:r w:rsidRPr="009A5910">
              <w:rPr>
                <w:rFonts w:ascii="Times New Roman" w:eastAsia="Times New Roman" w:hAnsi="Times New Roman" w:cs="Times New Roman"/>
                <w:color w:val="000000"/>
                <w:sz w:val="20"/>
                <w:szCs w:val="20"/>
              </w:rPr>
              <w:t xml:space="preserve">, com 100 (cem) Folhas, 10 (dez) </w:t>
            </w:r>
            <w:r w:rsidR="003A5BDA" w:rsidRPr="009A5910">
              <w:rPr>
                <w:rFonts w:ascii="Times New Roman" w:eastAsia="Times New Roman" w:hAnsi="Times New Roman" w:cs="Times New Roman"/>
                <w:color w:val="000000"/>
                <w:sz w:val="20"/>
                <w:szCs w:val="20"/>
              </w:rPr>
              <w:t>cores sortidas</w:t>
            </w:r>
            <w:r w:rsidRPr="009A5910">
              <w:rPr>
                <w:rFonts w:ascii="Times New Roman" w:eastAsia="Times New Roman" w:hAnsi="Times New Roman" w:cs="Times New Roman"/>
                <w:color w:val="000000"/>
                <w:sz w:val="20"/>
                <w:szCs w:val="20"/>
              </w:rPr>
              <w:t>.</w:t>
            </w:r>
          </w:p>
        </w:tc>
      </w:tr>
      <w:tr w:rsidR="00D91C7C" w:rsidRPr="009A5910" w14:paraId="549BEF48" w14:textId="77777777" w:rsidTr="00D91C7C">
        <w:trPr>
          <w:trHeight w:val="525"/>
        </w:trPr>
        <w:tc>
          <w:tcPr>
            <w:tcW w:w="1132" w:type="dxa"/>
            <w:shd w:val="clear" w:color="auto" w:fill="auto"/>
            <w:noWrap/>
            <w:vAlign w:val="center"/>
            <w:hideMark/>
          </w:tcPr>
          <w:p w14:paraId="1D0330D8" w14:textId="40F2BE7A"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102</w:t>
            </w:r>
          </w:p>
        </w:tc>
        <w:tc>
          <w:tcPr>
            <w:tcW w:w="1887" w:type="dxa"/>
            <w:shd w:val="clear" w:color="auto" w:fill="auto"/>
            <w:vAlign w:val="center"/>
            <w:hideMark/>
          </w:tcPr>
          <w:p w14:paraId="1E758B8A"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1E76E209" w14:textId="4BD53849"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Bastões de cola quente fino transparente</w:t>
            </w:r>
          </w:p>
        </w:tc>
        <w:tc>
          <w:tcPr>
            <w:tcW w:w="4150" w:type="dxa"/>
            <w:shd w:val="clear" w:color="auto" w:fill="auto"/>
            <w:vAlign w:val="center"/>
            <w:hideMark/>
          </w:tcPr>
          <w:p w14:paraId="51CA2FE3" w14:textId="5D1E4D46"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Bastão Fino de 30cm x 7mm. Embalagem com 80 (oitenta) Unidades</w:t>
            </w:r>
          </w:p>
        </w:tc>
      </w:tr>
      <w:tr w:rsidR="00D91C7C" w:rsidRPr="009A5910" w14:paraId="41B76786" w14:textId="77777777" w:rsidTr="00D91C7C">
        <w:trPr>
          <w:trHeight w:val="525"/>
        </w:trPr>
        <w:tc>
          <w:tcPr>
            <w:tcW w:w="1132" w:type="dxa"/>
            <w:shd w:val="clear" w:color="auto" w:fill="auto"/>
            <w:noWrap/>
            <w:vAlign w:val="center"/>
            <w:hideMark/>
          </w:tcPr>
          <w:p w14:paraId="7D37727F" w14:textId="0C739140"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103</w:t>
            </w:r>
          </w:p>
        </w:tc>
        <w:tc>
          <w:tcPr>
            <w:tcW w:w="1887" w:type="dxa"/>
            <w:shd w:val="clear" w:color="auto" w:fill="auto"/>
            <w:vAlign w:val="center"/>
            <w:hideMark/>
          </w:tcPr>
          <w:p w14:paraId="53306E11"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03FB6CCD" w14:textId="377ED4F7"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Bastões de cola quente grosso transparente</w:t>
            </w:r>
          </w:p>
        </w:tc>
        <w:tc>
          <w:tcPr>
            <w:tcW w:w="4150" w:type="dxa"/>
            <w:shd w:val="clear" w:color="auto" w:fill="auto"/>
            <w:vAlign w:val="center"/>
            <w:hideMark/>
          </w:tcPr>
          <w:p w14:paraId="5F89BA28" w14:textId="4BB806B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Bastão Grosso 30cm x 11mm. Embalagem com 34 (trinta e quatro) Unidades</w:t>
            </w:r>
          </w:p>
        </w:tc>
      </w:tr>
      <w:tr w:rsidR="00D91C7C" w:rsidRPr="009A5910" w14:paraId="12AB4483" w14:textId="77777777" w:rsidTr="00D91C7C">
        <w:trPr>
          <w:trHeight w:val="780"/>
        </w:trPr>
        <w:tc>
          <w:tcPr>
            <w:tcW w:w="1132" w:type="dxa"/>
            <w:shd w:val="clear" w:color="auto" w:fill="auto"/>
            <w:noWrap/>
            <w:vAlign w:val="center"/>
            <w:hideMark/>
          </w:tcPr>
          <w:p w14:paraId="340B5519" w14:textId="0897514A"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104</w:t>
            </w:r>
          </w:p>
        </w:tc>
        <w:tc>
          <w:tcPr>
            <w:tcW w:w="1887" w:type="dxa"/>
            <w:shd w:val="clear" w:color="auto" w:fill="auto"/>
            <w:vAlign w:val="center"/>
            <w:hideMark/>
          </w:tcPr>
          <w:p w14:paraId="31CC7C9F"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Embalagem</w:t>
            </w:r>
          </w:p>
        </w:tc>
        <w:tc>
          <w:tcPr>
            <w:tcW w:w="2091" w:type="dxa"/>
            <w:shd w:val="clear" w:color="auto" w:fill="auto"/>
            <w:vAlign w:val="center"/>
            <w:hideMark/>
          </w:tcPr>
          <w:p w14:paraId="0CD59FC1" w14:textId="4377179A"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Folhas de papel crepom (colorido)</w:t>
            </w:r>
          </w:p>
        </w:tc>
        <w:tc>
          <w:tcPr>
            <w:tcW w:w="4150" w:type="dxa"/>
            <w:shd w:val="clear" w:color="auto" w:fill="auto"/>
            <w:vAlign w:val="center"/>
            <w:hideMark/>
          </w:tcPr>
          <w:p w14:paraId="7A5E673B" w14:textId="70E9AFFE"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Papel Crepom Colorido - 48cm x 2m c/10 (dez) rolos</w:t>
            </w:r>
          </w:p>
        </w:tc>
      </w:tr>
      <w:tr w:rsidR="00D91C7C" w:rsidRPr="009A5910" w14:paraId="2A9EE292" w14:textId="77777777" w:rsidTr="00D91C7C">
        <w:trPr>
          <w:trHeight w:val="525"/>
        </w:trPr>
        <w:tc>
          <w:tcPr>
            <w:tcW w:w="1132" w:type="dxa"/>
            <w:shd w:val="clear" w:color="auto" w:fill="auto"/>
            <w:noWrap/>
            <w:vAlign w:val="center"/>
            <w:hideMark/>
          </w:tcPr>
          <w:p w14:paraId="4F7015A7" w14:textId="605C2A53"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105</w:t>
            </w:r>
          </w:p>
        </w:tc>
        <w:tc>
          <w:tcPr>
            <w:tcW w:w="1887" w:type="dxa"/>
            <w:shd w:val="clear" w:color="auto" w:fill="auto"/>
            <w:vAlign w:val="center"/>
            <w:hideMark/>
          </w:tcPr>
          <w:p w14:paraId="19FB8D20" w14:textId="1935CAC6" w:rsidR="00D91C7C" w:rsidRPr="009A5910" w:rsidRDefault="0049301F" w:rsidP="00D91C7C">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Embalagem</w:t>
            </w:r>
          </w:p>
        </w:tc>
        <w:tc>
          <w:tcPr>
            <w:tcW w:w="2091" w:type="dxa"/>
            <w:shd w:val="clear" w:color="auto" w:fill="auto"/>
            <w:vAlign w:val="center"/>
            <w:hideMark/>
          </w:tcPr>
          <w:p w14:paraId="6261B5DA" w14:textId="573E9715"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Fita de cetim nº - 10mm com 10 metros</w:t>
            </w:r>
          </w:p>
        </w:tc>
        <w:tc>
          <w:tcPr>
            <w:tcW w:w="4150" w:type="dxa"/>
            <w:shd w:val="clear" w:color="auto" w:fill="auto"/>
            <w:vAlign w:val="center"/>
            <w:hideMark/>
          </w:tcPr>
          <w:p w14:paraId="598A52FF" w14:textId="69C85091"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Fita de Cetim nº 10mm. Rolos de 10 Metros, Cores Sortidas</w:t>
            </w:r>
          </w:p>
        </w:tc>
      </w:tr>
      <w:tr w:rsidR="00D91C7C" w:rsidRPr="009A5910" w14:paraId="7EEE09EB" w14:textId="77777777" w:rsidTr="00D91C7C">
        <w:trPr>
          <w:trHeight w:val="1035"/>
        </w:trPr>
        <w:tc>
          <w:tcPr>
            <w:tcW w:w="1132" w:type="dxa"/>
            <w:shd w:val="clear" w:color="auto" w:fill="auto"/>
            <w:noWrap/>
            <w:vAlign w:val="center"/>
            <w:hideMark/>
          </w:tcPr>
          <w:p w14:paraId="2C66BE07" w14:textId="3ED0B2D9"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106</w:t>
            </w:r>
          </w:p>
        </w:tc>
        <w:tc>
          <w:tcPr>
            <w:tcW w:w="1887" w:type="dxa"/>
            <w:shd w:val="clear" w:color="auto" w:fill="auto"/>
            <w:vAlign w:val="center"/>
            <w:hideMark/>
          </w:tcPr>
          <w:p w14:paraId="7C94D4DA"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auto" w:fill="auto"/>
            <w:vAlign w:val="center"/>
            <w:hideMark/>
          </w:tcPr>
          <w:p w14:paraId="74B6A5E1" w14:textId="2FBE0FE1"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Pote de tinta guache (cores variadas)</w:t>
            </w:r>
          </w:p>
        </w:tc>
        <w:tc>
          <w:tcPr>
            <w:tcW w:w="4150" w:type="dxa"/>
            <w:shd w:val="clear" w:color="auto" w:fill="auto"/>
            <w:vAlign w:val="center"/>
            <w:hideMark/>
          </w:tcPr>
          <w:p w14:paraId="1E069E27" w14:textId="196A164C"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6 (seis) potes com 15 ml, Tinta atóxica, solúvel em água, Cores miscíveis entre si, Tampa fácil de usar, Composição: resina, água, pigmento, carga e conservante - Cores: branco, preto, azul, amarelo, verde e vermelho.</w:t>
            </w:r>
          </w:p>
        </w:tc>
      </w:tr>
      <w:tr w:rsidR="00D91C7C" w:rsidRPr="009A5910" w14:paraId="684524D9" w14:textId="77777777" w:rsidTr="00D91C7C">
        <w:trPr>
          <w:trHeight w:val="780"/>
        </w:trPr>
        <w:tc>
          <w:tcPr>
            <w:tcW w:w="1132" w:type="dxa"/>
            <w:shd w:val="clear" w:color="auto" w:fill="auto"/>
            <w:noWrap/>
            <w:vAlign w:val="center"/>
            <w:hideMark/>
          </w:tcPr>
          <w:p w14:paraId="0CFF6EB7" w14:textId="6B768DA9"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107</w:t>
            </w:r>
          </w:p>
        </w:tc>
        <w:tc>
          <w:tcPr>
            <w:tcW w:w="1887" w:type="dxa"/>
            <w:shd w:val="clear" w:color="auto" w:fill="auto"/>
            <w:vAlign w:val="center"/>
            <w:hideMark/>
          </w:tcPr>
          <w:p w14:paraId="3E471D26"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49361D43" w14:textId="5E4E8812"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Tesoura escolar sem ponta 13cm</w:t>
            </w:r>
          </w:p>
        </w:tc>
        <w:tc>
          <w:tcPr>
            <w:tcW w:w="4150" w:type="dxa"/>
            <w:shd w:val="clear" w:color="auto" w:fill="auto"/>
            <w:vAlign w:val="center"/>
            <w:hideMark/>
          </w:tcPr>
          <w:p w14:paraId="3C0D60BE" w14:textId="02891D08"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Apropriada para uso escolar ou de bolso, Tesoura de aço inoxidável, com cabo de polipropileno preto, Ponta arredondada – 13 cm</w:t>
            </w:r>
          </w:p>
        </w:tc>
      </w:tr>
      <w:tr w:rsidR="00D91C7C" w:rsidRPr="009A5910" w14:paraId="03498391" w14:textId="77777777" w:rsidTr="00D91C7C">
        <w:trPr>
          <w:trHeight w:val="1545"/>
        </w:trPr>
        <w:tc>
          <w:tcPr>
            <w:tcW w:w="1132" w:type="dxa"/>
            <w:shd w:val="clear" w:color="auto" w:fill="auto"/>
            <w:noWrap/>
            <w:vAlign w:val="center"/>
            <w:hideMark/>
          </w:tcPr>
          <w:p w14:paraId="3FA39224" w14:textId="3F6A93F5"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108</w:t>
            </w:r>
          </w:p>
        </w:tc>
        <w:tc>
          <w:tcPr>
            <w:tcW w:w="1887" w:type="dxa"/>
            <w:shd w:val="clear" w:color="auto" w:fill="auto"/>
            <w:vAlign w:val="center"/>
            <w:hideMark/>
          </w:tcPr>
          <w:p w14:paraId="012A4BD8" w14:textId="382DFEDE" w:rsidR="00D91C7C" w:rsidRPr="009A5910" w:rsidRDefault="0049301F" w:rsidP="00D91C7C">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Caixa</w:t>
            </w:r>
          </w:p>
        </w:tc>
        <w:tc>
          <w:tcPr>
            <w:tcW w:w="2091" w:type="dxa"/>
            <w:shd w:val="clear" w:color="auto" w:fill="auto"/>
            <w:vAlign w:val="center"/>
            <w:hideMark/>
          </w:tcPr>
          <w:p w14:paraId="4EAC4C00" w14:textId="40AD6FF7"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Massa de modelar (cores variadas)</w:t>
            </w:r>
          </w:p>
        </w:tc>
        <w:tc>
          <w:tcPr>
            <w:tcW w:w="4150" w:type="dxa"/>
            <w:shd w:val="clear" w:color="auto" w:fill="auto"/>
            <w:vAlign w:val="center"/>
            <w:hideMark/>
          </w:tcPr>
          <w:p w14:paraId="42EC6E1F" w14:textId="5F48122A"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Balde com 30 (trinta) massas </w:t>
            </w:r>
            <w:r w:rsidRPr="009A5910">
              <w:rPr>
                <w:rFonts w:ascii="Times New Roman" w:eastAsia="Times New Roman" w:hAnsi="Times New Roman" w:cs="Times New Roman"/>
                <w:i/>
                <w:iCs/>
                <w:color w:val="000000"/>
                <w:sz w:val="20"/>
                <w:szCs w:val="20"/>
              </w:rPr>
              <w:t xml:space="preserve">soft </w:t>
            </w:r>
            <w:r w:rsidRPr="009A5910">
              <w:rPr>
                <w:rFonts w:ascii="Times New Roman" w:eastAsia="Times New Roman" w:hAnsi="Times New Roman" w:cs="Times New Roman"/>
                <w:color w:val="000000"/>
                <w:sz w:val="20"/>
                <w:szCs w:val="20"/>
              </w:rPr>
              <w:t>com cores sortidas com 50g cada. Cores: Branco, Preto, Amarelo Pele, Amarelo Limão Fluorescente, Laranja Fluorescente, Vermelho Fluorescente, Vermelho Escarlate, Maravilha Fluorescente, Pink, Verde Fluorescente, Verde Musgo, Azul Fluorescente, Azul Celeste, Violeta, Chocolate.</w:t>
            </w:r>
          </w:p>
        </w:tc>
      </w:tr>
      <w:tr w:rsidR="00D91C7C" w:rsidRPr="009A5910" w14:paraId="5F91E374" w14:textId="77777777" w:rsidTr="00D91C7C">
        <w:trPr>
          <w:trHeight w:val="525"/>
        </w:trPr>
        <w:tc>
          <w:tcPr>
            <w:tcW w:w="1132" w:type="dxa"/>
            <w:shd w:val="clear" w:color="auto" w:fill="auto"/>
            <w:noWrap/>
            <w:vAlign w:val="center"/>
            <w:hideMark/>
          </w:tcPr>
          <w:p w14:paraId="3648FF28" w14:textId="7AEBABDB"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109</w:t>
            </w:r>
          </w:p>
        </w:tc>
        <w:tc>
          <w:tcPr>
            <w:tcW w:w="1887" w:type="dxa"/>
            <w:shd w:val="clear" w:color="auto" w:fill="auto"/>
            <w:vAlign w:val="center"/>
            <w:hideMark/>
          </w:tcPr>
          <w:p w14:paraId="29718531"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030F6340" w14:textId="0724831A"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Color cards</w:t>
            </w:r>
          </w:p>
        </w:tc>
        <w:tc>
          <w:tcPr>
            <w:tcW w:w="4150" w:type="dxa"/>
            <w:shd w:val="clear" w:color="auto" w:fill="auto"/>
            <w:vAlign w:val="center"/>
            <w:hideMark/>
          </w:tcPr>
          <w:p w14:paraId="78D15C8B" w14:textId="44637150"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Bloco para educação artística card A4 120g.</w:t>
            </w:r>
          </w:p>
          <w:p w14:paraId="005F3571" w14:textId="08ED4E1B"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24 (vinte e quatro) folha</w:t>
            </w:r>
            <w:r w:rsidR="00C41E32" w:rsidRPr="009A5910">
              <w:rPr>
                <w:rFonts w:ascii="Times New Roman" w:eastAsia="Times New Roman" w:hAnsi="Times New Roman" w:cs="Times New Roman"/>
                <w:color w:val="000000"/>
                <w:sz w:val="20"/>
                <w:szCs w:val="20"/>
              </w:rPr>
              <w:t>s</w:t>
            </w:r>
          </w:p>
        </w:tc>
      </w:tr>
      <w:tr w:rsidR="00D91C7C" w:rsidRPr="009A5910" w14:paraId="09FD3054" w14:textId="77777777" w:rsidTr="00D91C7C">
        <w:trPr>
          <w:trHeight w:val="1035"/>
        </w:trPr>
        <w:tc>
          <w:tcPr>
            <w:tcW w:w="1132" w:type="dxa"/>
            <w:shd w:val="clear" w:color="auto" w:fill="auto"/>
            <w:noWrap/>
            <w:vAlign w:val="center"/>
            <w:hideMark/>
          </w:tcPr>
          <w:p w14:paraId="7ACFBAD7" w14:textId="5E146F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110</w:t>
            </w:r>
          </w:p>
        </w:tc>
        <w:tc>
          <w:tcPr>
            <w:tcW w:w="1887" w:type="dxa"/>
            <w:shd w:val="clear" w:color="auto" w:fill="auto"/>
            <w:vAlign w:val="center"/>
            <w:hideMark/>
          </w:tcPr>
          <w:p w14:paraId="0E3FB4A8"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3D024FE6" w14:textId="35F24DD8"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 de palito de picolé colorido</w:t>
            </w:r>
          </w:p>
        </w:tc>
        <w:tc>
          <w:tcPr>
            <w:tcW w:w="4150" w:type="dxa"/>
            <w:shd w:val="clear" w:color="auto" w:fill="auto"/>
            <w:vAlign w:val="center"/>
            <w:hideMark/>
          </w:tcPr>
          <w:p w14:paraId="1CBFED3E" w14:textId="4FFA9E22"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Palito de Picolé Colorido Kit com 100 (cem) Palitos Coloridos Ponta Redonda 11,6cmx7,87mm</w:t>
            </w:r>
            <w:r w:rsidR="00E72ED7" w:rsidRPr="009A5910">
              <w:rPr>
                <w:rFonts w:ascii="Times New Roman" w:eastAsia="Times New Roman" w:hAnsi="Times New Roman" w:cs="Times New Roman"/>
                <w:color w:val="000000"/>
                <w:sz w:val="20"/>
                <w:szCs w:val="20"/>
              </w:rPr>
              <w:t xml:space="preserve">. </w:t>
            </w:r>
            <w:r w:rsidRPr="009A5910">
              <w:rPr>
                <w:rFonts w:ascii="Times New Roman" w:eastAsia="Times New Roman" w:hAnsi="Times New Roman" w:cs="Times New Roman"/>
                <w:color w:val="000000"/>
                <w:sz w:val="20"/>
                <w:szCs w:val="20"/>
              </w:rPr>
              <w:t>(cores sortidas).</w:t>
            </w:r>
          </w:p>
        </w:tc>
      </w:tr>
      <w:tr w:rsidR="00D91C7C" w:rsidRPr="009A5910" w14:paraId="32929662" w14:textId="77777777" w:rsidTr="00D91C7C">
        <w:trPr>
          <w:trHeight w:val="1035"/>
        </w:trPr>
        <w:tc>
          <w:tcPr>
            <w:tcW w:w="1132" w:type="dxa"/>
            <w:shd w:val="clear" w:color="auto" w:fill="auto"/>
            <w:noWrap/>
            <w:vAlign w:val="center"/>
            <w:hideMark/>
          </w:tcPr>
          <w:p w14:paraId="5133C0F5" w14:textId="47C8A2BD"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111</w:t>
            </w:r>
          </w:p>
        </w:tc>
        <w:tc>
          <w:tcPr>
            <w:tcW w:w="1887" w:type="dxa"/>
            <w:shd w:val="clear" w:color="auto" w:fill="auto"/>
            <w:vAlign w:val="center"/>
            <w:hideMark/>
          </w:tcPr>
          <w:p w14:paraId="497E6AEB"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11D89323" w14:textId="61665B73"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 de palito de picolé comum</w:t>
            </w:r>
          </w:p>
        </w:tc>
        <w:tc>
          <w:tcPr>
            <w:tcW w:w="4150" w:type="dxa"/>
            <w:shd w:val="clear" w:color="auto" w:fill="auto"/>
            <w:vAlign w:val="center"/>
            <w:hideMark/>
          </w:tcPr>
          <w:p w14:paraId="3C91706B" w14:textId="526399C5"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Modelo: Ponta redonda; Material: Madeira; Medidas: 11,5 cm x 1 cm; Embalagem: Granel, Palito em madeira clara, com pontas redondas, Feito com madeira de reflorestamento, Pacote com 1000 (mil) unidades</w:t>
            </w:r>
          </w:p>
        </w:tc>
      </w:tr>
      <w:tr w:rsidR="00D91C7C" w:rsidRPr="009A5910" w14:paraId="765ABB14" w14:textId="77777777" w:rsidTr="00D91C7C">
        <w:trPr>
          <w:trHeight w:val="1290"/>
        </w:trPr>
        <w:tc>
          <w:tcPr>
            <w:tcW w:w="1132" w:type="dxa"/>
            <w:shd w:val="clear" w:color="auto" w:fill="auto"/>
            <w:noWrap/>
            <w:vAlign w:val="center"/>
            <w:hideMark/>
          </w:tcPr>
          <w:p w14:paraId="02DE0397" w14:textId="6E4B5EDA"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112</w:t>
            </w:r>
          </w:p>
        </w:tc>
        <w:tc>
          <w:tcPr>
            <w:tcW w:w="1887" w:type="dxa"/>
            <w:shd w:val="clear" w:color="auto" w:fill="auto"/>
            <w:vAlign w:val="center"/>
            <w:hideMark/>
          </w:tcPr>
          <w:p w14:paraId="1A3C7992"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1D1094FC" w14:textId="5BF3309D"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Pistola cola quente fina 10w bivolt</w:t>
            </w:r>
          </w:p>
        </w:tc>
        <w:tc>
          <w:tcPr>
            <w:tcW w:w="4150" w:type="dxa"/>
            <w:shd w:val="clear" w:color="auto" w:fill="auto"/>
            <w:vAlign w:val="center"/>
            <w:hideMark/>
          </w:tcPr>
          <w:p w14:paraId="203041D8" w14:textId="0FE0318A"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Usa bastões de cola de silicone fino, Corpo injetado em plástico, Ponta metálica, Produto certificado no Inmetro. Plug de acordo com a ABNT NBR 14136, </w:t>
            </w:r>
            <w:proofErr w:type="gramStart"/>
            <w:r w:rsidRPr="009A5910">
              <w:rPr>
                <w:rFonts w:ascii="Times New Roman" w:eastAsia="Times New Roman" w:hAnsi="Times New Roman" w:cs="Times New Roman"/>
                <w:color w:val="000000"/>
                <w:sz w:val="20"/>
                <w:szCs w:val="20"/>
              </w:rPr>
              <w:t>Produzida e testada</w:t>
            </w:r>
            <w:proofErr w:type="gramEnd"/>
            <w:r w:rsidRPr="009A5910">
              <w:rPr>
                <w:rFonts w:ascii="Times New Roman" w:eastAsia="Times New Roman" w:hAnsi="Times New Roman" w:cs="Times New Roman"/>
                <w:color w:val="000000"/>
                <w:sz w:val="20"/>
                <w:szCs w:val="20"/>
              </w:rPr>
              <w:t xml:space="preserve"> conforme especificações técnicas vigentes, Voltagem, Bivolt – 10 Watts (127-220Volts – 60hz)</w:t>
            </w:r>
          </w:p>
        </w:tc>
      </w:tr>
      <w:tr w:rsidR="00D91C7C" w:rsidRPr="009A5910" w14:paraId="32FBF9E3" w14:textId="77777777" w:rsidTr="00D91C7C">
        <w:trPr>
          <w:trHeight w:val="1545"/>
        </w:trPr>
        <w:tc>
          <w:tcPr>
            <w:tcW w:w="1132" w:type="dxa"/>
            <w:shd w:val="clear" w:color="auto" w:fill="auto"/>
            <w:noWrap/>
            <w:vAlign w:val="center"/>
            <w:hideMark/>
          </w:tcPr>
          <w:p w14:paraId="11C7F6A3" w14:textId="20C7D1E4"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113</w:t>
            </w:r>
          </w:p>
        </w:tc>
        <w:tc>
          <w:tcPr>
            <w:tcW w:w="1887" w:type="dxa"/>
            <w:shd w:val="clear" w:color="auto" w:fill="auto"/>
            <w:vAlign w:val="center"/>
            <w:hideMark/>
          </w:tcPr>
          <w:p w14:paraId="3F4D952B"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1E60772D" w14:textId="69B85689"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Pistola cola quente grossa 40w bivolt</w:t>
            </w:r>
          </w:p>
        </w:tc>
        <w:tc>
          <w:tcPr>
            <w:tcW w:w="4150" w:type="dxa"/>
            <w:shd w:val="clear" w:color="auto" w:fill="auto"/>
            <w:vAlign w:val="center"/>
            <w:hideMark/>
          </w:tcPr>
          <w:p w14:paraId="75C8CA0B" w14:textId="3E7E90EC"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Usa bastões de cola de silicone grosso, Corpo injetado em plástico, Ponta metálica, Produto certificado no Inmetro. Plug de acordo com a ABNT NBR 14136, Produzida e testada conforme especificações técnicas vigentes, Voltagem, Bivolt – 40 Watts (127-220Volts – 60hz</w:t>
            </w:r>
            <w:proofErr w:type="gramStart"/>
            <w:r w:rsidRPr="009A5910">
              <w:rPr>
                <w:rFonts w:ascii="Times New Roman" w:eastAsia="Times New Roman" w:hAnsi="Times New Roman" w:cs="Times New Roman"/>
                <w:color w:val="000000"/>
                <w:sz w:val="20"/>
                <w:szCs w:val="20"/>
              </w:rPr>
              <w:t>) .</w:t>
            </w:r>
            <w:proofErr w:type="gramEnd"/>
          </w:p>
        </w:tc>
      </w:tr>
      <w:tr w:rsidR="00D91C7C" w:rsidRPr="009A5910" w14:paraId="28131517" w14:textId="77777777" w:rsidTr="00D91C7C">
        <w:trPr>
          <w:trHeight w:val="780"/>
        </w:trPr>
        <w:tc>
          <w:tcPr>
            <w:tcW w:w="1132" w:type="dxa"/>
            <w:shd w:val="clear" w:color="auto" w:fill="auto"/>
            <w:noWrap/>
            <w:vAlign w:val="center"/>
            <w:hideMark/>
          </w:tcPr>
          <w:p w14:paraId="07AE56E7" w14:textId="246AFCAB"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114</w:t>
            </w:r>
          </w:p>
        </w:tc>
        <w:tc>
          <w:tcPr>
            <w:tcW w:w="1887" w:type="dxa"/>
            <w:shd w:val="clear" w:color="auto" w:fill="auto"/>
            <w:vAlign w:val="center"/>
            <w:hideMark/>
          </w:tcPr>
          <w:p w14:paraId="4648A2CD" w14:textId="04B58D9F" w:rsidR="00D91C7C" w:rsidRPr="009A5910" w:rsidRDefault="0049301F" w:rsidP="00D91C7C">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6B9A65DE" w14:textId="32FFDA80"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Linha de nylon c/100 metros</w:t>
            </w:r>
          </w:p>
        </w:tc>
        <w:tc>
          <w:tcPr>
            <w:tcW w:w="4150" w:type="dxa"/>
            <w:shd w:val="clear" w:color="auto" w:fill="auto"/>
            <w:vAlign w:val="center"/>
            <w:hideMark/>
          </w:tcPr>
          <w:p w14:paraId="1D42D5DC" w14:textId="523162D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1 (um) Rolo com 100 metros, Fio de Alta Resistência (suporta até 2,6kg), Linha nylon monofilamento 100% poliamida, Cor: Transparente, Pacote: 1 Rolo </w:t>
            </w:r>
          </w:p>
        </w:tc>
      </w:tr>
      <w:tr w:rsidR="00D91C7C" w:rsidRPr="009A5910" w14:paraId="040A127A" w14:textId="77777777" w:rsidTr="00D91C7C">
        <w:trPr>
          <w:trHeight w:val="1035"/>
        </w:trPr>
        <w:tc>
          <w:tcPr>
            <w:tcW w:w="1132" w:type="dxa"/>
            <w:shd w:val="clear" w:color="auto" w:fill="auto"/>
            <w:noWrap/>
            <w:vAlign w:val="center"/>
            <w:hideMark/>
          </w:tcPr>
          <w:p w14:paraId="7F1CE7B9" w14:textId="450B2D1A"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115</w:t>
            </w:r>
          </w:p>
        </w:tc>
        <w:tc>
          <w:tcPr>
            <w:tcW w:w="1887" w:type="dxa"/>
            <w:shd w:val="clear" w:color="auto" w:fill="auto"/>
            <w:vAlign w:val="center"/>
            <w:hideMark/>
          </w:tcPr>
          <w:p w14:paraId="12F29248"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Kit</w:t>
            </w:r>
          </w:p>
        </w:tc>
        <w:tc>
          <w:tcPr>
            <w:tcW w:w="2091" w:type="dxa"/>
            <w:shd w:val="clear" w:color="auto" w:fill="auto"/>
            <w:vAlign w:val="center"/>
            <w:hideMark/>
          </w:tcPr>
          <w:p w14:paraId="7EE2812F" w14:textId="4C64C5E8"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Telas 20x30</w:t>
            </w:r>
          </w:p>
        </w:tc>
        <w:tc>
          <w:tcPr>
            <w:tcW w:w="4150" w:type="dxa"/>
            <w:shd w:val="clear" w:color="auto" w:fill="auto"/>
            <w:vAlign w:val="center"/>
            <w:hideMark/>
          </w:tcPr>
          <w:p w14:paraId="5282EEA5" w14:textId="030DEE63"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Kit com 10 (dez) Telas de Pintura 20x30 (Prontas para uso), Especificações Tela: - 20x30, - Prontos para uso</w:t>
            </w:r>
            <w:r w:rsidR="008A2977" w:rsidRPr="009A5910">
              <w:rPr>
                <w:rFonts w:ascii="Times New Roman" w:eastAsia="Times New Roman" w:hAnsi="Times New Roman" w:cs="Times New Roman"/>
                <w:color w:val="000000"/>
                <w:sz w:val="20"/>
                <w:szCs w:val="20"/>
              </w:rPr>
              <w:t xml:space="preserve"> </w:t>
            </w:r>
            <w:r w:rsidRPr="009A5910">
              <w:rPr>
                <w:rFonts w:ascii="Times New Roman" w:eastAsia="Times New Roman" w:hAnsi="Times New Roman" w:cs="Times New Roman"/>
                <w:color w:val="000000"/>
                <w:sz w:val="20"/>
                <w:szCs w:val="20"/>
              </w:rPr>
              <w:t>- Tecido 100% Algodão</w:t>
            </w:r>
            <w:r w:rsidR="008A2977" w:rsidRPr="009A5910">
              <w:rPr>
                <w:rFonts w:ascii="Times New Roman" w:eastAsia="Times New Roman" w:hAnsi="Times New Roman" w:cs="Times New Roman"/>
                <w:color w:val="000000"/>
                <w:sz w:val="20"/>
                <w:szCs w:val="20"/>
              </w:rPr>
              <w:t xml:space="preserve"> </w:t>
            </w:r>
            <w:r w:rsidRPr="009A5910">
              <w:rPr>
                <w:rFonts w:ascii="Times New Roman" w:eastAsia="Times New Roman" w:hAnsi="Times New Roman" w:cs="Times New Roman"/>
                <w:color w:val="000000"/>
                <w:sz w:val="20"/>
                <w:szCs w:val="20"/>
              </w:rPr>
              <w:t>- Fios Médios, - Ideal para Pintura acrílica e a óleo, - Estrutura em Madeira Natural Pinus.</w:t>
            </w:r>
          </w:p>
        </w:tc>
      </w:tr>
      <w:tr w:rsidR="00D91C7C" w:rsidRPr="009A5910" w14:paraId="361C344F" w14:textId="77777777" w:rsidTr="00D91C7C">
        <w:trPr>
          <w:trHeight w:val="780"/>
        </w:trPr>
        <w:tc>
          <w:tcPr>
            <w:tcW w:w="1132" w:type="dxa"/>
            <w:shd w:val="clear" w:color="auto" w:fill="auto"/>
            <w:noWrap/>
            <w:vAlign w:val="center"/>
            <w:hideMark/>
          </w:tcPr>
          <w:p w14:paraId="11738054" w14:textId="7497E4EC"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116</w:t>
            </w:r>
          </w:p>
        </w:tc>
        <w:tc>
          <w:tcPr>
            <w:tcW w:w="1887" w:type="dxa"/>
            <w:shd w:val="clear" w:color="auto" w:fill="auto"/>
            <w:vAlign w:val="center"/>
            <w:hideMark/>
          </w:tcPr>
          <w:p w14:paraId="170EDE3A"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30700407" w14:textId="679B32DB"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Pincel chato nº 04</w:t>
            </w:r>
          </w:p>
        </w:tc>
        <w:tc>
          <w:tcPr>
            <w:tcW w:w="4150" w:type="dxa"/>
            <w:shd w:val="clear" w:color="auto" w:fill="auto"/>
            <w:vAlign w:val="center"/>
            <w:hideMark/>
          </w:tcPr>
          <w:p w14:paraId="545759C8" w14:textId="5940A19B"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Pincel achatado cerdas brancas</w:t>
            </w:r>
            <w:r w:rsidRPr="009A5910">
              <w:rPr>
                <w:rFonts w:ascii="Times New Roman" w:eastAsia="Times New Roman" w:hAnsi="Times New Roman" w:cs="Times New Roman"/>
                <w:color w:val="000000"/>
                <w:sz w:val="20"/>
                <w:szCs w:val="20"/>
              </w:rPr>
              <w:br/>
              <w:t>- Cabo de madeira curto Amarelo</w:t>
            </w:r>
            <w:r w:rsidRPr="009A5910">
              <w:rPr>
                <w:rFonts w:ascii="Times New Roman" w:eastAsia="Times New Roman" w:hAnsi="Times New Roman" w:cs="Times New Roman"/>
                <w:color w:val="000000"/>
                <w:sz w:val="20"/>
                <w:szCs w:val="20"/>
              </w:rPr>
              <w:br/>
              <w:t>- Nº 04.</w:t>
            </w:r>
          </w:p>
        </w:tc>
      </w:tr>
      <w:tr w:rsidR="00D91C7C" w:rsidRPr="009A5910" w14:paraId="160E7A95" w14:textId="77777777" w:rsidTr="00D91C7C">
        <w:trPr>
          <w:trHeight w:val="525"/>
        </w:trPr>
        <w:tc>
          <w:tcPr>
            <w:tcW w:w="1132" w:type="dxa"/>
            <w:shd w:val="clear" w:color="auto" w:fill="auto"/>
            <w:noWrap/>
            <w:vAlign w:val="center"/>
            <w:hideMark/>
          </w:tcPr>
          <w:p w14:paraId="730F8EB1" w14:textId="7399BC58"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117</w:t>
            </w:r>
          </w:p>
        </w:tc>
        <w:tc>
          <w:tcPr>
            <w:tcW w:w="1887" w:type="dxa"/>
            <w:shd w:val="clear" w:color="auto" w:fill="auto"/>
            <w:vAlign w:val="center"/>
            <w:hideMark/>
          </w:tcPr>
          <w:p w14:paraId="36E20DE5"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193BCBC2" w14:textId="7F26C136"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Pincel chato nº 08</w:t>
            </w:r>
          </w:p>
        </w:tc>
        <w:tc>
          <w:tcPr>
            <w:tcW w:w="4150" w:type="dxa"/>
            <w:shd w:val="clear" w:color="auto" w:fill="auto"/>
            <w:vAlign w:val="center"/>
            <w:hideMark/>
          </w:tcPr>
          <w:p w14:paraId="2604827B" w14:textId="571B9C1B"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Pincel achatado cerdas brancas, - Cabo de madeira curto Amarelo, - Nº 08.</w:t>
            </w:r>
          </w:p>
        </w:tc>
      </w:tr>
      <w:tr w:rsidR="00D91C7C" w:rsidRPr="009A5910" w14:paraId="33617EFA" w14:textId="77777777" w:rsidTr="00D91C7C">
        <w:trPr>
          <w:trHeight w:val="525"/>
        </w:trPr>
        <w:tc>
          <w:tcPr>
            <w:tcW w:w="1132" w:type="dxa"/>
            <w:shd w:val="clear" w:color="auto" w:fill="auto"/>
            <w:noWrap/>
            <w:vAlign w:val="center"/>
            <w:hideMark/>
          </w:tcPr>
          <w:p w14:paraId="44816E0F" w14:textId="5C014636"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118</w:t>
            </w:r>
          </w:p>
        </w:tc>
        <w:tc>
          <w:tcPr>
            <w:tcW w:w="1887" w:type="dxa"/>
            <w:shd w:val="clear" w:color="auto" w:fill="auto"/>
            <w:vAlign w:val="center"/>
            <w:hideMark/>
          </w:tcPr>
          <w:p w14:paraId="34681DAD"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194742BA" w14:textId="03F95050"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Pincel chato nº 16</w:t>
            </w:r>
          </w:p>
        </w:tc>
        <w:tc>
          <w:tcPr>
            <w:tcW w:w="4150" w:type="dxa"/>
            <w:shd w:val="clear" w:color="auto" w:fill="auto"/>
            <w:vAlign w:val="center"/>
            <w:hideMark/>
          </w:tcPr>
          <w:p w14:paraId="5DD79AFB" w14:textId="3848ACD8"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Pincel achatado cerdas brancas, - Cabo de madeira curto Amarelo - Nº 16.</w:t>
            </w:r>
          </w:p>
        </w:tc>
      </w:tr>
      <w:tr w:rsidR="00D91C7C" w:rsidRPr="009A5910" w14:paraId="3CC92B26" w14:textId="77777777" w:rsidTr="00D91C7C">
        <w:trPr>
          <w:trHeight w:val="780"/>
        </w:trPr>
        <w:tc>
          <w:tcPr>
            <w:tcW w:w="1132" w:type="dxa"/>
            <w:shd w:val="clear" w:color="auto" w:fill="auto"/>
            <w:vAlign w:val="center"/>
            <w:hideMark/>
          </w:tcPr>
          <w:p w14:paraId="3E5116F6" w14:textId="75BD96B5"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119</w:t>
            </w:r>
          </w:p>
        </w:tc>
        <w:tc>
          <w:tcPr>
            <w:tcW w:w="1887" w:type="dxa"/>
            <w:shd w:val="clear" w:color="auto" w:fill="auto"/>
            <w:vAlign w:val="center"/>
            <w:hideMark/>
          </w:tcPr>
          <w:p w14:paraId="47EAA28D"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Kit</w:t>
            </w:r>
          </w:p>
        </w:tc>
        <w:tc>
          <w:tcPr>
            <w:tcW w:w="2091" w:type="dxa"/>
            <w:shd w:val="clear" w:color="auto" w:fill="auto"/>
            <w:vAlign w:val="center"/>
            <w:hideMark/>
          </w:tcPr>
          <w:p w14:paraId="0F6AC422" w14:textId="7D0ED408"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Kit lousa / quadro branco</w:t>
            </w:r>
          </w:p>
        </w:tc>
        <w:tc>
          <w:tcPr>
            <w:tcW w:w="4150" w:type="dxa"/>
            <w:shd w:val="clear" w:color="auto" w:fill="auto"/>
            <w:vAlign w:val="center"/>
            <w:hideMark/>
          </w:tcPr>
          <w:p w14:paraId="0DF2F5B7" w14:textId="1ED6E82E"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Kit Lousa / Quadro Branco 90cm x 60cm + 1 (um) marcador; Especificações - Comprimento: 90cm/Largura: 60 cm/ Cor: Branco.</w:t>
            </w:r>
          </w:p>
        </w:tc>
      </w:tr>
      <w:tr w:rsidR="00D91C7C" w:rsidRPr="009A5910" w14:paraId="0FCBE371" w14:textId="77777777" w:rsidTr="00D91C7C">
        <w:trPr>
          <w:trHeight w:val="780"/>
        </w:trPr>
        <w:tc>
          <w:tcPr>
            <w:tcW w:w="1132" w:type="dxa"/>
            <w:shd w:val="clear" w:color="auto" w:fill="auto"/>
            <w:noWrap/>
            <w:vAlign w:val="center"/>
            <w:hideMark/>
          </w:tcPr>
          <w:p w14:paraId="47FFDD79" w14:textId="3EC42B19"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120</w:t>
            </w:r>
          </w:p>
        </w:tc>
        <w:tc>
          <w:tcPr>
            <w:tcW w:w="1887" w:type="dxa"/>
            <w:shd w:val="clear" w:color="auto" w:fill="auto"/>
            <w:vAlign w:val="center"/>
            <w:hideMark/>
          </w:tcPr>
          <w:p w14:paraId="3DE0567B"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62627942" w14:textId="68E6A47B"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Quadro de aviso cortiça 100x70cm moldura madeira </w:t>
            </w:r>
            <w:r w:rsidR="00081547">
              <w:rPr>
                <w:rFonts w:ascii="Times New Roman" w:eastAsia="Times New Roman" w:hAnsi="Times New Roman" w:cs="Times New Roman"/>
                <w:color w:val="000000"/>
                <w:sz w:val="20"/>
                <w:szCs w:val="20"/>
              </w:rPr>
              <w:t>natural</w:t>
            </w:r>
          </w:p>
        </w:tc>
        <w:tc>
          <w:tcPr>
            <w:tcW w:w="4150" w:type="dxa"/>
            <w:shd w:val="clear" w:color="auto" w:fill="auto"/>
            <w:vAlign w:val="center"/>
            <w:hideMark/>
          </w:tcPr>
          <w:p w14:paraId="76D2CB3D" w14:textId="189F6360"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Cortiça, chapa de fibra PO triplex HD, laminado melamínico, moldura em madeira natural, tamanho: </w:t>
            </w:r>
            <w:r w:rsidR="008A2977" w:rsidRPr="009A5910">
              <w:rPr>
                <w:rFonts w:ascii="Times New Roman" w:eastAsia="Times New Roman" w:hAnsi="Times New Roman" w:cs="Times New Roman"/>
                <w:color w:val="000000"/>
                <w:sz w:val="20"/>
                <w:szCs w:val="20"/>
              </w:rPr>
              <w:t>100</w:t>
            </w:r>
            <w:r w:rsidRPr="009A5910">
              <w:rPr>
                <w:rFonts w:ascii="Times New Roman" w:eastAsia="Times New Roman" w:hAnsi="Times New Roman" w:cs="Times New Roman"/>
                <w:color w:val="000000"/>
                <w:sz w:val="20"/>
                <w:szCs w:val="20"/>
              </w:rPr>
              <w:t>x</w:t>
            </w:r>
            <w:r w:rsidR="008A2977" w:rsidRPr="009A5910">
              <w:rPr>
                <w:rFonts w:ascii="Times New Roman" w:eastAsia="Times New Roman" w:hAnsi="Times New Roman" w:cs="Times New Roman"/>
                <w:color w:val="000000"/>
                <w:sz w:val="20"/>
                <w:szCs w:val="20"/>
              </w:rPr>
              <w:t>7</w:t>
            </w:r>
            <w:r w:rsidRPr="009A5910">
              <w:rPr>
                <w:rFonts w:ascii="Times New Roman" w:eastAsia="Times New Roman" w:hAnsi="Times New Roman" w:cs="Times New Roman"/>
                <w:color w:val="000000"/>
                <w:sz w:val="20"/>
                <w:szCs w:val="20"/>
              </w:rPr>
              <w:t>0</w:t>
            </w:r>
            <w:r w:rsidR="008A2977" w:rsidRPr="009A5910">
              <w:rPr>
                <w:rFonts w:ascii="Times New Roman" w:eastAsia="Times New Roman" w:hAnsi="Times New Roman" w:cs="Times New Roman"/>
                <w:color w:val="000000"/>
                <w:sz w:val="20"/>
                <w:szCs w:val="20"/>
              </w:rPr>
              <w:t>cm</w:t>
            </w:r>
          </w:p>
        </w:tc>
      </w:tr>
      <w:tr w:rsidR="00D91C7C" w:rsidRPr="009A5910" w14:paraId="26B20103" w14:textId="77777777" w:rsidTr="00D91C7C">
        <w:trPr>
          <w:trHeight w:val="315"/>
        </w:trPr>
        <w:tc>
          <w:tcPr>
            <w:tcW w:w="1132" w:type="dxa"/>
            <w:shd w:val="clear" w:color="auto" w:fill="auto"/>
            <w:noWrap/>
            <w:vAlign w:val="center"/>
            <w:hideMark/>
          </w:tcPr>
          <w:p w14:paraId="1BE11855" w14:textId="18D6BB89"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121</w:t>
            </w:r>
          </w:p>
        </w:tc>
        <w:tc>
          <w:tcPr>
            <w:tcW w:w="1887" w:type="dxa"/>
            <w:shd w:val="clear" w:color="auto" w:fill="auto"/>
            <w:vAlign w:val="center"/>
            <w:hideMark/>
          </w:tcPr>
          <w:p w14:paraId="256F23C9"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33BCA49F" w14:textId="5D5B553F"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Sisal</w:t>
            </w:r>
          </w:p>
        </w:tc>
        <w:tc>
          <w:tcPr>
            <w:tcW w:w="4150" w:type="dxa"/>
            <w:shd w:val="clear" w:color="auto" w:fill="auto"/>
            <w:vAlign w:val="center"/>
            <w:hideMark/>
          </w:tcPr>
          <w:p w14:paraId="67042FFE" w14:textId="365D1098"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Sisal: 2 mm; Tipo do fio de sisal: oleado 300M</w:t>
            </w:r>
          </w:p>
        </w:tc>
      </w:tr>
      <w:tr w:rsidR="00D91C7C" w:rsidRPr="009A5910" w14:paraId="01802BFE" w14:textId="77777777" w:rsidTr="00D91C7C">
        <w:trPr>
          <w:trHeight w:val="1545"/>
        </w:trPr>
        <w:tc>
          <w:tcPr>
            <w:tcW w:w="1132" w:type="dxa"/>
            <w:shd w:val="clear" w:color="auto" w:fill="auto"/>
            <w:noWrap/>
            <w:vAlign w:val="center"/>
            <w:hideMark/>
          </w:tcPr>
          <w:p w14:paraId="15DD8C7C" w14:textId="7638BA86"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122</w:t>
            </w:r>
          </w:p>
        </w:tc>
        <w:tc>
          <w:tcPr>
            <w:tcW w:w="1887" w:type="dxa"/>
            <w:shd w:val="clear" w:color="auto" w:fill="auto"/>
            <w:vAlign w:val="center"/>
            <w:hideMark/>
          </w:tcPr>
          <w:p w14:paraId="6F6333F5"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m²</w:t>
            </w:r>
          </w:p>
        </w:tc>
        <w:tc>
          <w:tcPr>
            <w:tcW w:w="2091" w:type="dxa"/>
            <w:shd w:val="clear" w:color="auto" w:fill="auto"/>
            <w:vAlign w:val="center"/>
            <w:hideMark/>
          </w:tcPr>
          <w:p w14:paraId="4BCD1FB6" w14:textId="6A51E699" w:rsidR="00D91C7C" w:rsidRPr="009A5910" w:rsidRDefault="00BF258E" w:rsidP="00661539">
            <w:pPr>
              <w:widowControl/>
              <w:jc w:val="center"/>
              <w:rPr>
                <w:rFonts w:ascii="Times New Roman" w:eastAsia="Times New Roman" w:hAnsi="Times New Roman" w:cs="Times New Roman"/>
                <w:color w:val="000000"/>
                <w:sz w:val="20"/>
                <w:szCs w:val="20"/>
              </w:rPr>
            </w:pPr>
            <w:proofErr w:type="spellStart"/>
            <w:r w:rsidRPr="009A5910">
              <w:rPr>
                <w:rFonts w:ascii="Times New Roman" w:eastAsia="Times New Roman" w:hAnsi="Times New Roman" w:cs="Times New Roman"/>
                <w:color w:val="000000"/>
                <w:sz w:val="20"/>
                <w:szCs w:val="20"/>
              </w:rPr>
              <w:t>Tnt</w:t>
            </w:r>
            <w:proofErr w:type="spellEnd"/>
            <w:r w:rsidRPr="009A5910">
              <w:rPr>
                <w:rFonts w:ascii="Times New Roman" w:eastAsia="Times New Roman" w:hAnsi="Times New Roman" w:cs="Times New Roman"/>
                <w:color w:val="000000"/>
                <w:sz w:val="20"/>
                <w:szCs w:val="20"/>
              </w:rPr>
              <w:t xml:space="preserve"> amarelo</w:t>
            </w:r>
          </w:p>
        </w:tc>
        <w:tc>
          <w:tcPr>
            <w:tcW w:w="4150" w:type="dxa"/>
            <w:shd w:val="clear" w:color="auto" w:fill="auto"/>
            <w:vAlign w:val="center"/>
            <w:hideMark/>
          </w:tcPr>
          <w:p w14:paraId="12585A30"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Material: TNT liso.</w:t>
            </w:r>
            <w:r w:rsidRPr="009A5910">
              <w:rPr>
                <w:rFonts w:ascii="Times New Roman" w:eastAsia="Times New Roman" w:hAnsi="Times New Roman" w:cs="Times New Roman"/>
                <w:color w:val="000000"/>
                <w:sz w:val="20"/>
                <w:szCs w:val="20"/>
              </w:rPr>
              <w:br/>
              <w:t>- Peso: 40 gramas por metro quadrado.</w:t>
            </w:r>
            <w:r w:rsidRPr="009A5910">
              <w:rPr>
                <w:rFonts w:ascii="Times New Roman" w:eastAsia="Times New Roman" w:hAnsi="Times New Roman" w:cs="Times New Roman"/>
                <w:color w:val="000000"/>
                <w:sz w:val="20"/>
                <w:szCs w:val="20"/>
              </w:rPr>
              <w:br/>
              <w:t>- Dimensões: 10 metros de comprimento x 1 metro e 40 centímetros de largura.</w:t>
            </w:r>
            <w:r w:rsidRPr="009A5910">
              <w:rPr>
                <w:rFonts w:ascii="Times New Roman" w:eastAsia="Times New Roman" w:hAnsi="Times New Roman" w:cs="Times New Roman"/>
                <w:color w:val="000000"/>
                <w:sz w:val="20"/>
                <w:szCs w:val="20"/>
              </w:rPr>
              <w:br/>
              <w:t>- Itens inclusos: 1 pacote de TNT dobrado.</w:t>
            </w:r>
            <w:r w:rsidRPr="009A5910">
              <w:rPr>
                <w:rFonts w:ascii="Times New Roman" w:eastAsia="Times New Roman" w:hAnsi="Times New Roman" w:cs="Times New Roman"/>
                <w:color w:val="000000"/>
                <w:sz w:val="20"/>
                <w:szCs w:val="20"/>
              </w:rPr>
              <w:br/>
              <w:t>- Composição: 100% Polipropileno.</w:t>
            </w:r>
          </w:p>
          <w:p w14:paraId="17465D90" w14:textId="186C89B5"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Cor: Amarelo</w:t>
            </w:r>
          </w:p>
        </w:tc>
      </w:tr>
      <w:tr w:rsidR="00D91C7C" w:rsidRPr="009A5910" w14:paraId="48C6A534" w14:textId="77777777" w:rsidTr="00D91C7C">
        <w:trPr>
          <w:trHeight w:val="1545"/>
        </w:trPr>
        <w:tc>
          <w:tcPr>
            <w:tcW w:w="1132" w:type="dxa"/>
            <w:shd w:val="clear" w:color="auto" w:fill="auto"/>
            <w:noWrap/>
            <w:vAlign w:val="center"/>
            <w:hideMark/>
          </w:tcPr>
          <w:p w14:paraId="2D24581C" w14:textId="59772444"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123</w:t>
            </w:r>
          </w:p>
        </w:tc>
        <w:tc>
          <w:tcPr>
            <w:tcW w:w="1887" w:type="dxa"/>
            <w:shd w:val="clear" w:color="auto" w:fill="auto"/>
            <w:vAlign w:val="center"/>
            <w:hideMark/>
          </w:tcPr>
          <w:p w14:paraId="665503C9"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m²</w:t>
            </w:r>
          </w:p>
        </w:tc>
        <w:tc>
          <w:tcPr>
            <w:tcW w:w="2091" w:type="dxa"/>
            <w:shd w:val="clear" w:color="auto" w:fill="auto"/>
            <w:vAlign w:val="center"/>
            <w:hideMark/>
          </w:tcPr>
          <w:p w14:paraId="667F24A6" w14:textId="540C4786" w:rsidR="00D91C7C" w:rsidRPr="009A5910" w:rsidRDefault="00BF258E" w:rsidP="00661539">
            <w:pPr>
              <w:widowControl/>
              <w:jc w:val="center"/>
              <w:rPr>
                <w:rFonts w:ascii="Times New Roman" w:eastAsia="Times New Roman" w:hAnsi="Times New Roman" w:cs="Times New Roman"/>
                <w:color w:val="000000"/>
                <w:sz w:val="20"/>
                <w:szCs w:val="20"/>
              </w:rPr>
            </w:pPr>
            <w:proofErr w:type="spellStart"/>
            <w:r w:rsidRPr="009A5910">
              <w:rPr>
                <w:rFonts w:ascii="Times New Roman" w:eastAsia="Times New Roman" w:hAnsi="Times New Roman" w:cs="Times New Roman"/>
                <w:color w:val="000000"/>
                <w:sz w:val="20"/>
                <w:szCs w:val="20"/>
              </w:rPr>
              <w:t>Tnt</w:t>
            </w:r>
            <w:proofErr w:type="spellEnd"/>
            <w:r w:rsidRPr="009A5910">
              <w:rPr>
                <w:rFonts w:ascii="Times New Roman" w:eastAsia="Times New Roman" w:hAnsi="Times New Roman" w:cs="Times New Roman"/>
                <w:color w:val="000000"/>
                <w:sz w:val="20"/>
                <w:szCs w:val="20"/>
              </w:rPr>
              <w:t xml:space="preserve"> branco</w:t>
            </w:r>
          </w:p>
        </w:tc>
        <w:tc>
          <w:tcPr>
            <w:tcW w:w="4150" w:type="dxa"/>
            <w:shd w:val="clear" w:color="auto" w:fill="auto"/>
            <w:vAlign w:val="center"/>
            <w:hideMark/>
          </w:tcPr>
          <w:p w14:paraId="0A81DD7A"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Material: TNT liso.</w:t>
            </w:r>
            <w:r w:rsidRPr="009A5910">
              <w:rPr>
                <w:rFonts w:ascii="Times New Roman" w:eastAsia="Times New Roman" w:hAnsi="Times New Roman" w:cs="Times New Roman"/>
                <w:color w:val="000000"/>
                <w:sz w:val="20"/>
                <w:szCs w:val="20"/>
              </w:rPr>
              <w:br/>
              <w:t>- Peso: 40 gramas por metro quadrado.</w:t>
            </w:r>
            <w:r w:rsidRPr="009A5910">
              <w:rPr>
                <w:rFonts w:ascii="Times New Roman" w:eastAsia="Times New Roman" w:hAnsi="Times New Roman" w:cs="Times New Roman"/>
                <w:color w:val="000000"/>
                <w:sz w:val="20"/>
                <w:szCs w:val="20"/>
              </w:rPr>
              <w:br/>
              <w:t>- Dimensões: 10 metros de comprimento x 1 metro e 40 centímetros de largura.</w:t>
            </w:r>
            <w:r w:rsidRPr="009A5910">
              <w:rPr>
                <w:rFonts w:ascii="Times New Roman" w:eastAsia="Times New Roman" w:hAnsi="Times New Roman" w:cs="Times New Roman"/>
                <w:color w:val="000000"/>
                <w:sz w:val="20"/>
                <w:szCs w:val="20"/>
              </w:rPr>
              <w:br/>
              <w:t>- Itens inclusos: 1 pacote de TNT dobrado.</w:t>
            </w:r>
            <w:r w:rsidRPr="009A5910">
              <w:rPr>
                <w:rFonts w:ascii="Times New Roman" w:eastAsia="Times New Roman" w:hAnsi="Times New Roman" w:cs="Times New Roman"/>
                <w:color w:val="000000"/>
                <w:sz w:val="20"/>
                <w:szCs w:val="20"/>
              </w:rPr>
              <w:br/>
              <w:t>- Composição: 100% Polipropileno.</w:t>
            </w:r>
          </w:p>
          <w:p w14:paraId="36ADE8BF" w14:textId="7C296ED5"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Cor: Branco</w:t>
            </w:r>
          </w:p>
        </w:tc>
      </w:tr>
      <w:tr w:rsidR="00D91C7C" w:rsidRPr="009A5910" w14:paraId="7D49B0B0" w14:textId="77777777" w:rsidTr="00D91C7C">
        <w:trPr>
          <w:trHeight w:val="1545"/>
        </w:trPr>
        <w:tc>
          <w:tcPr>
            <w:tcW w:w="1132" w:type="dxa"/>
            <w:shd w:val="clear" w:color="auto" w:fill="auto"/>
            <w:noWrap/>
            <w:vAlign w:val="center"/>
            <w:hideMark/>
          </w:tcPr>
          <w:p w14:paraId="07BC901D" w14:textId="728DD8F4"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124</w:t>
            </w:r>
          </w:p>
        </w:tc>
        <w:tc>
          <w:tcPr>
            <w:tcW w:w="1887" w:type="dxa"/>
            <w:shd w:val="clear" w:color="auto" w:fill="auto"/>
            <w:vAlign w:val="center"/>
            <w:hideMark/>
          </w:tcPr>
          <w:p w14:paraId="67F1624E"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m²</w:t>
            </w:r>
          </w:p>
        </w:tc>
        <w:tc>
          <w:tcPr>
            <w:tcW w:w="2091" w:type="dxa"/>
            <w:shd w:val="clear" w:color="auto" w:fill="auto"/>
            <w:vAlign w:val="center"/>
            <w:hideMark/>
          </w:tcPr>
          <w:p w14:paraId="325525E6" w14:textId="60E73012" w:rsidR="00D91C7C" w:rsidRPr="009A5910" w:rsidRDefault="00BF258E" w:rsidP="00661539">
            <w:pPr>
              <w:widowControl/>
              <w:jc w:val="center"/>
              <w:rPr>
                <w:rFonts w:ascii="Times New Roman" w:eastAsia="Times New Roman" w:hAnsi="Times New Roman" w:cs="Times New Roman"/>
                <w:color w:val="000000"/>
                <w:sz w:val="20"/>
                <w:szCs w:val="20"/>
              </w:rPr>
            </w:pPr>
            <w:proofErr w:type="spellStart"/>
            <w:r w:rsidRPr="009A5910">
              <w:rPr>
                <w:rFonts w:ascii="Times New Roman" w:eastAsia="Times New Roman" w:hAnsi="Times New Roman" w:cs="Times New Roman"/>
                <w:color w:val="000000"/>
                <w:sz w:val="20"/>
                <w:szCs w:val="20"/>
              </w:rPr>
              <w:t>Tnt</w:t>
            </w:r>
            <w:proofErr w:type="spellEnd"/>
            <w:r w:rsidRPr="009A5910">
              <w:rPr>
                <w:rFonts w:ascii="Times New Roman" w:eastAsia="Times New Roman" w:hAnsi="Times New Roman" w:cs="Times New Roman"/>
                <w:color w:val="000000"/>
                <w:sz w:val="20"/>
                <w:szCs w:val="20"/>
              </w:rPr>
              <w:t xml:space="preserve"> verde</w:t>
            </w:r>
          </w:p>
        </w:tc>
        <w:tc>
          <w:tcPr>
            <w:tcW w:w="4150" w:type="dxa"/>
            <w:shd w:val="clear" w:color="auto" w:fill="auto"/>
            <w:vAlign w:val="center"/>
            <w:hideMark/>
          </w:tcPr>
          <w:p w14:paraId="4AE2D990"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Material: TNT liso.</w:t>
            </w:r>
            <w:r w:rsidRPr="009A5910">
              <w:rPr>
                <w:rFonts w:ascii="Times New Roman" w:eastAsia="Times New Roman" w:hAnsi="Times New Roman" w:cs="Times New Roman"/>
                <w:color w:val="000000"/>
                <w:sz w:val="20"/>
                <w:szCs w:val="20"/>
              </w:rPr>
              <w:br/>
              <w:t>- Peso: 40 gramas por metro quadrado.</w:t>
            </w:r>
            <w:r w:rsidRPr="009A5910">
              <w:rPr>
                <w:rFonts w:ascii="Times New Roman" w:eastAsia="Times New Roman" w:hAnsi="Times New Roman" w:cs="Times New Roman"/>
                <w:color w:val="000000"/>
                <w:sz w:val="20"/>
                <w:szCs w:val="20"/>
              </w:rPr>
              <w:br/>
              <w:t>- Dimensões: 10 metros de comprimento x 1 metro e 40 centímetros de largura.</w:t>
            </w:r>
            <w:r w:rsidRPr="009A5910">
              <w:rPr>
                <w:rFonts w:ascii="Times New Roman" w:eastAsia="Times New Roman" w:hAnsi="Times New Roman" w:cs="Times New Roman"/>
                <w:color w:val="000000"/>
                <w:sz w:val="20"/>
                <w:szCs w:val="20"/>
              </w:rPr>
              <w:br/>
              <w:t>- Itens inclusos: 1 pacote de TNT dobrado.</w:t>
            </w:r>
            <w:r w:rsidRPr="009A5910">
              <w:rPr>
                <w:rFonts w:ascii="Times New Roman" w:eastAsia="Times New Roman" w:hAnsi="Times New Roman" w:cs="Times New Roman"/>
                <w:color w:val="000000"/>
                <w:sz w:val="20"/>
                <w:szCs w:val="20"/>
              </w:rPr>
              <w:br/>
              <w:t>- Composição: 100% Polipropileno.</w:t>
            </w:r>
          </w:p>
          <w:p w14:paraId="079BC10C" w14:textId="7D3980DD"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Cor: Verde</w:t>
            </w:r>
          </w:p>
        </w:tc>
      </w:tr>
      <w:tr w:rsidR="00D91C7C" w:rsidRPr="009A5910" w14:paraId="4E4AE188" w14:textId="77777777" w:rsidTr="00D91C7C">
        <w:trPr>
          <w:trHeight w:val="1545"/>
        </w:trPr>
        <w:tc>
          <w:tcPr>
            <w:tcW w:w="1132" w:type="dxa"/>
            <w:shd w:val="clear" w:color="auto" w:fill="auto"/>
            <w:noWrap/>
            <w:vAlign w:val="center"/>
            <w:hideMark/>
          </w:tcPr>
          <w:p w14:paraId="0F0C4D25" w14:textId="263A7CB0"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125</w:t>
            </w:r>
          </w:p>
        </w:tc>
        <w:tc>
          <w:tcPr>
            <w:tcW w:w="1887" w:type="dxa"/>
            <w:shd w:val="clear" w:color="auto" w:fill="auto"/>
            <w:vAlign w:val="center"/>
            <w:hideMark/>
          </w:tcPr>
          <w:p w14:paraId="65F84BFF"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m²</w:t>
            </w:r>
          </w:p>
        </w:tc>
        <w:tc>
          <w:tcPr>
            <w:tcW w:w="2091" w:type="dxa"/>
            <w:shd w:val="clear" w:color="auto" w:fill="auto"/>
            <w:vAlign w:val="center"/>
            <w:hideMark/>
          </w:tcPr>
          <w:p w14:paraId="01886163" w14:textId="57B3AAE7" w:rsidR="00D91C7C" w:rsidRPr="009A5910" w:rsidRDefault="00BF258E" w:rsidP="00661539">
            <w:pPr>
              <w:widowControl/>
              <w:jc w:val="center"/>
              <w:rPr>
                <w:rFonts w:ascii="Times New Roman" w:eastAsia="Times New Roman" w:hAnsi="Times New Roman" w:cs="Times New Roman"/>
                <w:color w:val="000000"/>
                <w:sz w:val="20"/>
                <w:szCs w:val="20"/>
              </w:rPr>
            </w:pPr>
            <w:proofErr w:type="spellStart"/>
            <w:r w:rsidRPr="009A5910">
              <w:rPr>
                <w:rFonts w:ascii="Times New Roman" w:eastAsia="Times New Roman" w:hAnsi="Times New Roman" w:cs="Times New Roman"/>
                <w:color w:val="000000"/>
                <w:sz w:val="20"/>
                <w:szCs w:val="20"/>
              </w:rPr>
              <w:t>Tnt</w:t>
            </w:r>
            <w:proofErr w:type="spellEnd"/>
            <w:r w:rsidRPr="009A5910">
              <w:rPr>
                <w:rFonts w:ascii="Times New Roman" w:eastAsia="Times New Roman" w:hAnsi="Times New Roman" w:cs="Times New Roman"/>
                <w:color w:val="000000"/>
                <w:sz w:val="20"/>
                <w:szCs w:val="20"/>
              </w:rPr>
              <w:t xml:space="preserve"> vermelho</w:t>
            </w:r>
          </w:p>
        </w:tc>
        <w:tc>
          <w:tcPr>
            <w:tcW w:w="4150" w:type="dxa"/>
            <w:shd w:val="clear" w:color="auto" w:fill="auto"/>
            <w:vAlign w:val="center"/>
            <w:hideMark/>
          </w:tcPr>
          <w:p w14:paraId="18D1B4F8"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Material: TNT liso.</w:t>
            </w:r>
            <w:r w:rsidRPr="009A5910">
              <w:rPr>
                <w:rFonts w:ascii="Times New Roman" w:eastAsia="Times New Roman" w:hAnsi="Times New Roman" w:cs="Times New Roman"/>
                <w:color w:val="000000"/>
                <w:sz w:val="20"/>
                <w:szCs w:val="20"/>
              </w:rPr>
              <w:br/>
              <w:t>- Peso: 40 gramas por metro quadrado.</w:t>
            </w:r>
            <w:r w:rsidRPr="009A5910">
              <w:rPr>
                <w:rFonts w:ascii="Times New Roman" w:eastAsia="Times New Roman" w:hAnsi="Times New Roman" w:cs="Times New Roman"/>
                <w:color w:val="000000"/>
                <w:sz w:val="20"/>
                <w:szCs w:val="20"/>
              </w:rPr>
              <w:br/>
              <w:t>- Dimensões: 10 metros de comprimento x 1 metro e 40 centímetros de largura.</w:t>
            </w:r>
            <w:r w:rsidRPr="009A5910">
              <w:rPr>
                <w:rFonts w:ascii="Times New Roman" w:eastAsia="Times New Roman" w:hAnsi="Times New Roman" w:cs="Times New Roman"/>
                <w:color w:val="000000"/>
                <w:sz w:val="20"/>
                <w:szCs w:val="20"/>
              </w:rPr>
              <w:br/>
              <w:t>- Itens inclusos: 1 pacote de TNT dobrado.</w:t>
            </w:r>
            <w:r w:rsidRPr="009A5910">
              <w:rPr>
                <w:rFonts w:ascii="Times New Roman" w:eastAsia="Times New Roman" w:hAnsi="Times New Roman" w:cs="Times New Roman"/>
                <w:color w:val="000000"/>
                <w:sz w:val="20"/>
                <w:szCs w:val="20"/>
              </w:rPr>
              <w:br/>
              <w:t>- Composição: 100% Polipropileno.</w:t>
            </w:r>
          </w:p>
          <w:p w14:paraId="680CCE15" w14:textId="0ACC1B7C"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Cor: Vermelho</w:t>
            </w:r>
          </w:p>
        </w:tc>
      </w:tr>
      <w:tr w:rsidR="00D91C7C" w:rsidRPr="009A5910" w14:paraId="0FBAA3A0" w14:textId="77777777" w:rsidTr="00D91C7C">
        <w:trPr>
          <w:trHeight w:val="780"/>
        </w:trPr>
        <w:tc>
          <w:tcPr>
            <w:tcW w:w="1132" w:type="dxa"/>
            <w:shd w:val="clear" w:color="auto" w:fill="auto"/>
            <w:noWrap/>
            <w:vAlign w:val="center"/>
            <w:hideMark/>
          </w:tcPr>
          <w:p w14:paraId="0A5263B9" w14:textId="7D41388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126</w:t>
            </w:r>
          </w:p>
        </w:tc>
        <w:tc>
          <w:tcPr>
            <w:tcW w:w="1887" w:type="dxa"/>
            <w:shd w:val="clear" w:color="auto" w:fill="auto"/>
            <w:vAlign w:val="center"/>
            <w:hideMark/>
          </w:tcPr>
          <w:p w14:paraId="15C86EA0"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4548AF5D" w14:textId="5E794F94"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Almofada para carimbo</w:t>
            </w:r>
          </w:p>
        </w:tc>
        <w:tc>
          <w:tcPr>
            <w:tcW w:w="4150" w:type="dxa"/>
            <w:shd w:val="clear" w:color="auto" w:fill="auto"/>
            <w:vAlign w:val="center"/>
            <w:hideMark/>
          </w:tcPr>
          <w:p w14:paraId="107C6851" w14:textId="1F4A24B2"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Almofada para Carimbos Preta - Tamanho n° 3 - Estojo de plástico com tecido de longa duração.</w:t>
            </w:r>
          </w:p>
        </w:tc>
      </w:tr>
      <w:tr w:rsidR="00D91C7C" w:rsidRPr="009A5910" w14:paraId="72FF2BF7" w14:textId="77777777" w:rsidTr="00D91C7C">
        <w:trPr>
          <w:trHeight w:val="1035"/>
        </w:trPr>
        <w:tc>
          <w:tcPr>
            <w:tcW w:w="1132" w:type="dxa"/>
            <w:shd w:val="clear" w:color="auto" w:fill="auto"/>
            <w:noWrap/>
            <w:vAlign w:val="center"/>
            <w:hideMark/>
          </w:tcPr>
          <w:p w14:paraId="0623ED72" w14:textId="28C2E8E1"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127</w:t>
            </w:r>
          </w:p>
        </w:tc>
        <w:tc>
          <w:tcPr>
            <w:tcW w:w="1887" w:type="dxa"/>
            <w:shd w:val="clear" w:color="auto" w:fill="auto"/>
            <w:vAlign w:val="center"/>
            <w:hideMark/>
          </w:tcPr>
          <w:p w14:paraId="2B58EA5C"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0D238AE4" w14:textId="57B31B65"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Bandeja plástica</w:t>
            </w:r>
          </w:p>
        </w:tc>
        <w:tc>
          <w:tcPr>
            <w:tcW w:w="4150" w:type="dxa"/>
            <w:shd w:val="clear" w:color="auto" w:fill="auto"/>
            <w:vAlign w:val="center"/>
            <w:hideMark/>
          </w:tcPr>
          <w:p w14:paraId="2793FA89"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Bandeja plástica empilhável, encaixável e perfurada nas dimensões de 60cm de comprimento, 40 cm de largura e 6,4 cm de altura, confeccionada com polietileno de alta densidade (PEAD)</w:t>
            </w:r>
          </w:p>
        </w:tc>
      </w:tr>
      <w:tr w:rsidR="00D91C7C" w:rsidRPr="009A5910" w14:paraId="14CEA40C" w14:textId="77777777" w:rsidTr="00D91C7C">
        <w:trPr>
          <w:trHeight w:val="780"/>
        </w:trPr>
        <w:tc>
          <w:tcPr>
            <w:tcW w:w="1132" w:type="dxa"/>
            <w:shd w:val="clear" w:color="auto" w:fill="auto"/>
            <w:noWrap/>
            <w:vAlign w:val="center"/>
            <w:hideMark/>
          </w:tcPr>
          <w:p w14:paraId="42468689" w14:textId="5E85A6BE"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128</w:t>
            </w:r>
          </w:p>
        </w:tc>
        <w:tc>
          <w:tcPr>
            <w:tcW w:w="1887" w:type="dxa"/>
            <w:shd w:val="clear" w:color="auto" w:fill="auto"/>
            <w:vAlign w:val="center"/>
            <w:hideMark/>
          </w:tcPr>
          <w:p w14:paraId="26A40D83"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auto" w:fill="auto"/>
            <w:vAlign w:val="center"/>
            <w:hideMark/>
          </w:tcPr>
          <w:p w14:paraId="7EA728F6" w14:textId="565CFC6C"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Bateria não recarregável 9v</w:t>
            </w:r>
          </w:p>
        </w:tc>
        <w:tc>
          <w:tcPr>
            <w:tcW w:w="4150" w:type="dxa"/>
            <w:shd w:val="clear" w:color="auto" w:fill="auto"/>
            <w:vAlign w:val="center"/>
            <w:hideMark/>
          </w:tcPr>
          <w:p w14:paraId="6DDB656B" w14:textId="0E895174"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Bateria 9V, Tipo alcalina, Tensão/Voltagem 9V, Caixa com 12 (doze) unidades</w:t>
            </w:r>
          </w:p>
        </w:tc>
      </w:tr>
      <w:tr w:rsidR="00D91C7C" w:rsidRPr="009A5910" w14:paraId="1E7E2D79" w14:textId="77777777" w:rsidTr="00D91C7C">
        <w:trPr>
          <w:trHeight w:val="780"/>
        </w:trPr>
        <w:tc>
          <w:tcPr>
            <w:tcW w:w="1132" w:type="dxa"/>
            <w:shd w:val="clear" w:color="auto" w:fill="auto"/>
            <w:noWrap/>
            <w:vAlign w:val="center"/>
            <w:hideMark/>
          </w:tcPr>
          <w:p w14:paraId="567822AB" w14:textId="5C4F3C9D"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129</w:t>
            </w:r>
          </w:p>
        </w:tc>
        <w:tc>
          <w:tcPr>
            <w:tcW w:w="1887" w:type="dxa"/>
            <w:shd w:val="clear" w:color="auto" w:fill="auto"/>
            <w:vAlign w:val="center"/>
            <w:hideMark/>
          </w:tcPr>
          <w:p w14:paraId="59D6F0CE"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Embalagem</w:t>
            </w:r>
          </w:p>
        </w:tc>
        <w:tc>
          <w:tcPr>
            <w:tcW w:w="2091" w:type="dxa"/>
            <w:shd w:val="clear" w:color="auto" w:fill="auto"/>
            <w:vAlign w:val="center"/>
            <w:hideMark/>
          </w:tcPr>
          <w:p w14:paraId="25E10440" w14:textId="40586509"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Bateria de lítio</w:t>
            </w:r>
          </w:p>
        </w:tc>
        <w:tc>
          <w:tcPr>
            <w:tcW w:w="4150" w:type="dxa"/>
            <w:shd w:val="clear" w:color="auto" w:fill="auto"/>
            <w:vAlign w:val="center"/>
            <w:hideMark/>
          </w:tcPr>
          <w:p w14:paraId="446CD6ED" w14:textId="45067A86"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Bateria Botão CR2032, tipo de lítio, 3 Volts. Embalagem com 5 (cinco) unidades.</w:t>
            </w:r>
          </w:p>
        </w:tc>
      </w:tr>
      <w:tr w:rsidR="00D91C7C" w:rsidRPr="009A5910" w14:paraId="4F393A4C" w14:textId="77777777" w:rsidTr="00D91C7C">
        <w:trPr>
          <w:trHeight w:val="780"/>
        </w:trPr>
        <w:tc>
          <w:tcPr>
            <w:tcW w:w="1132" w:type="dxa"/>
            <w:shd w:val="clear" w:color="auto" w:fill="auto"/>
            <w:noWrap/>
            <w:vAlign w:val="center"/>
            <w:hideMark/>
          </w:tcPr>
          <w:p w14:paraId="69A33998" w14:textId="1D1E686B"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130</w:t>
            </w:r>
          </w:p>
        </w:tc>
        <w:tc>
          <w:tcPr>
            <w:tcW w:w="1887" w:type="dxa"/>
            <w:shd w:val="clear" w:color="auto" w:fill="auto"/>
            <w:vAlign w:val="center"/>
            <w:hideMark/>
          </w:tcPr>
          <w:p w14:paraId="35E576BA"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Embalagem</w:t>
            </w:r>
          </w:p>
        </w:tc>
        <w:tc>
          <w:tcPr>
            <w:tcW w:w="2091" w:type="dxa"/>
            <w:shd w:val="clear" w:color="auto" w:fill="auto"/>
            <w:vAlign w:val="center"/>
            <w:hideMark/>
          </w:tcPr>
          <w:p w14:paraId="3F0896BC" w14:textId="2DA15966"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Bateria alcalina</w:t>
            </w:r>
          </w:p>
        </w:tc>
        <w:tc>
          <w:tcPr>
            <w:tcW w:w="4150" w:type="dxa"/>
            <w:shd w:val="clear" w:color="auto" w:fill="auto"/>
            <w:vAlign w:val="center"/>
            <w:hideMark/>
          </w:tcPr>
          <w:p w14:paraId="478B89FB" w14:textId="61F0F67E"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Bateria alcalina tipo botão/moeda, tensão nominal 1.55 Volts, LR41.</w:t>
            </w:r>
            <w:r w:rsidR="00081547">
              <w:rPr>
                <w:rFonts w:ascii="Times New Roman" w:eastAsia="Times New Roman" w:hAnsi="Times New Roman" w:cs="Times New Roman"/>
                <w:color w:val="000000"/>
                <w:sz w:val="20"/>
                <w:szCs w:val="20"/>
              </w:rPr>
              <w:t xml:space="preserve"> </w:t>
            </w:r>
            <w:r w:rsidRPr="009A5910">
              <w:rPr>
                <w:rFonts w:ascii="Times New Roman" w:eastAsia="Times New Roman" w:hAnsi="Times New Roman" w:cs="Times New Roman"/>
                <w:color w:val="000000"/>
                <w:sz w:val="20"/>
                <w:szCs w:val="20"/>
              </w:rPr>
              <w:t>Embalagem com 10 (dez) unidades.</w:t>
            </w:r>
          </w:p>
        </w:tc>
      </w:tr>
      <w:tr w:rsidR="00D91C7C" w:rsidRPr="009A5910" w14:paraId="0E50EBB7" w14:textId="77777777" w:rsidTr="00D91C7C">
        <w:trPr>
          <w:trHeight w:val="525"/>
        </w:trPr>
        <w:tc>
          <w:tcPr>
            <w:tcW w:w="1132" w:type="dxa"/>
            <w:shd w:val="clear" w:color="auto" w:fill="auto"/>
            <w:noWrap/>
            <w:vAlign w:val="center"/>
            <w:hideMark/>
          </w:tcPr>
          <w:p w14:paraId="617E66D3" w14:textId="2130EF76"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131</w:t>
            </w:r>
          </w:p>
        </w:tc>
        <w:tc>
          <w:tcPr>
            <w:tcW w:w="1887" w:type="dxa"/>
            <w:shd w:val="clear" w:color="auto" w:fill="auto"/>
            <w:vAlign w:val="center"/>
            <w:hideMark/>
          </w:tcPr>
          <w:p w14:paraId="493B9819"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0E46E30F" w14:textId="76AFCDB6"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Caderno</w:t>
            </w:r>
          </w:p>
        </w:tc>
        <w:tc>
          <w:tcPr>
            <w:tcW w:w="4150" w:type="dxa"/>
            <w:shd w:val="clear" w:color="auto" w:fill="auto"/>
            <w:vAlign w:val="center"/>
            <w:hideMark/>
          </w:tcPr>
          <w:p w14:paraId="5081601C"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Caderno pequeno, pautado, capa dura, 96 folhas cor branca, cores de capa variadas.</w:t>
            </w:r>
          </w:p>
        </w:tc>
      </w:tr>
      <w:tr w:rsidR="00D91C7C" w:rsidRPr="009A5910" w14:paraId="17099C3C" w14:textId="77777777" w:rsidTr="00D91C7C">
        <w:trPr>
          <w:trHeight w:val="315"/>
        </w:trPr>
        <w:tc>
          <w:tcPr>
            <w:tcW w:w="1132" w:type="dxa"/>
            <w:shd w:val="clear" w:color="auto" w:fill="auto"/>
            <w:noWrap/>
            <w:vAlign w:val="center"/>
            <w:hideMark/>
          </w:tcPr>
          <w:p w14:paraId="516F8147" w14:textId="7BD2BD01"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132</w:t>
            </w:r>
          </w:p>
        </w:tc>
        <w:tc>
          <w:tcPr>
            <w:tcW w:w="1887" w:type="dxa"/>
            <w:shd w:val="clear" w:color="auto" w:fill="auto"/>
            <w:vAlign w:val="center"/>
            <w:hideMark/>
          </w:tcPr>
          <w:p w14:paraId="3DBF6AAB"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736BEED8" w14:textId="5EF8901F"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Caderno espiral</w:t>
            </w:r>
          </w:p>
        </w:tc>
        <w:tc>
          <w:tcPr>
            <w:tcW w:w="4150" w:type="dxa"/>
            <w:shd w:val="clear" w:color="auto" w:fill="auto"/>
            <w:vAlign w:val="center"/>
            <w:hideMark/>
          </w:tcPr>
          <w:p w14:paraId="0EB6D4AD" w14:textId="069A0D54"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Caderno Espiral, 96 folhas, capa dura, tipo universitário.</w:t>
            </w:r>
          </w:p>
        </w:tc>
      </w:tr>
      <w:tr w:rsidR="00D91C7C" w:rsidRPr="009A5910" w14:paraId="7E3BCFF2" w14:textId="77777777" w:rsidTr="00D91C7C">
        <w:trPr>
          <w:trHeight w:val="780"/>
        </w:trPr>
        <w:tc>
          <w:tcPr>
            <w:tcW w:w="1132" w:type="dxa"/>
            <w:shd w:val="clear" w:color="auto" w:fill="auto"/>
            <w:noWrap/>
            <w:vAlign w:val="center"/>
            <w:hideMark/>
          </w:tcPr>
          <w:p w14:paraId="66BB63CA" w14:textId="32001145"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133</w:t>
            </w:r>
          </w:p>
        </w:tc>
        <w:tc>
          <w:tcPr>
            <w:tcW w:w="1887" w:type="dxa"/>
            <w:shd w:val="clear" w:color="auto" w:fill="auto"/>
            <w:vAlign w:val="center"/>
            <w:hideMark/>
          </w:tcPr>
          <w:p w14:paraId="3DF02CDA"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41F57353" w14:textId="1139D685"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Calculadora eletrônica</w:t>
            </w:r>
          </w:p>
        </w:tc>
        <w:tc>
          <w:tcPr>
            <w:tcW w:w="4150" w:type="dxa"/>
            <w:shd w:val="clear" w:color="auto" w:fill="auto"/>
            <w:vAlign w:val="center"/>
            <w:hideMark/>
          </w:tcPr>
          <w:p w14:paraId="0055FF9D" w14:textId="1F9D1682"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Calculadora do tipo mesa com 4 operações básicas, fonte alimentação solar/bateria, visor de cristal líquido, sistema cálculo binário.</w:t>
            </w:r>
          </w:p>
        </w:tc>
      </w:tr>
      <w:tr w:rsidR="00D91C7C" w:rsidRPr="009A5910" w14:paraId="4FB96FF7" w14:textId="77777777" w:rsidTr="00D91C7C">
        <w:trPr>
          <w:trHeight w:val="780"/>
        </w:trPr>
        <w:tc>
          <w:tcPr>
            <w:tcW w:w="1132" w:type="dxa"/>
            <w:shd w:val="clear" w:color="auto" w:fill="auto"/>
            <w:noWrap/>
            <w:vAlign w:val="center"/>
            <w:hideMark/>
          </w:tcPr>
          <w:p w14:paraId="57A573AC" w14:textId="614DBF5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134</w:t>
            </w:r>
          </w:p>
        </w:tc>
        <w:tc>
          <w:tcPr>
            <w:tcW w:w="1887" w:type="dxa"/>
            <w:shd w:val="clear" w:color="auto" w:fill="auto"/>
            <w:vAlign w:val="center"/>
            <w:hideMark/>
          </w:tcPr>
          <w:p w14:paraId="01535FFC"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Estojo</w:t>
            </w:r>
          </w:p>
        </w:tc>
        <w:tc>
          <w:tcPr>
            <w:tcW w:w="2091" w:type="dxa"/>
            <w:shd w:val="clear" w:color="auto" w:fill="auto"/>
            <w:vAlign w:val="center"/>
            <w:hideMark/>
          </w:tcPr>
          <w:p w14:paraId="7695F97F" w14:textId="320DA384"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Caneta hidrográfica</w:t>
            </w:r>
          </w:p>
        </w:tc>
        <w:tc>
          <w:tcPr>
            <w:tcW w:w="4150" w:type="dxa"/>
            <w:shd w:val="clear" w:color="auto" w:fill="auto"/>
            <w:vAlign w:val="center"/>
            <w:hideMark/>
          </w:tcPr>
          <w:p w14:paraId="72916AC1" w14:textId="4C0F8706"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Caneta hidrográfica com ponta porosa fabricado em feltro com espessura de 1,1 mm, estojo com 12 (doze) cores diferentes</w:t>
            </w:r>
          </w:p>
        </w:tc>
      </w:tr>
      <w:tr w:rsidR="00D91C7C" w:rsidRPr="009A5910" w14:paraId="2483294E" w14:textId="77777777" w:rsidTr="00D91C7C">
        <w:trPr>
          <w:trHeight w:val="525"/>
        </w:trPr>
        <w:tc>
          <w:tcPr>
            <w:tcW w:w="1132" w:type="dxa"/>
            <w:shd w:val="clear" w:color="auto" w:fill="auto"/>
            <w:noWrap/>
            <w:vAlign w:val="center"/>
            <w:hideMark/>
          </w:tcPr>
          <w:p w14:paraId="18092855" w14:textId="1A0E608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135</w:t>
            </w:r>
          </w:p>
        </w:tc>
        <w:tc>
          <w:tcPr>
            <w:tcW w:w="1887" w:type="dxa"/>
            <w:shd w:val="clear" w:color="auto" w:fill="auto"/>
            <w:vAlign w:val="center"/>
            <w:hideMark/>
          </w:tcPr>
          <w:p w14:paraId="325CF0F0"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3293F989" w14:textId="4576DDC5"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Caneta permanente</w:t>
            </w:r>
          </w:p>
        </w:tc>
        <w:tc>
          <w:tcPr>
            <w:tcW w:w="4150" w:type="dxa"/>
            <w:shd w:val="clear" w:color="auto" w:fill="auto"/>
            <w:vAlign w:val="center"/>
            <w:hideMark/>
          </w:tcPr>
          <w:p w14:paraId="71D8C825"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Pincel marcador permanente, material plástico, tipo ponta poliéster, cor tinta preta, ponta 2mm</w:t>
            </w:r>
          </w:p>
        </w:tc>
      </w:tr>
      <w:tr w:rsidR="00D91C7C" w:rsidRPr="009A5910" w14:paraId="0366B70B" w14:textId="77777777" w:rsidTr="00D91C7C">
        <w:trPr>
          <w:trHeight w:val="780"/>
        </w:trPr>
        <w:tc>
          <w:tcPr>
            <w:tcW w:w="1132" w:type="dxa"/>
            <w:shd w:val="clear" w:color="auto" w:fill="auto"/>
            <w:noWrap/>
            <w:vAlign w:val="center"/>
            <w:hideMark/>
          </w:tcPr>
          <w:p w14:paraId="56D46489" w14:textId="0B105BF1"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136</w:t>
            </w:r>
          </w:p>
        </w:tc>
        <w:tc>
          <w:tcPr>
            <w:tcW w:w="1887" w:type="dxa"/>
            <w:shd w:val="clear" w:color="auto" w:fill="auto"/>
            <w:vAlign w:val="center"/>
            <w:hideMark/>
          </w:tcPr>
          <w:p w14:paraId="2D21B563"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auto" w:fill="auto"/>
            <w:vAlign w:val="center"/>
            <w:hideMark/>
          </w:tcPr>
          <w:p w14:paraId="013853BC" w14:textId="6F3D504D"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Cesto organizador</w:t>
            </w:r>
          </w:p>
        </w:tc>
        <w:tc>
          <w:tcPr>
            <w:tcW w:w="4150" w:type="dxa"/>
            <w:shd w:val="clear" w:color="auto" w:fill="auto"/>
            <w:vAlign w:val="center"/>
            <w:hideMark/>
          </w:tcPr>
          <w:p w14:paraId="68F112AF" w14:textId="13BFBBA6"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Cesto organizador multiuso perfurado, nas dimensões 14.8 x 26 x 8.3 cm</w:t>
            </w:r>
            <w:r w:rsidR="00865E3B">
              <w:rPr>
                <w:rFonts w:ascii="Times New Roman" w:eastAsia="Times New Roman" w:hAnsi="Times New Roman" w:cs="Times New Roman"/>
                <w:color w:val="000000"/>
                <w:sz w:val="20"/>
                <w:szCs w:val="20"/>
              </w:rPr>
              <w:t xml:space="preserve"> (aproximadamente)</w:t>
            </w:r>
            <w:r w:rsidRPr="009A5910">
              <w:rPr>
                <w:rFonts w:ascii="Times New Roman" w:eastAsia="Times New Roman" w:hAnsi="Times New Roman" w:cs="Times New Roman"/>
                <w:color w:val="000000"/>
                <w:sz w:val="20"/>
                <w:szCs w:val="20"/>
              </w:rPr>
              <w:t>; confeccionada com polietileno de alta densidade (PEAD)</w:t>
            </w:r>
          </w:p>
        </w:tc>
      </w:tr>
      <w:tr w:rsidR="00D91C7C" w:rsidRPr="009A5910" w14:paraId="75BFA198" w14:textId="77777777" w:rsidTr="00D91C7C">
        <w:trPr>
          <w:trHeight w:val="315"/>
        </w:trPr>
        <w:tc>
          <w:tcPr>
            <w:tcW w:w="1132" w:type="dxa"/>
            <w:shd w:val="clear" w:color="auto" w:fill="auto"/>
            <w:noWrap/>
            <w:vAlign w:val="center"/>
            <w:hideMark/>
          </w:tcPr>
          <w:p w14:paraId="1688DC6B" w14:textId="626EC2DE"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137</w:t>
            </w:r>
          </w:p>
        </w:tc>
        <w:tc>
          <w:tcPr>
            <w:tcW w:w="1887" w:type="dxa"/>
            <w:shd w:val="clear" w:color="auto" w:fill="auto"/>
            <w:vAlign w:val="center"/>
            <w:hideMark/>
          </w:tcPr>
          <w:p w14:paraId="1B7CA9EC"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auto" w:fill="auto"/>
            <w:vAlign w:val="center"/>
            <w:hideMark/>
          </w:tcPr>
          <w:p w14:paraId="188F8D4A" w14:textId="5E803234"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Envelope branco</w:t>
            </w:r>
          </w:p>
        </w:tc>
        <w:tc>
          <w:tcPr>
            <w:tcW w:w="4150" w:type="dxa"/>
            <w:shd w:val="clear" w:color="auto" w:fill="auto"/>
            <w:vAlign w:val="center"/>
            <w:hideMark/>
          </w:tcPr>
          <w:p w14:paraId="562C1F75" w14:textId="79728018"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Envelope para carta, cor branca, </w:t>
            </w:r>
            <w:proofErr w:type="spellStart"/>
            <w:r w:rsidRPr="009A5910">
              <w:rPr>
                <w:rFonts w:ascii="Times New Roman" w:eastAsia="Times New Roman" w:hAnsi="Times New Roman" w:cs="Times New Roman"/>
                <w:color w:val="000000"/>
                <w:sz w:val="20"/>
                <w:szCs w:val="20"/>
              </w:rPr>
              <w:t>cx</w:t>
            </w:r>
            <w:proofErr w:type="spellEnd"/>
            <w:r w:rsidRPr="009A5910">
              <w:rPr>
                <w:rFonts w:ascii="Times New Roman" w:eastAsia="Times New Roman" w:hAnsi="Times New Roman" w:cs="Times New Roman"/>
                <w:color w:val="000000"/>
                <w:sz w:val="20"/>
                <w:szCs w:val="20"/>
              </w:rPr>
              <w:t xml:space="preserve"> c/100</w:t>
            </w:r>
            <w:r w:rsidR="003A5BDA">
              <w:rPr>
                <w:rFonts w:ascii="Times New Roman" w:eastAsia="Times New Roman" w:hAnsi="Times New Roman" w:cs="Times New Roman"/>
                <w:color w:val="000000"/>
                <w:sz w:val="20"/>
                <w:szCs w:val="20"/>
              </w:rPr>
              <w:t>, 114x162mm.</w:t>
            </w:r>
          </w:p>
        </w:tc>
      </w:tr>
      <w:tr w:rsidR="00D91C7C" w:rsidRPr="009A5910" w14:paraId="330B9627" w14:textId="77777777" w:rsidTr="00D91C7C">
        <w:trPr>
          <w:trHeight w:val="525"/>
        </w:trPr>
        <w:tc>
          <w:tcPr>
            <w:tcW w:w="1132" w:type="dxa"/>
            <w:shd w:val="clear" w:color="auto" w:fill="auto"/>
            <w:noWrap/>
            <w:vAlign w:val="center"/>
            <w:hideMark/>
          </w:tcPr>
          <w:p w14:paraId="53A7391B" w14:textId="246FCC70"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138</w:t>
            </w:r>
          </w:p>
        </w:tc>
        <w:tc>
          <w:tcPr>
            <w:tcW w:w="1887" w:type="dxa"/>
            <w:shd w:val="clear" w:color="auto" w:fill="auto"/>
            <w:vAlign w:val="center"/>
            <w:hideMark/>
          </w:tcPr>
          <w:p w14:paraId="5146A86F"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auto" w:fill="auto"/>
            <w:vAlign w:val="center"/>
            <w:hideMark/>
          </w:tcPr>
          <w:p w14:paraId="1EB88C2F" w14:textId="285244F1"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Envelope pardo</w:t>
            </w:r>
          </w:p>
        </w:tc>
        <w:tc>
          <w:tcPr>
            <w:tcW w:w="4150" w:type="dxa"/>
            <w:shd w:val="clear" w:color="auto" w:fill="auto"/>
            <w:vAlign w:val="center"/>
            <w:hideMark/>
          </w:tcPr>
          <w:p w14:paraId="28E6A318"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Envelope de papel na cor parda 176mm x 250mm, caixa c/ 100 unidades.</w:t>
            </w:r>
          </w:p>
        </w:tc>
      </w:tr>
      <w:tr w:rsidR="00D91C7C" w:rsidRPr="009A5910" w14:paraId="7E69419F" w14:textId="77777777" w:rsidTr="00D91C7C">
        <w:trPr>
          <w:trHeight w:val="525"/>
        </w:trPr>
        <w:tc>
          <w:tcPr>
            <w:tcW w:w="1132" w:type="dxa"/>
            <w:shd w:val="clear" w:color="auto" w:fill="auto"/>
            <w:noWrap/>
            <w:vAlign w:val="center"/>
            <w:hideMark/>
          </w:tcPr>
          <w:p w14:paraId="5E8C261D" w14:textId="33F816DB"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139</w:t>
            </w:r>
          </w:p>
        </w:tc>
        <w:tc>
          <w:tcPr>
            <w:tcW w:w="1887" w:type="dxa"/>
            <w:shd w:val="clear" w:color="auto" w:fill="auto"/>
            <w:vAlign w:val="center"/>
            <w:hideMark/>
          </w:tcPr>
          <w:p w14:paraId="419F1F78"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10871EE1" w14:textId="602A3AB5"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Envelope plástico</w:t>
            </w:r>
          </w:p>
        </w:tc>
        <w:tc>
          <w:tcPr>
            <w:tcW w:w="4150" w:type="dxa"/>
            <w:shd w:val="clear" w:color="auto" w:fill="auto"/>
            <w:vAlign w:val="center"/>
            <w:hideMark/>
          </w:tcPr>
          <w:p w14:paraId="2AB860E0" w14:textId="73428624"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Comprimento 32 cm, Largura 24 cm, </w:t>
            </w:r>
            <w:r w:rsidR="00011BB4" w:rsidRPr="009A5910">
              <w:rPr>
                <w:rFonts w:ascii="Times New Roman" w:eastAsia="Times New Roman" w:hAnsi="Times New Roman" w:cs="Times New Roman"/>
                <w:color w:val="000000"/>
                <w:sz w:val="20"/>
                <w:szCs w:val="20"/>
              </w:rPr>
              <w:t>com</w:t>
            </w:r>
            <w:r w:rsidRPr="009A5910">
              <w:rPr>
                <w:rFonts w:ascii="Times New Roman" w:eastAsia="Times New Roman" w:hAnsi="Times New Roman" w:cs="Times New Roman"/>
                <w:color w:val="000000"/>
                <w:sz w:val="20"/>
                <w:szCs w:val="20"/>
              </w:rPr>
              <w:t xml:space="preserve"> 4 furos, Aplicação Pasta Catálogo, Material Plástico</w:t>
            </w:r>
          </w:p>
        </w:tc>
      </w:tr>
      <w:tr w:rsidR="00D91C7C" w:rsidRPr="009A5910" w14:paraId="21EC2761" w14:textId="77777777" w:rsidTr="00D91C7C">
        <w:trPr>
          <w:trHeight w:val="780"/>
        </w:trPr>
        <w:tc>
          <w:tcPr>
            <w:tcW w:w="1132" w:type="dxa"/>
            <w:shd w:val="clear" w:color="auto" w:fill="auto"/>
            <w:noWrap/>
            <w:vAlign w:val="center"/>
            <w:hideMark/>
          </w:tcPr>
          <w:p w14:paraId="27075F35" w14:textId="1ED5257E"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140</w:t>
            </w:r>
          </w:p>
        </w:tc>
        <w:tc>
          <w:tcPr>
            <w:tcW w:w="1887" w:type="dxa"/>
            <w:shd w:val="clear" w:color="auto" w:fill="auto"/>
            <w:vAlign w:val="center"/>
            <w:hideMark/>
          </w:tcPr>
          <w:p w14:paraId="60DC4433"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7D315175" w14:textId="5DC07F0F"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Estilete</w:t>
            </w:r>
          </w:p>
        </w:tc>
        <w:tc>
          <w:tcPr>
            <w:tcW w:w="4150" w:type="dxa"/>
            <w:shd w:val="clear" w:color="auto" w:fill="auto"/>
            <w:vAlign w:val="center"/>
            <w:hideMark/>
          </w:tcPr>
          <w:p w14:paraId="680EFC26"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Estilete com cabo em plástico rígido, lâmina de aço carbono estreito 18 mm de largura, avanço graduável com trava de segurança.</w:t>
            </w:r>
          </w:p>
        </w:tc>
      </w:tr>
      <w:tr w:rsidR="00D91C7C" w:rsidRPr="009A5910" w14:paraId="6F9A5100" w14:textId="77777777" w:rsidTr="00D91C7C">
        <w:trPr>
          <w:trHeight w:val="780"/>
        </w:trPr>
        <w:tc>
          <w:tcPr>
            <w:tcW w:w="1132" w:type="dxa"/>
            <w:shd w:val="clear" w:color="auto" w:fill="auto"/>
            <w:noWrap/>
            <w:vAlign w:val="center"/>
            <w:hideMark/>
          </w:tcPr>
          <w:p w14:paraId="7BAF8B74" w14:textId="5463BF62"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141</w:t>
            </w:r>
          </w:p>
        </w:tc>
        <w:tc>
          <w:tcPr>
            <w:tcW w:w="1887" w:type="dxa"/>
            <w:shd w:val="clear" w:color="auto" w:fill="auto"/>
            <w:vAlign w:val="center"/>
            <w:hideMark/>
          </w:tcPr>
          <w:p w14:paraId="1885CB77"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auto" w:fill="auto"/>
            <w:vAlign w:val="center"/>
            <w:hideMark/>
          </w:tcPr>
          <w:p w14:paraId="5FDB647A" w14:textId="2A475C80"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Etiqueta</w:t>
            </w:r>
          </w:p>
        </w:tc>
        <w:tc>
          <w:tcPr>
            <w:tcW w:w="4150" w:type="dxa"/>
            <w:shd w:val="clear" w:color="auto" w:fill="auto"/>
            <w:vAlign w:val="center"/>
            <w:hideMark/>
          </w:tcPr>
          <w:p w14:paraId="7EAA8AC3" w14:textId="2E7AF05D"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 xml:space="preserve">Etiqueta; medindo 25,4 x 66,7 mm; na cor branca; quantidade por folha: </w:t>
            </w:r>
            <w:r w:rsidR="00865E3B">
              <w:rPr>
                <w:rFonts w:ascii="Times New Roman" w:eastAsia="Times New Roman" w:hAnsi="Times New Roman" w:cs="Times New Roman"/>
                <w:color w:val="000000"/>
                <w:sz w:val="20"/>
                <w:szCs w:val="20"/>
              </w:rPr>
              <w:t>3</w:t>
            </w:r>
            <w:r w:rsidRPr="009A5910">
              <w:rPr>
                <w:rFonts w:ascii="Times New Roman" w:eastAsia="Times New Roman" w:hAnsi="Times New Roman" w:cs="Times New Roman"/>
                <w:color w:val="000000"/>
                <w:sz w:val="20"/>
                <w:szCs w:val="20"/>
              </w:rPr>
              <w:t>0 (</w:t>
            </w:r>
            <w:r w:rsidR="00865E3B">
              <w:rPr>
                <w:rFonts w:ascii="Times New Roman" w:eastAsia="Times New Roman" w:hAnsi="Times New Roman" w:cs="Times New Roman"/>
                <w:color w:val="000000"/>
                <w:sz w:val="20"/>
                <w:szCs w:val="20"/>
              </w:rPr>
              <w:t>trinta</w:t>
            </w:r>
            <w:r w:rsidRPr="009A5910">
              <w:rPr>
                <w:rFonts w:ascii="Times New Roman" w:eastAsia="Times New Roman" w:hAnsi="Times New Roman" w:cs="Times New Roman"/>
                <w:color w:val="000000"/>
                <w:sz w:val="20"/>
                <w:szCs w:val="20"/>
              </w:rPr>
              <w:t>) etiquetas; apresentação no formato carta, caixa com 100 (cem) folhas.</w:t>
            </w:r>
          </w:p>
        </w:tc>
      </w:tr>
      <w:tr w:rsidR="00D91C7C" w:rsidRPr="009A5910" w14:paraId="5AFE744C" w14:textId="77777777" w:rsidTr="00D91C7C">
        <w:trPr>
          <w:trHeight w:val="525"/>
        </w:trPr>
        <w:tc>
          <w:tcPr>
            <w:tcW w:w="1132" w:type="dxa"/>
            <w:shd w:val="clear" w:color="auto" w:fill="auto"/>
            <w:noWrap/>
            <w:vAlign w:val="center"/>
            <w:hideMark/>
          </w:tcPr>
          <w:p w14:paraId="0E225813" w14:textId="744C5FC0"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142</w:t>
            </w:r>
          </w:p>
        </w:tc>
        <w:tc>
          <w:tcPr>
            <w:tcW w:w="1887" w:type="dxa"/>
            <w:shd w:val="clear" w:color="auto" w:fill="auto"/>
            <w:vAlign w:val="center"/>
            <w:hideMark/>
          </w:tcPr>
          <w:p w14:paraId="56999A1B"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5DB9E967" w14:textId="3BEB7EC3"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Fragmentadora</w:t>
            </w:r>
          </w:p>
        </w:tc>
        <w:tc>
          <w:tcPr>
            <w:tcW w:w="4150" w:type="dxa"/>
            <w:shd w:val="clear" w:color="auto" w:fill="auto"/>
            <w:vAlign w:val="center"/>
            <w:hideMark/>
          </w:tcPr>
          <w:p w14:paraId="403C0E54"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Fragmentadora de papel em tiras, para 06 folhas, com cesto,127 V.</w:t>
            </w:r>
          </w:p>
        </w:tc>
      </w:tr>
      <w:tr w:rsidR="00D91C7C" w:rsidRPr="009A5910" w14:paraId="4A3E2ECC" w14:textId="77777777" w:rsidTr="00D91C7C">
        <w:trPr>
          <w:trHeight w:val="780"/>
        </w:trPr>
        <w:tc>
          <w:tcPr>
            <w:tcW w:w="1132" w:type="dxa"/>
            <w:shd w:val="clear" w:color="auto" w:fill="auto"/>
            <w:noWrap/>
            <w:vAlign w:val="center"/>
            <w:hideMark/>
          </w:tcPr>
          <w:p w14:paraId="6EC061E5" w14:textId="3F484F4D"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143</w:t>
            </w:r>
          </w:p>
        </w:tc>
        <w:tc>
          <w:tcPr>
            <w:tcW w:w="1887" w:type="dxa"/>
            <w:shd w:val="clear" w:color="auto" w:fill="auto"/>
            <w:vAlign w:val="center"/>
            <w:hideMark/>
          </w:tcPr>
          <w:p w14:paraId="657889AC"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Embalagem</w:t>
            </w:r>
          </w:p>
        </w:tc>
        <w:tc>
          <w:tcPr>
            <w:tcW w:w="2091" w:type="dxa"/>
            <w:shd w:val="clear" w:color="auto" w:fill="auto"/>
            <w:vAlign w:val="center"/>
            <w:hideMark/>
          </w:tcPr>
          <w:p w14:paraId="5C467282" w14:textId="1F7DBA1D"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Lacre de segurança</w:t>
            </w:r>
          </w:p>
        </w:tc>
        <w:tc>
          <w:tcPr>
            <w:tcW w:w="4150" w:type="dxa"/>
            <w:shd w:val="clear" w:color="auto" w:fill="auto"/>
            <w:vAlign w:val="center"/>
            <w:hideMark/>
          </w:tcPr>
          <w:p w14:paraId="15A3DC11" w14:textId="01FA74D1"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Lacre em nylon, Comprimento 16 cm, Cor Azul, lacres numerados. Ideal para malotes. Embalagem com 100 (cem) unidades.</w:t>
            </w:r>
          </w:p>
        </w:tc>
      </w:tr>
      <w:tr w:rsidR="00D91C7C" w:rsidRPr="009A5910" w14:paraId="3447BC6C" w14:textId="77777777" w:rsidTr="00D91C7C">
        <w:trPr>
          <w:trHeight w:val="525"/>
        </w:trPr>
        <w:tc>
          <w:tcPr>
            <w:tcW w:w="1132" w:type="dxa"/>
            <w:shd w:val="clear" w:color="auto" w:fill="auto"/>
            <w:noWrap/>
            <w:vAlign w:val="center"/>
            <w:hideMark/>
          </w:tcPr>
          <w:p w14:paraId="4E9631E8" w14:textId="1645CA8E"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144</w:t>
            </w:r>
          </w:p>
        </w:tc>
        <w:tc>
          <w:tcPr>
            <w:tcW w:w="1887" w:type="dxa"/>
            <w:shd w:val="clear" w:color="auto" w:fill="auto"/>
            <w:vAlign w:val="center"/>
            <w:hideMark/>
          </w:tcPr>
          <w:p w14:paraId="73057D66"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auto" w:fill="auto"/>
            <w:vAlign w:val="center"/>
            <w:hideMark/>
          </w:tcPr>
          <w:p w14:paraId="34A8B661" w14:textId="4B96992C"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Papel carbono</w:t>
            </w:r>
          </w:p>
        </w:tc>
        <w:tc>
          <w:tcPr>
            <w:tcW w:w="4150" w:type="dxa"/>
            <w:shd w:val="clear" w:color="auto" w:fill="auto"/>
            <w:vAlign w:val="center"/>
            <w:hideMark/>
          </w:tcPr>
          <w:p w14:paraId="476978AF"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Papel carbono em papel filme, 01 face, cor preto. Caixa com 100 folhas.</w:t>
            </w:r>
          </w:p>
        </w:tc>
      </w:tr>
      <w:tr w:rsidR="00D91C7C" w:rsidRPr="009A5910" w14:paraId="0450D1E7" w14:textId="77777777" w:rsidTr="00D91C7C">
        <w:trPr>
          <w:trHeight w:val="780"/>
        </w:trPr>
        <w:tc>
          <w:tcPr>
            <w:tcW w:w="1132" w:type="dxa"/>
            <w:shd w:val="clear" w:color="auto" w:fill="auto"/>
            <w:noWrap/>
            <w:vAlign w:val="center"/>
            <w:hideMark/>
          </w:tcPr>
          <w:p w14:paraId="3F1455D3" w14:textId="3B5797D2"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145</w:t>
            </w:r>
          </w:p>
        </w:tc>
        <w:tc>
          <w:tcPr>
            <w:tcW w:w="1887" w:type="dxa"/>
            <w:shd w:val="clear" w:color="auto" w:fill="auto"/>
            <w:vAlign w:val="center"/>
            <w:hideMark/>
          </w:tcPr>
          <w:p w14:paraId="0A2D4A49"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068782B4" w14:textId="0563453D"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Pasta catálogo</w:t>
            </w:r>
          </w:p>
        </w:tc>
        <w:tc>
          <w:tcPr>
            <w:tcW w:w="4150" w:type="dxa"/>
            <w:shd w:val="clear" w:color="auto" w:fill="auto"/>
            <w:vAlign w:val="center"/>
            <w:hideMark/>
          </w:tcPr>
          <w:p w14:paraId="17ADDF00" w14:textId="1B3B3B2F"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Pasta arquivo, Material Plástico, Tipo Catálogo, largura 240 mm, altura 330 mm, com 4 (quatro) furos e 50 (cinquenta) Envelopes Plásticos</w:t>
            </w:r>
          </w:p>
        </w:tc>
      </w:tr>
      <w:tr w:rsidR="00D91C7C" w:rsidRPr="009A5910" w14:paraId="253BE373" w14:textId="77777777" w:rsidTr="00D91C7C">
        <w:trPr>
          <w:trHeight w:val="525"/>
        </w:trPr>
        <w:tc>
          <w:tcPr>
            <w:tcW w:w="1132" w:type="dxa"/>
            <w:shd w:val="clear" w:color="auto" w:fill="auto"/>
            <w:noWrap/>
            <w:vAlign w:val="center"/>
            <w:hideMark/>
          </w:tcPr>
          <w:p w14:paraId="2B9148A9" w14:textId="78648A7F"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146</w:t>
            </w:r>
          </w:p>
        </w:tc>
        <w:tc>
          <w:tcPr>
            <w:tcW w:w="1887" w:type="dxa"/>
            <w:shd w:val="clear" w:color="auto" w:fill="auto"/>
            <w:vAlign w:val="center"/>
            <w:hideMark/>
          </w:tcPr>
          <w:p w14:paraId="7F9D48A4"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4FF8C632" w14:textId="30BAFD0F"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Pasta com trilho de plástico</w:t>
            </w:r>
          </w:p>
        </w:tc>
        <w:tc>
          <w:tcPr>
            <w:tcW w:w="4150" w:type="dxa"/>
            <w:shd w:val="clear" w:color="auto" w:fill="auto"/>
            <w:vAlign w:val="center"/>
            <w:hideMark/>
          </w:tcPr>
          <w:p w14:paraId="15D84781"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Pasta para documento, Material Plástico, Dimensões 230x335 mm, Grampo trilho de plástico.</w:t>
            </w:r>
          </w:p>
        </w:tc>
      </w:tr>
      <w:tr w:rsidR="00D91C7C" w:rsidRPr="009A5910" w14:paraId="4EF6B16F" w14:textId="77777777" w:rsidTr="00D91C7C">
        <w:trPr>
          <w:trHeight w:val="525"/>
        </w:trPr>
        <w:tc>
          <w:tcPr>
            <w:tcW w:w="1132" w:type="dxa"/>
            <w:shd w:val="clear" w:color="auto" w:fill="auto"/>
            <w:noWrap/>
            <w:vAlign w:val="center"/>
            <w:hideMark/>
          </w:tcPr>
          <w:p w14:paraId="0591867A" w14:textId="6AC55FB2"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147</w:t>
            </w:r>
          </w:p>
        </w:tc>
        <w:tc>
          <w:tcPr>
            <w:tcW w:w="1887" w:type="dxa"/>
            <w:shd w:val="clear" w:color="auto" w:fill="auto"/>
            <w:vAlign w:val="center"/>
            <w:hideMark/>
          </w:tcPr>
          <w:p w14:paraId="3AE0A5AD"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5740AFE5" w14:textId="3EE0EE32"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Pincel atômico (azul)</w:t>
            </w:r>
          </w:p>
        </w:tc>
        <w:tc>
          <w:tcPr>
            <w:tcW w:w="4150" w:type="dxa"/>
            <w:shd w:val="clear" w:color="auto" w:fill="auto"/>
            <w:vAlign w:val="center"/>
            <w:hideMark/>
          </w:tcPr>
          <w:p w14:paraId="67A8BA0F"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Pincel atômico, material: plástico, tipo ponta: feltro, tipo carga: descartável, cor tinta: Azul</w:t>
            </w:r>
          </w:p>
        </w:tc>
      </w:tr>
      <w:tr w:rsidR="00D91C7C" w:rsidRPr="009A5910" w14:paraId="049065D9" w14:textId="77777777" w:rsidTr="00D91C7C">
        <w:trPr>
          <w:trHeight w:val="525"/>
        </w:trPr>
        <w:tc>
          <w:tcPr>
            <w:tcW w:w="1132" w:type="dxa"/>
            <w:shd w:val="clear" w:color="auto" w:fill="auto"/>
            <w:noWrap/>
            <w:vAlign w:val="center"/>
            <w:hideMark/>
          </w:tcPr>
          <w:p w14:paraId="6901BCF3" w14:textId="482ED57F"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148</w:t>
            </w:r>
          </w:p>
        </w:tc>
        <w:tc>
          <w:tcPr>
            <w:tcW w:w="1887" w:type="dxa"/>
            <w:shd w:val="clear" w:color="auto" w:fill="auto"/>
            <w:vAlign w:val="center"/>
            <w:hideMark/>
          </w:tcPr>
          <w:p w14:paraId="02BA9704"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4B4014AC" w14:textId="74D7E4CB"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Pincel atômico (preto)</w:t>
            </w:r>
          </w:p>
        </w:tc>
        <w:tc>
          <w:tcPr>
            <w:tcW w:w="4150" w:type="dxa"/>
            <w:shd w:val="clear" w:color="auto" w:fill="auto"/>
            <w:vAlign w:val="center"/>
            <w:hideMark/>
          </w:tcPr>
          <w:p w14:paraId="7465E85E"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Pincel atômico, material: plástico, tipo ponta: feltro, tipo carga: descartável, cor tinta: Preto</w:t>
            </w:r>
          </w:p>
        </w:tc>
      </w:tr>
      <w:tr w:rsidR="00D91C7C" w:rsidRPr="009A5910" w14:paraId="660C6056" w14:textId="77777777" w:rsidTr="00D91C7C">
        <w:trPr>
          <w:trHeight w:val="525"/>
        </w:trPr>
        <w:tc>
          <w:tcPr>
            <w:tcW w:w="1132" w:type="dxa"/>
            <w:shd w:val="clear" w:color="auto" w:fill="auto"/>
            <w:noWrap/>
            <w:vAlign w:val="center"/>
            <w:hideMark/>
          </w:tcPr>
          <w:p w14:paraId="329FE783" w14:textId="5E2A4BDC"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149</w:t>
            </w:r>
          </w:p>
        </w:tc>
        <w:tc>
          <w:tcPr>
            <w:tcW w:w="1887" w:type="dxa"/>
            <w:shd w:val="clear" w:color="auto" w:fill="auto"/>
            <w:vAlign w:val="center"/>
            <w:hideMark/>
          </w:tcPr>
          <w:p w14:paraId="3B81507A"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6AF92186" w14:textId="2813E602"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Pincel atômico (verde)</w:t>
            </w:r>
          </w:p>
        </w:tc>
        <w:tc>
          <w:tcPr>
            <w:tcW w:w="4150" w:type="dxa"/>
            <w:shd w:val="clear" w:color="auto" w:fill="auto"/>
            <w:vAlign w:val="center"/>
            <w:hideMark/>
          </w:tcPr>
          <w:p w14:paraId="7287FD46"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Pincel atômico, material: plástico, tipo ponta: feltro, tipo carga: descartável, cor tinta: Verde</w:t>
            </w:r>
          </w:p>
        </w:tc>
      </w:tr>
      <w:tr w:rsidR="00D91C7C" w:rsidRPr="009A5910" w14:paraId="1B64D436" w14:textId="77777777" w:rsidTr="00D91C7C">
        <w:trPr>
          <w:trHeight w:val="525"/>
        </w:trPr>
        <w:tc>
          <w:tcPr>
            <w:tcW w:w="1132" w:type="dxa"/>
            <w:shd w:val="clear" w:color="auto" w:fill="auto"/>
            <w:noWrap/>
            <w:vAlign w:val="center"/>
            <w:hideMark/>
          </w:tcPr>
          <w:p w14:paraId="03D8B177" w14:textId="667FADF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150</w:t>
            </w:r>
          </w:p>
        </w:tc>
        <w:tc>
          <w:tcPr>
            <w:tcW w:w="1887" w:type="dxa"/>
            <w:shd w:val="clear" w:color="auto" w:fill="auto"/>
            <w:vAlign w:val="center"/>
            <w:hideMark/>
          </w:tcPr>
          <w:p w14:paraId="2B1CDD20"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0D5BE5A0" w14:textId="24CFD24A"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Pincel atômico (vermelho)</w:t>
            </w:r>
          </w:p>
        </w:tc>
        <w:tc>
          <w:tcPr>
            <w:tcW w:w="4150" w:type="dxa"/>
            <w:shd w:val="clear" w:color="auto" w:fill="auto"/>
            <w:vAlign w:val="center"/>
            <w:hideMark/>
          </w:tcPr>
          <w:p w14:paraId="1984EC2A"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Pincel atômico, material: plástico, tipo ponta: feltro, tipo carga: descartável, cor tinta: Vermelho</w:t>
            </w:r>
          </w:p>
        </w:tc>
      </w:tr>
      <w:tr w:rsidR="00D91C7C" w:rsidRPr="009A5910" w14:paraId="0257C13F" w14:textId="77777777" w:rsidTr="00D91C7C">
        <w:trPr>
          <w:trHeight w:val="525"/>
        </w:trPr>
        <w:tc>
          <w:tcPr>
            <w:tcW w:w="1132" w:type="dxa"/>
            <w:shd w:val="clear" w:color="auto" w:fill="auto"/>
            <w:noWrap/>
            <w:vAlign w:val="center"/>
            <w:hideMark/>
          </w:tcPr>
          <w:p w14:paraId="062DE400" w14:textId="364A4B14"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151</w:t>
            </w:r>
          </w:p>
        </w:tc>
        <w:tc>
          <w:tcPr>
            <w:tcW w:w="1887" w:type="dxa"/>
            <w:shd w:val="clear" w:color="auto" w:fill="auto"/>
            <w:vAlign w:val="center"/>
            <w:hideMark/>
          </w:tcPr>
          <w:p w14:paraId="2990994F"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Pacote</w:t>
            </w:r>
          </w:p>
        </w:tc>
        <w:tc>
          <w:tcPr>
            <w:tcW w:w="2091" w:type="dxa"/>
            <w:shd w:val="clear" w:color="auto" w:fill="auto"/>
            <w:vAlign w:val="center"/>
            <w:hideMark/>
          </w:tcPr>
          <w:p w14:paraId="2B564637" w14:textId="01635765"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Saco plástico transparente</w:t>
            </w:r>
          </w:p>
        </w:tc>
        <w:tc>
          <w:tcPr>
            <w:tcW w:w="4150" w:type="dxa"/>
            <w:shd w:val="clear" w:color="auto" w:fill="auto"/>
            <w:vAlign w:val="center"/>
            <w:hideMark/>
          </w:tcPr>
          <w:p w14:paraId="27D06FA4"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Saco plástico transparente e incolor, tamanho 20cm x 30cm e espessura mínima de 0,08 micra. Pacote com 1Kg.</w:t>
            </w:r>
          </w:p>
        </w:tc>
      </w:tr>
      <w:tr w:rsidR="00D91C7C" w:rsidRPr="009A5910" w14:paraId="36BDF25C" w14:textId="77777777" w:rsidTr="00D91C7C">
        <w:trPr>
          <w:trHeight w:val="315"/>
        </w:trPr>
        <w:tc>
          <w:tcPr>
            <w:tcW w:w="1132" w:type="dxa"/>
            <w:shd w:val="clear" w:color="auto" w:fill="auto"/>
            <w:noWrap/>
            <w:vAlign w:val="center"/>
            <w:hideMark/>
          </w:tcPr>
          <w:p w14:paraId="7B9D391E" w14:textId="372D0775"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152</w:t>
            </w:r>
          </w:p>
        </w:tc>
        <w:tc>
          <w:tcPr>
            <w:tcW w:w="1887" w:type="dxa"/>
            <w:shd w:val="clear" w:color="auto" w:fill="auto"/>
            <w:vAlign w:val="center"/>
            <w:hideMark/>
          </w:tcPr>
          <w:p w14:paraId="59A52CAF"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Rolo</w:t>
            </w:r>
          </w:p>
        </w:tc>
        <w:tc>
          <w:tcPr>
            <w:tcW w:w="2091" w:type="dxa"/>
            <w:shd w:val="clear" w:color="auto" w:fill="auto"/>
            <w:vAlign w:val="center"/>
            <w:hideMark/>
          </w:tcPr>
          <w:p w14:paraId="30B01F00" w14:textId="6D3CAFA5"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Plástico adesivo</w:t>
            </w:r>
          </w:p>
        </w:tc>
        <w:tc>
          <w:tcPr>
            <w:tcW w:w="4150" w:type="dxa"/>
            <w:shd w:val="clear" w:color="auto" w:fill="auto"/>
            <w:vAlign w:val="center"/>
            <w:hideMark/>
          </w:tcPr>
          <w:p w14:paraId="6FA20C47"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Plástico autoadesivo transparente, medindo 45 cm x 30m</w:t>
            </w:r>
          </w:p>
        </w:tc>
      </w:tr>
      <w:tr w:rsidR="00D91C7C" w:rsidRPr="009A5910" w14:paraId="5F807E79" w14:textId="77777777" w:rsidTr="00D91C7C">
        <w:trPr>
          <w:trHeight w:val="525"/>
        </w:trPr>
        <w:tc>
          <w:tcPr>
            <w:tcW w:w="1132" w:type="dxa"/>
            <w:shd w:val="clear" w:color="auto" w:fill="auto"/>
            <w:noWrap/>
            <w:vAlign w:val="center"/>
            <w:hideMark/>
          </w:tcPr>
          <w:p w14:paraId="300782EC" w14:textId="40BF3FF1"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153</w:t>
            </w:r>
          </w:p>
        </w:tc>
        <w:tc>
          <w:tcPr>
            <w:tcW w:w="1887" w:type="dxa"/>
            <w:shd w:val="clear" w:color="auto" w:fill="auto"/>
            <w:vAlign w:val="center"/>
            <w:hideMark/>
          </w:tcPr>
          <w:p w14:paraId="2B3666DC"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6114D891" w14:textId="32CB66BE"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Quadro de avisos</w:t>
            </w:r>
          </w:p>
        </w:tc>
        <w:tc>
          <w:tcPr>
            <w:tcW w:w="4150" w:type="dxa"/>
            <w:shd w:val="clear" w:color="auto" w:fill="auto"/>
            <w:vAlign w:val="center"/>
            <w:hideMark/>
          </w:tcPr>
          <w:p w14:paraId="77C519ED" w14:textId="787E6C24"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Quadro de avisos de parede em acrílico para mural, display de parede com 10 folhas A4.</w:t>
            </w:r>
          </w:p>
        </w:tc>
      </w:tr>
      <w:tr w:rsidR="00D91C7C" w:rsidRPr="009A5910" w14:paraId="402699C2" w14:textId="77777777" w:rsidTr="00D91C7C">
        <w:trPr>
          <w:trHeight w:val="525"/>
        </w:trPr>
        <w:tc>
          <w:tcPr>
            <w:tcW w:w="1132" w:type="dxa"/>
            <w:shd w:val="clear" w:color="auto" w:fill="auto"/>
            <w:noWrap/>
            <w:vAlign w:val="center"/>
            <w:hideMark/>
          </w:tcPr>
          <w:p w14:paraId="149C6624" w14:textId="645AFE5D"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15</w:t>
            </w:r>
            <w:r w:rsidR="00BB3D69">
              <w:rPr>
                <w:rFonts w:ascii="Times New Roman" w:hAnsi="Times New Roman" w:cs="Times New Roman"/>
                <w:sz w:val="20"/>
                <w:szCs w:val="20"/>
              </w:rPr>
              <w:t>4</w:t>
            </w:r>
          </w:p>
        </w:tc>
        <w:tc>
          <w:tcPr>
            <w:tcW w:w="1887" w:type="dxa"/>
            <w:shd w:val="clear" w:color="auto" w:fill="auto"/>
            <w:vAlign w:val="center"/>
            <w:hideMark/>
          </w:tcPr>
          <w:p w14:paraId="4F072B80"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auto" w:fill="auto"/>
            <w:vAlign w:val="center"/>
            <w:hideMark/>
          </w:tcPr>
          <w:p w14:paraId="611C9EB8" w14:textId="55BEEF9A"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Clips nº 8/0</w:t>
            </w:r>
          </w:p>
        </w:tc>
        <w:tc>
          <w:tcPr>
            <w:tcW w:w="4150" w:type="dxa"/>
            <w:shd w:val="clear" w:color="auto" w:fill="auto"/>
            <w:vAlign w:val="center"/>
            <w:hideMark/>
          </w:tcPr>
          <w:p w14:paraId="2201F527"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Clips De Metal Para Papel, N° 8/0 - 23Mmx57 Mm, Caixa Com 50 Unidades.</w:t>
            </w:r>
          </w:p>
        </w:tc>
      </w:tr>
      <w:tr w:rsidR="00D91C7C" w:rsidRPr="009A5910" w14:paraId="0B631264" w14:textId="77777777" w:rsidTr="00D91C7C">
        <w:trPr>
          <w:trHeight w:val="525"/>
        </w:trPr>
        <w:tc>
          <w:tcPr>
            <w:tcW w:w="1132" w:type="dxa"/>
            <w:shd w:val="clear" w:color="auto" w:fill="auto"/>
            <w:noWrap/>
            <w:vAlign w:val="center"/>
            <w:hideMark/>
          </w:tcPr>
          <w:p w14:paraId="23E570FC" w14:textId="6B761EB9"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15</w:t>
            </w:r>
            <w:r w:rsidR="00BB3D69">
              <w:rPr>
                <w:rFonts w:ascii="Times New Roman" w:hAnsi="Times New Roman" w:cs="Times New Roman"/>
                <w:sz w:val="20"/>
                <w:szCs w:val="20"/>
              </w:rPr>
              <w:t>5</w:t>
            </w:r>
          </w:p>
        </w:tc>
        <w:tc>
          <w:tcPr>
            <w:tcW w:w="1887" w:type="dxa"/>
            <w:shd w:val="clear" w:color="auto" w:fill="auto"/>
            <w:vAlign w:val="center"/>
            <w:hideMark/>
          </w:tcPr>
          <w:p w14:paraId="342C2E4B"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auto" w:fill="auto"/>
            <w:vAlign w:val="center"/>
            <w:hideMark/>
          </w:tcPr>
          <w:p w14:paraId="1DF8B64F" w14:textId="690A3670"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Clips nº 4/0</w:t>
            </w:r>
          </w:p>
        </w:tc>
        <w:tc>
          <w:tcPr>
            <w:tcW w:w="4150" w:type="dxa"/>
            <w:shd w:val="clear" w:color="auto" w:fill="auto"/>
            <w:vAlign w:val="center"/>
            <w:hideMark/>
          </w:tcPr>
          <w:p w14:paraId="6976BDFA"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Clips De Metal Para Papel, N° 4/0 - 13mMx40 Mm, Caixa Com 50 Unidades.</w:t>
            </w:r>
          </w:p>
        </w:tc>
      </w:tr>
      <w:tr w:rsidR="00D91C7C" w:rsidRPr="009A5910" w14:paraId="734BDB7A" w14:textId="77777777" w:rsidTr="00D91C7C">
        <w:trPr>
          <w:trHeight w:val="525"/>
        </w:trPr>
        <w:tc>
          <w:tcPr>
            <w:tcW w:w="1132" w:type="dxa"/>
            <w:shd w:val="clear" w:color="auto" w:fill="auto"/>
            <w:noWrap/>
            <w:vAlign w:val="center"/>
            <w:hideMark/>
          </w:tcPr>
          <w:p w14:paraId="72C52F63" w14:textId="76813C15"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15</w:t>
            </w:r>
            <w:r w:rsidR="00BB3D69">
              <w:rPr>
                <w:rFonts w:ascii="Times New Roman" w:hAnsi="Times New Roman" w:cs="Times New Roman"/>
                <w:sz w:val="20"/>
                <w:szCs w:val="20"/>
              </w:rPr>
              <w:t>6</w:t>
            </w:r>
          </w:p>
        </w:tc>
        <w:tc>
          <w:tcPr>
            <w:tcW w:w="1887" w:type="dxa"/>
            <w:shd w:val="clear" w:color="auto" w:fill="auto"/>
            <w:vAlign w:val="center"/>
            <w:hideMark/>
          </w:tcPr>
          <w:p w14:paraId="11B7D77D"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p>
        </w:tc>
        <w:tc>
          <w:tcPr>
            <w:tcW w:w="2091" w:type="dxa"/>
            <w:shd w:val="clear" w:color="auto" w:fill="auto"/>
            <w:vAlign w:val="center"/>
            <w:hideMark/>
          </w:tcPr>
          <w:p w14:paraId="54D286E3" w14:textId="28DEA0B0"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Clips nº 2/0</w:t>
            </w:r>
          </w:p>
        </w:tc>
        <w:tc>
          <w:tcPr>
            <w:tcW w:w="4150" w:type="dxa"/>
            <w:shd w:val="clear" w:color="auto" w:fill="auto"/>
            <w:vAlign w:val="center"/>
            <w:hideMark/>
          </w:tcPr>
          <w:p w14:paraId="2B8DA050"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Clips De Metal Para Papel, N° 2/0 - 11Mmx32 Mm, Caixa Com 50 Unidades.</w:t>
            </w:r>
          </w:p>
        </w:tc>
      </w:tr>
      <w:tr w:rsidR="00D91C7C" w:rsidRPr="009A5910" w14:paraId="59CF9C18" w14:textId="77777777" w:rsidTr="00D91C7C">
        <w:trPr>
          <w:trHeight w:val="315"/>
        </w:trPr>
        <w:tc>
          <w:tcPr>
            <w:tcW w:w="1132" w:type="dxa"/>
            <w:shd w:val="clear" w:color="auto" w:fill="auto"/>
            <w:noWrap/>
            <w:vAlign w:val="center"/>
            <w:hideMark/>
          </w:tcPr>
          <w:p w14:paraId="402FBCEC" w14:textId="0E9426D2"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15</w:t>
            </w:r>
            <w:r w:rsidR="00BB3D69">
              <w:rPr>
                <w:rFonts w:ascii="Times New Roman" w:hAnsi="Times New Roman" w:cs="Times New Roman"/>
                <w:sz w:val="20"/>
                <w:szCs w:val="20"/>
              </w:rPr>
              <w:t>7</w:t>
            </w:r>
          </w:p>
        </w:tc>
        <w:tc>
          <w:tcPr>
            <w:tcW w:w="1887" w:type="dxa"/>
            <w:shd w:val="clear" w:color="auto" w:fill="auto"/>
            <w:vAlign w:val="center"/>
            <w:hideMark/>
          </w:tcPr>
          <w:p w14:paraId="026F8F44"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Rolo</w:t>
            </w:r>
          </w:p>
        </w:tc>
        <w:tc>
          <w:tcPr>
            <w:tcW w:w="2091" w:type="dxa"/>
            <w:shd w:val="clear" w:color="auto" w:fill="auto"/>
            <w:vAlign w:val="center"/>
            <w:hideMark/>
          </w:tcPr>
          <w:p w14:paraId="0CD7DBE7" w14:textId="1DC91919"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Fitilho (amarelo)</w:t>
            </w:r>
          </w:p>
        </w:tc>
        <w:tc>
          <w:tcPr>
            <w:tcW w:w="4150" w:type="dxa"/>
            <w:shd w:val="clear" w:color="auto" w:fill="auto"/>
            <w:vAlign w:val="center"/>
            <w:hideMark/>
          </w:tcPr>
          <w:p w14:paraId="501BE93D"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Fitilho de 05 mm de largura, cor Amarelo. Rolo de 50 m.</w:t>
            </w:r>
          </w:p>
        </w:tc>
      </w:tr>
      <w:tr w:rsidR="00D91C7C" w:rsidRPr="009A5910" w14:paraId="7800B78F" w14:textId="77777777" w:rsidTr="00D91C7C">
        <w:trPr>
          <w:trHeight w:val="315"/>
        </w:trPr>
        <w:tc>
          <w:tcPr>
            <w:tcW w:w="1132" w:type="dxa"/>
            <w:shd w:val="clear" w:color="auto" w:fill="auto"/>
            <w:noWrap/>
            <w:vAlign w:val="center"/>
            <w:hideMark/>
          </w:tcPr>
          <w:p w14:paraId="0CA43890" w14:textId="36B531D5"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15</w:t>
            </w:r>
            <w:r w:rsidR="00BB3D69">
              <w:rPr>
                <w:rFonts w:ascii="Times New Roman" w:hAnsi="Times New Roman" w:cs="Times New Roman"/>
                <w:sz w:val="20"/>
                <w:szCs w:val="20"/>
              </w:rPr>
              <w:t>8</w:t>
            </w:r>
          </w:p>
        </w:tc>
        <w:tc>
          <w:tcPr>
            <w:tcW w:w="1887" w:type="dxa"/>
            <w:shd w:val="clear" w:color="auto" w:fill="auto"/>
            <w:vAlign w:val="center"/>
            <w:hideMark/>
          </w:tcPr>
          <w:p w14:paraId="131A98C0"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Rolo</w:t>
            </w:r>
          </w:p>
        </w:tc>
        <w:tc>
          <w:tcPr>
            <w:tcW w:w="2091" w:type="dxa"/>
            <w:shd w:val="clear" w:color="auto" w:fill="auto"/>
            <w:vAlign w:val="center"/>
            <w:hideMark/>
          </w:tcPr>
          <w:p w14:paraId="7E62A635" w14:textId="62F10427"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Fitilho (azul)</w:t>
            </w:r>
          </w:p>
        </w:tc>
        <w:tc>
          <w:tcPr>
            <w:tcW w:w="4150" w:type="dxa"/>
            <w:shd w:val="clear" w:color="auto" w:fill="auto"/>
            <w:vAlign w:val="center"/>
            <w:hideMark/>
          </w:tcPr>
          <w:p w14:paraId="298F42C1"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Fitilho de 05 mm de largura, cor Azul. Rolo de 50 m.</w:t>
            </w:r>
          </w:p>
        </w:tc>
      </w:tr>
      <w:tr w:rsidR="00D91C7C" w:rsidRPr="009A5910" w14:paraId="48B834DB" w14:textId="77777777" w:rsidTr="00D91C7C">
        <w:trPr>
          <w:trHeight w:val="315"/>
        </w:trPr>
        <w:tc>
          <w:tcPr>
            <w:tcW w:w="1132" w:type="dxa"/>
            <w:shd w:val="clear" w:color="auto" w:fill="auto"/>
            <w:noWrap/>
            <w:vAlign w:val="center"/>
            <w:hideMark/>
          </w:tcPr>
          <w:p w14:paraId="4E8ED3CC" w14:textId="57DEA1F4"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w:t>
            </w:r>
            <w:r w:rsidR="00BB3D69">
              <w:rPr>
                <w:rFonts w:ascii="Times New Roman" w:hAnsi="Times New Roman" w:cs="Times New Roman"/>
                <w:sz w:val="20"/>
                <w:szCs w:val="20"/>
              </w:rPr>
              <w:t>59</w:t>
            </w:r>
          </w:p>
        </w:tc>
        <w:tc>
          <w:tcPr>
            <w:tcW w:w="1887" w:type="dxa"/>
            <w:shd w:val="clear" w:color="auto" w:fill="auto"/>
            <w:vAlign w:val="center"/>
            <w:hideMark/>
          </w:tcPr>
          <w:p w14:paraId="586013D9"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Rolo</w:t>
            </w:r>
          </w:p>
        </w:tc>
        <w:tc>
          <w:tcPr>
            <w:tcW w:w="2091" w:type="dxa"/>
            <w:shd w:val="clear" w:color="auto" w:fill="auto"/>
            <w:vAlign w:val="center"/>
            <w:hideMark/>
          </w:tcPr>
          <w:p w14:paraId="78E64465" w14:textId="56004388" w:rsidR="00D91C7C" w:rsidRPr="00BB3D69" w:rsidRDefault="00BF258E" w:rsidP="00661539">
            <w:pPr>
              <w:widowControl/>
              <w:jc w:val="center"/>
              <w:rPr>
                <w:rFonts w:ascii="Times New Roman" w:eastAsia="Times New Roman" w:hAnsi="Times New Roman" w:cs="Times New Roman"/>
                <w:color w:val="000000"/>
                <w:sz w:val="20"/>
                <w:szCs w:val="20"/>
              </w:rPr>
            </w:pPr>
            <w:r w:rsidRPr="00BB3D69">
              <w:rPr>
                <w:rFonts w:ascii="Times New Roman" w:eastAsia="Times New Roman" w:hAnsi="Times New Roman" w:cs="Times New Roman"/>
                <w:color w:val="000000"/>
                <w:sz w:val="20"/>
                <w:szCs w:val="20"/>
              </w:rPr>
              <w:t>Fitilho (branco)</w:t>
            </w:r>
          </w:p>
        </w:tc>
        <w:tc>
          <w:tcPr>
            <w:tcW w:w="4150" w:type="dxa"/>
            <w:shd w:val="clear" w:color="auto" w:fill="auto"/>
            <w:vAlign w:val="center"/>
            <w:hideMark/>
          </w:tcPr>
          <w:p w14:paraId="34DACB5B" w14:textId="77777777" w:rsidR="00D91C7C" w:rsidRPr="00BB3D69" w:rsidRDefault="00D91C7C" w:rsidP="008F3191">
            <w:pPr>
              <w:widowControl/>
              <w:jc w:val="both"/>
              <w:rPr>
                <w:rFonts w:ascii="Times New Roman" w:eastAsia="Times New Roman" w:hAnsi="Times New Roman" w:cs="Times New Roman"/>
                <w:color w:val="000000"/>
                <w:sz w:val="20"/>
                <w:szCs w:val="20"/>
              </w:rPr>
            </w:pPr>
            <w:r w:rsidRPr="00BB3D69">
              <w:rPr>
                <w:rFonts w:ascii="Times New Roman" w:eastAsia="Times New Roman" w:hAnsi="Times New Roman" w:cs="Times New Roman"/>
                <w:color w:val="000000"/>
                <w:sz w:val="20"/>
                <w:szCs w:val="20"/>
              </w:rPr>
              <w:t>Fitilho de 05 mm de largura, cor Branco. Rolo de 50 m.</w:t>
            </w:r>
          </w:p>
        </w:tc>
      </w:tr>
      <w:tr w:rsidR="00D91C7C" w:rsidRPr="009A5910" w14:paraId="02AFBFBC" w14:textId="77777777" w:rsidTr="00D91C7C">
        <w:trPr>
          <w:trHeight w:val="315"/>
        </w:trPr>
        <w:tc>
          <w:tcPr>
            <w:tcW w:w="1132" w:type="dxa"/>
            <w:shd w:val="clear" w:color="auto" w:fill="auto"/>
            <w:noWrap/>
            <w:vAlign w:val="center"/>
            <w:hideMark/>
          </w:tcPr>
          <w:p w14:paraId="5DD08462" w14:textId="694EC745"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16</w:t>
            </w:r>
            <w:r w:rsidR="00BB3D69">
              <w:rPr>
                <w:rFonts w:ascii="Times New Roman" w:hAnsi="Times New Roman" w:cs="Times New Roman"/>
                <w:sz w:val="20"/>
                <w:szCs w:val="20"/>
              </w:rPr>
              <w:t>0</w:t>
            </w:r>
          </w:p>
        </w:tc>
        <w:tc>
          <w:tcPr>
            <w:tcW w:w="1887" w:type="dxa"/>
            <w:shd w:val="clear" w:color="auto" w:fill="auto"/>
            <w:vAlign w:val="center"/>
            <w:hideMark/>
          </w:tcPr>
          <w:p w14:paraId="237380BD"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Rolo</w:t>
            </w:r>
          </w:p>
        </w:tc>
        <w:tc>
          <w:tcPr>
            <w:tcW w:w="2091" w:type="dxa"/>
            <w:shd w:val="clear" w:color="auto" w:fill="auto"/>
            <w:vAlign w:val="center"/>
            <w:hideMark/>
          </w:tcPr>
          <w:p w14:paraId="211EA409" w14:textId="19D589B7"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Fitilho (dourado)</w:t>
            </w:r>
          </w:p>
        </w:tc>
        <w:tc>
          <w:tcPr>
            <w:tcW w:w="4150" w:type="dxa"/>
            <w:shd w:val="clear" w:color="auto" w:fill="auto"/>
            <w:vAlign w:val="center"/>
            <w:hideMark/>
          </w:tcPr>
          <w:p w14:paraId="2F87AAC9"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Fitilho de 05 mm de largura, cor Dourado. Rolo de 50 m.</w:t>
            </w:r>
          </w:p>
        </w:tc>
      </w:tr>
      <w:tr w:rsidR="00D91C7C" w:rsidRPr="009A5910" w14:paraId="65357C07" w14:textId="77777777" w:rsidTr="00D91C7C">
        <w:trPr>
          <w:trHeight w:val="315"/>
        </w:trPr>
        <w:tc>
          <w:tcPr>
            <w:tcW w:w="1132" w:type="dxa"/>
            <w:shd w:val="clear" w:color="auto" w:fill="auto"/>
            <w:noWrap/>
            <w:vAlign w:val="center"/>
            <w:hideMark/>
          </w:tcPr>
          <w:p w14:paraId="2B5B3330" w14:textId="35A677C3"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16</w:t>
            </w:r>
            <w:r w:rsidR="00BB3D69">
              <w:rPr>
                <w:rFonts w:ascii="Times New Roman" w:hAnsi="Times New Roman" w:cs="Times New Roman"/>
                <w:sz w:val="20"/>
                <w:szCs w:val="20"/>
              </w:rPr>
              <w:t>1</w:t>
            </w:r>
          </w:p>
        </w:tc>
        <w:tc>
          <w:tcPr>
            <w:tcW w:w="1887" w:type="dxa"/>
            <w:shd w:val="clear" w:color="auto" w:fill="auto"/>
            <w:vAlign w:val="center"/>
            <w:hideMark/>
          </w:tcPr>
          <w:p w14:paraId="64C79280"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Rolo</w:t>
            </w:r>
          </w:p>
        </w:tc>
        <w:tc>
          <w:tcPr>
            <w:tcW w:w="2091" w:type="dxa"/>
            <w:shd w:val="clear" w:color="auto" w:fill="auto"/>
            <w:vAlign w:val="center"/>
            <w:hideMark/>
          </w:tcPr>
          <w:p w14:paraId="574C3614" w14:textId="16C4334B"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Fitilho (rosa)</w:t>
            </w:r>
          </w:p>
        </w:tc>
        <w:tc>
          <w:tcPr>
            <w:tcW w:w="4150" w:type="dxa"/>
            <w:shd w:val="clear" w:color="auto" w:fill="auto"/>
            <w:vAlign w:val="center"/>
            <w:hideMark/>
          </w:tcPr>
          <w:p w14:paraId="21C38797"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Fitilho de 05 mm de largura, cor Rosa. Rolo de 50 m.</w:t>
            </w:r>
          </w:p>
        </w:tc>
      </w:tr>
      <w:tr w:rsidR="00D91C7C" w:rsidRPr="009A5910" w14:paraId="738E9BBB" w14:textId="77777777" w:rsidTr="00D91C7C">
        <w:trPr>
          <w:trHeight w:val="315"/>
        </w:trPr>
        <w:tc>
          <w:tcPr>
            <w:tcW w:w="1132" w:type="dxa"/>
            <w:shd w:val="clear" w:color="auto" w:fill="auto"/>
            <w:noWrap/>
            <w:vAlign w:val="center"/>
            <w:hideMark/>
          </w:tcPr>
          <w:p w14:paraId="4FE40005" w14:textId="06D7DBD1"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16</w:t>
            </w:r>
            <w:r w:rsidR="00BB3D69">
              <w:rPr>
                <w:rFonts w:ascii="Times New Roman" w:hAnsi="Times New Roman" w:cs="Times New Roman"/>
                <w:sz w:val="20"/>
                <w:szCs w:val="20"/>
              </w:rPr>
              <w:t>2</w:t>
            </w:r>
          </w:p>
        </w:tc>
        <w:tc>
          <w:tcPr>
            <w:tcW w:w="1887" w:type="dxa"/>
            <w:shd w:val="clear" w:color="auto" w:fill="auto"/>
            <w:vAlign w:val="center"/>
            <w:hideMark/>
          </w:tcPr>
          <w:p w14:paraId="78E193BC"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Rolo</w:t>
            </w:r>
          </w:p>
        </w:tc>
        <w:tc>
          <w:tcPr>
            <w:tcW w:w="2091" w:type="dxa"/>
            <w:shd w:val="clear" w:color="auto" w:fill="auto"/>
            <w:vAlign w:val="center"/>
            <w:hideMark/>
          </w:tcPr>
          <w:p w14:paraId="00ED7DED" w14:textId="4AB45D45"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Fitilho (vermelho)</w:t>
            </w:r>
          </w:p>
        </w:tc>
        <w:tc>
          <w:tcPr>
            <w:tcW w:w="4150" w:type="dxa"/>
            <w:shd w:val="clear" w:color="auto" w:fill="auto"/>
            <w:vAlign w:val="center"/>
            <w:hideMark/>
          </w:tcPr>
          <w:p w14:paraId="32048C7E" w14:textId="77777777"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Fitilho de 05 mm de largura, cor Vermelho. Rolo de 50 m.</w:t>
            </w:r>
          </w:p>
        </w:tc>
      </w:tr>
      <w:tr w:rsidR="00D91C7C" w:rsidRPr="009A5910" w14:paraId="45C798A7" w14:textId="77777777" w:rsidTr="00D91C7C">
        <w:trPr>
          <w:trHeight w:val="525"/>
        </w:trPr>
        <w:tc>
          <w:tcPr>
            <w:tcW w:w="1132" w:type="dxa"/>
            <w:shd w:val="clear" w:color="auto" w:fill="auto"/>
            <w:noWrap/>
            <w:vAlign w:val="center"/>
            <w:hideMark/>
          </w:tcPr>
          <w:p w14:paraId="40F95819" w14:textId="258EB33F"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16</w:t>
            </w:r>
            <w:r w:rsidR="00BB3D69">
              <w:rPr>
                <w:rFonts w:ascii="Times New Roman" w:hAnsi="Times New Roman" w:cs="Times New Roman"/>
                <w:sz w:val="20"/>
                <w:szCs w:val="20"/>
              </w:rPr>
              <w:t>3</w:t>
            </w:r>
          </w:p>
        </w:tc>
        <w:tc>
          <w:tcPr>
            <w:tcW w:w="1887" w:type="dxa"/>
            <w:shd w:val="clear" w:color="auto" w:fill="auto"/>
            <w:vAlign w:val="center"/>
            <w:hideMark/>
          </w:tcPr>
          <w:p w14:paraId="38B57C64"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2571E2D8" w14:textId="187D79E3"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Suporte para caixa de material perfurocortante</w:t>
            </w:r>
          </w:p>
        </w:tc>
        <w:tc>
          <w:tcPr>
            <w:tcW w:w="4150" w:type="dxa"/>
            <w:shd w:val="clear" w:color="auto" w:fill="auto"/>
            <w:vAlign w:val="center"/>
            <w:hideMark/>
          </w:tcPr>
          <w:p w14:paraId="1D183C22" w14:textId="3F9FF43B"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Tamanho compatível com a caixa</w:t>
            </w:r>
            <w:r w:rsidR="000918D7" w:rsidRPr="009A5910">
              <w:rPr>
                <w:rFonts w:ascii="Times New Roman" w:eastAsia="Times New Roman" w:hAnsi="Times New Roman" w:cs="Times New Roman"/>
                <w:color w:val="000000"/>
                <w:sz w:val="20"/>
                <w:szCs w:val="20"/>
              </w:rPr>
              <w:t xml:space="preserve"> de material coletor perfurocortante de</w:t>
            </w:r>
            <w:r w:rsidRPr="009A5910">
              <w:rPr>
                <w:rFonts w:ascii="Times New Roman" w:eastAsia="Times New Roman" w:hAnsi="Times New Roman" w:cs="Times New Roman"/>
                <w:color w:val="000000"/>
                <w:sz w:val="20"/>
                <w:szCs w:val="20"/>
              </w:rPr>
              <w:t xml:space="preserve"> 13L.</w:t>
            </w:r>
          </w:p>
        </w:tc>
      </w:tr>
      <w:tr w:rsidR="00D91C7C" w:rsidRPr="009A5910" w14:paraId="2D20143E" w14:textId="77777777" w:rsidTr="00D91C7C">
        <w:trPr>
          <w:trHeight w:val="1290"/>
        </w:trPr>
        <w:tc>
          <w:tcPr>
            <w:tcW w:w="1132" w:type="dxa"/>
            <w:shd w:val="clear" w:color="auto" w:fill="auto"/>
            <w:noWrap/>
            <w:vAlign w:val="center"/>
            <w:hideMark/>
          </w:tcPr>
          <w:p w14:paraId="15381045" w14:textId="20A0D599"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16</w:t>
            </w:r>
            <w:r w:rsidR="00BB3D69">
              <w:rPr>
                <w:rFonts w:ascii="Times New Roman" w:hAnsi="Times New Roman" w:cs="Times New Roman"/>
                <w:sz w:val="20"/>
                <w:szCs w:val="20"/>
              </w:rPr>
              <w:t>4</w:t>
            </w:r>
          </w:p>
        </w:tc>
        <w:tc>
          <w:tcPr>
            <w:tcW w:w="1887" w:type="dxa"/>
            <w:shd w:val="clear" w:color="auto" w:fill="auto"/>
            <w:vAlign w:val="center"/>
            <w:hideMark/>
          </w:tcPr>
          <w:p w14:paraId="22D4D320"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59B444F8" w14:textId="0D12B7E6"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 plástica bin 5</w:t>
            </w:r>
          </w:p>
        </w:tc>
        <w:tc>
          <w:tcPr>
            <w:tcW w:w="4150" w:type="dxa"/>
            <w:shd w:val="clear" w:color="auto" w:fill="auto"/>
            <w:vAlign w:val="center"/>
            <w:hideMark/>
          </w:tcPr>
          <w:p w14:paraId="73C6CFD5" w14:textId="402B10CF" w:rsidR="00D91C7C" w:rsidRPr="009A5910" w:rsidRDefault="000918D7"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w:t>
            </w:r>
            <w:r w:rsidR="00D91C7C" w:rsidRPr="009A5910">
              <w:rPr>
                <w:rFonts w:ascii="Times New Roman" w:eastAsia="Times New Roman" w:hAnsi="Times New Roman" w:cs="Times New Roman"/>
                <w:color w:val="000000"/>
                <w:sz w:val="20"/>
                <w:szCs w:val="20"/>
              </w:rPr>
              <w:t xml:space="preserve"> bin organizadora plástica fabricada em polietileno número 5</w:t>
            </w:r>
            <w:r w:rsidRPr="009A5910">
              <w:rPr>
                <w:rFonts w:ascii="Times New Roman" w:eastAsia="Times New Roman" w:hAnsi="Times New Roman" w:cs="Times New Roman"/>
                <w:color w:val="000000"/>
                <w:sz w:val="20"/>
                <w:szCs w:val="20"/>
              </w:rPr>
              <w:t>;</w:t>
            </w:r>
            <w:r w:rsidR="00D91C7C" w:rsidRPr="009A5910">
              <w:rPr>
                <w:rFonts w:ascii="Times New Roman" w:eastAsia="Times New Roman" w:hAnsi="Times New Roman" w:cs="Times New Roman"/>
                <w:color w:val="000000"/>
                <w:sz w:val="20"/>
                <w:szCs w:val="20"/>
              </w:rPr>
              <w:t xml:space="preserve"> medidas aproximadas: 15,5 x 25 x 12 cm. </w:t>
            </w:r>
            <w:r w:rsidRPr="009A5910">
              <w:rPr>
                <w:rFonts w:ascii="Times New Roman" w:eastAsia="Times New Roman" w:hAnsi="Times New Roman" w:cs="Times New Roman"/>
                <w:color w:val="000000"/>
                <w:sz w:val="20"/>
                <w:szCs w:val="20"/>
              </w:rPr>
              <w:t>Com porta etiqueta</w:t>
            </w:r>
            <w:r w:rsidR="00D91C7C" w:rsidRPr="009A5910">
              <w:rPr>
                <w:rFonts w:ascii="Times New Roman" w:eastAsia="Times New Roman" w:hAnsi="Times New Roman" w:cs="Times New Roman"/>
                <w:color w:val="000000"/>
                <w:sz w:val="20"/>
                <w:szCs w:val="20"/>
              </w:rPr>
              <w:t xml:space="preserve"> na parte frontal. Cores: Preto.</w:t>
            </w:r>
          </w:p>
        </w:tc>
      </w:tr>
      <w:tr w:rsidR="00D91C7C" w:rsidRPr="009A5910" w14:paraId="5854773A" w14:textId="77777777" w:rsidTr="00D91C7C">
        <w:trPr>
          <w:trHeight w:val="1035"/>
        </w:trPr>
        <w:tc>
          <w:tcPr>
            <w:tcW w:w="1132" w:type="dxa"/>
            <w:shd w:val="clear" w:color="auto" w:fill="auto"/>
            <w:noWrap/>
            <w:vAlign w:val="center"/>
            <w:hideMark/>
          </w:tcPr>
          <w:p w14:paraId="42B55DB9" w14:textId="0740CD32"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16</w:t>
            </w:r>
            <w:r w:rsidR="00BB3D69">
              <w:rPr>
                <w:rFonts w:ascii="Times New Roman" w:hAnsi="Times New Roman" w:cs="Times New Roman"/>
                <w:sz w:val="20"/>
                <w:szCs w:val="20"/>
              </w:rPr>
              <w:t>5</w:t>
            </w:r>
          </w:p>
        </w:tc>
        <w:tc>
          <w:tcPr>
            <w:tcW w:w="1887" w:type="dxa"/>
            <w:shd w:val="clear" w:color="auto" w:fill="auto"/>
            <w:vAlign w:val="center"/>
            <w:hideMark/>
          </w:tcPr>
          <w:p w14:paraId="42D95BD2"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27A46A6C" w14:textId="1C563070"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Caixa plástica bin 6</w:t>
            </w:r>
          </w:p>
        </w:tc>
        <w:tc>
          <w:tcPr>
            <w:tcW w:w="4150" w:type="dxa"/>
            <w:shd w:val="clear" w:color="auto" w:fill="auto"/>
            <w:vAlign w:val="center"/>
            <w:hideMark/>
          </w:tcPr>
          <w:p w14:paraId="6993709F" w14:textId="3ED811C2" w:rsidR="00D91C7C" w:rsidRPr="009A5910" w:rsidRDefault="00D91C7C" w:rsidP="008F3191">
            <w:pPr>
              <w:widowControl/>
              <w:jc w:val="both"/>
              <w:rPr>
                <w:rFonts w:ascii="Times New Roman" w:eastAsia="Times New Roman" w:hAnsi="Times New Roman" w:cs="Times New Roman"/>
                <w:color w:val="000000"/>
                <w:sz w:val="20"/>
                <w:szCs w:val="20"/>
              </w:rPr>
            </w:pPr>
            <w:r w:rsidRPr="00BB3D69">
              <w:rPr>
                <w:rFonts w:ascii="Times New Roman" w:eastAsia="Times New Roman" w:hAnsi="Times New Roman" w:cs="Times New Roman"/>
                <w:color w:val="000000"/>
                <w:sz w:val="20"/>
                <w:szCs w:val="20"/>
              </w:rPr>
              <w:t>A</w:t>
            </w:r>
            <w:r w:rsidRPr="009A5910">
              <w:rPr>
                <w:rFonts w:ascii="Times New Roman" w:eastAsia="Times New Roman" w:hAnsi="Times New Roman" w:cs="Times New Roman"/>
                <w:color w:val="000000"/>
                <w:sz w:val="20"/>
                <w:szCs w:val="20"/>
              </w:rPr>
              <w:t xml:space="preserve"> caixa plástica bin organizadora número 6</w:t>
            </w:r>
            <w:r w:rsidR="000918D7" w:rsidRPr="009A5910">
              <w:rPr>
                <w:rFonts w:ascii="Times New Roman" w:eastAsia="Times New Roman" w:hAnsi="Times New Roman" w:cs="Times New Roman"/>
                <w:color w:val="000000"/>
                <w:sz w:val="20"/>
                <w:szCs w:val="20"/>
              </w:rPr>
              <w:t>;</w:t>
            </w:r>
            <w:r w:rsidRPr="009A5910">
              <w:rPr>
                <w:rFonts w:ascii="Times New Roman" w:eastAsia="Times New Roman" w:hAnsi="Times New Roman" w:cs="Times New Roman"/>
                <w:color w:val="000000"/>
                <w:sz w:val="20"/>
                <w:szCs w:val="20"/>
              </w:rPr>
              <w:t xml:space="preserve"> medidas aproximadas: 18,5 x 29 x 15 cm. </w:t>
            </w:r>
            <w:r w:rsidR="000918D7" w:rsidRPr="009A5910">
              <w:rPr>
                <w:rFonts w:ascii="Times New Roman" w:eastAsia="Times New Roman" w:hAnsi="Times New Roman" w:cs="Times New Roman"/>
                <w:color w:val="000000"/>
                <w:sz w:val="20"/>
                <w:szCs w:val="20"/>
              </w:rPr>
              <w:t>Com</w:t>
            </w:r>
            <w:r w:rsidRPr="009A5910">
              <w:rPr>
                <w:rFonts w:ascii="Times New Roman" w:eastAsia="Times New Roman" w:hAnsi="Times New Roman" w:cs="Times New Roman"/>
                <w:color w:val="000000"/>
                <w:sz w:val="20"/>
                <w:szCs w:val="20"/>
              </w:rPr>
              <w:t xml:space="preserve"> porta etiquetas na parte frontal. Cores: Preto.</w:t>
            </w:r>
          </w:p>
        </w:tc>
      </w:tr>
      <w:tr w:rsidR="00D91C7C" w:rsidRPr="009A5910" w14:paraId="097D1695" w14:textId="77777777" w:rsidTr="00D91C7C">
        <w:trPr>
          <w:trHeight w:val="1290"/>
        </w:trPr>
        <w:tc>
          <w:tcPr>
            <w:tcW w:w="1132" w:type="dxa"/>
            <w:shd w:val="clear" w:color="auto" w:fill="auto"/>
            <w:noWrap/>
            <w:vAlign w:val="center"/>
            <w:hideMark/>
          </w:tcPr>
          <w:p w14:paraId="3B6EC263" w14:textId="6B4BFAA6"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hAnsi="Times New Roman" w:cs="Times New Roman"/>
                <w:sz w:val="20"/>
                <w:szCs w:val="20"/>
              </w:rPr>
              <w:t>16</w:t>
            </w:r>
            <w:r w:rsidR="00BB3D69">
              <w:rPr>
                <w:rFonts w:ascii="Times New Roman" w:hAnsi="Times New Roman" w:cs="Times New Roman"/>
                <w:sz w:val="20"/>
                <w:szCs w:val="20"/>
              </w:rPr>
              <w:t>6</w:t>
            </w:r>
          </w:p>
        </w:tc>
        <w:tc>
          <w:tcPr>
            <w:tcW w:w="1887" w:type="dxa"/>
            <w:shd w:val="clear" w:color="auto" w:fill="auto"/>
            <w:vAlign w:val="center"/>
            <w:hideMark/>
          </w:tcPr>
          <w:p w14:paraId="23243366" w14:textId="77777777" w:rsidR="00D91C7C" w:rsidRPr="009A5910" w:rsidRDefault="00D91C7C" w:rsidP="00D91C7C">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hideMark/>
          </w:tcPr>
          <w:p w14:paraId="3ED484F4" w14:textId="09EA6F4A" w:rsidR="00D91C7C" w:rsidRPr="009A5910" w:rsidRDefault="00BF258E" w:rsidP="00661539">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Dispensador de copos de água (200ml)</w:t>
            </w:r>
          </w:p>
        </w:tc>
        <w:tc>
          <w:tcPr>
            <w:tcW w:w="4150" w:type="dxa"/>
            <w:shd w:val="clear" w:color="auto" w:fill="auto"/>
            <w:vAlign w:val="center"/>
            <w:hideMark/>
          </w:tcPr>
          <w:p w14:paraId="79FD679E" w14:textId="3FEFBA84" w:rsidR="00D91C7C" w:rsidRPr="009A5910" w:rsidRDefault="00D91C7C" w:rsidP="008F3191">
            <w:pPr>
              <w:widowControl/>
              <w:jc w:val="both"/>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Fabricado em plástico poliestireno de alto impacto. Capacidade: 300 copos. Medidas aproximadas: 75 x 19,5 x 12cm (A x L x P). Tubo: 8,5cm (diâmetro).</w:t>
            </w:r>
          </w:p>
        </w:tc>
      </w:tr>
      <w:tr w:rsidR="00A50C35" w:rsidRPr="009A5910" w14:paraId="471B4DE7" w14:textId="77777777" w:rsidTr="00D91C7C">
        <w:trPr>
          <w:trHeight w:val="1290"/>
        </w:trPr>
        <w:tc>
          <w:tcPr>
            <w:tcW w:w="1132" w:type="dxa"/>
            <w:shd w:val="clear" w:color="auto" w:fill="auto"/>
            <w:noWrap/>
            <w:vAlign w:val="center"/>
          </w:tcPr>
          <w:p w14:paraId="33DD88F4" w14:textId="31C8D3E8" w:rsidR="00A50C35" w:rsidRPr="009A5910" w:rsidRDefault="00A50C35" w:rsidP="00A50C35">
            <w:pPr>
              <w:widowControl/>
              <w:jc w:val="center"/>
              <w:rPr>
                <w:rFonts w:ascii="Times New Roman" w:hAnsi="Times New Roman" w:cs="Times New Roman"/>
                <w:sz w:val="20"/>
                <w:szCs w:val="20"/>
              </w:rPr>
            </w:pPr>
            <w:r>
              <w:rPr>
                <w:rFonts w:ascii="Times New Roman" w:hAnsi="Times New Roman" w:cs="Times New Roman"/>
                <w:sz w:val="20"/>
                <w:szCs w:val="20"/>
              </w:rPr>
              <w:t>167</w:t>
            </w:r>
          </w:p>
        </w:tc>
        <w:tc>
          <w:tcPr>
            <w:tcW w:w="1887" w:type="dxa"/>
            <w:shd w:val="clear" w:color="auto" w:fill="auto"/>
            <w:vAlign w:val="center"/>
          </w:tcPr>
          <w:p w14:paraId="54DBBA0D" w14:textId="1702DC90" w:rsidR="00A50C35" w:rsidRPr="009A5910" w:rsidRDefault="00A50C35" w:rsidP="00A50C35">
            <w:pPr>
              <w:widowControl/>
              <w:jc w:val="center"/>
              <w:rPr>
                <w:rFonts w:ascii="Times New Roman" w:eastAsia="Times New Roman" w:hAnsi="Times New Roman" w:cs="Times New Roman"/>
                <w:color w:val="000000"/>
                <w:sz w:val="20"/>
                <w:szCs w:val="20"/>
              </w:rPr>
            </w:pPr>
            <w:r w:rsidRPr="009A5910">
              <w:rPr>
                <w:rFonts w:ascii="Times New Roman" w:eastAsia="Times New Roman" w:hAnsi="Times New Roman" w:cs="Times New Roman"/>
                <w:color w:val="000000"/>
                <w:sz w:val="20"/>
                <w:szCs w:val="20"/>
              </w:rPr>
              <w:t>Unidade</w:t>
            </w:r>
          </w:p>
        </w:tc>
        <w:tc>
          <w:tcPr>
            <w:tcW w:w="2091" w:type="dxa"/>
            <w:shd w:val="clear" w:color="auto" w:fill="auto"/>
            <w:vAlign w:val="center"/>
          </w:tcPr>
          <w:p w14:paraId="0C7D7485" w14:textId="0347511B" w:rsidR="00A50C35" w:rsidRPr="009A5910" w:rsidRDefault="00A50C35" w:rsidP="00A50C35">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Quadro de avisos</w:t>
            </w:r>
          </w:p>
        </w:tc>
        <w:tc>
          <w:tcPr>
            <w:tcW w:w="4150" w:type="dxa"/>
            <w:shd w:val="clear" w:color="auto" w:fill="auto"/>
            <w:vAlign w:val="center"/>
          </w:tcPr>
          <w:p w14:paraId="43EBC618" w14:textId="54F2DD9B" w:rsidR="00A50C35" w:rsidRPr="009A5910" w:rsidRDefault="00A50C35" w:rsidP="00A50C35">
            <w:pPr>
              <w:widowControl/>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Quadro de avisos de parede em acrílico para mural, display de parede </w:t>
            </w:r>
            <w:r w:rsidRPr="00157272">
              <w:rPr>
                <w:rFonts w:ascii="Times New Roman" w:eastAsia="Times New Roman" w:hAnsi="Times New Roman" w:cs="Times New Roman"/>
                <w:b/>
                <w:bCs/>
                <w:color w:val="000000"/>
                <w:sz w:val="20"/>
                <w:szCs w:val="20"/>
              </w:rPr>
              <w:t>com 5 folhas A4</w:t>
            </w:r>
            <w:r>
              <w:rPr>
                <w:rFonts w:ascii="Times New Roman" w:eastAsia="Times New Roman" w:hAnsi="Times New Roman" w:cs="Times New Roman"/>
                <w:color w:val="000000"/>
                <w:sz w:val="20"/>
                <w:szCs w:val="20"/>
              </w:rPr>
              <w:t>.</w:t>
            </w:r>
          </w:p>
        </w:tc>
      </w:tr>
    </w:tbl>
    <w:bookmarkEnd w:id="24"/>
    <w:p w14:paraId="419466D6" w14:textId="6E4BF103" w:rsidR="00011BB4" w:rsidRPr="00AC3C6D" w:rsidRDefault="009172A7" w:rsidP="00AC3C6D">
      <w:pPr>
        <w:widowControl/>
        <w:tabs>
          <w:tab w:val="left" w:pos="0"/>
          <w:tab w:val="left" w:pos="567"/>
        </w:tabs>
        <w:jc w:val="center"/>
        <w:rPr>
          <w:rFonts w:ascii="Times New Roman" w:eastAsia="Times New Roman" w:hAnsi="Times New Roman" w:cs="Times New Roman"/>
          <w:color w:val="000000"/>
          <w:sz w:val="24"/>
          <w:szCs w:val="24"/>
          <w:lang w:eastAsia="en-US"/>
        </w:rPr>
      </w:pPr>
      <w:r w:rsidRPr="009A5910">
        <w:rPr>
          <w:rFonts w:ascii="Times New Roman" w:eastAsia="Times New Roman" w:hAnsi="Times New Roman" w:cs="Times New Roman"/>
          <w:bCs/>
          <w:color w:val="000000"/>
          <w:sz w:val="20"/>
          <w:szCs w:val="20"/>
        </w:rPr>
        <w:br/>
      </w:r>
      <w:r w:rsidR="00011BB4" w:rsidRPr="00AC3C6D">
        <w:rPr>
          <w:rFonts w:ascii="Times New Roman" w:eastAsia="Times New Roman" w:hAnsi="Times New Roman" w:cs="Times New Roman"/>
          <w:color w:val="000000"/>
          <w:sz w:val="24"/>
          <w:szCs w:val="24"/>
          <w:lang w:eastAsia="en-US"/>
        </w:rPr>
        <w:t xml:space="preserve">Maricá, </w:t>
      </w:r>
      <w:r w:rsidR="00570020">
        <w:rPr>
          <w:rFonts w:ascii="Times New Roman" w:eastAsia="Times New Roman" w:hAnsi="Times New Roman" w:cs="Times New Roman"/>
          <w:color w:val="000000"/>
          <w:sz w:val="24"/>
          <w:szCs w:val="24"/>
          <w:lang w:eastAsia="en-US"/>
        </w:rPr>
        <w:t>02</w:t>
      </w:r>
      <w:r w:rsidR="00011BB4" w:rsidRPr="00AC3C6D">
        <w:rPr>
          <w:rFonts w:ascii="Times New Roman" w:eastAsia="Times New Roman" w:hAnsi="Times New Roman" w:cs="Times New Roman"/>
          <w:color w:val="000000"/>
          <w:sz w:val="24"/>
          <w:szCs w:val="24"/>
          <w:lang w:eastAsia="en-US"/>
        </w:rPr>
        <w:t xml:space="preserve"> de </w:t>
      </w:r>
      <w:r w:rsidR="00A50C35">
        <w:rPr>
          <w:rFonts w:ascii="Times New Roman" w:eastAsia="Times New Roman" w:hAnsi="Times New Roman" w:cs="Times New Roman"/>
          <w:color w:val="000000"/>
          <w:sz w:val="24"/>
          <w:szCs w:val="24"/>
          <w:lang w:eastAsia="en-US"/>
        </w:rPr>
        <w:t>abril</w:t>
      </w:r>
      <w:r w:rsidR="00011BB4" w:rsidRPr="00AC3C6D">
        <w:rPr>
          <w:rFonts w:ascii="Times New Roman" w:eastAsia="Times New Roman" w:hAnsi="Times New Roman" w:cs="Times New Roman"/>
          <w:color w:val="000000"/>
          <w:sz w:val="24"/>
          <w:szCs w:val="24"/>
          <w:lang w:eastAsia="en-US"/>
        </w:rPr>
        <w:t xml:space="preserve"> de 202</w:t>
      </w:r>
      <w:r w:rsidR="00A50C35">
        <w:rPr>
          <w:rFonts w:ascii="Times New Roman" w:eastAsia="Times New Roman" w:hAnsi="Times New Roman" w:cs="Times New Roman"/>
          <w:color w:val="000000"/>
          <w:sz w:val="24"/>
          <w:szCs w:val="24"/>
          <w:lang w:eastAsia="en-US"/>
        </w:rPr>
        <w:t>4</w:t>
      </w:r>
      <w:r w:rsidR="00011BB4" w:rsidRPr="00AC3C6D">
        <w:rPr>
          <w:rFonts w:ascii="Times New Roman" w:eastAsia="Times New Roman" w:hAnsi="Times New Roman" w:cs="Times New Roman"/>
          <w:color w:val="000000"/>
          <w:sz w:val="24"/>
          <w:szCs w:val="24"/>
          <w:lang w:eastAsia="en-US"/>
        </w:rPr>
        <w:t>.</w:t>
      </w:r>
    </w:p>
    <w:p w14:paraId="083275F2" w14:textId="77777777" w:rsidR="00011BB4" w:rsidRDefault="00011BB4" w:rsidP="00744E5D">
      <w:pPr>
        <w:ind w:right="-994"/>
        <w:jc w:val="both"/>
        <w:rPr>
          <w:rFonts w:ascii="Times New Roman" w:eastAsia="Times New Roman" w:hAnsi="Times New Roman" w:cs="Times New Roman"/>
          <w:b/>
          <w:color w:val="000000"/>
          <w:sz w:val="24"/>
          <w:szCs w:val="24"/>
        </w:rPr>
      </w:pPr>
    </w:p>
    <w:p w14:paraId="0F8F03CF" w14:textId="5503A735" w:rsidR="00744E5D" w:rsidRDefault="00744E5D" w:rsidP="00744E5D">
      <w:pPr>
        <w:ind w:right="-99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Responsável Técnico, </w:t>
      </w:r>
    </w:p>
    <w:p w14:paraId="717D4098" w14:textId="77777777" w:rsidR="009172A7" w:rsidRDefault="009172A7" w:rsidP="00744E5D">
      <w:pPr>
        <w:jc w:val="both"/>
        <w:rPr>
          <w:rFonts w:ascii="Times New Roman" w:eastAsia="Times New Roman" w:hAnsi="Times New Roman" w:cs="Times New Roman"/>
          <w:sz w:val="24"/>
          <w:szCs w:val="24"/>
        </w:rPr>
      </w:pPr>
    </w:p>
    <w:p w14:paraId="647881E6" w14:textId="77777777" w:rsidR="00AC3C6D" w:rsidRDefault="00AC3C6D" w:rsidP="00744E5D">
      <w:pPr>
        <w:jc w:val="both"/>
        <w:rPr>
          <w:rFonts w:ascii="Times New Roman" w:eastAsia="Times New Roman" w:hAnsi="Times New Roman" w:cs="Times New Roman"/>
          <w:sz w:val="24"/>
          <w:szCs w:val="24"/>
        </w:rPr>
      </w:pPr>
    </w:p>
    <w:p w14:paraId="1F768D74" w14:textId="77777777" w:rsidR="00AC3C6D" w:rsidRDefault="00AC3C6D" w:rsidP="00744E5D">
      <w:pPr>
        <w:jc w:val="both"/>
        <w:rPr>
          <w:rFonts w:ascii="Times New Roman" w:eastAsia="Times New Roman" w:hAnsi="Times New Roman" w:cs="Times New Roman"/>
          <w:sz w:val="24"/>
          <w:szCs w:val="24"/>
        </w:rPr>
      </w:pPr>
    </w:p>
    <w:tbl>
      <w:tblPr>
        <w:tblStyle w:val="Tabelacomgrade"/>
        <w:tblpPr w:leftFromText="141" w:rightFromText="141" w:vertAnchor="text" w:horzAnchor="page" w:tblpX="4081" w:tblpY="25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3"/>
      </w:tblGrid>
      <w:tr w:rsidR="00744E5D" w14:paraId="50467C4E" w14:textId="77777777" w:rsidTr="00DB4847">
        <w:tc>
          <w:tcPr>
            <w:tcW w:w="4123" w:type="dxa"/>
            <w:hideMark/>
          </w:tcPr>
          <w:p w14:paraId="6DD645F3" w14:textId="77777777" w:rsidR="00744E5D" w:rsidRDefault="00744E5D" w:rsidP="00DB4847">
            <w:pPr>
              <w:ind w:right="-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Fabio Sotero</w:t>
            </w:r>
          </w:p>
        </w:tc>
      </w:tr>
      <w:tr w:rsidR="00744E5D" w14:paraId="2B269BFD" w14:textId="77777777" w:rsidTr="00DB4847">
        <w:tc>
          <w:tcPr>
            <w:tcW w:w="4123" w:type="dxa"/>
            <w:hideMark/>
          </w:tcPr>
          <w:p w14:paraId="3B1B8E15" w14:textId="77777777" w:rsidR="00744E5D" w:rsidRDefault="00744E5D" w:rsidP="00DB4847">
            <w:pPr>
              <w:pBdr>
                <w:top w:val="nil"/>
                <w:left w:val="nil"/>
                <w:bottom w:val="nil"/>
                <w:right w:val="nil"/>
                <w:between w:val="nil"/>
              </w:pBdr>
              <w:tabs>
                <w:tab w:val="left" w:pos="0"/>
                <w:tab w:val="left" w:pos="567"/>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Superintendente de Suprimentos</w:t>
            </w:r>
            <w:r>
              <w:rPr>
                <w:rFonts w:ascii="Times New Roman" w:eastAsia="Times New Roman" w:hAnsi="Times New Roman" w:cs="Times New Roman"/>
                <w:color w:val="000000"/>
                <w:sz w:val="24"/>
                <w:szCs w:val="24"/>
              </w:rPr>
              <w:br/>
              <w:t>Diretoria Administrativa</w:t>
            </w:r>
          </w:p>
        </w:tc>
      </w:tr>
      <w:tr w:rsidR="00744E5D" w14:paraId="09EF7C95" w14:textId="77777777" w:rsidTr="00DB4847">
        <w:tc>
          <w:tcPr>
            <w:tcW w:w="4123" w:type="dxa"/>
            <w:hideMark/>
          </w:tcPr>
          <w:p w14:paraId="033B0305" w14:textId="77777777" w:rsidR="00744E5D" w:rsidRDefault="00744E5D" w:rsidP="00DB4847">
            <w:pPr>
              <w:ind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 3.300.016</w:t>
            </w:r>
          </w:p>
        </w:tc>
      </w:tr>
    </w:tbl>
    <w:p w14:paraId="438B2896" w14:textId="77777777" w:rsidR="00744E5D" w:rsidRDefault="00744E5D" w:rsidP="00744E5D">
      <w:pPr>
        <w:pBdr>
          <w:top w:val="nil"/>
          <w:left w:val="nil"/>
          <w:bottom w:val="nil"/>
          <w:right w:val="nil"/>
          <w:between w:val="nil"/>
        </w:pBdr>
        <w:tabs>
          <w:tab w:val="left" w:pos="0"/>
          <w:tab w:val="left" w:pos="567"/>
        </w:tabs>
        <w:jc w:val="center"/>
        <w:rPr>
          <w:rFonts w:ascii="Times New Roman" w:eastAsia="Times New Roman" w:hAnsi="Times New Roman" w:cs="Times New Roman"/>
          <w:b/>
          <w:bCs/>
          <w:color w:val="000000"/>
          <w:sz w:val="24"/>
          <w:szCs w:val="24"/>
        </w:rPr>
      </w:pPr>
    </w:p>
    <w:p w14:paraId="18CDDA05" w14:textId="77777777" w:rsidR="00744E5D" w:rsidRDefault="00744E5D" w:rsidP="00CF6980">
      <w:pPr>
        <w:rPr>
          <w:rFonts w:ascii="Times New Roman" w:eastAsia="Times New Roman" w:hAnsi="Times New Roman" w:cs="Times New Roman"/>
          <w:b/>
          <w:color w:val="000000"/>
          <w:sz w:val="24"/>
          <w:szCs w:val="24"/>
        </w:rPr>
      </w:pPr>
    </w:p>
    <w:p w14:paraId="3DFE29F0" w14:textId="77777777" w:rsidR="00011BB4" w:rsidRDefault="00011BB4" w:rsidP="00744E5D">
      <w:pPr>
        <w:widowControl/>
        <w:ind w:firstLine="6096"/>
        <w:jc w:val="center"/>
        <w:rPr>
          <w:rFonts w:ascii="Times New Roman" w:eastAsia="Times New Roman" w:hAnsi="Times New Roman" w:cs="Times New Roman"/>
          <w:b/>
          <w:color w:val="000000"/>
          <w:sz w:val="24"/>
          <w:szCs w:val="24"/>
        </w:rPr>
      </w:pPr>
    </w:p>
    <w:p w14:paraId="02099E2C" w14:textId="77777777" w:rsidR="00AC3C6D" w:rsidRDefault="00AC3C6D" w:rsidP="00157272">
      <w:pPr>
        <w:widowControl/>
        <w:ind w:firstLine="6096"/>
        <w:jc w:val="right"/>
        <w:rPr>
          <w:rFonts w:ascii="Times New Roman" w:eastAsia="Times New Roman" w:hAnsi="Times New Roman" w:cs="Times New Roman"/>
          <w:b/>
          <w:color w:val="000000"/>
          <w:sz w:val="24"/>
          <w:szCs w:val="24"/>
        </w:rPr>
      </w:pPr>
    </w:p>
    <w:p w14:paraId="2C31AAD7" w14:textId="12E388A7" w:rsidR="00744E5D" w:rsidRDefault="00744E5D" w:rsidP="00697574">
      <w:pPr>
        <w:rPr>
          <w:rFonts w:ascii="Times New Roman" w:eastAsia="Times New Roman" w:hAnsi="Times New Roman" w:cs="Times New Roman"/>
          <w:b/>
          <w:color w:val="000000"/>
          <w:sz w:val="24"/>
          <w:szCs w:val="24"/>
        </w:rPr>
      </w:pPr>
      <w:r w:rsidRPr="009E0B66">
        <w:rPr>
          <w:rFonts w:ascii="Times New Roman" w:eastAsia="Times New Roman" w:hAnsi="Times New Roman" w:cs="Times New Roman"/>
          <w:b/>
          <w:color w:val="000000"/>
          <w:sz w:val="24"/>
          <w:szCs w:val="24"/>
        </w:rPr>
        <w:t>Conferido e de acordo,</w:t>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br/>
      </w:r>
    </w:p>
    <w:p w14:paraId="0873B65A" w14:textId="77777777" w:rsidR="00744E5D" w:rsidRPr="00DF4F11" w:rsidRDefault="00744E5D" w:rsidP="00157272">
      <w:pPr>
        <w:widowControl/>
        <w:ind w:firstLine="6096"/>
        <w:jc w:val="right"/>
        <w:rPr>
          <w:rFonts w:ascii="Times New Roman" w:eastAsia="Times New Roman" w:hAnsi="Times New Roman" w:cs="Times New Roman"/>
          <w:b/>
          <w:color w:val="000000"/>
          <w:sz w:val="24"/>
          <w:szCs w:val="24"/>
        </w:rPr>
      </w:pPr>
      <w:r w:rsidRPr="00DF4F11">
        <w:rPr>
          <w:rFonts w:ascii="Times New Roman" w:eastAsia="Times New Roman" w:hAnsi="Times New Roman" w:cs="Times New Roman"/>
          <w:b/>
          <w:color w:val="000000"/>
          <w:sz w:val="24"/>
          <w:szCs w:val="24"/>
        </w:rPr>
        <w:t>Daniel Ferreira da Silva</w:t>
      </w:r>
    </w:p>
    <w:p w14:paraId="0139E17F" w14:textId="620A47AE" w:rsidR="005463F5" w:rsidRPr="00CF6980" w:rsidRDefault="00744E5D" w:rsidP="00157272">
      <w:pPr>
        <w:widowControl/>
        <w:ind w:left="6096"/>
        <w:jc w:val="right"/>
        <w:rPr>
          <w:rFonts w:ascii="Times New Roman" w:eastAsia="Times New Roman" w:hAnsi="Times New Roman" w:cs="Times New Roman"/>
          <w:bCs/>
          <w:color w:val="000000"/>
          <w:sz w:val="24"/>
          <w:szCs w:val="24"/>
        </w:rPr>
      </w:pPr>
      <w:r w:rsidRPr="00DF4F11">
        <w:rPr>
          <w:rFonts w:ascii="Times New Roman" w:eastAsia="Times New Roman" w:hAnsi="Times New Roman" w:cs="Times New Roman"/>
          <w:bCs/>
          <w:color w:val="000000"/>
          <w:sz w:val="24"/>
          <w:szCs w:val="24"/>
        </w:rPr>
        <w:t>Diretor Administrativo</w:t>
      </w:r>
      <w:r w:rsidRPr="00DF4F11">
        <w:rPr>
          <w:rFonts w:ascii="Times New Roman" w:eastAsia="Times New Roman" w:hAnsi="Times New Roman" w:cs="Times New Roman"/>
          <w:bCs/>
          <w:color w:val="000000"/>
          <w:sz w:val="24"/>
          <w:szCs w:val="24"/>
        </w:rPr>
        <w:br/>
        <w:t>Mat.: 3.300.002</w:t>
      </w:r>
    </w:p>
    <w:sectPr w:rsidR="005463F5" w:rsidRPr="00CF6980" w:rsidSect="00E00D58">
      <w:headerReference w:type="default" r:id="rId10"/>
      <w:pgSz w:w="11906" w:h="16838"/>
      <w:pgMar w:top="1583" w:right="1134" w:bottom="1134" w:left="1701" w:header="426" w:footer="0" w:gutter="0"/>
      <w:pgNumType w:start="21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8C93" w14:textId="77777777" w:rsidR="0046166F" w:rsidRDefault="0046166F">
      <w:r>
        <w:separator/>
      </w:r>
    </w:p>
  </w:endnote>
  <w:endnote w:type="continuationSeparator" w:id="0">
    <w:p w14:paraId="22C88A00" w14:textId="77777777" w:rsidR="0046166F" w:rsidRDefault="0046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F85A" w14:textId="77777777" w:rsidR="0046166F" w:rsidRDefault="0046166F">
      <w:bookmarkStart w:id="0" w:name="_Hlk126565443"/>
      <w:bookmarkEnd w:id="0"/>
      <w:r>
        <w:separator/>
      </w:r>
    </w:p>
  </w:footnote>
  <w:footnote w:type="continuationSeparator" w:id="0">
    <w:p w14:paraId="50E78C7C" w14:textId="77777777" w:rsidR="0046166F" w:rsidRDefault="0046166F">
      <w:r>
        <w:continuationSeparator/>
      </w:r>
    </w:p>
  </w:footnote>
  <w:footnote w:id="1">
    <w:p w14:paraId="3532BC9C" w14:textId="02FA3952" w:rsidR="00DD53FE" w:rsidRDefault="00DD53FE">
      <w:pPr>
        <w:pStyle w:val="Textodenotaderodap"/>
      </w:pPr>
      <w:r>
        <w:rPr>
          <w:rStyle w:val="Refdenotaderodap"/>
        </w:rPr>
        <w:footnoteRef/>
      </w:r>
      <w:r>
        <w:t xml:space="preserve"> </w:t>
      </w:r>
      <w:r w:rsidRPr="00D2364E">
        <w:rPr>
          <w:rFonts w:ascii="Times New Roman" w:hAnsi="Times New Roman" w:cs="Times New Roman"/>
        </w:rPr>
        <w:t>Códigos CATMAT n.º 445484 e n.º 445485;</w:t>
      </w:r>
    </w:p>
  </w:footnote>
  <w:footnote w:id="2">
    <w:p w14:paraId="60F5DC90" w14:textId="285DD600" w:rsidR="00DD53FE" w:rsidRDefault="00DD53FE">
      <w:pPr>
        <w:pStyle w:val="Textodenotaderodap"/>
      </w:pPr>
      <w:r>
        <w:rPr>
          <w:rStyle w:val="Refdenotaderodap"/>
        </w:rPr>
        <w:footnoteRef/>
      </w:r>
      <w:r>
        <w:t xml:space="preserve"> </w:t>
      </w:r>
      <w:r w:rsidRPr="00D2364E">
        <w:rPr>
          <w:rFonts w:ascii="Times New Roman" w:hAnsi="Times New Roman" w:cs="Times New Roman"/>
        </w:rPr>
        <w:t>Códigos CATMAT n.º 606522, n.º 606523, n.º 606524, n.º 603269 e 463990.</w:t>
      </w:r>
    </w:p>
  </w:footnote>
  <w:footnote w:id="3">
    <w:p w14:paraId="1C7FCE69" w14:textId="77777777" w:rsidR="00B730AC" w:rsidRPr="00E32F55" w:rsidRDefault="00B730AC" w:rsidP="00B730AC">
      <w:pPr>
        <w:pStyle w:val="Textodenotaderodap"/>
      </w:pPr>
      <w:r w:rsidRPr="00E32F55">
        <w:rPr>
          <w:rStyle w:val="Refdenotaderodap"/>
        </w:rPr>
        <w:footnoteRef/>
      </w:r>
      <w:r w:rsidRPr="00E32F55">
        <w:t xml:space="preserve"> </w:t>
      </w:r>
      <w:r w:rsidRPr="00E32F55">
        <w:rPr>
          <w:rFonts w:ascii="Times New Roman" w:hAnsi="Times New Roman" w:cs="Times New Roman"/>
        </w:rPr>
        <w:t>É de salientar que o termo ‘remessa única’ refere-se ao modo de entrega da quantidade de itens estabelecidas no contrato decorrente da ata de registro de preços.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F493" w14:textId="37F7EBD9" w:rsidR="0046166F" w:rsidRDefault="0046166F" w:rsidP="007A4685">
    <w:pPr>
      <w:tabs>
        <w:tab w:val="left" w:pos="13286"/>
        <w:tab w:val="left" w:pos="13673"/>
        <w:tab w:val="left" w:pos="14193"/>
      </w:tabs>
      <w:spacing w:before="12"/>
      <w:ind w:left="1701"/>
      <w:rPr>
        <w:rFonts w:ascii="Times New Roman" w:hAnsi="Times New Roman" w:cs="Times New Roman"/>
        <w:sz w:val="18"/>
        <w:szCs w:val="18"/>
      </w:rPr>
    </w:pPr>
    <w:r>
      <w:rPr>
        <w:rFonts w:ascii="Times New Roman" w:hAnsi="Times New Roman"/>
        <w:noProof/>
        <w:sz w:val="18"/>
        <w:szCs w:val="18"/>
      </w:rPr>
      <w:drawing>
        <wp:anchor distT="0" distB="0" distL="114300" distR="114300" simplePos="0" relativeHeight="251657728" behindDoc="1" locked="0" layoutInCell="0" allowOverlap="1" wp14:anchorId="54301624" wp14:editId="30047B43">
          <wp:simplePos x="0" y="0"/>
          <wp:positionH relativeFrom="margin">
            <wp:posOffset>-1070610</wp:posOffset>
          </wp:positionH>
          <wp:positionV relativeFrom="page">
            <wp:posOffset>79</wp:posOffset>
          </wp:positionV>
          <wp:extent cx="7552111" cy="10677525"/>
          <wp:effectExtent l="0" t="0" r="0" b="0"/>
          <wp:wrapNone/>
          <wp:docPr id="169087260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111" cy="10677525"/>
                  </a:xfrm>
                  <a:prstGeom prst="rect">
                    <a:avLst/>
                  </a:prstGeom>
                  <a:noFill/>
                </pic:spPr>
              </pic:pic>
            </a:graphicData>
          </a:graphic>
          <wp14:sizeRelH relativeFrom="page">
            <wp14:pctWidth>0</wp14:pctWidth>
          </wp14:sizeRelH>
          <wp14:sizeRelV relativeFrom="page">
            <wp14:pctHeight>0</wp14:pctHeight>
          </wp14:sizeRelV>
        </wp:anchor>
      </w:drawing>
    </w:r>
    <w:r w:rsidRPr="00EF2063">
      <w:rPr>
        <w:rFonts w:ascii="Times New Roman" w:hAnsi="Times New Roman"/>
        <w:noProof/>
        <w:sz w:val="18"/>
        <w:szCs w:val="18"/>
      </w:rPr>
      <mc:AlternateContent>
        <mc:Choice Requires="wps">
          <w:drawing>
            <wp:anchor distT="0" distB="0" distL="114300" distR="114300" simplePos="0" relativeHeight="251656704" behindDoc="0" locked="0" layoutInCell="1" allowOverlap="1" wp14:anchorId="51532A4A" wp14:editId="5DD4F938">
              <wp:simplePos x="0" y="0"/>
              <wp:positionH relativeFrom="margin">
                <wp:posOffset>3952875</wp:posOffset>
              </wp:positionH>
              <wp:positionV relativeFrom="paragraph">
                <wp:posOffset>58502</wp:posOffset>
              </wp:positionV>
              <wp:extent cx="1657350" cy="714375"/>
              <wp:effectExtent l="0" t="0" r="19050" b="28575"/>
              <wp:wrapNone/>
              <wp:docPr id="49959305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714375"/>
                      </a:xfrm>
                      <a:prstGeom prst="rect">
                        <a:avLst/>
                      </a:prstGeom>
                      <a:solidFill>
                        <a:srgbClr val="FFFFFF"/>
                      </a:solidFill>
                      <a:ln w="9525">
                        <a:solidFill>
                          <a:srgbClr val="000000"/>
                        </a:solidFill>
                        <a:miter lim="800000"/>
                        <a:headEnd/>
                        <a:tailEnd/>
                      </a:ln>
                    </wps:spPr>
                    <wps:txbx>
                      <w:txbxContent>
                        <w:p w14:paraId="5768E0CC" w14:textId="77777777" w:rsidR="0046166F" w:rsidRDefault="0046166F" w:rsidP="007A4685">
                          <w:pPr>
                            <w:pStyle w:val="SemEspaamento"/>
                            <w:rPr>
                              <w:rFonts w:ascii="Times New Roman" w:hAnsi="Times New Roman"/>
                              <w:sz w:val="20"/>
                              <w:szCs w:val="20"/>
                            </w:rPr>
                          </w:pPr>
                          <w:r>
                            <w:rPr>
                              <w:rFonts w:ascii="Times New Roman" w:hAnsi="Times New Roman"/>
                              <w:sz w:val="20"/>
                              <w:szCs w:val="20"/>
                            </w:rPr>
                            <w:t>FEMAR</w:t>
                          </w:r>
                        </w:p>
                        <w:p w14:paraId="6D84DB3B" w14:textId="385E549B" w:rsidR="0046166F" w:rsidRDefault="0046166F" w:rsidP="007A4685">
                          <w:pPr>
                            <w:pStyle w:val="SemEspaamento"/>
                            <w:rPr>
                              <w:rFonts w:ascii="Times New Roman" w:hAnsi="Times New Roman"/>
                              <w:sz w:val="20"/>
                              <w:szCs w:val="20"/>
                            </w:rPr>
                          </w:pPr>
                          <w:r>
                            <w:rPr>
                              <w:rFonts w:ascii="Times New Roman" w:hAnsi="Times New Roman"/>
                              <w:sz w:val="20"/>
                              <w:szCs w:val="20"/>
                            </w:rPr>
                            <w:t>Processo nº: 14096/2023</w:t>
                          </w:r>
                        </w:p>
                        <w:p w14:paraId="1CDB6092" w14:textId="28410F7F" w:rsidR="0046166F" w:rsidRDefault="0046166F" w:rsidP="007A4685">
                          <w:pPr>
                            <w:pStyle w:val="SemEspaamento"/>
                            <w:rPr>
                              <w:rFonts w:ascii="Times New Roman" w:hAnsi="Times New Roman"/>
                              <w:sz w:val="20"/>
                              <w:szCs w:val="20"/>
                            </w:rPr>
                          </w:pPr>
                          <w:r>
                            <w:rPr>
                              <w:rFonts w:ascii="Times New Roman" w:hAnsi="Times New Roman"/>
                              <w:sz w:val="20"/>
                              <w:szCs w:val="20"/>
                            </w:rPr>
                            <w:t>Data do Início: 10/07/2023</w:t>
                          </w:r>
                        </w:p>
                        <w:p w14:paraId="27147784" w14:textId="7705A750" w:rsidR="0046166F" w:rsidRDefault="0046166F" w:rsidP="007A4685">
                          <w:pPr>
                            <w:pStyle w:val="SemEspaamento"/>
                            <w:rPr>
                              <w:rFonts w:ascii="Times New Roman" w:hAnsi="Times New Roman"/>
                              <w:sz w:val="20"/>
                              <w:szCs w:val="20"/>
                            </w:rPr>
                          </w:pPr>
                          <w:r>
                            <w:rPr>
                              <w:rFonts w:ascii="Times New Roman" w:hAnsi="Times New Roman"/>
                              <w:sz w:val="20"/>
                              <w:szCs w:val="20"/>
                            </w:rPr>
                            <w:t xml:space="preserve">Rubrica:          Folha: </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532A4A" id="_x0000_t202" coordsize="21600,21600" o:spt="202" path="m,l,21600r21600,l21600,xe">
              <v:stroke joinstyle="miter"/>
              <v:path gradientshapeok="t" o:connecttype="rect"/>
            </v:shapetype>
            <v:shape id="Caixa de Texto 2" o:spid="_x0000_s1026" type="#_x0000_t202" style="position:absolute;left:0;text-align:left;margin-left:311.25pt;margin-top:4.6pt;width:130.5pt;height:56.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">
              <v:textbox>
                <w:txbxContent>
                  <w:p w14:paraId="5768E0CC" w14:textId="77777777" w:rsidR="0046166F" w:rsidRDefault="0046166F" w:rsidP="007A4685">
                    <w:pPr>
                      <w:pStyle w:val="SemEspaamento"/>
                      <w:rPr>
                        <w:rFonts w:ascii="Times New Roman" w:hAnsi="Times New Roman"/>
                        <w:sz w:val="20"/>
                        <w:szCs w:val="20"/>
                      </w:rPr>
                    </w:pPr>
                    <w:r>
                      <w:rPr>
                        <w:rFonts w:ascii="Times New Roman" w:hAnsi="Times New Roman"/>
                        <w:sz w:val="20"/>
                        <w:szCs w:val="20"/>
                      </w:rPr>
                      <w:t>FEMAR</w:t>
                    </w:r>
                  </w:p>
                  <w:p w14:paraId="6D84DB3B" w14:textId="385E549B" w:rsidR="0046166F" w:rsidRDefault="0046166F" w:rsidP="007A4685">
                    <w:pPr>
                      <w:pStyle w:val="SemEspaamento"/>
                      <w:rPr>
                        <w:rFonts w:ascii="Times New Roman" w:hAnsi="Times New Roman"/>
                        <w:sz w:val="20"/>
                        <w:szCs w:val="20"/>
                      </w:rPr>
                    </w:pPr>
                    <w:r>
                      <w:rPr>
                        <w:rFonts w:ascii="Times New Roman" w:hAnsi="Times New Roman"/>
                        <w:sz w:val="20"/>
                        <w:szCs w:val="20"/>
                      </w:rPr>
                      <w:t>Processo nº: 14096/2023</w:t>
                    </w:r>
                  </w:p>
                  <w:p w14:paraId="1CDB6092" w14:textId="28410F7F" w:rsidR="0046166F" w:rsidRDefault="0046166F" w:rsidP="007A4685">
                    <w:pPr>
                      <w:pStyle w:val="SemEspaamento"/>
                      <w:rPr>
                        <w:rFonts w:ascii="Times New Roman" w:hAnsi="Times New Roman"/>
                        <w:sz w:val="20"/>
                        <w:szCs w:val="20"/>
                      </w:rPr>
                    </w:pPr>
                    <w:r>
                      <w:rPr>
                        <w:rFonts w:ascii="Times New Roman" w:hAnsi="Times New Roman"/>
                        <w:sz w:val="20"/>
                        <w:szCs w:val="20"/>
                      </w:rPr>
                      <w:t>Data do Início: 10/07/2023</w:t>
                    </w:r>
                  </w:p>
                  <w:p w14:paraId="27147784" w14:textId="7705A750" w:rsidR="0046166F" w:rsidRDefault="0046166F" w:rsidP="007A4685">
                    <w:pPr>
                      <w:pStyle w:val="SemEspaamento"/>
                      <w:rPr>
                        <w:rFonts w:ascii="Times New Roman" w:hAnsi="Times New Roman"/>
                        <w:sz w:val="20"/>
                        <w:szCs w:val="20"/>
                      </w:rPr>
                    </w:pPr>
                    <w:r>
                      <w:rPr>
                        <w:rFonts w:ascii="Times New Roman" w:hAnsi="Times New Roman"/>
                        <w:sz w:val="20"/>
                        <w:szCs w:val="20"/>
                      </w:rPr>
                      <w:t xml:space="preserve">Rubrica:          Folha: </w:t>
                    </w:r>
                  </w:p>
                </w:txbxContent>
              </v:textbox>
              <w10:wrap anchorx="margin"/>
            </v:shape>
          </w:pict>
        </mc:Fallback>
      </mc:AlternateContent>
    </w:r>
    <w:r w:rsidRPr="00EF2063">
      <w:rPr>
        <w:rFonts w:ascii="Times New Roman" w:hAnsi="Times New Roman" w:cs="Times New Roman"/>
        <w:sz w:val="18"/>
        <w:szCs w:val="18"/>
      </w:rPr>
      <w:t>FUNDAÇÃO ESTATAL DE SAÚDE DE MARICÁ</w:t>
    </w:r>
    <w:r w:rsidRPr="00EF2063">
      <w:rPr>
        <w:rFonts w:ascii="Times New Roman" w:hAnsi="Times New Roman" w:cs="Times New Roman"/>
        <w:sz w:val="18"/>
        <w:szCs w:val="18"/>
      </w:rPr>
      <w:br/>
      <w:t>DIRETORIA ADMINISTRATIVA</w:t>
    </w:r>
  </w:p>
  <w:p w14:paraId="2D83A49A" w14:textId="5924EA88" w:rsidR="0046166F" w:rsidRDefault="0046166F" w:rsidP="007A4685">
    <w:pPr>
      <w:tabs>
        <w:tab w:val="left" w:pos="13286"/>
        <w:tab w:val="left" w:pos="13673"/>
        <w:tab w:val="left" w:pos="14193"/>
      </w:tabs>
      <w:spacing w:before="12"/>
      <w:ind w:left="1701"/>
      <w:rPr>
        <w:rFonts w:ascii="Times New Roman" w:hAnsi="Times New Roman" w:cs="Times New Roman"/>
        <w:sz w:val="18"/>
        <w:szCs w:val="18"/>
      </w:rPr>
    </w:pPr>
    <w:r>
      <w:rPr>
        <w:rFonts w:ascii="Times New Roman" w:hAnsi="Times New Roman" w:cs="Times New Roman"/>
        <w:sz w:val="18"/>
        <w:szCs w:val="18"/>
      </w:rPr>
      <w:t xml:space="preserve">SUPERINTENDÊNCIA DE PROCESSOS, </w:t>
    </w:r>
  </w:p>
  <w:p w14:paraId="03D94B03" w14:textId="77777777" w:rsidR="0046166F" w:rsidRDefault="0046166F" w:rsidP="007A4685">
    <w:pPr>
      <w:tabs>
        <w:tab w:val="left" w:pos="13286"/>
        <w:tab w:val="left" w:pos="13673"/>
        <w:tab w:val="left" w:pos="14193"/>
      </w:tabs>
      <w:spacing w:before="12"/>
      <w:ind w:left="1701"/>
      <w:rPr>
        <w:rFonts w:ascii="Times New Roman" w:hAnsi="Times New Roman" w:cs="Times New Roman"/>
        <w:sz w:val="18"/>
        <w:szCs w:val="18"/>
      </w:rPr>
    </w:pPr>
    <w:r>
      <w:rPr>
        <w:rFonts w:ascii="Times New Roman" w:hAnsi="Times New Roman" w:cs="Times New Roman"/>
        <w:sz w:val="18"/>
        <w:szCs w:val="18"/>
      </w:rPr>
      <w:t>CONTRATOS E PAGAMENTOS</w:t>
    </w:r>
  </w:p>
  <w:p w14:paraId="4C47D89F" w14:textId="3D1FC40A" w:rsidR="0046166F" w:rsidRDefault="0046166F" w:rsidP="00212515">
    <w:pPr>
      <w:tabs>
        <w:tab w:val="right" w:pos="9071"/>
      </w:tabs>
      <w:spacing w:before="12"/>
      <w:ind w:left="1701"/>
      <w:rPr>
        <w:rFonts w:ascii="Times New Roman" w:hAnsi="Times New Roman" w:cs="Times New Roman"/>
        <w:sz w:val="18"/>
        <w:szCs w:val="18"/>
      </w:rPr>
    </w:pPr>
    <w:r>
      <w:rPr>
        <w:rFonts w:ascii="Times New Roman" w:hAnsi="Times New Roman" w:cs="Times New Roman"/>
        <w:sz w:val="18"/>
        <w:szCs w:val="18"/>
      </w:rPr>
      <w:t>GERÊNCIA DE INSTRUÇÃO PROCESSUAL</w:t>
    </w:r>
    <w:r w:rsidR="00212515">
      <w:rPr>
        <w:rFonts w:ascii="Times New Roman" w:hAnsi="Times New Roman" w:cs="Times New Roman"/>
        <w:sz w:val="18"/>
        <w:szCs w:val="18"/>
      </w:rPr>
      <w:tab/>
    </w:r>
  </w:p>
  <w:p w14:paraId="7B4E296B" w14:textId="77777777" w:rsidR="0046166F" w:rsidRPr="009620C7" w:rsidRDefault="0046166F" w:rsidP="00772D6E">
    <w:pPr>
      <w:tabs>
        <w:tab w:val="left" w:pos="13286"/>
        <w:tab w:val="left" w:pos="13673"/>
        <w:tab w:val="left" w:pos="14193"/>
      </w:tabs>
      <w:spacing w:before="12"/>
      <w:ind w:left="2127"/>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D2B"/>
    <w:multiLevelType w:val="hybridMultilevel"/>
    <w:tmpl w:val="1974E608"/>
    <w:lvl w:ilvl="0" w:tplc="04160001">
      <w:start w:val="1"/>
      <w:numFmt w:val="bullet"/>
      <w:pStyle w:val="Nvel2-Red"/>
      <w:lvlText w:val=""/>
      <w:lvlJc w:val="left"/>
      <w:pPr>
        <w:ind w:left="2574" w:hanging="360"/>
      </w:pPr>
      <w:rPr>
        <w:rFonts w:ascii="Symbol" w:hAnsi="Symbol" w:hint="default"/>
      </w:rPr>
    </w:lvl>
    <w:lvl w:ilvl="1" w:tplc="04160003">
      <w:start w:val="1"/>
      <w:numFmt w:val="bullet"/>
      <w:pStyle w:val="Nvel2-Red"/>
      <w:lvlText w:val="o"/>
      <w:lvlJc w:val="left"/>
      <w:pPr>
        <w:ind w:left="3294" w:hanging="360"/>
      </w:pPr>
      <w:rPr>
        <w:rFonts w:ascii="Courier New" w:hAnsi="Courier New" w:cs="Courier New" w:hint="default"/>
      </w:rPr>
    </w:lvl>
    <w:lvl w:ilvl="2" w:tplc="04160005">
      <w:start w:val="1"/>
      <w:numFmt w:val="bullet"/>
      <w:lvlText w:val=""/>
      <w:lvlJc w:val="left"/>
      <w:pPr>
        <w:ind w:left="4014" w:hanging="360"/>
      </w:pPr>
      <w:rPr>
        <w:rFonts w:ascii="Wingdings" w:hAnsi="Wingdings" w:hint="default"/>
      </w:rPr>
    </w:lvl>
    <w:lvl w:ilvl="3" w:tplc="04160001">
      <w:start w:val="1"/>
      <w:numFmt w:val="bullet"/>
      <w:pStyle w:val="Nvel4-R"/>
      <w:lvlText w:val=""/>
      <w:lvlJc w:val="left"/>
      <w:pPr>
        <w:ind w:left="4734" w:hanging="360"/>
      </w:pPr>
      <w:rPr>
        <w:rFonts w:ascii="Symbol" w:hAnsi="Symbol" w:hint="default"/>
      </w:rPr>
    </w:lvl>
    <w:lvl w:ilvl="4" w:tplc="04160003">
      <w:start w:val="1"/>
      <w:numFmt w:val="bullet"/>
      <w:lvlText w:val="o"/>
      <w:lvlJc w:val="left"/>
      <w:pPr>
        <w:ind w:left="5454" w:hanging="360"/>
      </w:pPr>
      <w:rPr>
        <w:rFonts w:ascii="Courier New" w:hAnsi="Courier New" w:cs="Courier New" w:hint="default"/>
      </w:rPr>
    </w:lvl>
    <w:lvl w:ilvl="5" w:tplc="04160005">
      <w:start w:val="1"/>
      <w:numFmt w:val="bullet"/>
      <w:lvlText w:val=""/>
      <w:lvlJc w:val="left"/>
      <w:pPr>
        <w:ind w:left="6174" w:hanging="360"/>
      </w:pPr>
      <w:rPr>
        <w:rFonts w:ascii="Wingdings" w:hAnsi="Wingdings" w:hint="default"/>
      </w:rPr>
    </w:lvl>
    <w:lvl w:ilvl="6" w:tplc="04160001">
      <w:start w:val="1"/>
      <w:numFmt w:val="bullet"/>
      <w:lvlText w:val=""/>
      <w:lvlJc w:val="left"/>
      <w:pPr>
        <w:ind w:left="6894" w:hanging="360"/>
      </w:pPr>
      <w:rPr>
        <w:rFonts w:ascii="Symbol" w:hAnsi="Symbol" w:hint="default"/>
      </w:rPr>
    </w:lvl>
    <w:lvl w:ilvl="7" w:tplc="04160003">
      <w:start w:val="1"/>
      <w:numFmt w:val="bullet"/>
      <w:lvlText w:val="o"/>
      <w:lvlJc w:val="left"/>
      <w:pPr>
        <w:ind w:left="7614" w:hanging="360"/>
      </w:pPr>
      <w:rPr>
        <w:rFonts w:ascii="Courier New" w:hAnsi="Courier New" w:cs="Courier New" w:hint="default"/>
      </w:rPr>
    </w:lvl>
    <w:lvl w:ilvl="8" w:tplc="04160005">
      <w:start w:val="1"/>
      <w:numFmt w:val="bullet"/>
      <w:lvlText w:val=""/>
      <w:lvlJc w:val="left"/>
      <w:pPr>
        <w:ind w:left="8334" w:hanging="360"/>
      </w:pPr>
      <w:rPr>
        <w:rFonts w:ascii="Wingdings" w:hAnsi="Wingdings" w:hint="default"/>
      </w:rPr>
    </w:lvl>
  </w:abstractNum>
  <w:abstractNum w:abstractNumId="1" w15:restartNumberingAfterBreak="0">
    <w:nsid w:val="0304500B"/>
    <w:multiLevelType w:val="multilevel"/>
    <w:tmpl w:val="03EA7F28"/>
    <w:lvl w:ilvl="0">
      <w:start w:val="4"/>
      <w:numFmt w:val="decimal"/>
      <w:pStyle w:val="PargrafoParecer"/>
      <w:lvlText w:val="%1"/>
      <w:lvlJc w:val="left"/>
      <w:pPr>
        <w:ind w:left="360" w:hanging="360"/>
      </w:pPr>
      <w:rPr>
        <w:color w:val="000000"/>
      </w:rPr>
    </w:lvl>
    <w:lvl w:ilvl="1">
      <w:start w:val="1"/>
      <w:numFmt w:val="decimal"/>
      <w:lvlText w:val="6.%2"/>
      <w:lvlJc w:val="left"/>
      <w:pPr>
        <w:ind w:left="502" w:hanging="360"/>
      </w:pPr>
      <w:rPr>
        <w:b/>
        <w:color w:val="000000"/>
      </w:rPr>
    </w:lvl>
    <w:lvl w:ilvl="2">
      <w:start w:val="1"/>
      <w:numFmt w:val="decimal"/>
      <w:lvlText w:val="%1.%2.%3"/>
      <w:lvlJc w:val="left"/>
      <w:pPr>
        <w:ind w:left="1004" w:hanging="720"/>
      </w:pPr>
      <w:rPr>
        <w:color w:val="000000"/>
      </w:rPr>
    </w:lvl>
    <w:lvl w:ilvl="3">
      <w:start w:val="1"/>
      <w:numFmt w:val="decimal"/>
      <w:lvlText w:val="%1.%2.%3.%4"/>
      <w:lvlJc w:val="left"/>
      <w:pPr>
        <w:ind w:left="1506" w:hanging="1080"/>
      </w:pPr>
      <w:rPr>
        <w:color w:val="000000"/>
      </w:rPr>
    </w:lvl>
    <w:lvl w:ilvl="4">
      <w:start w:val="1"/>
      <w:numFmt w:val="decimal"/>
      <w:lvlText w:val="%1.%2.%3.%4.%5"/>
      <w:lvlJc w:val="left"/>
      <w:pPr>
        <w:ind w:left="1648" w:hanging="1080"/>
      </w:pPr>
      <w:rPr>
        <w:color w:val="000000"/>
      </w:rPr>
    </w:lvl>
    <w:lvl w:ilvl="5">
      <w:start w:val="1"/>
      <w:numFmt w:val="decimal"/>
      <w:lvlText w:val="%1.%2.%3.%4.%5.%6"/>
      <w:lvlJc w:val="left"/>
      <w:pPr>
        <w:ind w:left="2150" w:hanging="1440"/>
      </w:pPr>
      <w:rPr>
        <w:color w:val="000000"/>
      </w:rPr>
    </w:lvl>
    <w:lvl w:ilvl="6">
      <w:start w:val="1"/>
      <w:numFmt w:val="decimal"/>
      <w:lvlText w:val="%1.%2.%3.%4.%5.%6.%7"/>
      <w:lvlJc w:val="left"/>
      <w:pPr>
        <w:ind w:left="2292" w:hanging="1440"/>
      </w:pPr>
      <w:rPr>
        <w:color w:val="000000"/>
      </w:rPr>
    </w:lvl>
    <w:lvl w:ilvl="7">
      <w:start w:val="1"/>
      <w:numFmt w:val="decimal"/>
      <w:lvlText w:val="%1.%2.%3.%4.%5.%6.%7.%8"/>
      <w:lvlJc w:val="left"/>
      <w:pPr>
        <w:ind w:left="2794" w:hanging="1800"/>
      </w:pPr>
      <w:rPr>
        <w:color w:val="000000"/>
      </w:rPr>
    </w:lvl>
    <w:lvl w:ilvl="8">
      <w:start w:val="1"/>
      <w:numFmt w:val="decimal"/>
      <w:lvlText w:val="%1.%2.%3.%4.%5.%6.%7.%8.%9"/>
      <w:lvlJc w:val="left"/>
      <w:pPr>
        <w:ind w:left="2936" w:hanging="1798"/>
      </w:pPr>
      <w:rPr>
        <w:color w:val="000000"/>
      </w:rPr>
    </w:lvl>
  </w:abstractNum>
  <w:abstractNum w:abstractNumId="2" w15:restartNumberingAfterBreak="0">
    <w:nsid w:val="068B4569"/>
    <w:multiLevelType w:val="hybridMultilevel"/>
    <w:tmpl w:val="22B60C1C"/>
    <w:lvl w:ilvl="0" w:tplc="8FCE6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9019E"/>
    <w:multiLevelType w:val="multilevel"/>
    <w:tmpl w:val="4DBCB6F0"/>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EA7BD9"/>
    <w:multiLevelType w:val="multilevel"/>
    <w:tmpl w:val="F2787B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CE0956"/>
    <w:multiLevelType w:val="multilevel"/>
    <w:tmpl w:val="B7EA3116"/>
    <w:lvl w:ilvl="0">
      <w:start w:val="7"/>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5906AF4"/>
    <w:multiLevelType w:val="multilevel"/>
    <w:tmpl w:val="CF688742"/>
    <w:lvl w:ilvl="0">
      <w:start w:val="4"/>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60746F9"/>
    <w:multiLevelType w:val="hybridMultilevel"/>
    <w:tmpl w:val="2862C18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6614E5B"/>
    <w:multiLevelType w:val="multilevel"/>
    <w:tmpl w:val="692AC8C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44F65"/>
    <w:multiLevelType w:val="multilevel"/>
    <w:tmpl w:val="6A8E5D72"/>
    <w:lvl w:ilvl="0">
      <w:start w:val="6"/>
      <w:numFmt w:val="decimal"/>
      <w:lvlText w:val="%1."/>
      <w:lvlJc w:val="left"/>
      <w:pPr>
        <w:ind w:left="360" w:hanging="360"/>
      </w:pPr>
      <w:rPr>
        <w:rFonts w:hint="default"/>
        <w:b/>
        <w:bCs/>
        <w:color w:val="auto"/>
      </w:rPr>
    </w:lvl>
    <w:lvl w:ilvl="1">
      <w:start w:val="1"/>
      <w:numFmt w:val="decimal"/>
      <w:lvlText w:val="%1.%2."/>
      <w:lvlJc w:val="left"/>
      <w:pPr>
        <w:ind w:left="573" w:hanging="360"/>
      </w:pPr>
      <w:rPr>
        <w:rFonts w:ascii="Times New Roman" w:hAnsi="Times New Roman" w:cs="Times New Roman" w:hint="default"/>
        <w:b w:val="0"/>
        <w:bCs w:val="0"/>
        <w:color w:val="auto"/>
        <w:sz w:val="24"/>
        <w:szCs w:val="24"/>
      </w:rPr>
    </w:lvl>
    <w:lvl w:ilvl="2">
      <w:start w:val="1"/>
      <w:numFmt w:val="decimal"/>
      <w:lvlText w:val="%1.%2.%3."/>
      <w:lvlJc w:val="left"/>
      <w:pPr>
        <w:ind w:left="1146" w:hanging="720"/>
      </w:pPr>
      <w:rPr>
        <w:rFonts w:hint="default"/>
        <w:color w:val="auto"/>
      </w:rPr>
    </w:lvl>
    <w:lvl w:ilvl="3">
      <w:start w:val="1"/>
      <w:numFmt w:val="decimal"/>
      <w:lvlText w:val="%1.%2.%3.%4."/>
      <w:lvlJc w:val="left"/>
      <w:pPr>
        <w:ind w:left="1359" w:hanging="720"/>
      </w:pPr>
      <w:rPr>
        <w:rFonts w:hint="default"/>
        <w:color w:val="auto"/>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color w:val="auto"/>
      </w:rPr>
    </w:lvl>
    <w:lvl w:ilvl="6">
      <w:start w:val="1"/>
      <w:numFmt w:val="decimal"/>
      <w:lvlText w:val="%1.%2.%3.%4.%5.%6.%7."/>
      <w:lvlJc w:val="left"/>
      <w:pPr>
        <w:ind w:left="2718" w:hanging="1440"/>
      </w:pPr>
      <w:rPr>
        <w:rFonts w:hint="default"/>
        <w:color w:val="auto"/>
      </w:rPr>
    </w:lvl>
    <w:lvl w:ilvl="7">
      <w:start w:val="1"/>
      <w:numFmt w:val="decimal"/>
      <w:lvlText w:val="%1.%2.%3.%4.%5.%6.%7.%8."/>
      <w:lvlJc w:val="left"/>
      <w:pPr>
        <w:ind w:left="2931" w:hanging="1440"/>
      </w:pPr>
      <w:rPr>
        <w:rFonts w:hint="default"/>
        <w:color w:val="auto"/>
      </w:rPr>
    </w:lvl>
    <w:lvl w:ilvl="8">
      <w:start w:val="1"/>
      <w:numFmt w:val="decimal"/>
      <w:lvlText w:val="%1.%2.%3.%4.%5.%6.%7.%8.%9."/>
      <w:lvlJc w:val="left"/>
      <w:pPr>
        <w:ind w:left="3504" w:hanging="1800"/>
      </w:pPr>
      <w:rPr>
        <w:rFonts w:hint="default"/>
        <w:color w:val="auto"/>
      </w:rPr>
    </w:lvl>
  </w:abstractNum>
  <w:abstractNum w:abstractNumId="10" w15:restartNumberingAfterBreak="0">
    <w:nsid w:val="1C9956D0"/>
    <w:multiLevelType w:val="multilevel"/>
    <w:tmpl w:val="80E8C424"/>
    <w:lvl w:ilvl="0">
      <w:start w:val="1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C100D"/>
    <w:multiLevelType w:val="multilevel"/>
    <w:tmpl w:val="7F0C56BA"/>
    <w:lvl w:ilvl="0">
      <w:start w:val="1"/>
      <w:numFmt w:val="decimal"/>
      <w:pStyle w:val="Nivel01"/>
      <w:lvlText w:val="%1."/>
      <w:lvlJc w:val="left"/>
      <w:pPr>
        <w:ind w:left="360" w:hanging="360"/>
      </w:pPr>
      <w:rPr>
        <w:b/>
      </w:rPr>
    </w:lvl>
    <w:lvl w:ilvl="1">
      <w:start w:val="1"/>
      <w:numFmt w:val="lowerRoman"/>
      <w:lvlText w:val="%2."/>
      <w:lvlJc w:val="left"/>
      <w:pPr>
        <w:ind w:left="2629" w:hanging="360"/>
      </w:pPr>
      <w:rPr>
        <w:b w:val="0"/>
        <w:bCs w:val="0"/>
      </w:rPr>
    </w:lvl>
    <w:lvl w:ilvl="2">
      <w:start w:val="1"/>
      <w:numFmt w:val="decimal"/>
      <w:lvlText w:val="%1.%2.%3."/>
      <w:lvlJc w:val="left"/>
      <w:pPr>
        <w:ind w:left="3198" w:hanging="504"/>
      </w:pPr>
      <w:rPr>
        <w:rFonts w:ascii="Times New Roman" w:hAnsi="Times New Roman" w:cs="Times New Roman" w:hint="default"/>
        <w:b w:val="0"/>
        <w:i w:val="0"/>
        <w:strike w:val="0"/>
        <w:dstrike w:val="0"/>
        <w:color w:val="auto"/>
        <w:sz w:val="24"/>
        <w:szCs w:val="24"/>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CD3B48"/>
    <w:multiLevelType w:val="hybridMultilevel"/>
    <w:tmpl w:val="084EE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25354"/>
    <w:multiLevelType w:val="multilevel"/>
    <w:tmpl w:val="0BB80D64"/>
    <w:lvl w:ilvl="0">
      <w:start w:val="4"/>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29A713E8"/>
    <w:multiLevelType w:val="multilevel"/>
    <w:tmpl w:val="E362A5B8"/>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B14B66"/>
    <w:multiLevelType w:val="multilevel"/>
    <w:tmpl w:val="92483C7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CD2BF4"/>
    <w:multiLevelType w:val="multilevel"/>
    <w:tmpl w:val="BAC820C6"/>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D23EC1"/>
    <w:multiLevelType w:val="hybridMultilevel"/>
    <w:tmpl w:val="7A745A0C"/>
    <w:lvl w:ilvl="0" w:tplc="A80C5D12">
      <w:start w:val="1"/>
      <w:numFmt w:val="lowerRoman"/>
      <w:lvlText w:val="%1."/>
      <w:lvlJc w:val="left"/>
      <w:pPr>
        <w:ind w:left="1080" w:hanging="720"/>
      </w:pPr>
      <w:rPr>
        <w:b w:val="0"/>
        <w:bCs w:val="0"/>
      </w:rPr>
    </w:lvl>
    <w:lvl w:ilvl="1" w:tplc="19FAD492">
      <w:start w:val="1"/>
      <w:numFmt w:val="lowerLetter"/>
      <w:lvlText w:val="%2)"/>
      <w:lvlJc w:val="left"/>
      <w:pPr>
        <w:ind w:left="1440" w:hanging="360"/>
      </w:pPr>
      <w:rPr>
        <w:rFonts w:ascii="Times New Roman" w:eastAsia="Calibri" w:hAnsi="Times New Roman" w:cs="Times New Roman"/>
        <w:b w:val="0"/>
        <w:bCs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4455305D"/>
    <w:multiLevelType w:val="hybridMultilevel"/>
    <w:tmpl w:val="3856A3D8"/>
    <w:lvl w:ilvl="0" w:tplc="3356F268">
      <w:start w:val="1"/>
      <w:numFmt w:val="lowerLetter"/>
      <w:lvlText w:val="%1)"/>
      <w:lvlJc w:val="left"/>
      <w:pPr>
        <w:ind w:left="927" w:hanging="360"/>
      </w:pPr>
      <w:rPr>
        <w:color w:val="000000" w:themeColor="text1"/>
        <w:sz w:val="24"/>
        <w:szCs w:val="24"/>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9" w15:restartNumberingAfterBreak="0">
    <w:nsid w:val="454E7A28"/>
    <w:multiLevelType w:val="multilevel"/>
    <w:tmpl w:val="5CFCC8C6"/>
    <w:lvl w:ilvl="0">
      <w:start w:val="17"/>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1972B8"/>
    <w:multiLevelType w:val="multilevel"/>
    <w:tmpl w:val="D85E1F84"/>
    <w:lvl w:ilvl="0">
      <w:start w:val="6"/>
      <w:numFmt w:val="decimal"/>
      <w:lvlText w:val="%1."/>
      <w:lvlJc w:val="left"/>
      <w:pPr>
        <w:ind w:left="360" w:hanging="360"/>
      </w:pPr>
      <w:rPr>
        <w:rFonts w:hint="default"/>
        <w:color w:val="auto"/>
      </w:rPr>
    </w:lvl>
    <w:lvl w:ilvl="1">
      <w:start w:val="1"/>
      <w:numFmt w:val="decimal"/>
      <w:lvlText w:val="%1.%2."/>
      <w:lvlJc w:val="left"/>
      <w:pPr>
        <w:ind w:left="573" w:hanging="360"/>
      </w:pPr>
      <w:rPr>
        <w:rFonts w:ascii="Times New Roman" w:hAnsi="Times New Roman" w:cs="Times New Roman" w:hint="default"/>
        <w:b w:val="0"/>
        <w:bCs w:val="0"/>
        <w:color w:val="auto"/>
        <w:sz w:val="24"/>
        <w:szCs w:val="24"/>
      </w:rPr>
    </w:lvl>
    <w:lvl w:ilvl="2">
      <w:start w:val="1"/>
      <w:numFmt w:val="lowerLetter"/>
      <w:lvlText w:val="%3)"/>
      <w:lvlJc w:val="left"/>
      <w:pPr>
        <w:ind w:left="786" w:hanging="360"/>
      </w:pPr>
    </w:lvl>
    <w:lvl w:ilvl="3">
      <w:start w:val="1"/>
      <w:numFmt w:val="decimal"/>
      <w:lvlText w:val="%1.%2.%3.%4."/>
      <w:lvlJc w:val="left"/>
      <w:pPr>
        <w:ind w:left="1359" w:hanging="720"/>
      </w:pPr>
      <w:rPr>
        <w:rFonts w:hint="default"/>
        <w:color w:val="auto"/>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color w:val="auto"/>
      </w:rPr>
    </w:lvl>
    <w:lvl w:ilvl="6">
      <w:start w:val="1"/>
      <w:numFmt w:val="decimal"/>
      <w:lvlText w:val="%1.%2.%3.%4.%5.%6.%7."/>
      <w:lvlJc w:val="left"/>
      <w:pPr>
        <w:ind w:left="2718" w:hanging="1440"/>
      </w:pPr>
      <w:rPr>
        <w:rFonts w:hint="default"/>
        <w:color w:val="auto"/>
      </w:rPr>
    </w:lvl>
    <w:lvl w:ilvl="7">
      <w:start w:val="1"/>
      <w:numFmt w:val="decimal"/>
      <w:lvlText w:val="%1.%2.%3.%4.%5.%6.%7.%8."/>
      <w:lvlJc w:val="left"/>
      <w:pPr>
        <w:ind w:left="2931" w:hanging="1440"/>
      </w:pPr>
      <w:rPr>
        <w:rFonts w:hint="default"/>
        <w:color w:val="auto"/>
      </w:rPr>
    </w:lvl>
    <w:lvl w:ilvl="8">
      <w:start w:val="1"/>
      <w:numFmt w:val="decimal"/>
      <w:lvlText w:val="%1.%2.%3.%4.%5.%6.%7.%8.%9."/>
      <w:lvlJc w:val="left"/>
      <w:pPr>
        <w:ind w:left="3504" w:hanging="1800"/>
      </w:pPr>
      <w:rPr>
        <w:rFonts w:hint="default"/>
        <w:color w:val="auto"/>
      </w:rPr>
    </w:lvl>
  </w:abstractNum>
  <w:abstractNum w:abstractNumId="21" w15:restartNumberingAfterBreak="0">
    <w:nsid w:val="4B1A581B"/>
    <w:multiLevelType w:val="multilevel"/>
    <w:tmpl w:val="F48C1F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i w:val="0"/>
        <w:iCs w:val="0"/>
        <w:sz w:val="24"/>
        <w:szCs w:val="24"/>
        <w:u w:val="none"/>
      </w:rPr>
    </w:lvl>
    <w:lvl w:ilvl="2">
      <w:start w:val="1"/>
      <w:numFmt w:val="lowerLetter"/>
      <w:lvlText w:val="%3)"/>
      <w:lvlJc w:val="left"/>
      <w:pPr>
        <w:ind w:left="720" w:hanging="720"/>
      </w:pPr>
      <w:rPr>
        <w:rFonts w:ascii="Times New Roman" w:eastAsia="Calibri" w:hAnsi="Times New Roman" w:cs="Times New Roman"/>
        <w:b w:val="0"/>
        <w:i w:val="0"/>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241425"/>
    <w:multiLevelType w:val="multilevel"/>
    <w:tmpl w:val="E814D964"/>
    <w:lvl w:ilvl="0">
      <w:start w:val="1"/>
      <w:numFmt w:val="decimal"/>
      <w:pStyle w:val="Nvel1-SemNum"/>
      <w:lvlText w:val="%1."/>
      <w:lvlJc w:val="left"/>
      <w:pPr>
        <w:ind w:left="2444" w:hanging="360"/>
      </w:pPr>
    </w:lvl>
    <w:lvl w:ilvl="1">
      <w:start w:val="1"/>
      <w:numFmt w:val="lowerLetter"/>
      <w:lvlText w:val="%2."/>
      <w:lvlJc w:val="left"/>
      <w:pPr>
        <w:ind w:left="3164" w:hanging="360"/>
      </w:pPr>
    </w:lvl>
    <w:lvl w:ilvl="2">
      <w:start w:val="1"/>
      <w:numFmt w:val="lowerRoman"/>
      <w:lvlText w:val="%3."/>
      <w:lvlJc w:val="right"/>
      <w:pPr>
        <w:ind w:left="3884" w:hanging="180"/>
      </w:pPr>
    </w:lvl>
    <w:lvl w:ilvl="3">
      <w:start w:val="1"/>
      <w:numFmt w:val="decimal"/>
      <w:lvlText w:val="%4."/>
      <w:lvlJc w:val="left"/>
      <w:pPr>
        <w:ind w:left="4604" w:hanging="360"/>
      </w:pPr>
    </w:lvl>
    <w:lvl w:ilvl="4">
      <w:start w:val="1"/>
      <w:numFmt w:val="lowerLetter"/>
      <w:lvlText w:val="%5."/>
      <w:lvlJc w:val="left"/>
      <w:pPr>
        <w:ind w:left="5324" w:hanging="360"/>
      </w:pPr>
    </w:lvl>
    <w:lvl w:ilvl="5">
      <w:start w:val="1"/>
      <w:numFmt w:val="lowerRoman"/>
      <w:lvlText w:val="%6."/>
      <w:lvlJc w:val="right"/>
      <w:pPr>
        <w:ind w:left="6044" w:hanging="180"/>
      </w:pPr>
    </w:lvl>
    <w:lvl w:ilvl="6">
      <w:start w:val="1"/>
      <w:numFmt w:val="decimal"/>
      <w:lvlText w:val="%7."/>
      <w:lvlJc w:val="left"/>
      <w:pPr>
        <w:ind w:left="6764" w:hanging="360"/>
      </w:pPr>
    </w:lvl>
    <w:lvl w:ilvl="7">
      <w:start w:val="1"/>
      <w:numFmt w:val="lowerLetter"/>
      <w:lvlText w:val="%8."/>
      <w:lvlJc w:val="left"/>
      <w:pPr>
        <w:ind w:left="7484" w:hanging="360"/>
      </w:pPr>
    </w:lvl>
    <w:lvl w:ilvl="8">
      <w:start w:val="1"/>
      <w:numFmt w:val="lowerRoman"/>
      <w:lvlText w:val="%9."/>
      <w:lvlJc w:val="right"/>
      <w:pPr>
        <w:ind w:left="8204" w:hanging="180"/>
      </w:pPr>
    </w:lvl>
  </w:abstractNum>
  <w:abstractNum w:abstractNumId="23" w15:restartNumberingAfterBreak="0">
    <w:nsid w:val="4D6B5246"/>
    <w:multiLevelType w:val="hybridMultilevel"/>
    <w:tmpl w:val="19B6C5F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5177028A"/>
    <w:multiLevelType w:val="multilevel"/>
    <w:tmpl w:val="00A65046"/>
    <w:lvl w:ilvl="0">
      <w:start w:val="17"/>
      <w:numFmt w:val="decimal"/>
      <w:lvlText w:val="%1."/>
      <w:lvlJc w:val="left"/>
      <w:pPr>
        <w:ind w:left="660" w:hanging="660"/>
      </w:pPr>
      <w:rPr>
        <w:rFonts w:hint="default"/>
        <w:b/>
      </w:rPr>
    </w:lvl>
    <w:lvl w:ilvl="1">
      <w:start w:val="2"/>
      <w:numFmt w:val="decimal"/>
      <w:lvlText w:val="%1.%2."/>
      <w:lvlJc w:val="left"/>
      <w:pPr>
        <w:ind w:left="1303" w:hanging="660"/>
      </w:pPr>
      <w:rPr>
        <w:rFonts w:hint="default"/>
        <w:b/>
      </w:rPr>
    </w:lvl>
    <w:lvl w:ilvl="2">
      <w:start w:val="1"/>
      <w:numFmt w:val="decimal"/>
      <w:lvlText w:val="%1.%2.%3."/>
      <w:lvlJc w:val="left"/>
      <w:pPr>
        <w:ind w:left="2006" w:hanging="720"/>
      </w:pPr>
      <w:rPr>
        <w:rFonts w:hint="default"/>
        <w:b w:val="0"/>
        <w:bCs/>
      </w:rPr>
    </w:lvl>
    <w:lvl w:ilvl="3">
      <w:start w:val="1"/>
      <w:numFmt w:val="decimal"/>
      <w:lvlText w:val="%1.%2.%3.%4."/>
      <w:lvlJc w:val="left"/>
      <w:pPr>
        <w:ind w:left="2649" w:hanging="720"/>
      </w:pPr>
      <w:rPr>
        <w:rFonts w:hint="default"/>
        <w:b/>
      </w:rPr>
    </w:lvl>
    <w:lvl w:ilvl="4">
      <w:start w:val="1"/>
      <w:numFmt w:val="decimal"/>
      <w:lvlText w:val="%1.%2.%3.%4.%5."/>
      <w:lvlJc w:val="left"/>
      <w:pPr>
        <w:ind w:left="3652" w:hanging="1080"/>
      </w:pPr>
      <w:rPr>
        <w:rFonts w:hint="default"/>
        <w:b/>
      </w:rPr>
    </w:lvl>
    <w:lvl w:ilvl="5">
      <w:start w:val="1"/>
      <w:numFmt w:val="decimal"/>
      <w:lvlText w:val="%1.%2.%3.%4.%5.%6."/>
      <w:lvlJc w:val="left"/>
      <w:pPr>
        <w:ind w:left="4295" w:hanging="1080"/>
      </w:pPr>
      <w:rPr>
        <w:rFonts w:hint="default"/>
        <w:b/>
      </w:rPr>
    </w:lvl>
    <w:lvl w:ilvl="6">
      <w:start w:val="1"/>
      <w:numFmt w:val="decimal"/>
      <w:lvlText w:val="%1.%2.%3.%4.%5.%6.%7."/>
      <w:lvlJc w:val="left"/>
      <w:pPr>
        <w:ind w:left="5298" w:hanging="1440"/>
      </w:pPr>
      <w:rPr>
        <w:rFonts w:hint="default"/>
        <w:b/>
      </w:rPr>
    </w:lvl>
    <w:lvl w:ilvl="7">
      <w:start w:val="1"/>
      <w:numFmt w:val="decimal"/>
      <w:lvlText w:val="%1.%2.%3.%4.%5.%6.%7.%8."/>
      <w:lvlJc w:val="left"/>
      <w:pPr>
        <w:ind w:left="5941" w:hanging="1440"/>
      </w:pPr>
      <w:rPr>
        <w:rFonts w:hint="default"/>
        <w:b/>
      </w:rPr>
    </w:lvl>
    <w:lvl w:ilvl="8">
      <w:start w:val="1"/>
      <w:numFmt w:val="decimal"/>
      <w:lvlText w:val="%1.%2.%3.%4.%5.%6.%7.%8.%9."/>
      <w:lvlJc w:val="left"/>
      <w:pPr>
        <w:ind w:left="6944" w:hanging="1800"/>
      </w:pPr>
      <w:rPr>
        <w:rFonts w:hint="default"/>
        <w:b/>
      </w:rPr>
    </w:lvl>
  </w:abstractNum>
  <w:abstractNum w:abstractNumId="25" w15:restartNumberingAfterBreak="0">
    <w:nsid w:val="51A03FEB"/>
    <w:multiLevelType w:val="multilevel"/>
    <w:tmpl w:val="8BF4A57C"/>
    <w:lvl w:ilvl="0">
      <w:start w:val="9"/>
      <w:numFmt w:val="decimal"/>
      <w:lvlText w:val="%1."/>
      <w:lvlJc w:val="left"/>
      <w:pPr>
        <w:ind w:left="360" w:hanging="360"/>
      </w:pPr>
      <w:rPr>
        <w:b/>
        <w:bCs/>
        <w:color w:val="000000" w:themeColor="text1"/>
      </w:rPr>
    </w:lvl>
    <w:lvl w:ilvl="1">
      <w:start w:val="1"/>
      <w:numFmt w:val="decimal"/>
      <w:lvlText w:val="%1.%2."/>
      <w:lvlJc w:val="left"/>
      <w:pPr>
        <w:ind w:left="360" w:hanging="360"/>
      </w:pPr>
      <w:rPr>
        <w:b w:val="0"/>
        <w:bCs w:val="0"/>
        <w:color w:val="000000" w:themeColor="text1"/>
      </w:rPr>
    </w:lvl>
    <w:lvl w:ilvl="2">
      <w:start w:val="1"/>
      <w:numFmt w:val="lowerLetter"/>
      <w:lvlText w:val="%3)"/>
      <w:lvlJc w:val="left"/>
      <w:pPr>
        <w:ind w:left="862" w:hanging="720"/>
      </w:pPr>
      <w:rPr>
        <w:rFonts w:ascii="Times New Roman" w:eastAsia="Calibri" w:hAnsi="Times New Roman" w:cs="Times New Roman"/>
        <w:b w:val="0"/>
        <w:color w:val="000000" w:themeColor="text1"/>
      </w:rPr>
    </w:lvl>
    <w:lvl w:ilvl="3">
      <w:start w:val="1"/>
      <w:numFmt w:val="decimal"/>
      <w:lvlText w:val="%1.%2.%3.%4."/>
      <w:lvlJc w:val="left"/>
      <w:pPr>
        <w:ind w:left="720" w:hanging="720"/>
      </w:pPr>
      <w:rPr>
        <w:color w:val="000000" w:themeColor="text1"/>
        <w:sz w:val="24"/>
        <w:szCs w:val="24"/>
      </w:rPr>
    </w:lvl>
    <w:lvl w:ilvl="4">
      <w:start w:val="1"/>
      <w:numFmt w:val="decimal"/>
      <w:lvlText w:val="%1.%2.%3.%4.%5."/>
      <w:lvlJc w:val="left"/>
      <w:pPr>
        <w:ind w:left="1080" w:hanging="1080"/>
      </w:pPr>
      <w:rPr>
        <w:color w:val="000000" w:themeColor="text1"/>
      </w:rPr>
    </w:lvl>
    <w:lvl w:ilvl="5">
      <w:start w:val="1"/>
      <w:numFmt w:val="decimal"/>
      <w:lvlText w:val="%1.%2.%3.%4.%5.%6."/>
      <w:lvlJc w:val="left"/>
      <w:pPr>
        <w:ind w:left="1080" w:hanging="1080"/>
      </w:pPr>
      <w:rPr>
        <w:color w:val="000000" w:themeColor="text1"/>
      </w:rPr>
    </w:lvl>
    <w:lvl w:ilvl="6">
      <w:start w:val="1"/>
      <w:numFmt w:val="decimal"/>
      <w:lvlText w:val="%1.%2.%3.%4.%5.%6.%7."/>
      <w:lvlJc w:val="left"/>
      <w:pPr>
        <w:ind w:left="1440" w:hanging="1440"/>
      </w:pPr>
      <w:rPr>
        <w:color w:val="000000" w:themeColor="text1"/>
      </w:rPr>
    </w:lvl>
    <w:lvl w:ilvl="7">
      <w:start w:val="1"/>
      <w:numFmt w:val="decimal"/>
      <w:lvlText w:val="%1.%2.%3.%4.%5.%6.%7.%8."/>
      <w:lvlJc w:val="left"/>
      <w:pPr>
        <w:ind w:left="1440" w:hanging="1440"/>
      </w:pPr>
      <w:rPr>
        <w:color w:val="000000" w:themeColor="text1"/>
      </w:rPr>
    </w:lvl>
    <w:lvl w:ilvl="8">
      <w:start w:val="1"/>
      <w:numFmt w:val="decimal"/>
      <w:lvlText w:val="%1.%2.%3.%4.%5.%6.%7.%8.%9."/>
      <w:lvlJc w:val="left"/>
      <w:pPr>
        <w:ind w:left="1800" w:hanging="1800"/>
      </w:pPr>
      <w:rPr>
        <w:color w:val="000000" w:themeColor="text1"/>
      </w:rPr>
    </w:lvl>
  </w:abstractNum>
  <w:abstractNum w:abstractNumId="26" w15:restartNumberingAfterBreak="0">
    <w:nsid w:val="530B256B"/>
    <w:multiLevelType w:val="multilevel"/>
    <w:tmpl w:val="4B4ACEF4"/>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985408"/>
    <w:multiLevelType w:val="hybridMultilevel"/>
    <w:tmpl w:val="089819C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FA6A9E"/>
    <w:multiLevelType w:val="multilevel"/>
    <w:tmpl w:val="E3EA1FAE"/>
    <w:lvl w:ilvl="0">
      <w:start w:val="3"/>
      <w:numFmt w:val="decimal"/>
      <w:lvlText w:val="%1."/>
      <w:lvlJc w:val="left"/>
      <w:pPr>
        <w:ind w:left="360" w:hanging="360"/>
      </w:pPr>
      <w:rPr>
        <w:b/>
        <w:bCs/>
        <w:color w:val="000000" w:themeColor="text1"/>
      </w:rPr>
    </w:lvl>
    <w:lvl w:ilvl="1">
      <w:start w:val="1"/>
      <w:numFmt w:val="decimal"/>
      <w:lvlText w:val="%1.%2."/>
      <w:lvlJc w:val="left"/>
      <w:pPr>
        <w:ind w:left="360" w:hanging="360"/>
      </w:pPr>
      <w:rPr>
        <w:b w:val="0"/>
        <w:bCs w:val="0"/>
        <w:color w:val="000000" w:themeColor="text1"/>
        <w:sz w:val="24"/>
        <w:szCs w:val="24"/>
      </w:rPr>
    </w:lvl>
    <w:lvl w:ilvl="2">
      <w:start w:val="1"/>
      <w:numFmt w:val="decimal"/>
      <w:lvlText w:val="%1.%2.%3."/>
      <w:lvlJc w:val="left"/>
      <w:pPr>
        <w:ind w:left="1713" w:hanging="720"/>
      </w:pPr>
      <w:rPr>
        <w:rFonts w:ascii="Times New Roman" w:hAnsi="Times New Roman" w:cs="Times New Roman" w:hint="default"/>
        <w:b w:val="0"/>
        <w:color w:val="000000" w:themeColor="text1"/>
        <w:sz w:val="24"/>
        <w:szCs w:val="28"/>
      </w:rPr>
    </w:lvl>
    <w:lvl w:ilvl="3">
      <w:start w:val="1"/>
      <w:numFmt w:val="decimal"/>
      <w:lvlText w:val="%1.%2.%3.%4."/>
      <w:lvlJc w:val="left"/>
      <w:pPr>
        <w:ind w:left="720" w:hanging="720"/>
      </w:pPr>
      <w:rPr>
        <w:color w:val="000000" w:themeColor="text1"/>
        <w:sz w:val="24"/>
        <w:szCs w:val="24"/>
      </w:rPr>
    </w:lvl>
    <w:lvl w:ilvl="4">
      <w:start w:val="1"/>
      <w:numFmt w:val="decimal"/>
      <w:lvlText w:val="%1.%2.%3.%4.%5."/>
      <w:lvlJc w:val="left"/>
      <w:pPr>
        <w:ind w:left="1080" w:hanging="1080"/>
      </w:pPr>
      <w:rPr>
        <w:color w:val="000000" w:themeColor="text1"/>
      </w:rPr>
    </w:lvl>
    <w:lvl w:ilvl="5">
      <w:start w:val="1"/>
      <w:numFmt w:val="decimal"/>
      <w:lvlText w:val="%1.%2.%3.%4.%5.%6."/>
      <w:lvlJc w:val="left"/>
      <w:pPr>
        <w:ind w:left="1080" w:hanging="1080"/>
      </w:pPr>
      <w:rPr>
        <w:color w:val="000000" w:themeColor="text1"/>
      </w:rPr>
    </w:lvl>
    <w:lvl w:ilvl="6">
      <w:start w:val="1"/>
      <w:numFmt w:val="decimal"/>
      <w:lvlText w:val="%1.%2.%3.%4.%5.%6.%7."/>
      <w:lvlJc w:val="left"/>
      <w:pPr>
        <w:ind w:left="1440" w:hanging="1440"/>
      </w:pPr>
      <w:rPr>
        <w:color w:val="000000" w:themeColor="text1"/>
      </w:rPr>
    </w:lvl>
    <w:lvl w:ilvl="7">
      <w:start w:val="1"/>
      <w:numFmt w:val="decimal"/>
      <w:lvlText w:val="%1.%2.%3.%4.%5.%6.%7.%8."/>
      <w:lvlJc w:val="left"/>
      <w:pPr>
        <w:ind w:left="1440" w:hanging="1440"/>
      </w:pPr>
      <w:rPr>
        <w:color w:val="000000" w:themeColor="text1"/>
      </w:rPr>
    </w:lvl>
    <w:lvl w:ilvl="8">
      <w:start w:val="1"/>
      <w:numFmt w:val="decimal"/>
      <w:lvlText w:val="%1.%2.%3.%4.%5.%6.%7.%8.%9."/>
      <w:lvlJc w:val="left"/>
      <w:pPr>
        <w:ind w:left="1800" w:hanging="1800"/>
      </w:pPr>
      <w:rPr>
        <w:color w:val="000000" w:themeColor="text1"/>
      </w:rPr>
    </w:lvl>
  </w:abstractNum>
  <w:abstractNum w:abstractNumId="29" w15:restartNumberingAfterBreak="0">
    <w:nsid w:val="5B10321D"/>
    <w:multiLevelType w:val="multilevel"/>
    <w:tmpl w:val="5ED809DA"/>
    <w:lvl w:ilvl="0">
      <w:start w:val="7"/>
      <w:numFmt w:val="decimal"/>
      <w:lvlText w:val="%1."/>
      <w:lvlJc w:val="left"/>
      <w:pPr>
        <w:ind w:left="540" w:hanging="540"/>
      </w:pPr>
      <w:rPr>
        <w:rFonts w:eastAsia="Arial" w:hint="default"/>
      </w:rPr>
    </w:lvl>
    <w:lvl w:ilvl="1">
      <w:start w:val="7"/>
      <w:numFmt w:val="decimal"/>
      <w:lvlText w:val="%1.%2."/>
      <w:lvlJc w:val="left"/>
      <w:pPr>
        <w:ind w:left="540" w:hanging="54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30" w15:restartNumberingAfterBreak="0">
    <w:nsid w:val="61722088"/>
    <w:multiLevelType w:val="multilevel"/>
    <w:tmpl w:val="C3FC506C"/>
    <w:lvl w:ilvl="0">
      <w:start w:val="2"/>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val="0"/>
        <w:i w:val="0"/>
        <w:iCs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1" w15:restartNumberingAfterBreak="0">
    <w:nsid w:val="781B04B2"/>
    <w:multiLevelType w:val="multilevel"/>
    <w:tmpl w:val="0206EDB2"/>
    <w:lvl w:ilvl="0">
      <w:start w:val="1"/>
      <w:numFmt w:val="decimal"/>
      <w:pStyle w:val="Titulo2memorial"/>
      <w:suff w:val="space"/>
      <w:lvlText w:val="%1."/>
      <w:lvlJc w:val="left"/>
      <w:pPr>
        <w:ind w:left="360" w:hanging="360"/>
      </w:pPr>
      <w:rPr>
        <w:rFonts w:ascii="Times New Roman" w:hAnsi="Times New Roman" w:cs="Times New Roman" w:hint="default"/>
        <w:b/>
        <w:bCs/>
        <w:sz w:val="24"/>
        <w:szCs w:val="24"/>
      </w:r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471295412">
    <w:abstractNumId w:val="22"/>
  </w:num>
  <w:num w:numId="2" w16cid:durableId="2035956975">
    <w:abstractNumId w:val="11"/>
  </w:num>
  <w:num w:numId="3" w16cid:durableId="357587540">
    <w:abstractNumId w:val="0"/>
  </w:num>
  <w:num w:numId="4" w16cid:durableId="150945416">
    <w:abstractNumId w:val="31"/>
  </w:num>
  <w:num w:numId="5" w16cid:durableId="20622868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3051936">
    <w:abstractNumId w:val="17"/>
  </w:num>
  <w:num w:numId="7" w16cid:durableId="398795499">
    <w:abstractNumId w:val="21"/>
  </w:num>
  <w:num w:numId="8" w16cid:durableId="1952319189">
    <w:abstractNumId w:val="30"/>
  </w:num>
  <w:num w:numId="9" w16cid:durableId="1027290482">
    <w:abstractNumId w:val="10"/>
  </w:num>
  <w:num w:numId="10" w16cid:durableId="191187985">
    <w:abstractNumId w:val="1"/>
  </w:num>
  <w:num w:numId="11" w16cid:durableId="1253659648">
    <w:abstractNumId w:val="27"/>
  </w:num>
  <w:num w:numId="12" w16cid:durableId="1036664102">
    <w:abstractNumId w:val="9"/>
  </w:num>
  <w:num w:numId="13" w16cid:durableId="838470220">
    <w:abstractNumId w:val="20"/>
  </w:num>
  <w:num w:numId="14" w16cid:durableId="242029793">
    <w:abstractNumId w:val="13"/>
  </w:num>
  <w:num w:numId="15" w16cid:durableId="45980527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8329038">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7088283">
    <w:abstractNumId w:val="25"/>
  </w:num>
  <w:num w:numId="18" w16cid:durableId="1711875283">
    <w:abstractNumId w:val="12"/>
  </w:num>
  <w:num w:numId="19" w16cid:durableId="1124885838">
    <w:abstractNumId w:val="2"/>
  </w:num>
  <w:num w:numId="20" w16cid:durableId="1565875851">
    <w:abstractNumId w:val="16"/>
  </w:num>
  <w:num w:numId="21" w16cid:durableId="1158156403">
    <w:abstractNumId w:val="23"/>
  </w:num>
  <w:num w:numId="22" w16cid:durableId="1002665241">
    <w:abstractNumId w:val="7"/>
  </w:num>
  <w:num w:numId="23" w16cid:durableId="2109276590">
    <w:abstractNumId w:val="24"/>
  </w:num>
  <w:num w:numId="24" w16cid:durableId="2132481584">
    <w:abstractNumId w:val="8"/>
  </w:num>
  <w:num w:numId="25" w16cid:durableId="1607931519">
    <w:abstractNumId w:val="3"/>
  </w:num>
  <w:num w:numId="26" w16cid:durableId="657808403">
    <w:abstractNumId w:val="6"/>
  </w:num>
  <w:num w:numId="27" w16cid:durableId="520558534">
    <w:abstractNumId w:val="29"/>
  </w:num>
  <w:num w:numId="28" w16cid:durableId="1759405047">
    <w:abstractNumId w:val="19"/>
  </w:num>
  <w:num w:numId="29" w16cid:durableId="1552116353">
    <w:abstractNumId w:val="4"/>
  </w:num>
  <w:num w:numId="30" w16cid:durableId="658996051">
    <w:abstractNumId w:val="15"/>
  </w:num>
  <w:num w:numId="31" w16cid:durableId="247227869">
    <w:abstractNumId w:val="14"/>
  </w:num>
  <w:num w:numId="32" w16cid:durableId="49235982">
    <w:abstractNumId w:val="26"/>
  </w:num>
  <w:num w:numId="33" w16cid:durableId="1263218414">
    <w:abstractNumId w:val="5"/>
  </w:num>
  <w:num w:numId="34" w16cid:durableId="13047709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0D"/>
    <w:rsid w:val="000012B8"/>
    <w:rsid w:val="00002944"/>
    <w:rsid w:val="00004806"/>
    <w:rsid w:val="00004F9E"/>
    <w:rsid w:val="00007A8C"/>
    <w:rsid w:val="00010BF2"/>
    <w:rsid w:val="00010CDB"/>
    <w:rsid w:val="00011BB4"/>
    <w:rsid w:val="00012FC1"/>
    <w:rsid w:val="00021EDE"/>
    <w:rsid w:val="00022925"/>
    <w:rsid w:val="000241F4"/>
    <w:rsid w:val="00025453"/>
    <w:rsid w:val="000304AA"/>
    <w:rsid w:val="00036118"/>
    <w:rsid w:val="000365F8"/>
    <w:rsid w:val="0003778F"/>
    <w:rsid w:val="00040EE8"/>
    <w:rsid w:val="00041412"/>
    <w:rsid w:val="000436BD"/>
    <w:rsid w:val="000449B2"/>
    <w:rsid w:val="000450AF"/>
    <w:rsid w:val="00046780"/>
    <w:rsid w:val="00046AD0"/>
    <w:rsid w:val="00054419"/>
    <w:rsid w:val="00054FC3"/>
    <w:rsid w:val="00055078"/>
    <w:rsid w:val="00063A4D"/>
    <w:rsid w:val="000671D8"/>
    <w:rsid w:val="00070BE4"/>
    <w:rsid w:val="00070DE4"/>
    <w:rsid w:val="00070EB0"/>
    <w:rsid w:val="00072546"/>
    <w:rsid w:val="00073EDB"/>
    <w:rsid w:val="00077E92"/>
    <w:rsid w:val="00080D68"/>
    <w:rsid w:val="00081547"/>
    <w:rsid w:val="000820F4"/>
    <w:rsid w:val="0008509A"/>
    <w:rsid w:val="00085561"/>
    <w:rsid w:val="000858F2"/>
    <w:rsid w:val="000859DC"/>
    <w:rsid w:val="00085C54"/>
    <w:rsid w:val="00086689"/>
    <w:rsid w:val="00086832"/>
    <w:rsid w:val="000918D7"/>
    <w:rsid w:val="00092915"/>
    <w:rsid w:val="000937F6"/>
    <w:rsid w:val="00094C45"/>
    <w:rsid w:val="000959B5"/>
    <w:rsid w:val="00097FEA"/>
    <w:rsid w:val="000A17BC"/>
    <w:rsid w:val="000A2981"/>
    <w:rsid w:val="000A2E0D"/>
    <w:rsid w:val="000A4CA2"/>
    <w:rsid w:val="000A52C3"/>
    <w:rsid w:val="000A56DB"/>
    <w:rsid w:val="000B047E"/>
    <w:rsid w:val="000B617B"/>
    <w:rsid w:val="000B6DB2"/>
    <w:rsid w:val="000B7C05"/>
    <w:rsid w:val="000C0CBD"/>
    <w:rsid w:val="000C4611"/>
    <w:rsid w:val="000C461C"/>
    <w:rsid w:val="000C46BA"/>
    <w:rsid w:val="000C4CF1"/>
    <w:rsid w:val="000C54A3"/>
    <w:rsid w:val="000C6749"/>
    <w:rsid w:val="000C68FA"/>
    <w:rsid w:val="000C68FB"/>
    <w:rsid w:val="000C7C87"/>
    <w:rsid w:val="000D0E04"/>
    <w:rsid w:val="000D57E6"/>
    <w:rsid w:val="000D6A86"/>
    <w:rsid w:val="000D77DA"/>
    <w:rsid w:val="000E00A6"/>
    <w:rsid w:val="000E0FE2"/>
    <w:rsid w:val="000E4C1C"/>
    <w:rsid w:val="000E5BAB"/>
    <w:rsid w:val="000E5E3D"/>
    <w:rsid w:val="000E60EA"/>
    <w:rsid w:val="000E7BEA"/>
    <w:rsid w:val="000F0949"/>
    <w:rsid w:val="000F0DAF"/>
    <w:rsid w:val="000F2737"/>
    <w:rsid w:val="000F4079"/>
    <w:rsid w:val="000F53F1"/>
    <w:rsid w:val="000F6777"/>
    <w:rsid w:val="000F6A53"/>
    <w:rsid w:val="00106E27"/>
    <w:rsid w:val="001073EA"/>
    <w:rsid w:val="00110A1A"/>
    <w:rsid w:val="00111655"/>
    <w:rsid w:val="00111F6E"/>
    <w:rsid w:val="001121BC"/>
    <w:rsid w:val="001130ED"/>
    <w:rsid w:val="00114691"/>
    <w:rsid w:val="0012268C"/>
    <w:rsid w:val="00124CDB"/>
    <w:rsid w:val="00124EBB"/>
    <w:rsid w:val="00127381"/>
    <w:rsid w:val="0013323F"/>
    <w:rsid w:val="001338C2"/>
    <w:rsid w:val="00133AC7"/>
    <w:rsid w:val="001348E2"/>
    <w:rsid w:val="00134ABC"/>
    <w:rsid w:val="00142049"/>
    <w:rsid w:val="00143BF6"/>
    <w:rsid w:val="00145083"/>
    <w:rsid w:val="00145BA7"/>
    <w:rsid w:val="00146C8F"/>
    <w:rsid w:val="001473A3"/>
    <w:rsid w:val="00151523"/>
    <w:rsid w:val="00157272"/>
    <w:rsid w:val="00160D84"/>
    <w:rsid w:val="00162DF6"/>
    <w:rsid w:val="00162E79"/>
    <w:rsid w:val="001674A1"/>
    <w:rsid w:val="001705FF"/>
    <w:rsid w:val="00170F7E"/>
    <w:rsid w:val="00171679"/>
    <w:rsid w:val="00173FC2"/>
    <w:rsid w:val="001754BC"/>
    <w:rsid w:val="00185A1D"/>
    <w:rsid w:val="00193306"/>
    <w:rsid w:val="00194DE8"/>
    <w:rsid w:val="001A0098"/>
    <w:rsid w:val="001A1C5B"/>
    <w:rsid w:val="001A2EE2"/>
    <w:rsid w:val="001B22EE"/>
    <w:rsid w:val="001B33EB"/>
    <w:rsid w:val="001B4C90"/>
    <w:rsid w:val="001B53EB"/>
    <w:rsid w:val="001B572B"/>
    <w:rsid w:val="001B691D"/>
    <w:rsid w:val="001C2BE5"/>
    <w:rsid w:val="001C2E6D"/>
    <w:rsid w:val="001C69D7"/>
    <w:rsid w:val="001C6D0D"/>
    <w:rsid w:val="001D0471"/>
    <w:rsid w:val="001D27F5"/>
    <w:rsid w:val="001D3263"/>
    <w:rsid w:val="001D3942"/>
    <w:rsid w:val="001E026D"/>
    <w:rsid w:val="001E4B99"/>
    <w:rsid w:val="001E605D"/>
    <w:rsid w:val="001E7BE3"/>
    <w:rsid w:val="001F0535"/>
    <w:rsid w:val="001F4C6C"/>
    <w:rsid w:val="00201B32"/>
    <w:rsid w:val="00201D6C"/>
    <w:rsid w:val="002029F3"/>
    <w:rsid w:val="00202A49"/>
    <w:rsid w:val="002060CA"/>
    <w:rsid w:val="00210252"/>
    <w:rsid w:val="002102F9"/>
    <w:rsid w:val="00210926"/>
    <w:rsid w:val="00212515"/>
    <w:rsid w:val="00214B5F"/>
    <w:rsid w:val="00215CC5"/>
    <w:rsid w:val="002227CB"/>
    <w:rsid w:val="00222839"/>
    <w:rsid w:val="0022394A"/>
    <w:rsid w:val="00224124"/>
    <w:rsid w:val="00225746"/>
    <w:rsid w:val="00230B1D"/>
    <w:rsid w:val="002317E2"/>
    <w:rsid w:val="00231BE9"/>
    <w:rsid w:val="0023368D"/>
    <w:rsid w:val="002353BE"/>
    <w:rsid w:val="0023702F"/>
    <w:rsid w:val="002416DF"/>
    <w:rsid w:val="00241BEB"/>
    <w:rsid w:val="00245711"/>
    <w:rsid w:val="00251241"/>
    <w:rsid w:val="002529BE"/>
    <w:rsid w:val="002536A7"/>
    <w:rsid w:val="00253D8E"/>
    <w:rsid w:val="002552B2"/>
    <w:rsid w:val="00262DA9"/>
    <w:rsid w:val="00263D0F"/>
    <w:rsid w:val="0026469A"/>
    <w:rsid w:val="00264DBC"/>
    <w:rsid w:val="002651C5"/>
    <w:rsid w:val="00266D79"/>
    <w:rsid w:val="00267AE5"/>
    <w:rsid w:val="00270695"/>
    <w:rsid w:val="002727D5"/>
    <w:rsid w:val="002747A0"/>
    <w:rsid w:val="00274BEA"/>
    <w:rsid w:val="00276335"/>
    <w:rsid w:val="00276E62"/>
    <w:rsid w:val="002814D6"/>
    <w:rsid w:val="00281BFE"/>
    <w:rsid w:val="00285A3A"/>
    <w:rsid w:val="00287EF0"/>
    <w:rsid w:val="002934BB"/>
    <w:rsid w:val="002945CB"/>
    <w:rsid w:val="00295F54"/>
    <w:rsid w:val="00296A55"/>
    <w:rsid w:val="002A0081"/>
    <w:rsid w:val="002A0543"/>
    <w:rsid w:val="002A53EC"/>
    <w:rsid w:val="002B0B3E"/>
    <w:rsid w:val="002B3EB3"/>
    <w:rsid w:val="002B5138"/>
    <w:rsid w:val="002B6101"/>
    <w:rsid w:val="002C07C4"/>
    <w:rsid w:val="002C13AF"/>
    <w:rsid w:val="002C2ACF"/>
    <w:rsid w:val="002C5618"/>
    <w:rsid w:val="002C59B7"/>
    <w:rsid w:val="002C7503"/>
    <w:rsid w:val="002C7A6C"/>
    <w:rsid w:val="002D063D"/>
    <w:rsid w:val="002D22C5"/>
    <w:rsid w:val="002D4732"/>
    <w:rsid w:val="002D4C41"/>
    <w:rsid w:val="002D59A4"/>
    <w:rsid w:val="002E1737"/>
    <w:rsid w:val="002E1849"/>
    <w:rsid w:val="002E1D63"/>
    <w:rsid w:val="002E2802"/>
    <w:rsid w:val="002E2BC2"/>
    <w:rsid w:val="002E320A"/>
    <w:rsid w:val="002E3D61"/>
    <w:rsid w:val="002E6F86"/>
    <w:rsid w:val="002E73E6"/>
    <w:rsid w:val="002E7D22"/>
    <w:rsid w:val="002F021A"/>
    <w:rsid w:val="002F0E41"/>
    <w:rsid w:val="002F0FFE"/>
    <w:rsid w:val="002F18B8"/>
    <w:rsid w:val="002F1DBD"/>
    <w:rsid w:val="002F1EAB"/>
    <w:rsid w:val="002F2D2C"/>
    <w:rsid w:val="002F3205"/>
    <w:rsid w:val="0030600F"/>
    <w:rsid w:val="00307BE4"/>
    <w:rsid w:val="00311536"/>
    <w:rsid w:val="00311F44"/>
    <w:rsid w:val="00312015"/>
    <w:rsid w:val="0031202F"/>
    <w:rsid w:val="003143C9"/>
    <w:rsid w:val="00315317"/>
    <w:rsid w:val="00316331"/>
    <w:rsid w:val="00322364"/>
    <w:rsid w:val="003231B9"/>
    <w:rsid w:val="003309B2"/>
    <w:rsid w:val="003310A0"/>
    <w:rsid w:val="00331998"/>
    <w:rsid w:val="00335647"/>
    <w:rsid w:val="003407E7"/>
    <w:rsid w:val="0034110D"/>
    <w:rsid w:val="00341E95"/>
    <w:rsid w:val="00342167"/>
    <w:rsid w:val="0034475D"/>
    <w:rsid w:val="003450F8"/>
    <w:rsid w:val="00346B4A"/>
    <w:rsid w:val="0035059E"/>
    <w:rsid w:val="00355052"/>
    <w:rsid w:val="0035525E"/>
    <w:rsid w:val="00355C98"/>
    <w:rsid w:val="00356163"/>
    <w:rsid w:val="00356BC2"/>
    <w:rsid w:val="00357A1A"/>
    <w:rsid w:val="003601D1"/>
    <w:rsid w:val="003602A9"/>
    <w:rsid w:val="0036051C"/>
    <w:rsid w:val="00365334"/>
    <w:rsid w:val="003678DE"/>
    <w:rsid w:val="00371A20"/>
    <w:rsid w:val="00371F77"/>
    <w:rsid w:val="003811E5"/>
    <w:rsid w:val="00386849"/>
    <w:rsid w:val="00391BA2"/>
    <w:rsid w:val="0039370A"/>
    <w:rsid w:val="0039535D"/>
    <w:rsid w:val="00395C15"/>
    <w:rsid w:val="003A5BDA"/>
    <w:rsid w:val="003B1A07"/>
    <w:rsid w:val="003B1BF3"/>
    <w:rsid w:val="003C1267"/>
    <w:rsid w:val="003C26C6"/>
    <w:rsid w:val="003C33DA"/>
    <w:rsid w:val="003C354A"/>
    <w:rsid w:val="003C3F01"/>
    <w:rsid w:val="003C3F8F"/>
    <w:rsid w:val="003C5CC5"/>
    <w:rsid w:val="003C5E4D"/>
    <w:rsid w:val="003D0073"/>
    <w:rsid w:val="003D2031"/>
    <w:rsid w:val="003D2DD4"/>
    <w:rsid w:val="003D3359"/>
    <w:rsid w:val="003D40CF"/>
    <w:rsid w:val="003E0A7D"/>
    <w:rsid w:val="003E1956"/>
    <w:rsid w:val="003E329C"/>
    <w:rsid w:val="003E3D59"/>
    <w:rsid w:val="003E63DA"/>
    <w:rsid w:val="003E681A"/>
    <w:rsid w:val="003E6A99"/>
    <w:rsid w:val="003E71E8"/>
    <w:rsid w:val="003F3C60"/>
    <w:rsid w:val="003F5DE5"/>
    <w:rsid w:val="003F70EB"/>
    <w:rsid w:val="00400AA1"/>
    <w:rsid w:val="004013C3"/>
    <w:rsid w:val="004027BF"/>
    <w:rsid w:val="004036CB"/>
    <w:rsid w:val="00404C25"/>
    <w:rsid w:val="00411A90"/>
    <w:rsid w:val="004124B5"/>
    <w:rsid w:val="00414769"/>
    <w:rsid w:val="00415450"/>
    <w:rsid w:val="00417EDB"/>
    <w:rsid w:val="00417F02"/>
    <w:rsid w:val="00417FC9"/>
    <w:rsid w:val="00420822"/>
    <w:rsid w:val="0042087F"/>
    <w:rsid w:val="00420D9F"/>
    <w:rsid w:val="00422E14"/>
    <w:rsid w:val="00423669"/>
    <w:rsid w:val="004241D7"/>
    <w:rsid w:val="0042766C"/>
    <w:rsid w:val="00430628"/>
    <w:rsid w:val="00430F8F"/>
    <w:rsid w:val="004366FD"/>
    <w:rsid w:val="004369FC"/>
    <w:rsid w:val="004410F6"/>
    <w:rsid w:val="00441D01"/>
    <w:rsid w:val="004458C9"/>
    <w:rsid w:val="00446054"/>
    <w:rsid w:val="00446A8E"/>
    <w:rsid w:val="004512AB"/>
    <w:rsid w:val="00457B89"/>
    <w:rsid w:val="00460E2B"/>
    <w:rsid w:val="0046166F"/>
    <w:rsid w:val="00465FF9"/>
    <w:rsid w:val="0046798D"/>
    <w:rsid w:val="00470D37"/>
    <w:rsid w:val="004739CA"/>
    <w:rsid w:val="00476337"/>
    <w:rsid w:val="0048124F"/>
    <w:rsid w:val="00481295"/>
    <w:rsid w:val="00482241"/>
    <w:rsid w:val="0048288B"/>
    <w:rsid w:val="00485DB0"/>
    <w:rsid w:val="00485F01"/>
    <w:rsid w:val="004870A5"/>
    <w:rsid w:val="00487A8F"/>
    <w:rsid w:val="00490009"/>
    <w:rsid w:val="00492485"/>
    <w:rsid w:val="0049301F"/>
    <w:rsid w:val="004950F1"/>
    <w:rsid w:val="0049639E"/>
    <w:rsid w:val="00497BB3"/>
    <w:rsid w:val="004A3B51"/>
    <w:rsid w:val="004A4FDF"/>
    <w:rsid w:val="004A65A8"/>
    <w:rsid w:val="004A6757"/>
    <w:rsid w:val="004B04A3"/>
    <w:rsid w:val="004B3BA4"/>
    <w:rsid w:val="004B5342"/>
    <w:rsid w:val="004B5D77"/>
    <w:rsid w:val="004B76D9"/>
    <w:rsid w:val="004C0123"/>
    <w:rsid w:val="004C0791"/>
    <w:rsid w:val="004C1006"/>
    <w:rsid w:val="004C3665"/>
    <w:rsid w:val="004C425A"/>
    <w:rsid w:val="004C51A6"/>
    <w:rsid w:val="004C6823"/>
    <w:rsid w:val="004D123B"/>
    <w:rsid w:val="004D16C3"/>
    <w:rsid w:val="004D1A3B"/>
    <w:rsid w:val="004D4083"/>
    <w:rsid w:val="004D5009"/>
    <w:rsid w:val="004D7ACF"/>
    <w:rsid w:val="004E3A49"/>
    <w:rsid w:val="004E707C"/>
    <w:rsid w:val="004F03FE"/>
    <w:rsid w:val="004F14A6"/>
    <w:rsid w:val="004F3274"/>
    <w:rsid w:val="004F5DA7"/>
    <w:rsid w:val="004F69CD"/>
    <w:rsid w:val="004F6B70"/>
    <w:rsid w:val="004F6C16"/>
    <w:rsid w:val="00501118"/>
    <w:rsid w:val="00504ABB"/>
    <w:rsid w:val="00507A47"/>
    <w:rsid w:val="005116F9"/>
    <w:rsid w:val="005133B5"/>
    <w:rsid w:val="00513C39"/>
    <w:rsid w:val="005144EC"/>
    <w:rsid w:val="005160E0"/>
    <w:rsid w:val="00516D42"/>
    <w:rsid w:val="00517DF8"/>
    <w:rsid w:val="00520E5E"/>
    <w:rsid w:val="00521BAC"/>
    <w:rsid w:val="00524CEE"/>
    <w:rsid w:val="005257C5"/>
    <w:rsid w:val="00527622"/>
    <w:rsid w:val="00527EE5"/>
    <w:rsid w:val="005321B1"/>
    <w:rsid w:val="00534C57"/>
    <w:rsid w:val="00540573"/>
    <w:rsid w:val="0054069B"/>
    <w:rsid w:val="00542427"/>
    <w:rsid w:val="005426F0"/>
    <w:rsid w:val="00545CA9"/>
    <w:rsid w:val="005463F5"/>
    <w:rsid w:val="00546730"/>
    <w:rsid w:val="005475B0"/>
    <w:rsid w:val="0055453F"/>
    <w:rsid w:val="00556750"/>
    <w:rsid w:val="00556967"/>
    <w:rsid w:val="005575A4"/>
    <w:rsid w:val="00562CFF"/>
    <w:rsid w:val="00563CF1"/>
    <w:rsid w:val="005643B3"/>
    <w:rsid w:val="00564FC1"/>
    <w:rsid w:val="005678A2"/>
    <w:rsid w:val="00570020"/>
    <w:rsid w:val="005728C8"/>
    <w:rsid w:val="00574CF9"/>
    <w:rsid w:val="00574DC8"/>
    <w:rsid w:val="005760B2"/>
    <w:rsid w:val="00576193"/>
    <w:rsid w:val="00576718"/>
    <w:rsid w:val="00582244"/>
    <w:rsid w:val="0058590B"/>
    <w:rsid w:val="00587DF1"/>
    <w:rsid w:val="00590E39"/>
    <w:rsid w:val="0059144C"/>
    <w:rsid w:val="00591B25"/>
    <w:rsid w:val="005925A5"/>
    <w:rsid w:val="005933B0"/>
    <w:rsid w:val="0059389C"/>
    <w:rsid w:val="005962D4"/>
    <w:rsid w:val="005972DA"/>
    <w:rsid w:val="005A1218"/>
    <w:rsid w:val="005A57BD"/>
    <w:rsid w:val="005B09D8"/>
    <w:rsid w:val="005B170E"/>
    <w:rsid w:val="005B2750"/>
    <w:rsid w:val="005B318D"/>
    <w:rsid w:val="005B32C4"/>
    <w:rsid w:val="005B4238"/>
    <w:rsid w:val="005B5D20"/>
    <w:rsid w:val="005B67EA"/>
    <w:rsid w:val="005B785A"/>
    <w:rsid w:val="005C1015"/>
    <w:rsid w:val="005C15B5"/>
    <w:rsid w:val="005C184D"/>
    <w:rsid w:val="005C429A"/>
    <w:rsid w:val="005C6D6F"/>
    <w:rsid w:val="005D3BDF"/>
    <w:rsid w:val="005D4AF3"/>
    <w:rsid w:val="005D5EE2"/>
    <w:rsid w:val="005D7D0D"/>
    <w:rsid w:val="005E0753"/>
    <w:rsid w:val="005E238B"/>
    <w:rsid w:val="005E3CA7"/>
    <w:rsid w:val="005E431E"/>
    <w:rsid w:val="005E4E5C"/>
    <w:rsid w:val="005E5133"/>
    <w:rsid w:val="005E7660"/>
    <w:rsid w:val="005F03E7"/>
    <w:rsid w:val="005F1E6A"/>
    <w:rsid w:val="005F545F"/>
    <w:rsid w:val="005F58AC"/>
    <w:rsid w:val="006058B3"/>
    <w:rsid w:val="00605EAA"/>
    <w:rsid w:val="006118A3"/>
    <w:rsid w:val="00611C4D"/>
    <w:rsid w:val="00613DDA"/>
    <w:rsid w:val="006141DE"/>
    <w:rsid w:val="00614C4C"/>
    <w:rsid w:val="00614C86"/>
    <w:rsid w:val="00615404"/>
    <w:rsid w:val="006163B5"/>
    <w:rsid w:val="0062111E"/>
    <w:rsid w:val="006213D5"/>
    <w:rsid w:val="00622277"/>
    <w:rsid w:val="0062257C"/>
    <w:rsid w:val="00625CE1"/>
    <w:rsid w:val="00627A25"/>
    <w:rsid w:val="0063047C"/>
    <w:rsid w:val="00630675"/>
    <w:rsid w:val="00630C26"/>
    <w:rsid w:val="006325DA"/>
    <w:rsid w:val="0063421B"/>
    <w:rsid w:val="00635B83"/>
    <w:rsid w:val="00635DFE"/>
    <w:rsid w:val="006365FB"/>
    <w:rsid w:val="006369A3"/>
    <w:rsid w:val="00640AAB"/>
    <w:rsid w:val="00640E19"/>
    <w:rsid w:val="00641781"/>
    <w:rsid w:val="006460FB"/>
    <w:rsid w:val="0064640C"/>
    <w:rsid w:val="006473A7"/>
    <w:rsid w:val="00647C6F"/>
    <w:rsid w:val="00647F50"/>
    <w:rsid w:val="00656F42"/>
    <w:rsid w:val="0065793E"/>
    <w:rsid w:val="00661539"/>
    <w:rsid w:val="00663839"/>
    <w:rsid w:val="00664A6D"/>
    <w:rsid w:val="00667037"/>
    <w:rsid w:val="006671BC"/>
    <w:rsid w:val="006764F2"/>
    <w:rsid w:val="00676B18"/>
    <w:rsid w:val="00680F7F"/>
    <w:rsid w:val="006810E5"/>
    <w:rsid w:val="00681128"/>
    <w:rsid w:val="006824AD"/>
    <w:rsid w:val="00683136"/>
    <w:rsid w:val="00685077"/>
    <w:rsid w:val="00687504"/>
    <w:rsid w:val="00691CCB"/>
    <w:rsid w:val="00691DF0"/>
    <w:rsid w:val="00694B54"/>
    <w:rsid w:val="006963A2"/>
    <w:rsid w:val="00697574"/>
    <w:rsid w:val="00697D63"/>
    <w:rsid w:val="006A2342"/>
    <w:rsid w:val="006A5110"/>
    <w:rsid w:val="006A7940"/>
    <w:rsid w:val="006B0C4F"/>
    <w:rsid w:val="006B0F42"/>
    <w:rsid w:val="006B3948"/>
    <w:rsid w:val="006C074D"/>
    <w:rsid w:val="006C13F9"/>
    <w:rsid w:val="006C19C0"/>
    <w:rsid w:val="006C2549"/>
    <w:rsid w:val="006C3F82"/>
    <w:rsid w:val="006C45AC"/>
    <w:rsid w:val="006C5332"/>
    <w:rsid w:val="006D1577"/>
    <w:rsid w:val="006D4238"/>
    <w:rsid w:val="006E3810"/>
    <w:rsid w:val="006E3A28"/>
    <w:rsid w:val="006E3AA5"/>
    <w:rsid w:val="006E3B59"/>
    <w:rsid w:val="006E76F0"/>
    <w:rsid w:val="006E7711"/>
    <w:rsid w:val="006F083A"/>
    <w:rsid w:val="006F3B0B"/>
    <w:rsid w:val="006F5249"/>
    <w:rsid w:val="006F5B40"/>
    <w:rsid w:val="006F73C8"/>
    <w:rsid w:val="006F7CBF"/>
    <w:rsid w:val="006F7DB2"/>
    <w:rsid w:val="007005D7"/>
    <w:rsid w:val="00700B84"/>
    <w:rsid w:val="007010DB"/>
    <w:rsid w:val="007023C0"/>
    <w:rsid w:val="00703DC8"/>
    <w:rsid w:val="007041EE"/>
    <w:rsid w:val="00705568"/>
    <w:rsid w:val="00711120"/>
    <w:rsid w:val="007123D9"/>
    <w:rsid w:val="00716E44"/>
    <w:rsid w:val="00721F53"/>
    <w:rsid w:val="007239C2"/>
    <w:rsid w:val="00725438"/>
    <w:rsid w:val="00725C7C"/>
    <w:rsid w:val="00730ADA"/>
    <w:rsid w:val="00731199"/>
    <w:rsid w:val="00731849"/>
    <w:rsid w:val="00733859"/>
    <w:rsid w:val="00735E17"/>
    <w:rsid w:val="00741A04"/>
    <w:rsid w:val="00744E5D"/>
    <w:rsid w:val="00744FDB"/>
    <w:rsid w:val="007452CD"/>
    <w:rsid w:val="007479FF"/>
    <w:rsid w:val="00751110"/>
    <w:rsid w:val="00751C6E"/>
    <w:rsid w:val="00752BED"/>
    <w:rsid w:val="0075333B"/>
    <w:rsid w:val="00753550"/>
    <w:rsid w:val="0076019B"/>
    <w:rsid w:val="007605FE"/>
    <w:rsid w:val="00760951"/>
    <w:rsid w:val="00761761"/>
    <w:rsid w:val="007655F0"/>
    <w:rsid w:val="0076579B"/>
    <w:rsid w:val="00765B6A"/>
    <w:rsid w:val="007661C8"/>
    <w:rsid w:val="007671C8"/>
    <w:rsid w:val="00767D5E"/>
    <w:rsid w:val="00771377"/>
    <w:rsid w:val="00772D6E"/>
    <w:rsid w:val="0077679C"/>
    <w:rsid w:val="007771E4"/>
    <w:rsid w:val="0078251B"/>
    <w:rsid w:val="0078435F"/>
    <w:rsid w:val="00785233"/>
    <w:rsid w:val="007862FE"/>
    <w:rsid w:val="00790042"/>
    <w:rsid w:val="00791CFF"/>
    <w:rsid w:val="00794F63"/>
    <w:rsid w:val="00797DC5"/>
    <w:rsid w:val="007A224F"/>
    <w:rsid w:val="007A45E1"/>
    <w:rsid w:val="007A4685"/>
    <w:rsid w:val="007A4CC6"/>
    <w:rsid w:val="007A77B7"/>
    <w:rsid w:val="007B0C94"/>
    <w:rsid w:val="007B575E"/>
    <w:rsid w:val="007B575F"/>
    <w:rsid w:val="007B58B7"/>
    <w:rsid w:val="007B5B58"/>
    <w:rsid w:val="007B6A89"/>
    <w:rsid w:val="007C53B9"/>
    <w:rsid w:val="007C6140"/>
    <w:rsid w:val="007C6D3E"/>
    <w:rsid w:val="007C6EF2"/>
    <w:rsid w:val="007D0EF4"/>
    <w:rsid w:val="007D2B56"/>
    <w:rsid w:val="007D2DA1"/>
    <w:rsid w:val="007D460E"/>
    <w:rsid w:val="007D5EE3"/>
    <w:rsid w:val="007D61D3"/>
    <w:rsid w:val="007D7B24"/>
    <w:rsid w:val="007E1206"/>
    <w:rsid w:val="007E3F9B"/>
    <w:rsid w:val="007F230B"/>
    <w:rsid w:val="007F454A"/>
    <w:rsid w:val="0080174B"/>
    <w:rsid w:val="00810992"/>
    <w:rsid w:val="0081109D"/>
    <w:rsid w:val="008218CB"/>
    <w:rsid w:val="008233A2"/>
    <w:rsid w:val="00825E03"/>
    <w:rsid w:val="00826703"/>
    <w:rsid w:val="0082769F"/>
    <w:rsid w:val="00827736"/>
    <w:rsid w:val="00831206"/>
    <w:rsid w:val="00831EBE"/>
    <w:rsid w:val="0083201E"/>
    <w:rsid w:val="00832B46"/>
    <w:rsid w:val="00833406"/>
    <w:rsid w:val="00837B89"/>
    <w:rsid w:val="0084292E"/>
    <w:rsid w:val="008458B1"/>
    <w:rsid w:val="008508E0"/>
    <w:rsid w:val="00851382"/>
    <w:rsid w:val="00852DED"/>
    <w:rsid w:val="00855F82"/>
    <w:rsid w:val="0086269F"/>
    <w:rsid w:val="00863A6F"/>
    <w:rsid w:val="00864D07"/>
    <w:rsid w:val="00864D9E"/>
    <w:rsid w:val="0086510A"/>
    <w:rsid w:val="00865E3B"/>
    <w:rsid w:val="0086744D"/>
    <w:rsid w:val="00867FA3"/>
    <w:rsid w:val="00871DDE"/>
    <w:rsid w:val="00873C97"/>
    <w:rsid w:val="00874CB9"/>
    <w:rsid w:val="00881441"/>
    <w:rsid w:val="00883675"/>
    <w:rsid w:val="008841AD"/>
    <w:rsid w:val="0088733B"/>
    <w:rsid w:val="00887F8F"/>
    <w:rsid w:val="00890989"/>
    <w:rsid w:val="008920DD"/>
    <w:rsid w:val="00892556"/>
    <w:rsid w:val="0089293B"/>
    <w:rsid w:val="008933BB"/>
    <w:rsid w:val="00893B81"/>
    <w:rsid w:val="00894142"/>
    <w:rsid w:val="0089673B"/>
    <w:rsid w:val="00897ED2"/>
    <w:rsid w:val="008A04B0"/>
    <w:rsid w:val="008A1227"/>
    <w:rsid w:val="008A2977"/>
    <w:rsid w:val="008A5710"/>
    <w:rsid w:val="008A5CDE"/>
    <w:rsid w:val="008B4A00"/>
    <w:rsid w:val="008D1E10"/>
    <w:rsid w:val="008D60B2"/>
    <w:rsid w:val="008E0334"/>
    <w:rsid w:val="008E6FDB"/>
    <w:rsid w:val="008E74D8"/>
    <w:rsid w:val="008E7CD9"/>
    <w:rsid w:val="008F1B0C"/>
    <w:rsid w:val="008F1DD9"/>
    <w:rsid w:val="008F1E2F"/>
    <w:rsid w:val="008F3191"/>
    <w:rsid w:val="008F760B"/>
    <w:rsid w:val="009009F3"/>
    <w:rsid w:val="00904EAD"/>
    <w:rsid w:val="00906913"/>
    <w:rsid w:val="0090723D"/>
    <w:rsid w:val="0090730F"/>
    <w:rsid w:val="00907EA9"/>
    <w:rsid w:val="009106B4"/>
    <w:rsid w:val="00910DD3"/>
    <w:rsid w:val="00913442"/>
    <w:rsid w:val="009172A7"/>
    <w:rsid w:val="00917826"/>
    <w:rsid w:val="009220EC"/>
    <w:rsid w:val="0092228E"/>
    <w:rsid w:val="00930081"/>
    <w:rsid w:val="009314B0"/>
    <w:rsid w:val="00934A13"/>
    <w:rsid w:val="0094180C"/>
    <w:rsid w:val="009438F1"/>
    <w:rsid w:val="0094557C"/>
    <w:rsid w:val="00950899"/>
    <w:rsid w:val="00954E22"/>
    <w:rsid w:val="009556BE"/>
    <w:rsid w:val="00955CB0"/>
    <w:rsid w:val="00955CC6"/>
    <w:rsid w:val="00957F79"/>
    <w:rsid w:val="009620C7"/>
    <w:rsid w:val="00965643"/>
    <w:rsid w:val="00966994"/>
    <w:rsid w:val="0097134C"/>
    <w:rsid w:val="0097165A"/>
    <w:rsid w:val="00971C05"/>
    <w:rsid w:val="009727C6"/>
    <w:rsid w:val="009756D4"/>
    <w:rsid w:val="009767BE"/>
    <w:rsid w:val="00986D25"/>
    <w:rsid w:val="00986E9E"/>
    <w:rsid w:val="009903A1"/>
    <w:rsid w:val="00990D34"/>
    <w:rsid w:val="009922F2"/>
    <w:rsid w:val="009943AA"/>
    <w:rsid w:val="009968A9"/>
    <w:rsid w:val="009A2EA5"/>
    <w:rsid w:val="009A3739"/>
    <w:rsid w:val="009A461B"/>
    <w:rsid w:val="009A57BC"/>
    <w:rsid w:val="009A5910"/>
    <w:rsid w:val="009A7443"/>
    <w:rsid w:val="009A7645"/>
    <w:rsid w:val="009A78FA"/>
    <w:rsid w:val="009B25DB"/>
    <w:rsid w:val="009B2A17"/>
    <w:rsid w:val="009B5344"/>
    <w:rsid w:val="009C1B75"/>
    <w:rsid w:val="009C1CEE"/>
    <w:rsid w:val="009C39B4"/>
    <w:rsid w:val="009C3A05"/>
    <w:rsid w:val="009C444F"/>
    <w:rsid w:val="009C4583"/>
    <w:rsid w:val="009C47C4"/>
    <w:rsid w:val="009C48C4"/>
    <w:rsid w:val="009C5A44"/>
    <w:rsid w:val="009C5FF4"/>
    <w:rsid w:val="009C64FE"/>
    <w:rsid w:val="009D2792"/>
    <w:rsid w:val="009D35B9"/>
    <w:rsid w:val="009D4E43"/>
    <w:rsid w:val="009D631A"/>
    <w:rsid w:val="009D7409"/>
    <w:rsid w:val="009E274A"/>
    <w:rsid w:val="009E48FC"/>
    <w:rsid w:val="009E5EA3"/>
    <w:rsid w:val="009F2A35"/>
    <w:rsid w:val="009F30CC"/>
    <w:rsid w:val="009F5E87"/>
    <w:rsid w:val="009F5EF4"/>
    <w:rsid w:val="00A0462E"/>
    <w:rsid w:val="00A058F9"/>
    <w:rsid w:val="00A07F39"/>
    <w:rsid w:val="00A10916"/>
    <w:rsid w:val="00A10AA0"/>
    <w:rsid w:val="00A11024"/>
    <w:rsid w:val="00A14886"/>
    <w:rsid w:val="00A15F52"/>
    <w:rsid w:val="00A16CAD"/>
    <w:rsid w:val="00A20FAA"/>
    <w:rsid w:val="00A216F6"/>
    <w:rsid w:val="00A2369C"/>
    <w:rsid w:val="00A241E6"/>
    <w:rsid w:val="00A242A7"/>
    <w:rsid w:val="00A251B9"/>
    <w:rsid w:val="00A26146"/>
    <w:rsid w:val="00A26FD2"/>
    <w:rsid w:val="00A27F4F"/>
    <w:rsid w:val="00A309F3"/>
    <w:rsid w:val="00A30C2F"/>
    <w:rsid w:val="00A353C5"/>
    <w:rsid w:val="00A35B0F"/>
    <w:rsid w:val="00A36963"/>
    <w:rsid w:val="00A36C8C"/>
    <w:rsid w:val="00A37068"/>
    <w:rsid w:val="00A40062"/>
    <w:rsid w:val="00A41A61"/>
    <w:rsid w:val="00A43580"/>
    <w:rsid w:val="00A43683"/>
    <w:rsid w:val="00A43AFF"/>
    <w:rsid w:val="00A45407"/>
    <w:rsid w:val="00A46594"/>
    <w:rsid w:val="00A46BCA"/>
    <w:rsid w:val="00A47AEF"/>
    <w:rsid w:val="00A47D5E"/>
    <w:rsid w:val="00A50C35"/>
    <w:rsid w:val="00A50FEE"/>
    <w:rsid w:val="00A518F2"/>
    <w:rsid w:val="00A53BAE"/>
    <w:rsid w:val="00A54BF8"/>
    <w:rsid w:val="00A5601C"/>
    <w:rsid w:val="00A57310"/>
    <w:rsid w:val="00A577DA"/>
    <w:rsid w:val="00A6231B"/>
    <w:rsid w:val="00A62619"/>
    <w:rsid w:val="00A632F5"/>
    <w:rsid w:val="00A63AA0"/>
    <w:rsid w:val="00A6681B"/>
    <w:rsid w:val="00A6757E"/>
    <w:rsid w:val="00A7662E"/>
    <w:rsid w:val="00A77FF2"/>
    <w:rsid w:val="00A8111E"/>
    <w:rsid w:val="00A8279E"/>
    <w:rsid w:val="00A84507"/>
    <w:rsid w:val="00A84AB5"/>
    <w:rsid w:val="00A84C46"/>
    <w:rsid w:val="00A87165"/>
    <w:rsid w:val="00A9088C"/>
    <w:rsid w:val="00A922D8"/>
    <w:rsid w:val="00A95136"/>
    <w:rsid w:val="00A95594"/>
    <w:rsid w:val="00A95AA2"/>
    <w:rsid w:val="00A97967"/>
    <w:rsid w:val="00A97EC3"/>
    <w:rsid w:val="00AA1A5A"/>
    <w:rsid w:val="00AA1B3F"/>
    <w:rsid w:val="00AA351E"/>
    <w:rsid w:val="00AA46B0"/>
    <w:rsid w:val="00AA4AB9"/>
    <w:rsid w:val="00AA4B95"/>
    <w:rsid w:val="00AA5D45"/>
    <w:rsid w:val="00AA610F"/>
    <w:rsid w:val="00AA7958"/>
    <w:rsid w:val="00AB2DD3"/>
    <w:rsid w:val="00AB38B6"/>
    <w:rsid w:val="00AB706A"/>
    <w:rsid w:val="00AB7C91"/>
    <w:rsid w:val="00AC25C3"/>
    <w:rsid w:val="00AC3C6D"/>
    <w:rsid w:val="00AC40FB"/>
    <w:rsid w:val="00AC4FA6"/>
    <w:rsid w:val="00AC6824"/>
    <w:rsid w:val="00AC6DCB"/>
    <w:rsid w:val="00AD00C8"/>
    <w:rsid w:val="00AD1B67"/>
    <w:rsid w:val="00AD3045"/>
    <w:rsid w:val="00AD4440"/>
    <w:rsid w:val="00AD6589"/>
    <w:rsid w:val="00AD713A"/>
    <w:rsid w:val="00AD7BB1"/>
    <w:rsid w:val="00AE2A26"/>
    <w:rsid w:val="00AE3E01"/>
    <w:rsid w:val="00AE5CDE"/>
    <w:rsid w:val="00AE5E88"/>
    <w:rsid w:val="00AE5F00"/>
    <w:rsid w:val="00AE70C3"/>
    <w:rsid w:val="00AE7CC0"/>
    <w:rsid w:val="00AF3AA7"/>
    <w:rsid w:val="00AF3AC1"/>
    <w:rsid w:val="00AF439D"/>
    <w:rsid w:val="00AF4528"/>
    <w:rsid w:val="00B006A9"/>
    <w:rsid w:val="00B00BFE"/>
    <w:rsid w:val="00B114E5"/>
    <w:rsid w:val="00B132F3"/>
    <w:rsid w:val="00B138BA"/>
    <w:rsid w:val="00B160D2"/>
    <w:rsid w:val="00B17C21"/>
    <w:rsid w:val="00B17CE4"/>
    <w:rsid w:val="00B23081"/>
    <w:rsid w:val="00B23E3F"/>
    <w:rsid w:val="00B25B91"/>
    <w:rsid w:val="00B25E7F"/>
    <w:rsid w:val="00B265A4"/>
    <w:rsid w:val="00B26837"/>
    <w:rsid w:val="00B27331"/>
    <w:rsid w:val="00B2775C"/>
    <w:rsid w:val="00B27856"/>
    <w:rsid w:val="00B3023E"/>
    <w:rsid w:val="00B3201A"/>
    <w:rsid w:val="00B32728"/>
    <w:rsid w:val="00B34D1B"/>
    <w:rsid w:val="00B3613A"/>
    <w:rsid w:val="00B3737C"/>
    <w:rsid w:val="00B40841"/>
    <w:rsid w:val="00B40898"/>
    <w:rsid w:val="00B41332"/>
    <w:rsid w:val="00B41479"/>
    <w:rsid w:val="00B423CB"/>
    <w:rsid w:val="00B4277F"/>
    <w:rsid w:val="00B42C0A"/>
    <w:rsid w:val="00B451CB"/>
    <w:rsid w:val="00B46D49"/>
    <w:rsid w:val="00B477EF"/>
    <w:rsid w:val="00B47CFF"/>
    <w:rsid w:val="00B52A6F"/>
    <w:rsid w:val="00B53CA4"/>
    <w:rsid w:val="00B54AB0"/>
    <w:rsid w:val="00B54E24"/>
    <w:rsid w:val="00B61C24"/>
    <w:rsid w:val="00B64617"/>
    <w:rsid w:val="00B675F1"/>
    <w:rsid w:val="00B702EB"/>
    <w:rsid w:val="00B70598"/>
    <w:rsid w:val="00B71A9B"/>
    <w:rsid w:val="00B7225E"/>
    <w:rsid w:val="00B730AC"/>
    <w:rsid w:val="00B733F8"/>
    <w:rsid w:val="00B73AFB"/>
    <w:rsid w:val="00B76335"/>
    <w:rsid w:val="00B8077F"/>
    <w:rsid w:val="00B82309"/>
    <w:rsid w:val="00B85782"/>
    <w:rsid w:val="00B90342"/>
    <w:rsid w:val="00B90847"/>
    <w:rsid w:val="00B92D75"/>
    <w:rsid w:val="00B935CA"/>
    <w:rsid w:val="00B94AE8"/>
    <w:rsid w:val="00B9549C"/>
    <w:rsid w:val="00B97132"/>
    <w:rsid w:val="00BA13EA"/>
    <w:rsid w:val="00BA4689"/>
    <w:rsid w:val="00BB1584"/>
    <w:rsid w:val="00BB2008"/>
    <w:rsid w:val="00BB3D69"/>
    <w:rsid w:val="00BB3D90"/>
    <w:rsid w:val="00BB3F8E"/>
    <w:rsid w:val="00BB5D0F"/>
    <w:rsid w:val="00BB5DF9"/>
    <w:rsid w:val="00BC0EBB"/>
    <w:rsid w:val="00BC1D6A"/>
    <w:rsid w:val="00BC6AC8"/>
    <w:rsid w:val="00BD0180"/>
    <w:rsid w:val="00BD0D76"/>
    <w:rsid w:val="00BE2A9B"/>
    <w:rsid w:val="00BE2F45"/>
    <w:rsid w:val="00BE3D9E"/>
    <w:rsid w:val="00BE615D"/>
    <w:rsid w:val="00BE7F9F"/>
    <w:rsid w:val="00BF1F1B"/>
    <w:rsid w:val="00BF258E"/>
    <w:rsid w:val="00BF28C5"/>
    <w:rsid w:val="00BF2B90"/>
    <w:rsid w:val="00BF6738"/>
    <w:rsid w:val="00C00E20"/>
    <w:rsid w:val="00C05C2D"/>
    <w:rsid w:val="00C070BD"/>
    <w:rsid w:val="00C07837"/>
    <w:rsid w:val="00C17F58"/>
    <w:rsid w:val="00C33624"/>
    <w:rsid w:val="00C33EB9"/>
    <w:rsid w:val="00C33FCA"/>
    <w:rsid w:val="00C3444E"/>
    <w:rsid w:val="00C40DBF"/>
    <w:rsid w:val="00C415F8"/>
    <w:rsid w:val="00C41E32"/>
    <w:rsid w:val="00C43531"/>
    <w:rsid w:val="00C45AC5"/>
    <w:rsid w:val="00C46708"/>
    <w:rsid w:val="00C4758B"/>
    <w:rsid w:val="00C54606"/>
    <w:rsid w:val="00C54762"/>
    <w:rsid w:val="00C5542A"/>
    <w:rsid w:val="00C60A61"/>
    <w:rsid w:val="00C62375"/>
    <w:rsid w:val="00C6387E"/>
    <w:rsid w:val="00C641DA"/>
    <w:rsid w:val="00C64370"/>
    <w:rsid w:val="00C66BC7"/>
    <w:rsid w:val="00C673A7"/>
    <w:rsid w:val="00C67573"/>
    <w:rsid w:val="00C70F35"/>
    <w:rsid w:val="00C71051"/>
    <w:rsid w:val="00C7147B"/>
    <w:rsid w:val="00C73DB4"/>
    <w:rsid w:val="00C75414"/>
    <w:rsid w:val="00C75421"/>
    <w:rsid w:val="00C760A0"/>
    <w:rsid w:val="00C760EA"/>
    <w:rsid w:val="00C8386A"/>
    <w:rsid w:val="00C83C83"/>
    <w:rsid w:val="00C860A8"/>
    <w:rsid w:val="00C90DE7"/>
    <w:rsid w:val="00C924AB"/>
    <w:rsid w:val="00C96041"/>
    <w:rsid w:val="00C97F94"/>
    <w:rsid w:val="00CA1489"/>
    <w:rsid w:val="00CA222E"/>
    <w:rsid w:val="00CA4219"/>
    <w:rsid w:val="00CA4628"/>
    <w:rsid w:val="00CA463D"/>
    <w:rsid w:val="00CA62CD"/>
    <w:rsid w:val="00CA65B3"/>
    <w:rsid w:val="00CB10DF"/>
    <w:rsid w:val="00CB2464"/>
    <w:rsid w:val="00CB46FF"/>
    <w:rsid w:val="00CB5409"/>
    <w:rsid w:val="00CB66A0"/>
    <w:rsid w:val="00CB6D52"/>
    <w:rsid w:val="00CB7F38"/>
    <w:rsid w:val="00CC0015"/>
    <w:rsid w:val="00CC08EF"/>
    <w:rsid w:val="00CC1902"/>
    <w:rsid w:val="00CC364D"/>
    <w:rsid w:val="00CC3CE1"/>
    <w:rsid w:val="00CC7BAF"/>
    <w:rsid w:val="00CD0611"/>
    <w:rsid w:val="00CD109D"/>
    <w:rsid w:val="00CD304D"/>
    <w:rsid w:val="00CD32D2"/>
    <w:rsid w:val="00CD74F4"/>
    <w:rsid w:val="00CE0414"/>
    <w:rsid w:val="00CE4019"/>
    <w:rsid w:val="00CE46E9"/>
    <w:rsid w:val="00CF0431"/>
    <w:rsid w:val="00CF128A"/>
    <w:rsid w:val="00CF294A"/>
    <w:rsid w:val="00CF6980"/>
    <w:rsid w:val="00CF753E"/>
    <w:rsid w:val="00CF7E5B"/>
    <w:rsid w:val="00D00448"/>
    <w:rsid w:val="00D02942"/>
    <w:rsid w:val="00D03668"/>
    <w:rsid w:val="00D0371F"/>
    <w:rsid w:val="00D040F4"/>
    <w:rsid w:val="00D048A2"/>
    <w:rsid w:val="00D07389"/>
    <w:rsid w:val="00D10350"/>
    <w:rsid w:val="00D10A7A"/>
    <w:rsid w:val="00D11A26"/>
    <w:rsid w:val="00D12633"/>
    <w:rsid w:val="00D12662"/>
    <w:rsid w:val="00D12998"/>
    <w:rsid w:val="00D150C3"/>
    <w:rsid w:val="00D15643"/>
    <w:rsid w:val="00D156DC"/>
    <w:rsid w:val="00D175E9"/>
    <w:rsid w:val="00D20DE9"/>
    <w:rsid w:val="00D220A9"/>
    <w:rsid w:val="00D2364E"/>
    <w:rsid w:val="00D240C3"/>
    <w:rsid w:val="00D26260"/>
    <w:rsid w:val="00D268BB"/>
    <w:rsid w:val="00D268D5"/>
    <w:rsid w:val="00D278C1"/>
    <w:rsid w:val="00D326E7"/>
    <w:rsid w:val="00D32CA0"/>
    <w:rsid w:val="00D40403"/>
    <w:rsid w:val="00D4313A"/>
    <w:rsid w:val="00D4492E"/>
    <w:rsid w:val="00D50E12"/>
    <w:rsid w:val="00D52300"/>
    <w:rsid w:val="00D526F5"/>
    <w:rsid w:val="00D52AEA"/>
    <w:rsid w:val="00D5394B"/>
    <w:rsid w:val="00D55FE3"/>
    <w:rsid w:val="00D569E5"/>
    <w:rsid w:val="00D56B93"/>
    <w:rsid w:val="00D56CDE"/>
    <w:rsid w:val="00D6071A"/>
    <w:rsid w:val="00D62ADC"/>
    <w:rsid w:val="00D62DB6"/>
    <w:rsid w:val="00D63536"/>
    <w:rsid w:val="00D64C12"/>
    <w:rsid w:val="00D64C3A"/>
    <w:rsid w:val="00D66936"/>
    <w:rsid w:val="00D707C6"/>
    <w:rsid w:val="00D70A3E"/>
    <w:rsid w:val="00D72C38"/>
    <w:rsid w:val="00D73CC2"/>
    <w:rsid w:val="00D75BDE"/>
    <w:rsid w:val="00D7763F"/>
    <w:rsid w:val="00D80529"/>
    <w:rsid w:val="00D82279"/>
    <w:rsid w:val="00D83EC6"/>
    <w:rsid w:val="00D843A1"/>
    <w:rsid w:val="00D86949"/>
    <w:rsid w:val="00D878D4"/>
    <w:rsid w:val="00D87E38"/>
    <w:rsid w:val="00D91C7C"/>
    <w:rsid w:val="00D936C0"/>
    <w:rsid w:val="00D94924"/>
    <w:rsid w:val="00DA028C"/>
    <w:rsid w:val="00DA0550"/>
    <w:rsid w:val="00DA102A"/>
    <w:rsid w:val="00DA71BF"/>
    <w:rsid w:val="00DB0340"/>
    <w:rsid w:val="00DB24C1"/>
    <w:rsid w:val="00DB4847"/>
    <w:rsid w:val="00DB5827"/>
    <w:rsid w:val="00DC30FB"/>
    <w:rsid w:val="00DC44A5"/>
    <w:rsid w:val="00DC5492"/>
    <w:rsid w:val="00DC572B"/>
    <w:rsid w:val="00DC5BA1"/>
    <w:rsid w:val="00DD122F"/>
    <w:rsid w:val="00DD2C70"/>
    <w:rsid w:val="00DD3452"/>
    <w:rsid w:val="00DD50A5"/>
    <w:rsid w:val="00DD53AD"/>
    <w:rsid w:val="00DD53FE"/>
    <w:rsid w:val="00DD5BCF"/>
    <w:rsid w:val="00DE3AE3"/>
    <w:rsid w:val="00DE3DBD"/>
    <w:rsid w:val="00DE4184"/>
    <w:rsid w:val="00DE5725"/>
    <w:rsid w:val="00DE57A4"/>
    <w:rsid w:val="00DE595D"/>
    <w:rsid w:val="00DE6FA3"/>
    <w:rsid w:val="00DE72AF"/>
    <w:rsid w:val="00DF0987"/>
    <w:rsid w:val="00DF3D47"/>
    <w:rsid w:val="00DF4938"/>
    <w:rsid w:val="00DF4F11"/>
    <w:rsid w:val="00E00BB8"/>
    <w:rsid w:val="00E00C4B"/>
    <w:rsid w:val="00E00D58"/>
    <w:rsid w:val="00E04FA1"/>
    <w:rsid w:val="00E11D86"/>
    <w:rsid w:val="00E136EE"/>
    <w:rsid w:val="00E1375A"/>
    <w:rsid w:val="00E16B0E"/>
    <w:rsid w:val="00E22187"/>
    <w:rsid w:val="00E27994"/>
    <w:rsid w:val="00E30441"/>
    <w:rsid w:val="00E30CFD"/>
    <w:rsid w:val="00E3215E"/>
    <w:rsid w:val="00E332FF"/>
    <w:rsid w:val="00E3493E"/>
    <w:rsid w:val="00E37F61"/>
    <w:rsid w:val="00E406A9"/>
    <w:rsid w:val="00E47C5E"/>
    <w:rsid w:val="00E526BB"/>
    <w:rsid w:val="00E527D0"/>
    <w:rsid w:val="00E55F3B"/>
    <w:rsid w:val="00E56370"/>
    <w:rsid w:val="00E57EB8"/>
    <w:rsid w:val="00E61F56"/>
    <w:rsid w:val="00E62021"/>
    <w:rsid w:val="00E62FD0"/>
    <w:rsid w:val="00E6387B"/>
    <w:rsid w:val="00E63915"/>
    <w:rsid w:val="00E64B59"/>
    <w:rsid w:val="00E6741D"/>
    <w:rsid w:val="00E727B4"/>
    <w:rsid w:val="00E72ED7"/>
    <w:rsid w:val="00E81297"/>
    <w:rsid w:val="00E83A44"/>
    <w:rsid w:val="00E84488"/>
    <w:rsid w:val="00E8448B"/>
    <w:rsid w:val="00E84CEA"/>
    <w:rsid w:val="00E857C6"/>
    <w:rsid w:val="00E85C48"/>
    <w:rsid w:val="00E86012"/>
    <w:rsid w:val="00E87317"/>
    <w:rsid w:val="00E90C27"/>
    <w:rsid w:val="00E92659"/>
    <w:rsid w:val="00E95389"/>
    <w:rsid w:val="00E95D7F"/>
    <w:rsid w:val="00E97DE0"/>
    <w:rsid w:val="00E97DE3"/>
    <w:rsid w:val="00EA3F65"/>
    <w:rsid w:val="00EA7377"/>
    <w:rsid w:val="00EB0B43"/>
    <w:rsid w:val="00EB0F56"/>
    <w:rsid w:val="00EB2445"/>
    <w:rsid w:val="00EB2CF3"/>
    <w:rsid w:val="00EC21E5"/>
    <w:rsid w:val="00EC4BAA"/>
    <w:rsid w:val="00ED074A"/>
    <w:rsid w:val="00ED0DF8"/>
    <w:rsid w:val="00ED1D46"/>
    <w:rsid w:val="00ED2203"/>
    <w:rsid w:val="00ED519B"/>
    <w:rsid w:val="00ED59CB"/>
    <w:rsid w:val="00EE0229"/>
    <w:rsid w:val="00EE07BB"/>
    <w:rsid w:val="00EE4F16"/>
    <w:rsid w:val="00EE663C"/>
    <w:rsid w:val="00EE762E"/>
    <w:rsid w:val="00EF0744"/>
    <w:rsid w:val="00EF137A"/>
    <w:rsid w:val="00EF2063"/>
    <w:rsid w:val="00EF39D4"/>
    <w:rsid w:val="00EF4CDE"/>
    <w:rsid w:val="00EF4D24"/>
    <w:rsid w:val="00EF6815"/>
    <w:rsid w:val="00F003D4"/>
    <w:rsid w:val="00F011B8"/>
    <w:rsid w:val="00F0641A"/>
    <w:rsid w:val="00F078BE"/>
    <w:rsid w:val="00F10C93"/>
    <w:rsid w:val="00F10EDA"/>
    <w:rsid w:val="00F11B73"/>
    <w:rsid w:val="00F131BF"/>
    <w:rsid w:val="00F141B3"/>
    <w:rsid w:val="00F170B5"/>
    <w:rsid w:val="00F20AA5"/>
    <w:rsid w:val="00F20E59"/>
    <w:rsid w:val="00F22BEE"/>
    <w:rsid w:val="00F22EAF"/>
    <w:rsid w:val="00F33BB7"/>
    <w:rsid w:val="00F46061"/>
    <w:rsid w:val="00F47699"/>
    <w:rsid w:val="00F500A2"/>
    <w:rsid w:val="00F54967"/>
    <w:rsid w:val="00F54B8E"/>
    <w:rsid w:val="00F55579"/>
    <w:rsid w:val="00F5606D"/>
    <w:rsid w:val="00F61D7A"/>
    <w:rsid w:val="00F61E95"/>
    <w:rsid w:val="00F62F99"/>
    <w:rsid w:val="00F63E52"/>
    <w:rsid w:val="00F63E7D"/>
    <w:rsid w:val="00F6497E"/>
    <w:rsid w:val="00F6747A"/>
    <w:rsid w:val="00F716BC"/>
    <w:rsid w:val="00F75355"/>
    <w:rsid w:val="00F76235"/>
    <w:rsid w:val="00F76FA8"/>
    <w:rsid w:val="00F800E9"/>
    <w:rsid w:val="00F827FE"/>
    <w:rsid w:val="00F83282"/>
    <w:rsid w:val="00F84780"/>
    <w:rsid w:val="00F8553F"/>
    <w:rsid w:val="00F907AD"/>
    <w:rsid w:val="00F9180E"/>
    <w:rsid w:val="00F922B4"/>
    <w:rsid w:val="00F93830"/>
    <w:rsid w:val="00FA1522"/>
    <w:rsid w:val="00FA46D2"/>
    <w:rsid w:val="00FA569B"/>
    <w:rsid w:val="00FA5887"/>
    <w:rsid w:val="00FB0BF9"/>
    <w:rsid w:val="00FB2091"/>
    <w:rsid w:val="00FB2154"/>
    <w:rsid w:val="00FB2C25"/>
    <w:rsid w:val="00FB2F49"/>
    <w:rsid w:val="00FB5EDC"/>
    <w:rsid w:val="00FC0B04"/>
    <w:rsid w:val="00FC124E"/>
    <w:rsid w:val="00FC1294"/>
    <w:rsid w:val="00FC28CC"/>
    <w:rsid w:val="00FD0923"/>
    <w:rsid w:val="00FD253D"/>
    <w:rsid w:val="00FD595E"/>
    <w:rsid w:val="00FD5E45"/>
    <w:rsid w:val="00FD66E3"/>
    <w:rsid w:val="00FD7C56"/>
    <w:rsid w:val="00FE1A2F"/>
    <w:rsid w:val="00FE22D8"/>
    <w:rsid w:val="00FE24FA"/>
    <w:rsid w:val="00FE4B67"/>
    <w:rsid w:val="00FE643D"/>
    <w:rsid w:val="00FE6DAA"/>
    <w:rsid w:val="00FE7DEB"/>
    <w:rsid w:val="00FF00DB"/>
    <w:rsid w:val="00FF2E5C"/>
    <w:rsid w:val="00FF4C46"/>
    <w:rsid w:val="00FF6106"/>
    <w:rsid w:val="00FF6630"/>
    <w:rsid w:val="00FF73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8C73B"/>
  <w15:docId w15:val="{EC80366D-4275-4DDE-AAE8-DEFF4C92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ind w:left="3351"/>
      <w:jc w:val="center"/>
      <w:outlineLvl w:val="0"/>
    </w:pPr>
    <w:rPr>
      <w:rFonts w:ascii="Calibri" w:eastAsia="Calibri" w:hAnsi="Calibri" w:cs="Calibri"/>
      <w:b/>
      <w:sz w:val="20"/>
      <w:szCs w:val="20"/>
    </w:rPr>
  </w:style>
  <w:style w:type="paragraph" w:styleId="Ttulo2">
    <w:name w:val="heading 2"/>
    <w:basedOn w:val="Normal"/>
    <w:next w:val="Normal"/>
    <w:link w:val="Ttulo2Char"/>
    <w:uiPriority w:val="9"/>
    <w:unhideWhenUsed/>
    <w:qFormat/>
    <w:pPr>
      <w:ind w:left="20"/>
      <w:outlineLvl w:val="1"/>
    </w:pPr>
    <w:rPr>
      <w:rFonts w:ascii="Arial Black" w:eastAsia="Arial Black" w:hAnsi="Arial Black" w:cs="Arial Black"/>
      <w:sz w:val="20"/>
      <w:szCs w:val="20"/>
      <w:u w:val="single"/>
    </w:rPr>
  </w:style>
  <w:style w:type="paragraph" w:styleId="Ttulo3">
    <w:name w:val="heading 3"/>
    <w:basedOn w:val="Normal"/>
    <w:next w:val="Normal"/>
    <w:uiPriority w:val="9"/>
    <w:unhideWhenUsed/>
    <w:qFormat/>
    <w:pPr>
      <w:keepNext/>
      <w:keepLines/>
      <w:spacing w:before="40"/>
      <w:outlineLvl w:val="2"/>
    </w:pPr>
    <w:rPr>
      <w:rFonts w:ascii="Cambria" w:eastAsia="Cambria" w:hAnsi="Cambria" w:cs="Cambria"/>
      <w:color w:val="243F61"/>
      <w:sz w:val="24"/>
      <w:szCs w:val="24"/>
    </w:rPr>
  </w:style>
  <w:style w:type="paragraph" w:styleId="Ttulo4">
    <w:name w:val="heading 4"/>
    <w:basedOn w:val="Normal"/>
    <w:next w:val="Normal"/>
    <w:uiPriority w:val="9"/>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iPriority w:val="9"/>
    <w:unhideWhenUsed/>
    <w:qFormat/>
    <w:pPr>
      <w:keepNext/>
      <w:keepLines/>
      <w:spacing w:before="40"/>
      <w:outlineLvl w:val="4"/>
    </w:pPr>
    <w:rPr>
      <w:rFonts w:ascii="Cambria" w:eastAsia="Cambria" w:hAnsi="Cambria" w:cs="Cambria"/>
      <w:color w:val="366091"/>
    </w:rPr>
  </w:style>
  <w:style w:type="paragraph" w:styleId="Ttulo6">
    <w:name w:val="heading 6"/>
    <w:basedOn w:val="Normal"/>
    <w:next w:val="Normal"/>
    <w:link w:val="Ttulo6Char"/>
    <w:uiPriority w:val="9"/>
    <w:unhideWhenUsed/>
    <w:qFormat/>
    <w:pPr>
      <w:keepNext/>
      <w:keepLines/>
      <w:spacing w:before="40"/>
      <w:outlineLvl w:val="5"/>
    </w:pPr>
    <w:rPr>
      <w:rFonts w:ascii="Cambria" w:eastAsia="Cambria" w:hAnsi="Cambria" w:cs="Cambria"/>
      <w:color w:val="243F61"/>
    </w:rPr>
  </w:style>
  <w:style w:type="paragraph" w:styleId="Ttulo7">
    <w:name w:val="heading 7"/>
    <w:basedOn w:val="Normal"/>
    <w:next w:val="Normal"/>
    <w:link w:val="Ttulo7Char"/>
    <w:uiPriority w:val="9"/>
    <w:semiHidden/>
    <w:unhideWhenUsed/>
    <w:qFormat/>
    <w:rsid w:val="00E6387B"/>
    <w:pPr>
      <w:keepNext/>
      <w:keepLines/>
      <w:widowControl/>
      <w:spacing w:before="40" w:line="259" w:lineRule="auto"/>
      <w:ind w:left="1440" w:hanging="1440"/>
      <w:outlineLvl w:val="6"/>
    </w:pPr>
    <w:rPr>
      <w:rFonts w:asciiTheme="majorHAnsi" w:eastAsiaTheme="majorEastAsia" w:hAnsiTheme="majorHAnsi" w:cstheme="majorBidi"/>
      <w:i/>
      <w:iCs/>
      <w:color w:val="243F60" w:themeColor="accent1" w:themeShade="7F"/>
    </w:rPr>
  </w:style>
  <w:style w:type="paragraph" w:styleId="Ttulo8">
    <w:name w:val="heading 8"/>
    <w:basedOn w:val="Padro"/>
    <w:next w:val="Corpodetexto"/>
    <w:link w:val="Ttulo8Char"/>
    <w:uiPriority w:val="9"/>
    <w:qFormat/>
    <w:rsid w:val="00E6387B"/>
    <w:pPr>
      <w:keepNext/>
      <w:tabs>
        <w:tab w:val="num" w:pos="1440"/>
      </w:tabs>
      <w:ind w:left="1440" w:hanging="1440"/>
      <w:jc w:val="both"/>
      <w:outlineLvl w:val="7"/>
    </w:pPr>
    <w:rPr>
      <w:rFonts w:ascii="Arial" w:hAnsi="Arial"/>
      <w:b/>
      <w:bCs/>
      <w:sz w:val="28"/>
      <w:szCs w:val="15"/>
    </w:rPr>
  </w:style>
  <w:style w:type="paragraph" w:styleId="Ttulo9">
    <w:name w:val="heading 9"/>
    <w:basedOn w:val="Normal"/>
    <w:next w:val="Normal"/>
    <w:link w:val="Ttulo9Char"/>
    <w:uiPriority w:val="9"/>
    <w:unhideWhenUsed/>
    <w:qFormat/>
    <w:rsid w:val="00E6387B"/>
    <w:pPr>
      <w:keepNext/>
      <w:keepLines/>
      <w:widowControl/>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spacing w:before="48"/>
      <w:ind w:left="80"/>
    </w:pPr>
    <w:rPr>
      <w:rFonts w:ascii="Arial" w:eastAsia="Arial" w:hAnsi="Arial" w:cs="Arial"/>
      <w:b/>
      <w:sz w:val="36"/>
      <w:szCs w:val="36"/>
    </w:rPr>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Pr>
  </w:style>
  <w:style w:type="paragraph" w:styleId="Cabealho">
    <w:name w:val="header"/>
    <w:basedOn w:val="Normal"/>
    <w:link w:val="CabealhoChar"/>
    <w:uiPriority w:val="99"/>
    <w:unhideWhenUsed/>
    <w:qFormat/>
    <w:rsid w:val="00111F6E"/>
    <w:pPr>
      <w:tabs>
        <w:tab w:val="center" w:pos="4252"/>
        <w:tab w:val="right" w:pos="8504"/>
      </w:tabs>
    </w:pPr>
  </w:style>
  <w:style w:type="character" w:customStyle="1" w:styleId="CabealhoChar">
    <w:name w:val="Cabeçalho Char"/>
    <w:basedOn w:val="Fontepargpadro"/>
    <w:link w:val="Cabealho"/>
    <w:uiPriority w:val="99"/>
    <w:rsid w:val="00111F6E"/>
  </w:style>
  <w:style w:type="paragraph" w:styleId="Rodap">
    <w:name w:val="footer"/>
    <w:basedOn w:val="Normal"/>
    <w:link w:val="RodapChar"/>
    <w:uiPriority w:val="99"/>
    <w:unhideWhenUsed/>
    <w:qFormat/>
    <w:rsid w:val="00111F6E"/>
    <w:pPr>
      <w:tabs>
        <w:tab w:val="center" w:pos="4252"/>
        <w:tab w:val="right" w:pos="8504"/>
      </w:tabs>
    </w:pPr>
  </w:style>
  <w:style w:type="character" w:customStyle="1" w:styleId="RodapChar">
    <w:name w:val="Rodapé Char"/>
    <w:basedOn w:val="Fontepargpadro"/>
    <w:link w:val="Rodap"/>
    <w:uiPriority w:val="99"/>
    <w:rsid w:val="00111F6E"/>
  </w:style>
  <w:style w:type="paragraph" w:styleId="PargrafodaLista">
    <w:name w:val="List Paragraph"/>
    <w:aliases w:val="TÍTULO A1,Paragrafo,Lista Colorida - Ênfase 11,Item2,Segundo,Texto,DOCs_Paragrafo-1"/>
    <w:basedOn w:val="Normal"/>
    <w:link w:val="PargrafodaListaChar"/>
    <w:uiPriority w:val="1"/>
    <w:qFormat/>
    <w:rsid w:val="004E3A49"/>
    <w:pPr>
      <w:widowControl/>
      <w:spacing w:after="200" w:line="276" w:lineRule="auto"/>
      <w:ind w:left="720"/>
      <w:contextualSpacing/>
    </w:pPr>
    <w:rPr>
      <w:rFonts w:asciiTheme="minorHAnsi" w:eastAsiaTheme="minorHAnsi" w:hAnsiTheme="minorHAnsi" w:cstheme="minorBidi"/>
      <w:lang w:eastAsia="en-US"/>
    </w:rPr>
  </w:style>
  <w:style w:type="paragraph" w:styleId="SemEspaamento">
    <w:name w:val="No Spacing"/>
    <w:link w:val="SemEspaamentoChar"/>
    <w:uiPriority w:val="1"/>
    <w:qFormat/>
    <w:rsid w:val="0064640C"/>
    <w:pPr>
      <w:widowControl/>
    </w:pPr>
    <w:rPr>
      <w:rFonts w:asciiTheme="minorHAnsi" w:eastAsiaTheme="minorEastAsia" w:hAnsiTheme="minorHAnsi" w:cstheme="minorBidi"/>
    </w:rPr>
  </w:style>
  <w:style w:type="character" w:customStyle="1" w:styleId="SemEspaamentoChar">
    <w:name w:val="Sem Espaçamento Char"/>
    <w:basedOn w:val="Fontepargpadro"/>
    <w:link w:val="SemEspaamento"/>
    <w:uiPriority w:val="1"/>
    <w:rsid w:val="0064640C"/>
    <w:rPr>
      <w:rFonts w:asciiTheme="minorHAnsi" w:eastAsiaTheme="minorEastAsia" w:hAnsiTheme="minorHAnsi" w:cstheme="minorBidi"/>
    </w:rPr>
  </w:style>
  <w:style w:type="table" w:styleId="Tabelacomgrade">
    <w:name w:val="Table Grid"/>
    <w:basedOn w:val="Tabelanormal"/>
    <w:uiPriority w:val="39"/>
    <w:qFormat/>
    <w:rsid w:val="0078435F"/>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9389C"/>
    <w:rPr>
      <w:color w:val="0000FF" w:themeColor="hyperlink"/>
      <w:u w:val="single"/>
    </w:rPr>
  </w:style>
  <w:style w:type="character" w:customStyle="1" w:styleId="MenoPendente1">
    <w:name w:val="Menção Pendente1"/>
    <w:basedOn w:val="Fontepargpadro"/>
    <w:uiPriority w:val="99"/>
    <w:semiHidden/>
    <w:unhideWhenUsed/>
    <w:rsid w:val="00F8553F"/>
    <w:rPr>
      <w:color w:val="605E5C"/>
      <w:shd w:val="clear" w:color="auto" w:fill="E1DFDD"/>
    </w:rPr>
  </w:style>
  <w:style w:type="character" w:customStyle="1" w:styleId="PargrafodaListaChar">
    <w:name w:val="Parágrafo da Lista Char"/>
    <w:aliases w:val="TÍTULO A1 Char,Paragrafo Char,Lista Colorida - Ênfase 11 Char,Item2 Char,Segundo Char,Texto Char,DOCs_Paragrafo-1 Char"/>
    <w:link w:val="PargrafodaLista"/>
    <w:uiPriority w:val="1"/>
    <w:qFormat/>
    <w:locked/>
    <w:rsid w:val="00521BAC"/>
    <w:rPr>
      <w:rFonts w:asciiTheme="minorHAnsi" w:eastAsiaTheme="minorHAnsi" w:hAnsiTheme="minorHAnsi" w:cstheme="minorBidi"/>
      <w:lang w:eastAsia="en-US"/>
    </w:rPr>
  </w:style>
  <w:style w:type="paragraph" w:customStyle="1" w:styleId="Padro">
    <w:name w:val="Padrão"/>
    <w:link w:val="PadroChar"/>
    <w:qFormat/>
    <w:rsid w:val="00521BAC"/>
    <w:pPr>
      <w:widowControl/>
      <w:suppressAutoHyphens/>
      <w:spacing w:after="200" w:line="276" w:lineRule="auto"/>
    </w:pPr>
    <w:rPr>
      <w:rFonts w:ascii="Times New Roman" w:eastAsia="Times New Roman" w:hAnsi="Times New Roman" w:cs="Times New Roman"/>
      <w:color w:val="00000A"/>
      <w:sz w:val="24"/>
      <w:szCs w:val="20"/>
    </w:rPr>
  </w:style>
  <w:style w:type="character" w:customStyle="1" w:styleId="PadroChar">
    <w:name w:val="Padrão Char"/>
    <w:basedOn w:val="Fontepargpadro"/>
    <w:link w:val="Padro"/>
    <w:locked/>
    <w:rsid w:val="00521BAC"/>
    <w:rPr>
      <w:rFonts w:ascii="Times New Roman" w:eastAsia="Times New Roman" w:hAnsi="Times New Roman" w:cs="Times New Roman"/>
      <w:color w:val="00000A"/>
      <w:sz w:val="24"/>
      <w:szCs w:val="20"/>
    </w:rPr>
  </w:style>
  <w:style w:type="paragraph" w:customStyle="1" w:styleId="Corpodetextorecuado">
    <w:name w:val="Corpo de texto recuado"/>
    <w:basedOn w:val="Padro"/>
    <w:uiPriority w:val="99"/>
    <w:qFormat/>
    <w:rsid w:val="00521BAC"/>
    <w:pPr>
      <w:spacing w:after="120"/>
      <w:ind w:left="360"/>
    </w:pPr>
  </w:style>
  <w:style w:type="character" w:styleId="Refdecomentrio">
    <w:name w:val="annotation reference"/>
    <w:basedOn w:val="Fontepargpadro"/>
    <w:uiPriority w:val="99"/>
    <w:unhideWhenUsed/>
    <w:qFormat/>
    <w:rsid w:val="00772D6E"/>
    <w:rPr>
      <w:sz w:val="16"/>
      <w:szCs w:val="16"/>
    </w:rPr>
  </w:style>
  <w:style w:type="paragraph" w:styleId="Textodecomentrio">
    <w:name w:val="annotation text"/>
    <w:basedOn w:val="Normal"/>
    <w:link w:val="TextodecomentrioChar"/>
    <w:uiPriority w:val="99"/>
    <w:unhideWhenUsed/>
    <w:qFormat/>
    <w:rsid w:val="00772D6E"/>
    <w:rPr>
      <w:sz w:val="20"/>
      <w:szCs w:val="20"/>
    </w:rPr>
  </w:style>
  <w:style w:type="character" w:customStyle="1" w:styleId="TextodecomentrioChar">
    <w:name w:val="Texto de comentário Char"/>
    <w:basedOn w:val="Fontepargpadro"/>
    <w:link w:val="Textodecomentrio"/>
    <w:uiPriority w:val="99"/>
    <w:qFormat/>
    <w:rsid w:val="00772D6E"/>
    <w:rPr>
      <w:sz w:val="20"/>
      <w:szCs w:val="20"/>
    </w:rPr>
  </w:style>
  <w:style w:type="paragraph" w:styleId="Assuntodocomentrio">
    <w:name w:val="annotation subject"/>
    <w:basedOn w:val="Textodecomentrio"/>
    <w:next w:val="Textodecomentrio"/>
    <w:link w:val="AssuntodocomentrioChar"/>
    <w:uiPriority w:val="99"/>
    <w:semiHidden/>
    <w:unhideWhenUsed/>
    <w:qFormat/>
    <w:rsid w:val="00772D6E"/>
    <w:rPr>
      <w:b/>
      <w:bCs/>
    </w:rPr>
  </w:style>
  <w:style w:type="character" w:customStyle="1" w:styleId="AssuntodocomentrioChar">
    <w:name w:val="Assunto do comentário Char"/>
    <w:basedOn w:val="TextodecomentrioChar"/>
    <w:link w:val="Assuntodocomentrio"/>
    <w:uiPriority w:val="99"/>
    <w:semiHidden/>
    <w:rsid w:val="00772D6E"/>
    <w:rPr>
      <w:b/>
      <w:bCs/>
      <w:sz w:val="20"/>
      <w:szCs w:val="20"/>
    </w:rPr>
  </w:style>
  <w:style w:type="paragraph" w:styleId="NormalWeb">
    <w:name w:val="Normal (Web)"/>
    <w:basedOn w:val="Normal"/>
    <w:uiPriority w:val="99"/>
    <w:unhideWhenUsed/>
    <w:qFormat/>
    <w:rsid w:val="005C1015"/>
    <w:pPr>
      <w:widowControl/>
      <w:spacing w:before="100" w:beforeAutospacing="1" w:after="100" w:afterAutospacing="1"/>
    </w:pPr>
    <w:rPr>
      <w:rFonts w:ascii="Times New Roman" w:eastAsia="Times New Roman" w:hAnsi="Times New Roman" w:cs="Times New Roman"/>
      <w:sz w:val="24"/>
      <w:szCs w:val="24"/>
    </w:rPr>
  </w:style>
  <w:style w:type="paragraph" w:styleId="Corpodetexto">
    <w:name w:val="Body Text"/>
    <w:basedOn w:val="Normal"/>
    <w:link w:val="CorpodetextoChar"/>
    <w:uiPriority w:val="1"/>
    <w:qFormat/>
    <w:rsid w:val="000A4CA2"/>
    <w:pPr>
      <w:autoSpaceDE w:val="0"/>
      <w:autoSpaceDN w:val="0"/>
    </w:pPr>
    <w:rPr>
      <w:sz w:val="15"/>
      <w:szCs w:val="15"/>
      <w:lang w:val="pt-PT" w:eastAsia="en-US"/>
    </w:rPr>
  </w:style>
  <w:style w:type="character" w:customStyle="1" w:styleId="CorpodetextoChar">
    <w:name w:val="Corpo de texto Char"/>
    <w:basedOn w:val="Fontepargpadro"/>
    <w:link w:val="Corpodetexto"/>
    <w:uiPriority w:val="1"/>
    <w:rsid w:val="000A4CA2"/>
    <w:rPr>
      <w:sz w:val="15"/>
      <w:szCs w:val="15"/>
      <w:lang w:val="pt-PT" w:eastAsia="en-US"/>
    </w:rPr>
  </w:style>
  <w:style w:type="character" w:styleId="Forte">
    <w:name w:val="Strong"/>
    <w:basedOn w:val="Fontepargpadro"/>
    <w:uiPriority w:val="22"/>
    <w:qFormat/>
    <w:rsid w:val="00A35B0F"/>
    <w:rPr>
      <w:b/>
      <w:bCs/>
    </w:rPr>
  </w:style>
  <w:style w:type="character" w:styleId="HiperlinkVisitado">
    <w:name w:val="FollowedHyperlink"/>
    <w:basedOn w:val="Fontepargpadro"/>
    <w:uiPriority w:val="99"/>
    <w:semiHidden/>
    <w:unhideWhenUsed/>
    <w:rsid w:val="00615404"/>
    <w:rPr>
      <w:color w:val="954F72"/>
      <w:u w:val="single"/>
    </w:rPr>
  </w:style>
  <w:style w:type="paragraph" w:customStyle="1" w:styleId="msonormal0">
    <w:name w:val="msonormal"/>
    <w:basedOn w:val="Normal"/>
    <w:qFormat/>
    <w:rsid w:val="00615404"/>
    <w:pPr>
      <w:widowControl/>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qFormat/>
    <w:rsid w:val="00615404"/>
    <w:pPr>
      <w:widowControl/>
      <w:spacing w:before="100" w:beforeAutospacing="1" w:after="100" w:afterAutospacing="1"/>
    </w:pPr>
    <w:rPr>
      <w:rFonts w:ascii="Times New Roman" w:eastAsia="Times New Roman" w:hAnsi="Times New Roman" w:cs="Times New Roman"/>
      <w:color w:val="000000"/>
      <w:sz w:val="18"/>
      <w:szCs w:val="18"/>
    </w:rPr>
  </w:style>
  <w:style w:type="paragraph" w:customStyle="1" w:styleId="font6">
    <w:name w:val="font6"/>
    <w:basedOn w:val="Normal"/>
    <w:qFormat/>
    <w:rsid w:val="00615404"/>
    <w:pPr>
      <w:widowControl/>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font7">
    <w:name w:val="font7"/>
    <w:basedOn w:val="Normal"/>
    <w:qFormat/>
    <w:rsid w:val="00615404"/>
    <w:pPr>
      <w:widowControl/>
      <w:spacing w:before="100" w:beforeAutospacing="1" w:after="100" w:afterAutospacing="1"/>
    </w:pPr>
    <w:rPr>
      <w:rFonts w:ascii="Times New Roman" w:eastAsia="Times New Roman" w:hAnsi="Times New Roman" w:cs="Times New Roman"/>
      <w:color w:val="000000"/>
      <w:sz w:val="20"/>
      <w:szCs w:val="20"/>
    </w:rPr>
  </w:style>
  <w:style w:type="paragraph" w:customStyle="1" w:styleId="xl63">
    <w:name w:val="xl63"/>
    <w:basedOn w:val="Normal"/>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4">
    <w:name w:val="xl64"/>
    <w:basedOn w:val="Normal"/>
    <w:qFormat/>
    <w:rsid w:val="00615404"/>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5">
    <w:name w:val="xl65"/>
    <w:basedOn w:val="Normal"/>
    <w:qFormat/>
    <w:rsid w:val="00615404"/>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6">
    <w:name w:val="xl66"/>
    <w:basedOn w:val="Normal"/>
    <w:qFormat/>
    <w:rsid w:val="00615404"/>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7">
    <w:name w:val="xl67"/>
    <w:basedOn w:val="Normal"/>
    <w:qFormat/>
    <w:rsid w:val="00615404"/>
    <w:pPr>
      <w:widowControl/>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68">
    <w:name w:val="xl68"/>
    <w:basedOn w:val="Normal"/>
    <w:qFormat/>
    <w:rsid w:val="00615404"/>
    <w:pPr>
      <w:widowControl/>
      <w:pBdr>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69">
    <w:name w:val="xl69"/>
    <w:basedOn w:val="Normal"/>
    <w:qFormat/>
    <w:rsid w:val="00615404"/>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0">
    <w:name w:val="xl70"/>
    <w:basedOn w:val="Normal"/>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1">
    <w:name w:val="xl71"/>
    <w:basedOn w:val="Normal"/>
    <w:qFormat/>
    <w:rsid w:val="00615404"/>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2">
    <w:name w:val="xl72"/>
    <w:basedOn w:val="Normal"/>
    <w:qFormat/>
    <w:rsid w:val="00615404"/>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3">
    <w:name w:val="xl73"/>
    <w:basedOn w:val="Normal"/>
    <w:qFormat/>
    <w:rsid w:val="0061540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4">
    <w:name w:val="xl74"/>
    <w:basedOn w:val="Normal"/>
    <w:qFormat/>
    <w:rsid w:val="0061540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5">
    <w:name w:val="xl75"/>
    <w:basedOn w:val="Normal"/>
    <w:qFormat/>
    <w:rsid w:val="0061540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6">
    <w:name w:val="xl76"/>
    <w:basedOn w:val="Normal"/>
    <w:qFormat/>
    <w:rsid w:val="00615404"/>
    <w:pPr>
      <w:widowControl/>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7">
    <w:name w:val="xl77"/>
    <w:basedOn w:val="Normal"/>
    <w:qFormat/>
    <w:rsid w:val="0061540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8">
    <w:name w:val="xl78"/>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9">
    <w:name w:val="xl79"/>
    <w:basedOn w:val="Normal"/>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80">
    <w:name w:val="xl80"/>
    <w:basedOn w:val="Normal"/>
    <w:qFormat/>
    <w:rsid w:val="0061540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81">
    <w:name w:val="xl81"/>
    <w:basedOn w:val="Normal"/>
    <w:qFormat/>
    <w:rsid w:val="00615404"/>
    <w:pPr>
      <w:widowControl/>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2">
    <w:name w:val="xl82"/>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3">
    <w:name w:val="xl83"/>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4">
    <w:name w:val="xl84"/>
    <w:basedOn w:val="Normal"/>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5">
    <w:name w:val="xl85"/>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86">
    <w:name w:val="xl86"/>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87">
    <w:name w:val="xl87"/>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8">
    <w:name w:val="xl88"/>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9">
    <w:name w:val="xl89"/>
    <w:basedOn w:val="Normal"/>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0">
    <w:name w:val="xl90"/>
    <w:basedOn w:val="Normal"/>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91">
    <w:name w:val="xl91"/>
    <w:basedOn w:val="Normal"/>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2">
    <w:name w:val="xl92"/>
    <w:basedOn w:val="Normal"/>
    <w:qFormat/>
    <w:rsid w:val="0061540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3">
    <w:name w:val="xl93"/>
    <w:basedOn w:val="Normal"/>
    <w:qFormat/>
    <w:rsid w:val="0061540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4">
    <w:name w:val="xl94"/>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5">
    <w:name w:val="xl95"/>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6">
    <w:name w:val="xl96"/>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7">
    <w:name w:val="xl97"/>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8">
    <w:name w:val="xl98"/>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9">
    <w:name w:val="xl99"/>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00">
    <w:name w:val="xl100"/>
    <w:basedOn w:val="Normal"/>
    <w:qFormat/>
    <w:rsid w:val="00615404"/>
    <w:pPr>
      <w:widowControl/>
      <w:pBdr>
        <w:top w:val="single" w:sz="8" w:space="0" w:color="auto"/>
        <w:lef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1">
    <w:name w:val="xl101"/>
    <w:basedOn w:val="Normal"/>
    <w:qFormat/>
    <w:rsid w:val="00615404"/>
    <w:pPr>
      <w:widowControl/>
      <w:pBdr>
        <w:top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2">
    <w:name w:val="xl102"/>
    <w:basedOn w:val="Normal"/>
    <w:qFormat/>
    <w:rsid w:val="00615404"/>
    <w:pPr>
      <w:widowControl/>
      <w:pBdr>
        <w:top w:val="single" w:sz="8" w:space="0" w:color="auto"/>
        <w:righ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3">
    <w:name w:val="xl103"/>
    <w:basedOn w:val="Normal"/>
    <w:qFormat/>
    <w:rsid w:val="00615404"/>
    <w:pPr>
      <w:widowControl/>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Normal"/>
    <w:qFormat/>
    <w:rsid w:val="00615404"/>
    <w:pPr>
      <w:widowControl/>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5">
    <w:name w:val="xl105"/>
    <w:basedOn w:val="Normal"/>
    <w:qFormat/>
    <w:rsid w:val="00615404"/>
    <w:pPr>
      <w:widowControl/>
      <w:pBdr>
        <w:top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6">
    <w:name w:val="xl106"/>
    <w:basedOn w:val="Normal"/>
    <w:qFormat/>
    <w:rsid w:val="00615404"/>
    <w:pPr>
      <w:widowControl/>
      <w:pBdr>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7">
    <w:name w:val="xl107"/>
    <w:basedOn w:val="Normal"/>
    <w:qFormat/>
    <w:rsid w:val="00615404"/>
    <w:pPr>
      <w:widowControl/>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Normal"/>
    <w:qFormat/>
    <w:rsid w:val="00615404"/>
    <w:pPr>
      <w:widowControl/>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9">
    <w:name w:val="xl109"/>
    <w:basedOn w:val="Normal"/>
    <w:qFormat/>
    <w:rsid w:val="00615404"/>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0">
    <w:name w:val="xl110"/>
    <w:basedOn w:val="Normal"/>
    <w:qFormat/>
    <w:rsid w:val="00615404"/>
    <w:pPr>
      <w:widowControl/>
      <w:pBdr>
        <w:top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1">
    <w:name w:val="xl111"/>
    <w:basedOn w:val="Normal"/>
    <w:qFormat/>
    <w:rsid w:val="00615404"/>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B423CB"/>
    <w:rPr>
      <w:sz w:val="20"/>
      <w:szCs w:val="20"/>
    </w:rPr>
  </w:style>
  <w:style w:type="character" w:customStyle="1" w:styleId="TextodenotaderodapChar">
    <w:name w:val="Texto de nota de rodapé Char"/>
    <w:basedOn w:val="Fontepargpadro"/>
    <w:link w:val="Textodenotaderodap"/>
    <w:uiPriority w:val="99"/>
    <w:semiHidden/>
    <w:rsid w:val="00B423CB"/>
    <w:rPr>
      <w:sz w:val="20"/>
      <w:szCs w:val="20"/>
    </w:rPr>
  </w:style>
  <w:style w:type="character" w:styleId="Refdenotaderodap">
    <w:name w:val="footnote reference"/>
    <w:basedOn w:val="Fontepargpadro"/>
    <w:uiPriority w:val="99"/>
    <w:semiHidden/>
    <w:unhideWhenUsed/>
    <w:rsid w:val="00B423CB"/>
    <w:rPr>
      <w:vertAlign w:val="superscript"/>
    </w:rPr>
  </w:style>
  <w:style w:type="paragraph" w:customStyle="1" w:styleId="xl112">
    <w:name w:val="xl112"/>
    <w:basedOn w:val="Normal"/>
    <w:qFormat/>
    <w:rsid w:val="008A5710"/>
    <w:pPr>
      <w:widowControl/>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3">
    <w:name w:val="xl113"/>
    <w:basedOn w:val="Normal"/>
    <w:qFormat/>
    <w:rsid w:val="008A5710"/>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4">
    <w:name w:val="xl114"/>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5">
    <w:name w:val="xl115"/>
    <w:basedOn w:val="Normal"/>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6">
    <w:name w:val="xl116"/>
    <w:basedOn w:val="Normal"/>
    <w:qFormat/>
    <w:rsid w:val="008A5710"/>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7">
    <w:name w:val="xl117"/>
    <w:basedOn w:val="Normal"/>
    <w:qFormat/>
    <w:rsid w:val="008A571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8">
    <w:name w:val="xl118"/>
    <w:basedOn w:val="Normal"/>
    <w:qFormat/>
    <w:rsid w:val="008A571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9">
    <w:name w:val="xl119"/>
    <w:basedOn w:val="Normal"/>
    <w:qFormat/>
    <w:rsid w:val="008A5710"/>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0">
    <w:name w:val="xl120"/>
    <w:basedOn w:val="Normal"/>
    <w:qFormat/>
    <w:rsid w:val="008A5710"/>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1">
    <w:name w:val="xl121"/>
    <w:basedOn w:val="Normal"/>
    <w:qFormat/>
    <w:rsid w:val="008A5710"/>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2">
    <w:name w:val="xl122"/>
    <w:basedOn w:val="Normal"/>
    <w:qFormat/>
    <w:rsid w:val="008A5710"/>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qFormat/>
    <w:rsid w:val="008A5710"/>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4">
    <w:name w:val="xl124"/>
    <w:basedOn w:val="Normal"/>
    <w:qFormat/>
    <w:rsid w:val="008A5710"/>
    <w:pPr>
      <w:widowControl/>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5">
    <w:name w:val="xl125"/>
    <w:basedOn w:val="Normal"/>
    <w:qFormat/>
    <w:rsid w:val="008A5710"/>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126">
    <w:name w:val="xl126"/>
    <w:basedOn w:val="Normal"/>
    <w:qFormat/>
    <w:rsid w:val="008A5710"/>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127">
    <w:name w:val="xl127"/>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8">
    <w:name w:val="xl128"/>
    <w:basedOn w:val="Normal"/>
    <w:qFormat/>
    <w:rsid w:val="008A5710"/>
    <w:pPr>
      <w:widowControl/>
      <w:pBdr>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29">
    <w:name w:val="xl129"/>
    <w:basedOn w:val="Normal"/>
    <w:qFormat/>
    <w:rsid w:val="008A5710"/>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0">
    <w:name w:val="xl130"/>
    <w:basedOn w:val="Normal"/>
    <w:qFormat/>
    <w:rsid w:val="008A571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1">
    <w:name w:val="xl131"/>
    <w:basedOn w:val="Normal"/>
    <w:qFormat/>
    <w:rsid w:val="008A5710"/>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2">
    <w:name w:val="xl132"/>
    <w:basedOn w:val="Normal"/>
    <w:qFormat/>
    <w:rsid w:val="008A571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3">
    <w:name w:val="xl133"/>
    <w:basedOn w:val="Normal"/>
    <w:qFormat/>
    <w:rsid w:val="008A5710"/>
    <w:pPr>
      <w:widowControl/>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4">
    <w:name w:val="xl134"/>
    <w:basedOn w:val="Normal"/>
    <w:qFormat/>
    <w:rsid w:val="008A5710"/>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5">
    <w:name w:val="xl135"/>
    <w:basedOn w:val="Normal"/>
    <w:qFormat/>
    <w:rsid w:val="008A571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6">
    <w:name w:val="xl136"/>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7">
    <w:name w:val="xl137"/>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8">
    <w:name w:val="xl138"/>
    <w:basedOn w:val="Normal"/>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9">
    <w:name w:val="xl139"/>
    <w:basedOn w:val="Normal"/>
    <w:qFormat/>
    <w:rsid w:val="008A5710"/>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0">
    <w:name w:val="xl140"/>
    <w:basedOn w:val="Normal"/>
    <w:qFormat/>
    <w:rsid w:val="008A5710"/>
    <w:pPr>
      <w:widowControl/>
      <w:pBdr>
        <w:top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1">
    <w:name w:val="xl141"/>
    <w:basedOn w:val="Normal"/>
    <w:qFormat/>
    <w:rsid w:val="008A5710"/>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2">
    <w:name w:val="xl142"/>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3">
    <w:name w:val="xl143"/>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4">
    <w:name w:val="xl144"/>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5">
    <w:name w:val="xl145"/>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6">
    <w:name w:val="xl146"/>
    <w:basedOn w:val="Normal"/>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7">
    <w:name w:val="xl147"/>
    <w:basedOn w:val="Normal"/>
    <w:qFormat/>
    <w:rsid w:val="008A5710"/>
    <w:pPr>
      <w:widowControl/>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8">
    <w:name w:val="xl148"/>
    <w:basedOn w:val="Normal"/>
    <w:qFormat/>
    <w:rsid w:val="008A5710"/>
    <w:pPr>
      <w:widowControl/>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9">
    <w:name w:val="xl149"/>
    <w:basedOn w:val="Normal"/>
    <w:qFormat/>
    <w:rsid w:val="008A5710"/>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0">
    <w:name w:val="xl150"/>
    <w:basedOn w:val="Normal"/>
    <w:qFormat/>
    <w:rsid w:val="008A5710"/>
    <w:pPr>
      <w:widowControl/>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1">
    <w:name w:val="xl151"/>
    <w:basedOn w:val="Normal"/>
    <w:qFormat/>
    <w:rsid w:val="008A5710"/>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2">
    <w:name w:val="xl152"/>
    <w:basedOn w:val="Normal"/>
    <w:qFormat/>
    <w:rsid w:val="008A5710"/>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3">
    <w:name w:val="xl153"/>
    <w:basedOn w:val="Normal"/>
    <w:qFormat/>
    <w:rsid w:val="008A5710"/>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4">
    <w:name w:val="xl154"/>
    <w:basedOn w:val="Normal"/>
    <w:qFormat/>
    <w:rsid w:val="008A5710"/>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5">
    <w:name w:val="xl155"/>
    <w:basedOn w:val="Normal"/>
    <w:qFormat/>
    <w:rsid w:val="008A5710"/>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6">
    <w:name w:val="xl156"/>
    <w:basedOn w:val="Normal"/>
    <w:qFormat/>
    <w:rsid w:val="008A5710"/>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7">
    <w:name w:val="xl157"/>
    <w:basedOn w:val="Normal"/>
    <w:qFormat/>
    <w:rsid w:val="008A5710"/>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8">
    <w:name w:val="xl158"/>
    <w:basedOn w:val="Normal"/>
    <w:qFormat/>
    <w:rsid w:val="008A5710"/>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9">
    <w:name w:val="xl159"/>
    <w:basedOn w:val="Normal"/>
    <w:qFormat/>
    <w:rsid w:val="008A5710"/>
    <w:pPr>
      <w:widowControl/>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0">
    <w:name w:val="xl160"/>
    <w:basedOn w:val="Normal"/>
    <w:qFormat/>
    <w:rsid w:val="008A5710"/>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1">
    <w:name w:val="xl161"/>
    <w:basedOn w:val="Normal"/>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2">
    <w:name w:val="xl162"/>
    <w:basedOn w:val="Normal"/>
    <w:qFormat/>
    <w:rsid w:val="008A5710"/>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3">
    <w:name w:val="xl163"/>
    <w:basedOn w:val="Normal"/>
    <w:qFormat/>
    <w:rsid w:val="008A5710"/>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4">
    <w:name w:val="xl164"/>
    <w:basedOn w:val="Normal"/>
    <w:qFormat/>
    <w:rsid w:val="008A5710"/>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5">
    <w:name w:val="xl165"/>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66">
    <w:name w:val="xl166"/>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67">
    <w:name w:val="xl167"/>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68">
    <w:name w:val="xl168"/>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69">
    <w:name w:val="xl169"/>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70">
    <w:name w:val="xl170"/>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71">
    <w:name w:val="xl171"/>
    <w:basedOn w:val="Normal"/>
    <w:qFormat/>
    <w:rsid w:val="008A5710"/>
    <w:pPr>
      <w:widowControl/>
      <w:pBdr>
        <w:top w:val="single" w:sz="8" w:space="0" w:color="auto"/>
        <w:lef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2">
    <w:name w:val="xl172"/>
    <w:basedOn w:val="Normal"/>
    <w:qFormat/>
    <w:rsid w:val="008A5710"/>
    <w:pPr>
      <w:widowControl/>
      <w:pBdr>
        <w:top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3">
    <w:name w:val="xl173"/>
    <w:basedOn w:val="Normal"/>
    <w:qFormat/>
    <w:rsid w:val="008A5710"/>
    <w:pPr>
      <w:widowControl/>
      <w:pBdr>
        <w:top w:val="single" w:sz="8" w:space="0" w:color="auto"/>
        <w:righ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4">
    <w:name w:val="xl174"/>
    <w:basedOn w:val="Normal"/>
    <w:qFormat/>
    <w:rsid w:val="008A5710"/>
    <w:pPr>
      <w:widowControl/>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5">
    <w:name w:val="xl175"/>
    <w:basedOn w:val="Normal"/>
    <w:qFormat/>
    <w:rsid w:val="008A5710"/>
    <w:pPr>
      <w:widowControl/>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6">
    <w:name w:val="xl176"/>
    <w:basedOn w:val="Normal"/>
    <w:qFormat/>
    <w:rsid w:val="008A5710"/>
    <w:pPr>
      <w:widowControl/>
      <w:pBdr>
        <w:top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7">
    <w:name w:val="xl177"/>
    <w:basedOn w:val="Normal"/>
    <w:qFormat/>
    <w:rsid w:val="008A5710"/>
    <w:pPr>
      <w:widowControl/>
      <w:pBdr>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8">
    <w:name w:val="xl178"/>
    <w:basedOn w:val="Normal"/>
    <w:qFormat/>
    <w:rsid w:val="008A5710"/>
    <w:pPr>
      <w:widowControl/>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9">
    <w:name w:val="xl179"/>
    <w:basedOn w:val="Normal"/>
    <w:qFormat/>
    <w:rsid w:val="008A5710"/>
    <w:pPr>
      <w:widowControl/>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Nivel01">
    <w:name w:val="Nivel 01"/>
    <w:basedOn w:val="Ttulo1"/>
    <w:next w:val="Normal"/>
    <w:link w:val="Nivel01Char"/>
    <w:qFormat/>
    <w:rsid w:val="003E63DA"/>
    <w:pPr>
      <w:keepNext/>
      <w:keepLines/>
      <w:widowControl/>
      <w:numPr>
        <w:numId w:val="2"/>
      </w:numPr>
      <w:tabs>
        <w:tab w:val="num" w:pos="360"/>
      </w:tabs>
      <w:spacing w:before="240" w:line="256" w:lineRule="auto"/>
      <w:ind w:left="0" w:firstLine="0"/>
      <w:jc w:val="left"/>
    </w:pPr>
    <w:rPr>
      <w:rFonts w:ascii="Arial" w:eastAsia="Times New Roman" w:hAnsi="Arial" w:cs="Arial"/>
      <w:bCs/>
    </w:rPr>
  </w:style>
  <w:style w:type="paragraph" w:customStyle="1" w:styleId="Nivel2">
    <w:name w:val="Nivel 2"/>
    <w:basedOn w:val="Normal"/>
    <w:link w:val="Nivel2Char"/>
    <w:qFormat/>
    <w:rsid w:val="003E63DA"/>
    <w:pPr>
      <w:widowControl/>
      <w:spacing w:before="120" w:after="120" w:line="276" w:lineRule="auto"/>
      <w:jc w:val="both"/>
    </w:pPr>
    <w:rPr>
      <w:rFonts w:ascii="Arial" w:eastAsia="Times New Roman" w:hAnsi="Arial" w:cs="Arial"/>
      <w:color w:val="000000"/>
      <w:sz w:val="20"/>
      <w:szCs w:val="20"/>
    </w:rPr>
  </w:style>
  <w:style w:type="paragraph" w:customStyle="1" w:styleId="Nivel3">
    <w:name w:val="Nivel 3"/>
    <w:basedOn w:val="Normal"/>
    <w:link w:val="Nivel3Char"/>
    <w:qFormat/>
    <w:rsid w:val="003E63DA"/>
    <w:pPr>
      <w:widowControl/>
      <w:spacing w:before="120" w:after="120" w:line="276" w:lineRule="auto"/>
      <w:jc w:val="both"/>
    </w:pPr>
    <w:rPr>
      <w:rFonts w:ascii="Arial" w:eastAsia="Times New Roman" w:hAnsi="Arial" w:cs="Arial"/>
      <w:color w:val="000000"/>
      <w:sz w:val="20"/>
      <w:szCs w:val="20"/>
    </w:rPr>
  </w:style>
  <w:style w:type="paragraph" w:customStyle="1" w:styleId="Nivel4">
    <w:name w:val="Nivel 4"/>
    <w:basedOn w:val="Nivel3"/>
    <w:qFormat/>
    <w:rsid w:val="003E63DA"/>
    <w:pPr>
      <w:numPr>
        <w:ilvl w:val="3"/>
      </w:numPr>
      <w:ind w:left="851"/>
    </w:pPr>
    <w:rPr>
      <w:color w:val="auto"/>
    </w:rPr>
  </w:style>
  <w:style w:type="paragraph" w:customStyle="1" w:styleId="Nivel5">
    <w:name w:val="Nivel 5"/>
    <w:basedOn w:val="Nivel4"/>
    <w:qFormat/>
    <w:rsid w:val="003E63DA"/>
    <w:pPr>
      <w:numPr>
        <w:ilvl w:val="4"/>
      </w:numPr>
      <w:tabs>
        <w:tab w:val="num" w:pos="360"/>
      </w:tabs>
      <w:ind w:left="1276"/>
    </w:pPr>
  </w:style>
  <w:style w:type="character" w:customStyle="1" w:styleId="Ttulo1Char">
    <w:name w:val="Título 1 Char"/>
    <w:basedOn w:val="Fontepargpadro"/>
    <w:link w:val="Ttulo1"/>
    <w:uiPriority w:val="9"/>
    <w:rsid w:val="003E63DA"/>
    <w:rPr>
      <w:rFonts w:ascii="Calibri" w:eastAsia="Calibri" w:hAnsi="Calibri" w:cs="Calibri"/>
      <w:b/>
      <w:sz w:val="20"/>
      <w:szCs w:val="20"/>
    </w:rPr>
  </w:style>
  <w:style w:type="character" w:customStyle="1" w:styleId="Ttulo2Char">
    <w:name w:val="Título 2 Char"/>
    <w:basedOn w:val="Fontepargpadro"/>
    <w:link w:val="Ttulo2"/>
    <w:uiPriority w:val="9"/>
    <w:rsid w:val="003E63DA"/>
    <w:rPr>
      <w:rFonts w:ascii="Arial Black" w:eastAsia="Arial Black" w:hAnsi="Arial Black" w:cs="Arial Black"/>
      <w:sz w:val="20"/>
      <w:szCs w:val="20"/>
      <w:u w:val="single"/>
    </w:rPr>
  </w:style>
  <w:style w:type="character" w:customStyle="1" w:styleId="Ttulo6Char">
    <w:name w:val="Título 6 Char"/>
    <w:basedOn w:val="Fontepargpadro"/>
    <w:link w:val="Ttulo6"/>
    <w:uiPriority w:val="9"/>
    <w:rsid w:val="003E63DA"/>
    <w:rPr>
      <w:rFonts w:ascii="Cambria" w:eastAsia="Cambria" w:hAnsi="Cambria" w:cs="Cambria"/>
      <w:color w:val="243F61"/>
    </w:rPr>
  </w:style>
  <w:style w:type="paragraph" w:styleId="Recuodecorpodetexto">
    <w:name w:val="Body Text Indent"/>
    <w:basedOn w:val="Normal"/>
    <w:link w:val="RecuodecorpodetextoChar"/>
    <w:uiPriority w:val="99"/>
    <w:semiHidden/>
    <w:unhideWhenUsed/>
    <w:qFormat/>
    <w:rsid w:val="003E63DA"/>
    <w:pPr>
      <w:widowControl/>
      <w:spacing w:line="360" w:lineRule="auto"/>
      <w:ind w:firstLine="1701"/>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3E63DA"/>
    <w:rPr>
      <w:rFonts w:ascii="Times New Roman" w:eastAsia="Times New Roman" w:hAnsi="Times New Roman" w:cs="Times New Roman"/>
      <w:sz w:val="24"/>
      <w:szCs w:val="20"/>
    </w:rPr>
  </w:style>
  <w:style w:type="paragraph" w:customStyle="1" w:styleId="Ttulo11">
    <w:name w:val="Título 11"/>
    <w:basedOn w:val="Normal"/>
    <w:next w:val="Normal"/>
    <w:uiPriority w:val="9"/>
    <w:qFormat/>
    <w:rsid w:val="003E63DA"/>
    <w:pPr>
      <w:keepNext/>
      <w:keepLines/>
      <w:widowControl/>
      <w:spacing w:before="240" w:line="276" w:lineRule="auto"/>
      <w:outlineLvl w:val="0"/>
    </w:pPr>
    <w:rPr>
      <w:rFonts w:ascii="Cambria" w:eastAsia="Times New Roman" w:hAnsi="Cambria" w:cs="Times New Roman"/>
      <w:color w:val="365F91"/>
      <w:sz w:val="32"/>
      <w:szCs w:val="32"/>
      <w:lang w:eastAsia="en-US"/>
    </w:rPr>
  </w:style>
  <w:style w:type="paragraph" w:customStyle="1" w:styleId="Ttulo21">
    <w:name w:val="Título 21"/>
    <w:basedOn w:val="Normal"/>
    <w:next w:val="Normal"/>
    <w:uiPriority w:val="9"/>
    <w:semiHidden/>
    <w:qFormat/>
    <w:rsid w:val="003E63DA"/>
    <w:pPr>
      <w:keepNext/>
      <w:keepLines/>
      <w:widowControl/>
      <w:spacing w:before="40" w:line="276" w:lineRule="auto"/>
      <w:outlineLvl w:val="1"/>
    </w:pPr>
    <w:rPr>
      <w:rFonts w:ascii="Cambria" w:eastAsia="Times New Roman" w:hAnsi="Cambria" w:cs="Times New Roman"/>
      <w:color w:val="365F91"/>
      <w:sz w:val="26"/>
      <w:szCs w:val="26"/>
      <w:lang w:eastAsia="en-US"/>
    </w:rPr>
  </w:style>
  <w:style w:type="paragraph" w:customStyle="1" w:styleId="TTULOA11">
    <w:name w:val="TÍTULO A11"/>
    <w:basedOn w:val="Normal"/>
    <w:next w:val="PargrafodaLista"/>
    <w:uiPriority w:val="1"/>
    <w:qFormat/>
    <w:rsid w:val="003E63DA"/>
    <w:pPr>
      <w:widowControl/>
      <w:spacing w:after="200" w:line="276" w:lineRule="auto"/>
      <w:ind w:left="720"/>
      <w:contextualSpacing/>
    </w:pPr>
    <w:rPr>
      <w:rFonts w:asciiTheme="minorHAnsi" w:eastAsiaTheme="minorHAnsi" w:hAnsiTheme="minorHAnsi" w:cstheme="minorBidi"/>
      <w:lang w:eastAsia="en-US"/>
    </w:rPr>
  </w:style>
  <w:style w:type="paragraph" w:customStyle="1" w:styleId="Recuodecorpodetexto21">
    <w:name w:val="Recuo de corpo de texto 21"/>
    <w:basedOn w:val="Normal"/>
    <w:uiPriority w:val="99"/>
    <w:semiHidden/>
    <w:qFormat/>
    <w:rsid w:val="003E63DA"/>
    <w:pPr>
      <w:widowControl/>
      <w:suppressAutoHyphens/>
      <w:spacing w:line="360" w:lineRule="auto"/>
      <w:ind w:left="160"/>
    </w:pPr>
    <w:rPr>
      <w:rFonts w:ascii="Arial" w:eastAsia="Times New Roman" w:hAnsi="Arial" w:cs="Arial"/>
      <w:sz w:val="24"/>
      <w:szCs w:val="24"/>
      <w:lang w:eastAsia="ar-SA"/>
    </w:rPr>
  </w:style>
  <w:style w:type="character" w:customStyle="1" w:styleId="Nivel01Char">
    <w:name w:val="Nivel 01 Char"/>
    <w:basedOn w:val="Fontepargpadro"/>
    <w:link w:val="Nivel01"/>
    <w:locked/>
    <w:rsid w:val="003E63DA"/>
    <w:rPr>
      <w:rFonts w:ascii="Arial" w:eastAsia="Times New Roman" w:hAnsi="Arial" w:cs="Arial"/>
      <w:b/>
      <w:bCs/>
      <w:sz w:val="20"/>
      <w:szCs w:val="20"/>
    </w:rPr>
  </w:style>
  <w:style w:type="character" w:customStyle="1" w:styleId="Nivel2Char">
    <w:name w:val="Nivel 2 Char"/>
    <w:basedOn w:val="Fontepargpadro"/>
    <w:link w:val="Nivel2"/>
    <w:locked/>
    <w:rsid w:val="003E63DA"/>
    <w:rPr>
      <w:rFonts w:ascii="Arial" w:eastAsia="Times New Roman" w:hAnsi="Arial" w:cs="Arial"/>
      <w:color w:val="000000"/>
      <w:sz w:val="20"/>
      <w:szCs w:val="20"/>
    </w:rPr>
  </w:style>
  <w:style w:type="character" w:customStyle="1" w:styleId="Nivel3Char">
    <w:name w:val="Nivel 3 Char"/>
    <w:basedOn w:val="Fontepargpadro"/>
    <w:link w:val="Nivel3"/>
    <w:locked/>
    <w:rsid w:val="003E63DA"/>
    <w:rPr>
      <w:rFonts w:ascii="Arial" w:eastAsia="Times New Roman" w:hAnsi="Arial" w:cs="Arial"/>
      <w:color w:val="000000"/>
      <w:sz w:val="20"/>
      <w:szCs w:val="20"/>
    </w:rPr>
  </w:style>
  <w:style w:type="character" w:customStyle="1" w:styleId="Nvel2-RedChar">
    <w:name w:val="Nível 2 -Red Char"/>
    <w:basedOn w:val="Nivel2Char"/>
    <w:link w:val="Nvel2-Red"/>
    <w:locked/>
    <w:rsid w:val="003E63DA"/>
    <w:rPr>
      <w:rFonts w:ascii="Arial" w:eastAsia="Times New Roman" w:hAnsi="Arial" w:cs="Arial"/>
      <w:i/>
      <w:iCs/>
      <w:color w:val="FF0000"/>
      <w:sz w:val="20"/>
      <w:szCs w:val="20"/>
    </w:rPr>
  </w:style>
  <w:style w:type="paragraph" w:customStyle="1" w:styleId="Nvel2-Red">
    <w:name w:val="Nível 2 -Red"/>
    <w:basedOn w:val="Nivel2"/>
    <w:link w:val="Nvel2-RedChar"/>
    <w:qFormat/>
    <w:rsid w:val="003E63DA"/>
    <w:pPr>
      <w:numPr>
        <w:numId w:val="3"/>
      </w:numPr>
    </w:pPr>
    <w:rPr>
      <w:i/>
      <w:iCs/>
      <w:color w:val="FF0000"/>
    </w:rPr>
  </w:style>
  <w:style w:type="character" w:customStyle="1" w:styleId="Nvel3-RChar">
    <w:name w:val="Nível 3-R Char"/>
    <w:basedOn w:val="Fontepargpadro"/>
    <w:link w:val="Nvel3-R"/>
    <w:semiHidden/>
    <w:locked/>
    <w:rsid w:val="003E63DA"/>
    <w:rPr>
      <w:rFonts w:ascii="Arial" w:eastAsia="Times New Roman" w:hAnsi="Arial" w:cs="Arial"/>
      <w:i/>
      <w:iCs/>
      <w:color w:val="FF0000"/>
      <w:sz w:val="20"/>
      <w:szCs w:val="20"/>
    </w:rPr>
  </w:style>
  <w:style w:type="paragraph" w:customStyle="1" w:styleId="Nvel3-R">
    <w:name w:val="Nível 3-R"/>
    <w:basedOn w:val="Nivel3"/>
    <w:link w:val="Nvel3-RChar"/>
    <w:semiHidden/>
    <w:qFormat/>
    <w:rsid w:val="003E63DA"/>
    <w:pPr>
      <w:ind w:left="2574" w:hanging="360"/>
    </w:pPr>
    <w:rPr>
      <w:i/>
      <w:iCs/>
      <w:color w:val="FF0000"/>
    </w:rPr>
  </w:style>
  <w:style w:type="character" w:customStyle="1" w:styleId="ouChar">
    <w:name w:val="ou Char"/>
    <w:basedOn w:val="PargrafodaListaChar"/>
    <w:link w:val="ou"/>
    <w:semiHidden/>
    <w:locked/>
    <w:rsid w:val="003E63DA"/>
    <w:rPr>
      <w:rFonts w:ascii="Arial" w:eastAsiaTheme="minorHAnsi" w:hAnsi="Arial" w:cs="Arial"/>
      <w:b/>
      <w:bCs/>
      <w:i/>
      <w:iCs/>
      <w:color w:val="FF0000"/>
      <w:sz w:val="24"/>
      <w:szCs w:val="24"/>
      <w:u w:val="single"/>
      <w:lang w:eastAsia="en-US"/>
    </w:rPr>
  </w:style>
  <w:style w:type="paragraph" w:customStyle="1" w:styleId="ou">
    <w:name w:val="ou"/>
    <w:basedOn w:val="PargrafodaLista"/>
    <w:link w:val="ouChar"/>
    <w:semiHidden/>
    <w:qFormat/>
    <w:rsid w:val="003E63DA"/>
    <w:pPr>
      <w:spacing w:before="60" w:after="60" w:line="254" w:lineRule="auto"/>
      <w:ind w:left="0"/>
      <w:contextualSpacing w:val="0"/>
      <w:jc w:val="center"/>
    </w:pPr>
    <w:rPr>
      <w:rFonts w:ascii="Arial" w:eastAsia="Arial MT" w:hAnsi="Arial" w:cs="Arial"/>
      <w:b/>
      <w:bCs/>
      <w:i/>
      <w:iCs/>
      <w:color w:val="FF0000"/>
      <w:sz w:val="24"/>
      <w:szCs w:val="24"/>
      <w:u w:val="single"/>
      <w:lang w:eastAsia="pt-BR"/>
    </w:rPr>
  </w:style>
  <w:style w:type="character" w:customStyle="1" w:styleId="Nvel4-RChar">
    <w:name w:val="Nível 4-R Char"/>
    <w:basedOn w:val="Fontepargpadro"/>
    <w:link w:val="Nvel4-R"/>
    <w:semiHidden/>
    <w:locked/>
    <w:rsid w:val="003E63DA"/>
    <w:rPr>
      <w:rFonts w:ascii="Arial" w:eastAsia="Times New Roman" w:hAnsi="Arial" w:cs="Arial"/>
      <w:i/>
      <w:iCs/>
      <w:color w:val="FF0000"/>
      <w:sz w:val="20"/>
      <w:szCs w:val="20"/>
    </w:rPr>
  </w:style>
  <w:style w:type="paragraph" w:customStyle="1" w:styleId="Nvel4-R">
    <w:name w:val="Nível 4-R"/>
    <w:basedOn w:val="Nivel4"/>
    <w:link w:val="Nvel4-RChar"/>
    <w:semiHidden/>
    <w:qFormat/>
    <w:rsid w:val="003E63DA"/>
    <w:pPr>
      <w:numPr>
        <w:numId w:val="3"/>
      </w:numPr>
    </w:pPr>
    <w:rPr>
      <w:i/>
      <w:iCs/>
      <w:color w:val="FF0000"/>
    </w:rPr>
  </w:style>
  <w:style w:type="character" w:customStyle="1" w:styleId="Nvel1-SemNumChar">
    <w:name w:val="Nível 1-Sem Num Char"/>
    <w:basedOn w:val="Nivel01Char"/>
    <w:link w:val="Nvel1-SemNum"/>
    <w:semiHidden/>
    <w:locked/>
    <w:rsid w:val="003E63DA"/>
    <w:rPr>
      <w:rFonts w:ascii="Arial" w:eastAsia="Times New Roman" w:hAnsi="Arial" w:cs="Arial"/>
      <w:b/>
      <w:bCs/>
      <w:color w:val="FF0000"/>
      <w:sz w:val="20"/>
      <w:szCs w:val="20"/>
    </w:rPr>
  </w:style>
  <w:style w:type="paragraph" w:customStyle="1" w:styleId="Nvel1-SemNum">
    <w:name w:val="Nível 1-Sem Num"/>
    <w:basedOn w:val="Nivel01"/>
    <w:link w:val="Nvel1-SemNumChar"/>
    <w:semiHidden/>
    <w:qFormat/>
    <w:rsid w:val="003E63DA"/>
    <w:pPr>
      <w:numPr>
        <w:numId w:val="1"/>
      </w:numPr>
      <w:tabs>
        <w:tab w:val="left" w:pos="567"/>
      </w:tabs>
      <w:spacing w:line="240" w:lineRule="auto"/>
      <w:ind w:left="357"/>
      <w:jc w:val="both"/>
      <w:outlineLvl w:val="1"/>
    </w:pPr>
    <w:rPr>
      <w:color w:val="FF0000"/>
    </w:rPr>
  </w:style>
  <w:style w:type="character" w:customStyle="1" w:styleId="Titulo2memorialChar">
    <w:name w:val="Titulo 2 memorial Char"/>
    <w:link w:val="Titulo2memorial"/>
    <w:locked/>
    <w:rsid w:val="003E63DA"/>
    <w:rPr>
      <w:rFonts w:ascii="Arial" w:eastAsia="Calibri" w:hAnsi="Arial" w:cs="Times New Roman"/>
      <w:b/>
    </w:rPr>
  </w:style>
  <w:style w:type="paragraph" w:customStyle="1" w:styleId="Titulo2memorial">
    <w:name w:val="Titulo 2 memorial"/>
    <w:basedOn w:val="Normal"/>
    <w:link w:val="Titulo2memorialChar"/>
    <w:qFormat/>
    <w:rsid w:val="003E63DA"/>
    <w:pPr>
      <w:widowControl/>
      <w:numPr>
        <w:numId w:val="4"/>
      </w:numPr>
      <w:spacing w:line="360" w:lineRule="auto"/>
      <w:jc w:val="both"/>
    </w:pPr>
    <w:rPr>
      <w:rFonts w:ascii="Arial" w:eastAsia="Calibri" w:hAnsi="Arial" w:cs="Times New Roman"/>
      <w:b/>
    </w:rPr>
  </w:style>
  <w:style w:type="paragraph" w:customStyle="1" w:styleId="Standard">
    <w:name w:val="Standard"/>
    <w:qFormat/>
    <w:rsid w:val="003E63DA"/>
    <w:pPr>
      <w:widowControl/>
      <w:suppressAutoHyphens/>
      <w:autoSpaceDN w:val="0"/>
    </w:pPr>
    <w:rPr>
      <w:rFonts w:ascii="Times New Roman" w:eastAsia="Lucida Sans Unicode" w:hAnsi="Times New Roman" w:cs="Tahoma"/>
      <w:kern w:val="3"/>
      <w:sz w:val="24"/>
      <w:szCs w:val="24"/>
      <w:lang w:eastAsia="zh-CN" w:bidi="hi-IN"/>
    </w:rPr>
  </w:style>
  <w:style w:type="character" w:customStyle="1" w:styleId="Hyperlink1">
    <w:name w:val="Hyperlink1"/>
    <w:basedOn w:val="Fontepargpadro"/>
    <w:uiPriority w:val="99"/>
    <w:semiHidden/>
    <w:rsid w:val="003E63DA"/>
    <w:rPr>
      <w:color w:val="0000FF"/>
      <w:u w:val="single"/>
    </w:rPr>
  </w:style>
  <w:style w:type="character" w:customStyle="1" w:styleId="HiperlinkVisitado1">
    <w:name w:val="HiperlinkVisitado1"/>
    <w:basedOn w:val="Fontepargpadro"/>
    <w:uiPriority w:val="99"/>
    <w:semiHidden/>
    <w:rsid w:val="003E63DA"/>
    <w:rPr>
      <w:color w:val="800080"/>
      <w:u w:val="single"/>
    </w:rPr>
  </w:style>
  <w:style w:type="character" w:customStyle="1" w:styleId="MenoPendente10">
    <w:name w:val="Menção Pendente1"/>
    <w:basedOn w:val="Fontepargpadro"/>
    <w:uiPriority w:val="99"/>
    <w:semiHidden/>
    <w:rsid w:val="003E63DA"/>
    <w:rPr>
      <w:color w:val="605E5C"/>
      <w:shd w:val="clear" w:color="auto" w:fill="E1DFDD"/>
    </w:rPr>
  </w:style>
  <w:style w:type="character" w:customStyle="1" w:styleId="Ttulo1Char1">
    <w:name w:val="Título 1 Char1"/>
    <w:basedOn w:val="Fontepargpadro"/>
    <w:uiPriority w:val="9"/>
    <w:rsid w:val="003E63DA"/>
    <w:rPr>
      <w:rFonts w:asciiTheme="majorHAnsi" w:eastAsiaTheme="majorEastAsia" w:hAnsiTheme="majorHAnsi" w:cstheme="majorBidi" w:hint="default"/>
      <w:color w:val="365F91" w:themeColor="accent1" w:themeShade="BF"/>
      <w:sz w:val="32"/>
      <w:szCs w:val="32"/>
    </w:rPr>
  </w:style>
  <w:style w:type="character" w:customStyle="1" w:styleId="Ttulo2Char1">
    <w:name w:val="Título 2 Char1"/>
    <w:basedOn w:val="Fontepargpadro"/>
    <w:uiPriority w:val="9"/>
    <w:semiHidden/>
    <w:rsid w:val="003E63DA"/>
    <w:rPr>
      <w:rFonts w:asciiTheme="majorHAnsi" w:eastAsiaTheme="majorEastAsia" w:hAnsiTheme="majorHAnsi" w:cstheme="majorBidi" w:hint="default"/>
      <w:color w:val="365F91" w:themeColor="accent1" w:themeShade="BF"/>
      <w:sz w:val="26"/>
      <w:szCs w:val="26"/>
    </w:rPr>
  </w:style>
  <w:style w:type="paragraph" w:customStyle="1" w:styleId="xl180">
    <w:name w:val="xl180"/>
    <w:basedOn w:val="Normal"/>
    <w:rsid w:val="000D6A86"/>
    <w:pPr>
      <w:widowControl/>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14:ligatures w14:val="standardContextual"/>
    </w:rPr>
  </w:style>
  <w:style w:type="paragraph" w:customStyle="1" w:styleId="xl181">
    <w:name w:val="xl181"/>
    <w:basedOn w:val="Normal"/>
    <w:rsid w:val="000D6A86"/>
    <w:pPr>
      <w:widowControl/>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14:ligatures w14:val="standardContextual"/>
    </w:rPr>
  </w:style>
  <w:style w:type="character" w:customStyle="1" w:styleId="Nvel1-SemNumPretoChar">
    <w:name w:val="Nível 1-Sem Num Preto Char"/>
    <w:basedOn w:val="Fontepargpadro"/>
    <w:link w:val="Nvel1-SemNumPreto"/>
    <w:locked/>
    <w:rsid w:val="0090723D"/>
    <w:rPr>
      <w:rFonts w:ascii="Arial" w:eastAsiaTheme="majorEastAsia" w:hAnsi="Arial" w:cs="Arial"/>
      <w:b/>
      <w:bCs/>
      <w:lang w:eastAsia="zh-CN" w:bidi="hi-IN"/>
    </w:rPr>
  </w:style>
  <w:style w:type="paragraph" w:customStyle="1" w:styleId="Nvel1-SemNumPreto">
    <w:name w:val="Nível 1-Sem Num Preto"/>
    <w:basedOn w:val="Normal"/>
    <w:link w:val="Nvel1-SemNumPretoChar"/>
    <w:qFormat/>
    <w:rsid w:val="0090723D"/>
    <w:pPr>
      <w:keepNext/>
      <w:keepLines/>
      <w:widowControl/>
      <w:tabs>
        <w:tab w:val="left" w:pos="567"/>
      </w:tabs>
      <w:spacing w:before="240" w:after="120" w:line="276" w:lineRule="auto"/>
      <w:jc w:val="both"/>
      <w:outlineLvl w:val="1"/>
    </w:pPr>
    <w:rPr>
      <w:rFonts w:ascii="Arial" w:eastAsiaTheme="majorEastAsia" w:hAnsi="Arial" w:cs="Arial"/>
      <w:b/>
      <w:bCs/>
      <w:lang w:eastAsia="zh-CN" w:bidi="hi-IN"/>
    </w:rPr>
  </w:style>
  <w:style w:type="character" w:customStyle="1" w:styleId="normaltextrun">
    <w:name w:val="normaltextrun"/>
    <w:basedOn w:val="Fontepargpadro"/>
    <w:rsid w:val="0090723D"/>
  </w:style>
  <w:style w:type="character" w:customStyle="1" w:styleId="findhit">
    <w:name w:val="findhit"/>
    <w:basedOn w:val="Fontepargpadro"/>
    <w:rsid w:val="0090723D"/>
  </w:style>
  <w:style w:type="paragraph" w:customStyle="1" w:styleId="pb-0">
    <w:name w:val="pb-0"/>
    <w:basedOn w:val="Normal"/>
    <w:rsid w:val="000C7C87"/>
    <w:pPr>
      <w:widowControl/>
      <w:spacing w:before="100" w:beforeAutospacing="1" w:after="100" w:afterAutospacing="1"/>
    </w:pPr>
    <w:rPr>
      <w:rFonts w:ascii="Times New Roman" w:eastAsia="Times New Roman" w:hAnsi="Times New Roman" w:cs="Times New Roman"/>
      <w:sz w:val="24"/>
      <w:szCs w:val="24"/>
    </w:rPr>
  </w:style>
  <w:style w:type="character" w:customStyle="1" w:styleId="Ttulo7Char">
    <w:name w:val="Título 7 Char"/>
    <w:basedOn w:val="Fontepargpadro"/>
    <w:link w:val="Ttulo7"/>
    <w:uiPriority w:val="9"/>
    <w:semiHidden/>
    <w:rsid w:val="00E6387B"/>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rsid w:val="00E6387B"/>
    <w:rPr>
      <w:rFonts w:ascii="Arial" w:eastAsia="Times New Roman" w:hAnsi="Arial" w:cs="Times New Roman"/>
      <w:b/>
      <w:bCs/>
      <w:color w:val="00000A"/>
      <w:sz w:val="28"/>
      <w:szCs w:val="15"/>
    </w:rPr>
  </w:style>
  <w:style w:type="character" w:customStyle="1" w:styleId="Ttulo9Char">
    <w:name w:val="Título 9 Char"/>
    <w:basedOn w:val="Fontepargpadro"/>
    <w:link w:val="Ttulo9"/>
    <w:uiPriority w:val="9"/>
    <w:rsid w:val="00E6387B"/>
    <w:rPr>
      <w:rFonts w:asciiTheme="majorHAnsi" w:eastAsiaTheme="majorEastAsia" w:hAnsiTheme="majorHAnsi" w:cstheme="majorBidi"/>
      <w:i/>
      <w:iCs/>
      <w:color w:val="404040" w:themeColor="text1" w:themeTint="BF"/>
      <w:sz w:val="20"/>
      <w:szCs w:val="20"/>
    </w:rPr>
  </w:style>
  <w:style w:type="character" w:customStyle="1" w:styleId="Ttulo3Char">
    <w:name w:val="Título 3 Char"/>
    <w:basedOn w:val="Fontepargpadro"/>
    <w:uiPriority w:val="9"/>
    <w:rsid w:val="00E6387B"/>
    <w:rPr>
      <w:rFonts w:ascii="Arial" w:eastAsia="Lucida Sans Unicode" w:hAnsi="Arial" w:cs="Arial"/>
      <w:b/>
      <w:bCs/>
      <w:sz w:val="22"/>
      <w:szCs w:val="22"/>
      <w:lang w:eastAsia="ar-SA"/>
    </w:rPr>
  </w:style>
  <w:style w:type="character" w:customStyle="1" w:styleId="nfaseforte">
    <w:name w:val="Ênfase forte"/>
    <w:basedOn w:val="Fontepargpadro"/>
    <w:rsid w:val="00E6387B"/>
    <w:rPr>
      <w:b/>
      <w:bCs/>
    </w:rPr>
  </w:style>
  <w:style w:type="character" w:customStyle="1" w:styleId="Ttulo4Char">
    <w:name w:val="Título 4 Char"/>
    <w:basedOn w:val="Fontepargpadro"/>
    <w:uiPriority w:val="9"/>
    <w:rsid w:val="00E6387B"/>
    <w:rPr>
      <w:rFonts w:ascii="Arial" w:eastAsia="Times New Roman" w:hAnsi="Arial" w:cs="Arial"/>
      <w:bCs/>
      <w:iCs/>
      <w:sz w:val="28"/>
      <w:szCs w:val="28"/>
    </w:rPr>
  </w:style>
  <w:style w:type="character" w:customStyle="1" w:styleId="Ttulo5Char">
    <w:name w:val="Título 5 Char"/>
    <w:basedOn w:val="Fontepargpadro"/>
    <w:uiPriority w:val="9"/>
    <w:rsid w:val="00E6387B"/>
    <w:rPr>
      <w:rFonts w:ascii="Tahoma" w:eastAsia="Times New Roman" w:hAnsi="Tahoma"/>
      <w:sz w:val="31"/>
    </w:rPr>
  </w:style>
  <w:style w:type="character" w:styleId="Nmerodepgina">
    <w:name w:val="page number"/>
    <w:basedOn w:val="Fontepargpadro"/>
    <w:uiPriority w:val="99"/>
    <w:rsid w:val="00E6387B"/>
  </w:style>
  <w:style w:type="character" w:customStyle="1" w:styleId="Corpodetexto2Char">
    <w:name w:val="Corpo de texto 2 Char"/>
    <w:basedOn w:val="Fontepargpadro"/>
    <w:rsid w:val="00E6387B"/>
    <w:rPr>
      <w:rFonts w:ascii="Tahoma" w:eastAsia="Times New Roman" w:hAnsi="Tahoma"/>
      <w:sz w:val="31"/>
    </w:rPr>
  </w:style>
  <w:style w:type="character" w:customStyle="1" w:styleId="TextosemFormataoChar">
    <w:name w:val="Texto sem Formatação Char"/>
    <w:basedOn w:val="Fontepargpadro"/>
    <w:rsid w:val="00E6387B"/>
    <w:rPr>
      <w:rFonts w:ascii="Courier New" w:eastAsia="Times New Roman" w:hAnsi="Courier New" w:cs="Courier New"/>
    </w:rPr>
  </w:style>
  <w:style w:type="character" w:customStyle="1" w:styleId="TextodebaloChar">
    <w:name w:val="Texto de balão Char"/>
    <w:basedOn w:val="Fontepargpadro"/>
    <w:uiPriority w:val="99"/>
    <w:rsid w:val="00E6387B"/>
    <w:rPr>
      <w:rFonts w:ascii="Tahoma" w:eastAsia="Times New Roman" w:hAnsi="Tahoma" w:cs="Tahoma"/>
      <w:sz w:val="16"/>
      <w:szCs w:val="16"/>
    </w:rPr>
  </w:style>
  <w:style w:type="character" w:customStyle="1" w:styleId="Heading3Char">
    <w:name w:val="Heading 3 Char"/>
    <w:basedOn w:val="Fontepargpadro"/>
    <w:rsid w:val="00E6387B"/>
    <w:rPr>
      <w:rFonts w:ascii="Arial" w:hAnsi="Arial" w:cs="Arial"/>
      <w:bCs/>
      <w:iCs/>
      <w:sz w:val="26"/>
      <w:szCs w:val="26"/>
    </w:rPr>
  </w:style>
  <w:style w:type="character" w:customStyle="1" w:styleId="Heading4Char">
    <w:name w:val="Heading 4 Char"/>
    <w:basedOn w:val="Fontepargpadro"/>
    <w:rsid w:val="00E6387B"/>
    <w:rPr>
      <w:rFonts w:ascii="Arial" w:hAnsi="Arial" w:cs="Arial"/>
      <w:bCs/>
      <w:iCs/>
      <w:sz w:val="28"/>
      <w:szCs w:val="28"/>
    </w:rPr>
  </w:style>
  <w:style w:type="character" w:customStyle="1" w:styleId="Heading6Char">
    <w:name w:val="Heading 6 Char"/>
    <w:basedOn w:val="Fontepargpadro"/>
    <w:rsid w:val="00E6387B"/>
    <w:rPr>
      <w:rFonts w:ascii="Arial" w:hAnsi="Arial" w:cs="Arial"/>
      <w:bCs/>
      <w:iCs/>
      <w:sz w:val="28"/>
      <w:szCs w:val="28"/>
    </w:rPr>
  </w:style>
  <w:style w:type="character" w:customStyle="1" w:styleId="Heading5Char1">
    <w:name w:val="Heading 5 Char1"/>
    <w:basedOn w:val="Fontepargpadro"/>
    <w:rsid w:val="00E6387B"/>
    <w:rPr>
      <w:rFonts w:ascii="Arial" w:hAnsi="Arial" w:cs="Arial"/>
      <w:bCs/>
      <w:iCs/>
      <w:sz w:val="28"/>
      <w:szCs w:val="28"/>
      <w:lang w:val="pt-BR" w:eastAsia="pt-BR" w:bidi="ar-SA"/>
    </w:rPr>
  </w:style>
  <w:style w:type="character" w:customStyle="1" w:styleId="Absatz-Standardschriftart">
    <w:name w:val="Absatz-Standardschriftart"/>
    <w:rsid w:val="00E6387B"/>
  </w:style>
  <w:style w:type="character" w:customStyle="1" w:styleId="WW-Absatz-Standardschriftart">
    <w:name w:val="WW-Absatz-Standardschriftart"/>
    <w:rsid w:val="00E6387B"/>
  </w:style>
  <w:style w:type="character" w:customStyle="1" w:styleId="WW-Absatz-Standardschriftart1">
    <w:name w:val="WW-Absatz-Standardschriftart1"/>
    <w:rsid w:val="00E6387B"/>
  </w:style>
  <w:style w:type="character" w:customStyle="1" w:styleId="WW-Absatz-Standardschriftart11">
    <w:name w:val="WW-Absatz-Standardschriftart11"/>
    <w:rsid w:val="00E6387B"/>
  </w:style>
  <w:style w:type="character" w:customStyle="1" w:styleId="WW-Absatz-Standardschriftart111">
    <w:name w:val="WW-Absatz-Standardschriftart111"/>
    <w:rsid w:val="00E6387B"/>
  </w:style>
  <w:style w:type="character" w:customStyle="1" w:styleId="LinkdaInternet">
    <w:name w:val="Link da Internet"/>
    <w:basedOn w:val="Fontepargpadro"/>
    <w:rsid w:val="00E6387B"/>
    <w:rPr>
      <w:rFonts w:cs="Times New Roman"/>
      <w:color w:val="0000FF"/>
      <w:u w:val="single"/>
      <w:lang w:val="pt-BR" w:eastAsia="pt-BR" w:bidi="pt-BR"/>
    </w:rPr>
  </w:style>
  <w:style w:type="character" w:customStyle="1" w:styleId="Marcas">
    <w:name w:val="Marcas"/>
    <w:rsid w:val="00E6387B"/>
    <w:rPr>
      <w:rFonts w:ascii="OpenSymbol" w:eastAsia="OpenSymbol" w:hAnsi="OpenSymbol" w:cs="OpenSymbol"/>
    </w:rPr>
  </w:style>
  <w:style w:type="character" w:customStyle="1" w:styleId="olttablecontentcfg">
    <w:name w:val="olt_table_content_cfg"/>
    <w:basedOn w:val="Fontepargpadro"/>
    <w:rsid w:val="00E6387B"/>
    <w:rPr>
      <w:rFonts w:cs="Times New Roman"/>
    </w:rPr>
  </w:style>
  <w:style w:type="character" w:customStyle="1" w:styleId="Fontepargpadro8">
    <w:name w:val="Fonte parág. padrão8"/>
    <w:rsid w:val="00E6387B"/>
  </w:style>
  <w:style w:type="character" w:customStyle="1" w:styleId="PalavraestrangeiraChar">
    <w:name w:val="Palavra estrangeira Char"/>
    <w:basedOn w:val="Fontepargpadro"/>
    <w:rsid w:val="00E6387B"/>
    <w:rPr>
      <w:rFonts w:ascii="Arial" w:eastAsia="Times New Roman" w:hAnsi="Arial" w:cs="Arial"/>
      <w:bCs/>
      <w:i/>
      <w:iCs/>
      <w:sz w:val="28"/>
      <w:szCs w:val="28"/>
    </w:rPr>
  </w:style>
  <w:style w:type="character" w:customStyle="1" w:styleId="MapadoDocumentoChar">
    <w:name w:val="Mapa do Documento Char"/>
    <w:basedOn w:val="Fontepargpadro"/>
    <w:rsid w:val="00E6387B"/>
    <w:rPr>
      <w:rFonts w:ascii="Tahoma" w:eastAsia="Times New Roman" w:hAnsi="Tahoma" w:cs="Tahoma"/>
      <w:shd w:val="clear" w:color="auto" w:fill="000080"/>
    </w:rPr>
  </w:style>
  <w:style w:type="character" w:customStyle="1" w:styleId="Heading5Char">
    <w:name w:val="Heading 5 Char"/>
    <w:basedOn w:val="Fontepargpadro"/>
    <w:rsid w:val="00E6387B"/>
    <w:rPr>
      <w:rFonts w:ascii="Arial" w:hAnsi="Arial" w:cs="Arial"/>
      <w:bCs/>
      <w:iCs/>
      <w:sz w:val="28"/>
      <w:szCs w:val="28"/>
    </w:rPr>
  </w:style>
  <w:style w:type="character" w:customStyle="1" w:styleId="ListLabel1">
    <w:name w:val="ListLabel 1"/>
    <w:rsid w:val="00E6387B"/>
    <w:rPr>
      <w:rFonts w:cs="Times New Roman"/>
    </w:rPr>
  </w:style>
  <w:style w:type="character" w:customStyle="1" w:styleId="ListLabel2">
    <w:name w:val="ListLabel 2"/>
    <w:rsid w:val="00E6387B"/>
    <w:rPr>
      <w:rFonts w:cs="Times New Roman"/>
      <w:sz w:val="24"/>
      <w:szCs w:val="24"/>
    </w:rPr>
  </w:style>
  <w:style w:type="character" w:customStyle="1" w:styleId="ListLabel3">
    <w:name w:val="ListLabel 3"/>
    <w:rsid w:val="00E6387B"/>
    <w:rPr>
      <w:rFonts w:eastAsia="Times New Roman" w:cs="Times New Roman"/>
    </w:rPr>
  </w:style>
  <w:style w:type="character" w:customStyle="1" w:styleId="ListLabel4">
    <w:name w:val="ListLabel 4"/>
    <w:rsid w:val="00E6387B"/>
    <w:rPr>
      <w:rFonts w:eastAsia="Times New Roman"/>
    </w:rPr>
  </w:style>
  <w:style w:type="character" w:customStyle="1" w:styleId="ListLabel5">
    <w:name w:val="ListLabel 5"/>
    <w:rsid w:val="00E6387B"/>
    <w:rPr>
      <w:rFonts w:cs="Times New Roman"/>
      <w:color w:val="00000A"/>
      <w:sz w:val="24"/>
    </w:rPr>
  </w:style>
  <w:style w:type="character" w:customStyle="1" w:styleId="ListLabel6">
    <w:name w:val="ListLabel 6"/>
    <w:rsid w:val="00E6387B"/>
    <w:rPr>
      <w:rFonts w:cs="Courier New"/>
    </w:rPr>
  </w:style>
  <w:style w:type="character" w:customStyle="1" w:styleId="ListLabel7">
    <w:name w:val="ListLabel 7"/>
    <w:rsid w:val="00E6387B"/>
    <w:rPr>
      <w:rFonts w:eastAsia="Lucida Sans Unicode" w:cs="Arial"/>
    </w:rPr>
  </w:style>
  <w:style w:type="character" w:customStyle="1" w:styleId="ListLabel8">
    <w:name w:val="ListLabel 8"/>
    <w:rsid w:val="00E6387B"/>
    <w:rPr>
      <w:sz w:val="24"/>
      <w:szCs w:val="24"/>
    </w:rPr>
  </w:style>
  <w:style w:type="character" w:customStyle="1" w:styleId="ListLabel9">
    <w:name w:val="ListLabel 9"/>
    <w:rsid w:val="00E6387B"/>
    <w:rPr>
      <w:rFonts w:cs="Symbol"/>
    </w:rPr>
  </w:style>
  <w:style w:type="character" w:customStyle="1" w:styleId="ListLabel10">
    <w:name w:val="ListLabel 10"/>
    <w:rsid w:val="00E6387B"/>
    <w:rPr>
      <w:rFonts w:cs="Courier New"/>
    </w:rPr>
  </w:style>
  <w:style w:type="character" w:customStyle="1" w:styleId="ListLabel11">
    <w:name w:val="ListLabel 11"/>
    <w:rsid w:val="00E6387B"/>
    <w:rPr>
      <w:rFonts w:cs="Wingdings"/>
    </w:rPr>
  </w:style>
  <w:style w:type="paragraph" w:styleId="Lista">
    <w:name w:val="List"/>
    <w:basedOn w:val="Corpodetexto"/>
    <w:rsid w:val="00E6387B"/>
    <w:pPr>
      <w:suppressAutoHyphens/>
      <w:autoSpaceDE/>
      <w:autoSpaceDN/>
      <w:spacing w:after="120" w:line="276" w:lineRule="auto"/>
    </w:pPr>
    <w:rPr>
      <w:rFonts w:ascii="Times New Roman" w:eastAsia="Times New Roman" w:hAnsi="Times New Roman" w:cs="Tahoma"/>
      <w:color w:val="00000A"/>
      <w:sz w:val="24"/>
      <w:szCs w:val="24"/>
      <w:lang w:val="pt-BR" w:eastAsia="pt-BR"/>
    </w:rPr>
  </w:style>
  <w:style w:type="paragraph" w:styleId="Legenda">
    <w:name w:val="caption"/>
    <w:basedOn w:val="Padro"/>
    <w:rsid w:val="00E6387B"/>
    <w:pPr>
      <w:pBdr>
        <w:top w:val="single" w:sz="6" w:space="0" w:color="00000A"/>
        <w:left w:val="single" w:sz="6" w:space="0" w:color="00000A"/>
        <w:bottom w:val="single" w:sz="6" w:space="0" w:color="00000A"/>
        <w:right w:val="single" w:sz="6" w:space="0" w:color="00000A"/>
      </w:pBdr>
      <w:jc w:val="center"/>
    </w:pPr>
    <w:rPr>
      <w:rFonts w:ascii="Bookman Old Style" w:hAnsi="Bookman Old Style"/>
      <w:b/>
      <w:sz w:val="32"/>
    </w:rPr>
  </w:style>
  <w:style w:type="paragraph" w:customStyle="1" w:styleId="ndice">
    <w:name w:val="Índice"/>
    <w:basedOn w:val="Padro"/>
    <w:rsid w:val="00E6387B"/>
    <w:pPr>
      <w:widowControl w:val="0"/>
      <w:suppressLineNumbers/>
    </w:pPr>
    <w:rPr>
      <w:rFonts w:cs="Tahoma"/>
      <w:szCs w:val="24"/>
    </w:rPr>
  </w:style>
  <w:style w:type="paragraph" w:styleId="Corpodetexto2">
    <w:name w:val="Body Text 2"/>
    <w:basedOn w:val="Padro"/>
    <w:link w:val="Corpodetexto2Char1"/>
    <w:rsid w:val="00E6387B"/>
    <w:pPr>
      <w:jc w:val="both"/>
    </w:pPr>
    <w:rPr>
      <w:rFonts w:ascii="Tahoma" w:hAnsi="Tahoma"/>
      <w:sz w:val="31"/>
    </w:rPr>
  </w:style>
  <w:style w:type="character" w:customStyle="1" w:styleId="Corpodetexto2Char1">
    <w:name w:val="Corpo de texto 2 Char1"/>
    <w:basedOn w:val="Fontepargpadro"/>
    <w:link w:val="Corpodetexto2"/>
    <w:rsid w:val="00E6387B"/>
    <w:rPr>
      <w:rFonts w:ascii="Tahoma" w:eastAsia="Times New Roman" w:hAnsi="Tahoma" w:cs="Times New Roman"/>
      <w:color w:val="00000A"/>
      <w:sz w:val="31"/>
      <w:szCs w:val="20"/>
    </w:rPr>
  </w:style>
  <w:style w:type="paragraph" w:styleId="TextosemFormatao">
    <w:name w:val="Plain Text"/>
    <w:basedOn w:val="Padro"/>
    <w:link w:val="TextosemFormataoChar1"/>
    <w:rsid w:val="00E6387B"/>
    <w:rPr>
      <w:rFonts w:ascii="Courier New" w:hAnsi="Courier New" w:cs="Courier New"/>
      <w:sz w:val="20"/>
    </w:rPr>
  </w:style>
  <w:style w:type="character" w:customStyle="1" w:styleId="TextosemFormataoChar1">
    <w:name w:val="Texto sem Formatação Char1"/>
    <w:basedOn w:val="Fontepargpadro"/>
    <w:link w:val="TextosemFormatao"/>
    <w:rsid w:val="00E6387B"/>
    <w:rPr>
      <w:rFonts w:ascii="Courier New" w:eastAsia="Times New Roman" w:hAnsi="Courier New" w:cs="Courier New"/>
      <w:color w:val="00000A"/>
      <w:sz w:val="20"/>
      <w:szCs w:val="20"/>
    </w:rPr>
  </w:style>
  <w:style w:type="paragraph" w:styleId="Textodebalo">
    <w:name w:val="Balloon Text"/>
    <w:basedOn w:val="Padro"/>
    <w:link w:val="TextodebaloChar1"/>
    <w:uiPriority w:val="99"/>
    <w:rsid w:val="00E6387B"/>
    <w:rPr>
      <w:rFonts w:ascii="Tahoma" w:hAnsi="Tahoma" w:cs="Tahoma"/>
      <w:sz w:val="16"/>
      <w:szCs w:val="16"/>
    </w:rPr>
  </w:style>
  <w:style w:type="character" w:customStyle="1" w:styleId="TextodebaloChar1">
    <w:name w:val="Texto de balão Char1"/>
    <w:basedOn w:val="Fontepargpadro"/>
    <w:link w:val="Textodebalo"/>
    <w:uiPriority w:val="99"/>
    <w:rsid w:val="00E6387B"/>
    <w:rPr>
      <w:rFonts w:ascii="Tahoma" w:eastAsia="Times New Roman" w:hAnsi="Tahoma" w:cs="Tahoma"/>
      <w:color w:val="00000A"/>
      <w:sz w:val="16"/>
      <w:szCs w:val="16"/>
    </w:rPr>
  </w:style>
  <w:style w:type="paragraph" w:customStyle="1" w:styleId="Captulo">
    <w:name w:val="Capítulo"/>
    <w:basedOn w:val="Padro"/>
    <w:rsid w:val="00E6387B"/>
    <w:pPr>
      <w:keepNext/>
      <w:widowControl w:val="0"/>
      <w:spacing w:before="240" w:after="120"/>
    </w:pPr>
    <w:rPr>
      <w:rFonts w:ascii="Arial" w:eastAsia="MS Mincho" w:hAnsi="Arial" w:cs="Tahoma"/>
      <w:sz w:val="28"/>
      <w:szCs w:val="28"/>
    </w:rPr>
  </w:style>
  <w:style w:type="paragraph" w:customStyle="1" w:styleId="Legenda1">
    <w:name w:val="Legenda1"/>
    <w:basedOn w:val="Padro"/>
    <w:rsid w:val="00E6387B"/>
    <w:pPr>
      <w:widowControl w:val="0"/>
      <w:suppressLineNumbers/>
      <w:spacing w:before="120" w:after="120"/>
    </w:pPr>
    <w:rPr>
      <w:rFonts w:cs="Tahoma"/>
      <w:i/>
      <w:iCs/>
      <w:szCs w:val="24"/>
    </w:rPr>
  </w:style>
  <w:style w:type="paragraph" w:customStyle="1" w:styleId="BodyText31">
    <w:name w:val="Body Text 31"/>
    <w:basedOn w:val="Padro"/>
    <w:rsid w:val="00E6387B"/>
    <w:pPr>
      <w:widowControl w:val="0"/>
      <w:spacing w:after="120"/>
    </w:pPr>
    <w:rPr>
      <w:sz w:val="16"/>
      <w:szCs w:val="16"/>
    </w:rPr>
  </w:style>
  <w:style w:type="paragraph" w:customStyle="1" w:styleId="Contedodatabela">
    <w:name w:val="Conteúdo da tabela"/>
    <w:basedOn w:val="Padro"/>
    <w:rsid w:val="00E6387B"/>
    <w:pPr>
      <w:widowControl w:val="0"/>
      <w:suppressLineNumbers/>
    </w:pPr>
    <w:rPr>
      <w:szCs w:val="24"/>
    </w:rPr>
  </w:style>
  <w:style w:type="paragraph" w:customStyle="1" w:styleId="Ttulodatabela">
    <w:name w:val="Título da tabela"/>
    <w:basedOn w:val="Contedodatabela"/>
    <w:rsid w:val="00E6387B"/>
    <w:pPr>
      <w:jc w:val="center"/>
    </w:pPr>
    <w:rPr>
      <w:b/>
      <w:bCs/>
    </w:rPr>
  </w:style>
  <w:style w:type="paragraph" w:customStyle="1" w:styleId="PadroNumerado">
    <w:name w:val="Padrão Numerado"/>
    <w:basedOn w:val="Padro"/>
    <w:rsid w:val="00E6387B"/>
    <w:pPr>
      <w:widowControl w:val="0"/>
      <w:tabs>
        <w:tab w:val="left" w:pos="2160"/>
      </w:tabs>
      <w:spacing w:line="360" w:lineRule="auto"/>
      <w:ind w:left="720" w:hanging="720"/>
      <w:jc w:val="both"/>
    </w:pPr>
    <w:rPr>
      <w:rFonts w:ascii="Verdana" w:hAnsi="Verdana"/>
      <w:sz w:val="20"/>
      <w:szCs w:val="24"/>
    </w:rPr>
  </w:style>
  <w:style w:type="paragraph" w:customStyle="1" w:styleId="PargrafodaLista1">
    <w:name w:val="Parágrafo da Lista1"/>
    <w:basedOn w:val="Padro"/>
    <w:rsid w:val="00E6387B"/>
    <w:pPr>
      <w:ind w:left="720"/>
    </w:pPr>
    <w:rPr>
      <w:rFonts w:ascii="Calibri" w:hAnsi="Calibri"/>
      <w:sz w:val="22"/>
      <w:szCs w:val="22"/>
      <w:lang w:eastAsia="en-US"/>
    </w:rPr>
  </w:style>
  <w:style w:type="paragraph" w:customStyle="1" w:styleId="Palavraestrangeira">
    <w:name w:val="Palavra estrangeira"/>
    <w:basedOn w:val="Ttulo2"/>
    <w:rsid w:val="00E6387B"/>
    <w:pPr>
      <w:keepNext/>
      <w:widowControl/>
      <w:tabs>
        <w:tab w:val="num" w:pos="576"/>
        <w:tab w:val="left" w:pos="2703"/>
      </w:tabs>
      <w:suppressAutoHyphens/>
      <w:spacing w:before="240" w:after="60" w:line="100" w:lineRule="atLeast"/>
      <w:ind w:left="901" w:hanging="714"/>
      <w:outlineLvl w:val="9"/>
    </w:pPr>
    <w:rPr>
      <w:rFonts w:ascii="Arial" w:eastAsia="Times New Roman" w:hAnsi="Arial" w:cs="Arial"/>
      <w:bCs/>
      <w:i/>
      <w:iCs/>
      <w:color w:val="00000A"/>
      <w:szCs w:val="28"/>
      <w:u w:val="none"/>
    </w:rPr>
  </w:style>
  <w:style w:type="paragraph" w:customStyle="1" w:styleId="CharChar">
    <w:name w:val="Char Char"/>
    <w:basedOn w:val="Padro"/>
    <w:rsid w:val="00E6387B"/>
    <w:pPr>
      <w:spacing w:after="160" w:line="240" w:lineRule="exact"/>
    </w:pPr>
    <w:rPr>
      <w:rFonts w:ascii="Verdana" w:hAnsi="Verdana"/>
      <w:b/>
      <w:sz w:val="20"/>
      <w:lang w:val="en-US" w:eastAsia="en-US"/>
    </w:rPr>
  </w:style>
  <w:style w:type="paragraph" w:customStyle="1" w:styleId="WW-Default">
    <w:name w:val="WW-Default"/>
    <w:rsid w:val="00E6387B"/>
    <w:pPr>
      <w:suppressAutoHyphens/>
      <w:spacing w:after="200" w:line="276" w:lineRule="auto"/>
    </w:pPr>
    <w:rPr>
      <w:rFonts w:ascii="Times New Roman" w:eastAsia="Times New Roman" w:hAnsi="Times New Roman" w:cs="Times New Roman"/>
      <w:color w:val="000000"/>
      <w:sz w:val="24"/>
      <w:szCs w:val="24"/>
      <w:lang w:val="en-US" w:eastAsia="ar-SA"/>
    </w:rPr>
  </w:style>
  <w:style w:type="paragraph" w:customStyle="1" w:styleId="Corpodetexto31">
    <w:name w:val="Corpo de texto 31"/>
    <w:basedOn w:val="Padro"/>
    <w:rsid w:val="00E6387B"/>
    <w:pPr>
      <w:widowControl w:val="0"/>
      <w:spacing w:after="120"/>
    </w:pPr>
    <w:rPr>
      <w:sz w:val="16"/>
      <w:szCs w:val="16"/>
    </w:rPr>
  </w:style>
  <w:style w:type="paragraph" w:styleId="MapadoDocumento">
    <w:name w:val="Document Map"/>
    <w:basedOn w:val="Padro"/>
    <w:link w:val="MapadoDocumentoChar1"/>
    <w:rsid w:val="00E6387B"/>
    <w:pPr>
      <w:widowControl w:val="0"/>
      <w:shd w:val="clear" w:color="auto" w:fill="000080"/>
    </w:pPr>
    <w:rPr>
      <w:rFonts w:ascii="Tahoma" w:hAnsi="Tahoma" w:cs="Tahoma"/>
      <w:sz w:val="20"/>
    </w:rPr>
  </w:style>
  <w:style w:type="character" w:customStyle="1" w:styleId="MapadoDocumentoChar1">
    <w:name w:val="Mapa do Documento Char1"/>
    <w:basedOn w:val="Fontepargpadro"/>
    <w:link w:val="MapadoDocumento"/>
    <w:rsid w:val="00E6387B"/>
    <w:rPr>
      <w:rFonts w:ascii="Tahoma" w:eastAsia="Times New Roman" w:hAnsi="Tahoma" w:cs="Tahoma"/>
      <w:color w:val="00000A"/>
      <w:sz w:val="20"/>
      <w:szCs w:val="20"/>
      <w:shd w:val="clear" w:color="auto" w:fill="000080"/>
    </w:rPr>
  </w:style>
  <w:style w:type="paragraph" w:customStyle="1" w:styleId="ListParagraph1">
    <w:name w:val="List Paragraph1"/>
    <w:basedOn w:val="Padro"/>
    <w:rsid w:val="00E6387B"/>
    <w:pPr>
      <w:ind w:left="720"/>
    </w:pPr>
    <w:rPr>
      <w:rFonts w:ascii="Calibri" w:hAnsi="Calibri"/>
      <w:sz w:val="22"/>
      <w:szCs w:val="22"/>
      <w:lang w:eastAsia="en-US"/>
    </w:rPr>
  </w:style>
  <w:style w:type="paragraph" w:customStyle="1" w:styleId="CharChar1">
    <w:name w:val="Char Char1"/>
    <w:basedOn w:val="Padro"/>
    <w:rsid w:val="00E6387B"/>
    <w:pPr>
      <w:spacing w:after="160" w:line="240" w:lineRule="exact"/>
    </w:pPr>
    <w:rPr>
      <w:rFonts w:ascii="Verdana" w:hAnsi="Verdana"/>
      <w:b/>
      <w:sz w:val="20"/>
      <w:lang w:val="en-US" w:eastAsia="en-US"/>
    </w:rPr>
  </w:style>
  <w:style w:type="character" w:customStyle="1" w:styleId="name">
    <w:name w:val="name"/>
    <w:basedOn w:val="Fontepargpadro"/>
    <w:rsid w:val="00E6387B"/>
  </w:style>
  <w:style w:type="character" w:customStyle="1" w:styleId="value">
    <w:name w:val="value"/>
    <w:basedOn w:val="Fontepargpadro"/>
    <w:rsid w:val="00E6387B"/>
  </w:style>
  <w:style w:type="paragraph" w:customStyle="1" w:styleId="Default">
    <w:name w:val="Default"/>
    <w:rsid w:val="00E6387B"/>
    <w:pPr>
      <w:widowControl/>
      <w:autoSpaceDE w:val="0"/>
      <w:autoSpaceDN w:val="0"/>
      <w:adjustRightInd w:val="0"/>
    </w:pPr>
    <w:rPr>
      <w:rFonts w:ascii="Arial" w:eastAsia="Calibri" w:hAnsi="Arial" w:cs="Arial"/>
      <w:color w:val="000000"/>
      <w:sz w:val="24"/>
      <w:szCs w:val="24"/>
    </w:rPr>
  </w:style>
  <w:style w:type="character" w:customStyle="1" w:styleId="tex3b">
    <w:name w:val="tex3b"/>
    <w:basedOn w:val="Fontepargpadro"/>
    <w:rsid w:val="00E6387B"/>
  </w:style>
  <w:style w:type="character" w:customStyle="1" w:styleId="tex3">
    <w:name w:val="tex3"/>
    <w:basedOn w:val="Fontepargpadro"/>
    <w:rsid w:val="00E6387B"/>
  </w:style>
  <w:style w:type="paragraph" w:customStyle="1" w:styleId="Nivel1">
    <w:name w:val="Nivel1"/>
    <w:basedOn w:val="Ttulo1"/>
    <w:next w:val="Normal"/>
    <w:link w:val="Nivel1Char"/>
    <w:qFormat/>
    <w:rsid w:val="00E6387B"/>
    <w:pPr>
      <w:keepNext/>
      <w:keepLines/>
      <w:widowControl/>
      <w:spacing w:before="480" w:after="120" w:line="276" w:lineRule="auto"/>
      <w:ind w:left="360" w:hanging="360"/>
      <w:jc w:val="both"/>
    </w:pPr>
    <w:rPr>
      <w:rFonts w:ascii="Arial" w:eastAsiaTheme="majorEastAsia" w:hAnsi="Arial" w:cs="Arial"/>
      <w:color w:val="000000"/>
      <w:lang w:eastAsia="ar-SA"/>
    </w:rPr>
  </w:style>
  <w:style w:type="character" w:customStyle="1" w:styleId="Nivel1Char">
    <w:name w:val="Nivel1 Char"/>
    <w:basedOn w:val="Ttulo1Char"/>
    <w:link w:val="Nivel1"/>
    <w:rsid w:val="00E6387B"/>
    <w:rPr>
      <w:rFonts w:ascii="Arial" w:eastAsiaTheme="majorEastAsia" w:hAnsi="Arial" w:cs="Arial"/>
      <w:b/>
      <w:color w:val="000000"/>
      <w:sz w:val="20"/>
      <w:szCs w:val="20"/>
      <w:lang w:eastAsia="ar-SA"/>
    </w:rPr>
  </w:style>
  <w:style w:type="table" w:customStyle="1" w:styleId="Tabelacomgrade1">
    <w:name w:val="Tabela com grade1"/>
    <w:basedOn w:val="Tabelanormal"/>
    <w:next w:val="Tabelacomgrade"/>
    <w:rsid w:val="00E6387B"/>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semiHidden/>
    <w:unhideWhenUsed/>
    <w:rsid w:val="00E6387B"/>
  </w:style>
  <w:style w:type="character" w:customStyle="1" w:styleId="hgkelc">
    <w:name w:val="hgkelc"/>
    <w:basedOn w:val="Fontepargpadro"/>
    <w:rsid w:val="00E6387B"/>
  </w:style>
  <w:style w:type="character" w:styleId="nfase">
    <w:name w:val="Emphasis"/>
    <w:basedOn w:val="Fontepargpadro"/>
    <w:uiPriority w:val="20"/>
    <w:qFormat/>
    <w:rsid w:val="00E6387B"/>
    <w:rPr>
      <w:i/>
      <w:iCs/>
    </w:rPr>
  </w:style>
  <w:style w:type="paragraph" w:styleId="Citao">
    <w:name w:val="Quote"/>
    <w:basedOn w:val="Normal"/>
    <w:next w:val="Normal"/>
    <w:link w:val="CitaoChar"/>
    <w:uiPriority w:val="29"/>
    <w:qFormat/>
    <w:rsid w:val="00E6387B"/>
    <w:pPr>
      <w:widowControl/>
      <w:spacing w:before="200" w:after="160" w:line="276" w:lineRule="auto"/>
      <w:ind w:left="864" w:right="864"/>
      <w:jc w:val="center"/>
    </w:pPr>
    <w:rPr>
      <w:rFonts w:ascii="Calibri" w:eastAsia="Calibri" w:hAnsi="Calibri" w:cs="Calibri"/>
      <w:i/>
      <w:iCs/>
      <w:color w:val="404040" w:themeColor="text1" w:themeTint="BF"/>
    </w:rPr>
  </w:style>
  <w:style w:type="character" w:customStyle="1" w:styleId="CitaoChar">
    <w:name w:val="Citação Char"/>
    <w:basedOn w:val="Fontepargpadro"/>
    <w:link w:val="Citao"/>
    <w:uiPriority w:val="29"/>
    <w:rsid w:val="00E6387B"/>
    <w:rPr>
      <w:rFonts w:ascii="Calibri" w:eastAsia="Calibri" w:hAnsi="Calibri" w:cs="Calibri"/>
      <w:i/>
      <w:iCs/>
      <w:color w:val="404040" w:themeColor="text1" w:themeTint="BF"/>
    </w:rPr>
  </w:style>
  <w:style w:type="paragraph" w:customStyle="1" w:styleId="xl182">
    <w:name w:val="xl182"/>
    <w:basedOn w:val="Normal"/>
    <w:rsid w:val="00E6387B"/>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83">
    <w:name w:val="xl183"/>
    <w:basedOn w:val="Normal"/>
    <w:rsid w:val="00E6387B"/>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4">
    <w:name w:val="xl184"/>
    <w:basedOn w:val="Normal"/>
    <w:rsid w:val="00E6387B"/>
    <w:pPr>
      <w:widowControl/>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5">
    <w:name w:val="xl185"/>
    <w:basedOn w:val="Normal"/>
    <w:rsid w:val="00E6387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6">
    <w:name w:val="xl186"/>
    <w:basedOn w:val="Normal"/>
    <w:rsid w:val="00E6387B"/>
    <w:pPr>
      <w:widowControl/>
      <w:pBdr>
        <w:top w:val="single" w:sz="8"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7">
    <w:name w:val="xl187"/>
    <w:basedOn w:val="Normal"/>
    <w:rsid w:val="00E6387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8">
    <w:name w:val="xl188"/>
    <w:basedOn w:val="Normal"/>
    <w:rsid w:val="00E6387B"/>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E6387B"/>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E6387B"/>
    <w:pPr>
      <w:widowControl/>
      <w:pBdr>
        <w:top w:val="single" w:sz="8" w:space="0" w:color="auto"/>
        <w:left w:val="single" w:sz="8" w:space="0" w:color="auto"/>
        <w:bottom w:val="single" w:sz="8" w:space="0" w:color="auto"/>
      </w:pBdr>
      <w:shd w:val="clear" w:color="000000" w:fill="8EA9DB"/>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91">
    <w:name w:val="xl191"/>
    <w:basedOn w:val="Normal"/>
    <w:rsid w:val="00E6387B"/>
    <w:pPr>
      <w:widowControl/>
      <w:pBdr>
        <w:top w:val="single" w:sz="8" w:space="0" w:color="auto"/>
        <w:bottom w:val="single" w:sz="8" w:space="0" w:color="auto"/>
      </w:pBdr>
      <w:shd w:val="clear" w:color="000000" w:fill="8EA9DB"/>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92">
    <w:name w:val="xl192"/>
    <w:basedOn w:val="Normal"/>
    <w:rsid w:val="00E6387B"/>
    <w:pPr>
      <w:widowControl/>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character" w:customStyle="1" w:styleId="TextodecomentrioChar1">
    <w:name w:val="Texto de comentário Char1"/>
    <w:basedOn w:val="PadroChar"/>
    <w:uiPriority w:val="99"/>
    <w:rsid w:val="00E6387B"/>
    <w:rPr>
      <w:rFonts w:ascii="Times New Roman" w:eastAsia="Times New Roman" w:hAnsi="Times New Roman" w:cs="Times New Roman"/>
      <w:color w:val="00000A"/>
      <w:sz w:val="20"/>
      <w:szCs w:val="20"/>
    </w:rPr>
  </w:style>
  <w:style w:type="table" w:customStyle="1" w:styleId="11">
    <w:name w:val="11"/>
    <w:basedOn w:val="Tabelanormal"/>
    <w:rsid w:val="00E6387B"/>
    <w:tblPr>
      <w:tblStyleRowBandSize w:val="1"/>
      <w:tblStyleColBandSize w:val="1"/>
      <w:tblInd w:w="0" w:type="nil"/>
      <w:tblCellMar>
        <w:left w:w="115" w:type="dxa"/>
        <w:right w:w="115" w:type="dxa"/>
      </w:tblCellMar>
    </w:tblPr>
  </w:style>
  <w:style w:type="paragraph" w:styleId="Reviso">
    <w:name w:val="Revision"/>
    <w:hidden/>
    <w:uiPriority w:val="99"/>
    <w:semiHidden/>
    <w:rsid w:val="00E6387B"/>
    <w:pPr>
      <w:widowControl/>
    </w:pPr>
    <w:rPr>
      <w:rFonts w:asciiTheme="minorHAnsi" w:eastAsiaTheme="minorEastAsia" w:hAnsiTheme="minorHAnsi" w:cstheme="minorBidi"/>
    </w:rPr>
  </w:style>
  <w:style w:type="character" w:customStyle="1" w:styleId="RecuodecorpodetextoChar1">
    <w:name w:val="Recuo de corpo de texto Char1"/>
    <w:basedOn w:val="Fontepargpadro"/>
    <w:uiPriority w:val="99"/>
    <w:semiHidden/>
    <w:rsid w:val="00E6387B"/>
  </w:style>
  <w:style w:type="table" w:customStyle="1" w:styleId="Tabelacomgrade2">
    <w:name w:val="Tabela com grade2"/>
    <w:basedOn w:val="Tabelanormal"/>
    <w:next w:val="Tabelacomgrade"/>
    <w:uiPriority w:val="59"/>
    <w:qFormat/>
    <w:rsid w:val="00E6387B"/>
    <w:pPr>
      <w:widowControl/>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tual1">
    <w:name w:val="Lista atual1"/>
    <w:uiPriority w:val="99"/>
    <w:rsid w:val="00E6387B"/>
  </w:style>
  <w:style w:type="numbering" w:customStyle="1" w:styleId="Listaatual2">
    <w:name w:val="Lista atual2"/>
    <w:uiPriority w:val="99"/>
    <w:rsid w:val="00E6387B"/>
  </w:style>
  <w:style w:type="character" w:customStyle="1" w:styleId="ng-star-inserted">
    <w:name w:val="ng-star-inserted"/>
    <w:basedOn w:val="Fontepargpadro"/>
    <w:rsid w:val="00E6387B"/>
  </w:style>
  <w:style w:type="character" w:customStyle="1" w:styleId="conteudo-objeto">
    <w:name w:val="conteudo-objeto"/>
    <w:basedOn w:val="Fontepargpadro"/>
    <w:rsid w:val="00E6387B"/>
  </w:style>
  <w:style w:type="character" w:customStyle="1" w:styleId="d-block">
    <w:name w:val="d-block"/>
    <w:basedOn w:val="Fontepargpadro"/>
    <w:rsid w:val="00E6387B"/>
  </w:style>
  <w:style w:type="character" w:customStyle="1" w:styleId="TtuloChar">
    <w:name w:val="Título Char"/>
    <w:basedOn w:val="Fontepargpadro"/>
    <w:link w:val="Ttulo"/>
    <w:uiPriority w:val="10"/>
    <w:rsid w:val="00E6387B"/>
    <w:rPr>
      <w:rFonts w:ascii="Arial" w:eastAsia="Arial" w:hAnsi="Arial" w:cs="Arial"/>
      <w:b/>
      <w:sz w:val="36"/>
      <w:szCs w:val="36"/>
    </w:rPr>
  </w:style>
  <w:style w:type="character" w:customStyle="1" w:styleId="SubttuloChar">
    <w:name w:val="Subtítulo Char"/>
    <w:basedOn w:val="Fontepargpadro"/>
    <w:link w:val="Subttulo"/>
    <w:uiPriority w:val="11"/>
    <w:rsid w:val="00E6387B"/>
    <w:rPr>
      <w:rFonts w:ascii="Georgia" w:eastAsia="Georgia" w:hAnsi="Georgia" w:cs="Georgia"/>
      <w:i/>
      <w:color w:val="666666"/>
      <w:sz w:val="48"/>
      <w:szCs w:val="48"/>
    </w:rPr>
  </w:style>
  <w:style w:type="paragraph" w:customStyle="1" w:styleId="textocenter">
    <w:name w:val="texto_center"/>
    <w:basedOn w:val="Normal"/>
    <w:rsid w:val="00E6387B"/>
    <w:pPr>
      <w:widowControl/>
      <w:spacing w:before="100" w:beforeAutospacing="1" w:after="100" w:afterAutospacing="1"/>
    </w:pPr>
    <w:rPr>
      <w:rFonts w:ascii="Times New Roman" w:eastAsia="Times New Roman" w:hAnsi="Times New Roman" w:cs="Times New Roman"/>
      <w:sz w:val="24"/>
      <w:szCs w:val="24"/>
    </w:rPr>
  </w:style>
  <w:style w:type="paragraph" w:customStyle="1" w:styleId="alineas">
    <w:name w:val="alineas"/>
    <w:basedOn w:val="Normal"/>
    <w:rsid w:val="00E6387B"/>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Fontepargpadro"/>
    <w:rsid w:val="00E6387B"/>
  </w:style>
  <w:style w:type="paragraph" w:customStyle="1" w:styleId="ng-star-inserted1">
    <w:name w:val="ng-star-inserted1"/>
    <w:basedOn w:val="Normal"/>
    <w:rsid w:val="00E6387B"/>
    <w:pPr>
      <w:widowControl/>
      <w:spacing w:before="100" w:beforeAutospacing="1" w:after="100" w:afterAutospacing="1"/>
    </w:pPr>
    <w:rPr>
      <w:rFonts w:ascii="Times New Roman" w:eastAsia="Times New Roman" w:hAnsi="Times New Roman" w:cs="Times New Roman"/>
      <w:sz w:val="24"/>
      <w:szCs w:val="24"/>
    </w:rPr>
  </w:style>
  <w:style w:type="paragraph" w:customStyle="1" w:styleId="ementa">
    <w:name w:val="ementa"/>
    <w:basedOn w:val="Normal"/>
    <w:rsid w:val="00E6387B"/>
    <w:pPr>
      <w:widowControl/>
      <w:spacing w:before="100" w:beforeAutospacing="1" w:after="100" w:afterAutospacing="1"/>
    </w:pPr>
    <w:rPr>
      <w:rFonts w:ascii="Times New Roman" w:eastAsia="Times New Roman" w:hAnsi="Times New Roman" w:cs="Times New Roman"/>
      <w:sz w:val="24"/>
      <w:szCs w:val="24"/>
    </w:rPr>
  </w:style>
  <w:style w:type="table" w:styleId="TabeladeGrade4-nfase3">
    <w:name w:val="Grid Table 4 Accent 3"/>
    <w:basedOn w:val="Tabelanormal"/>
    <w:uiPriority w:val="49"/>
    <w:rsid w:val="00E6387B"/>
    <w:pPr>
      <w:widowControl/>
    </w:pPr>
    <w:rPr>
      <w:rFonts w:ascii="Calibri" w:eastAsia="Calibri" w:hAnsi="Calibri" w:cs="Calibr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4-nfase6">
    <w:name w:val="Grid Table 4 Accent 6"/>
    <w:basedOn w:val="Tabelanormal"/>
    <w:uiPriority w:val="49"/>
    <w:rsid w:val="00E6387B"/>
    <w:pPr>
      <w:widowControl/>
    </w:pPr>
    <w:rPr>
      <w:rFonts w:ascii="Calibri" w:eastAsia="Calibri" w:hAnsi="Calibri" w:cs="Calibri"/>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4-nfase5">
    <w:name w:val="Grid Table 4 Accent 5"/>
    <w:basedOn w:val="Tabelanormal"/>
    <w:uiPriority w:val="49"/>
    <w:rsid w:val="00E6387B"/>
    <w:pPr>
      <w:widowControl/>
    </w:pPr>
    <w:rPr>
      <w:rFonts w:ascii="Calibri" w:eastAsia="Calibri" w:hAnsi="Calibri" w:cs="Calibr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PargrafoParecerChar">
    <w:name w:val="Parágrafo_Parecer Char"/>
    <w:basedOn w:val="Fontepargpadro"/>
    <w:link w:val="PargrafoParecer"/>
    <w:locked/>
    <w:rsid w:val="00E6387B"/>
    <w:rPr>
      <w:rFonts w:ascii="Times New Roman" w:eastAsia="Times New Roman" w:hAnsi="Times New Roman" w:cs="Times New Roman"/>
      <w:sz w:val="20"/>
      <w:szCs w:val="20"/>
      <w:lang w:eastAsia="ar-SA"/>
    </w:rPr>
  </w:style>
  <w:style w:type="paragraph" w:customStyle="1" w:styleId="PargrafoParecer">
    <w:name w:val="Parágrafo_Parecer"/>
    <w:basedOn w:val="PargrafodaLista"/>
    <w:link w:val="PargrafoParecerChar"/>
    <w:qFormat/>
    <w:rsid w:val="00E6387B"/>
    <w:pPr>
      <w:numPr>
        <w:numId w:val="10"/>
      </w:numPr>
      <w:tabs>
        <w:tab w:val="left" w:pos="1418"/>
      </w:tabs>
      <w:suppressAutoHyphens/>
      <w:spacing w:before="120" w:after="120" w:line="240" w:lineRule="auto"/>
      <w:contextualSpacing w:val="0"/>
      <w:jc w:val="both"/>
    </w:pPr>
    <w:rPr>
      <w:rFonts w:ascii="Times New Roman" w:eastAsia="Times New Roman" w:hAnsi="Times New Roman" w:cs="Times New Roman"/>
      <w:sz w:val="20"/>
      <w:szCs w:val="20"/>
      <w:lang w:eastAsia="ar-SA"/>
    </w:rPr>
  </w:style>
  <w:style w:type="numbering" w:customStyle="1" w:styleId="Semlista1">
    <w:name w:val="Sem lista1"/>
    <w:next w:val="Semlista"/>
    <w:uiPriority w:val="99"/>
    <w:semiHidden/>
    <w:unhideWhenUsed/>
    <w:rsid w:val="00E6387B"/>
  </w:style>
  <w:style w:type="table" w:styleId="TabeladeGrade6Colorida-nfase1">
    <w:name w:val="Grid Table 6 Colorful Accent 1"/>
    <w:basedOn w:val="Tabelanormal"/>
    <w:uiPriority w:val="51"/>
    <w:rsid w:val="00E6387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Semlista2">
    <w:name w:val="Sem lista2"/>
    <w:next w:val="Semlista"/>
    <w:uiPriority w:val="99"/>
    <w:semiHidden/>
    <w:unhideWhenUsed/>
    <w:rsid w:val="00E6387B"/>
  </w:style>
  <w:style w:type="numbering" w:customStyle="1" w:styleId="Semlista11">
    <w:name w:val="Sem lista11"/>
    <w:next w:val="Semlista"/>
    <w:uiPriority w:val="99"/>
    <w:semiHidden/>
    <w:unhideWhenUsed/>
    <w:rsid w:val="00E6387B"/>
  </w:style>
  <w:style w:type="table" w:customStyle="1" w:styleId="TableNormal1">
    <w:name w:val="Table Normal1"/>
    <w:rsid w:val="00E6387B"/>
    <w:tblPr>
      <w:tblCellMar>
        <w:top w:w="0" w:type="dxa"/>
        <w:left w:w="0" w:type="dxa"/>
        <w:bottom w:w="0" w:type="dxa"/>
        <w:right w:w="0" w:type="dxa"/>
      </w:tblCellMar>
    </w:tblPr>
  </w:style>
  <w:style w:type="numbering" w:customStyle="1" w:styleId="Listaatual11">
    <w:name w:val="Lista atual11"/>
    <w:uiPriority w:val="99"/>
    <w:rsid w:val="00E6387B"/>
  </w:style>
  <w:style w:type="numbering" w:customStyle="1" w:styleId="Listaatual21">
    <w:name w:val="Lista atual21"/>
    <w:uiPriority w:val="99"/>
    <w:rsid w:val="00E6387B"/>
  </w:style>
  <w:style w:type="character" w:customStyle="1" w:styleId="RodapChar1">
    <w:name w:val="Rodapé Char1"/>
    <w:basedOn w:val="Fontepargpadro"/>
    <w:uiPriority w:val="99"/>
    <w:rsid w:val="00CF753E"/>
    <w:rPr>
      <w:rFonts w:ascii="Times New Roman" w:eastAsia="Times New Roman" w:hAnsi="Times New Roman" w:cs="Times New Roman"/>
      <w:color w:val="00000A"/>
      <w:kern w:val="0"/>
      <w:sz w:val="24"/>
      <w:szCs w:val="20"/>
      <w:lang w:eastAsia="pt-BR"/>
    </w:rPr>
  </w:style>
  <w:style w:type="character" w:customStyle="1" w:styleId="CabealhoChar1">
    <w:name w:val="Cabeçalho Char1"/>
    <w:basedOn w:val="Fontepargpadro"/>
    <w:uiPriority w:val="99"/>
    <w:rsid w:val="00CF753E"/>
    <w:rPr>
      <w:rFonts w:ascii="Times New Roman" w:eastAsia="Times New Roman" w:hAnsi="Times New Roman" w:cs="Times New Roman"/>
      <w:color w:val="00000A"/>
      <w:kern w:val="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8794">
      <w:bodyDiv w:val="1"/>
      <w:marLeft w:val="0"/>
      <w:marRight w:val="0"/>
      <w:marTop w:val="0"/>
      <w:marBottom w:val="0"/>
      <w:divBdr>
        <w:top w:val="none" w:sz="0" w:space="0" w:color="auto"/>
        <w:left w:val="none" w:sz="0" w:space="0" w:color="auto"/>
        <w:bottom w:val="none" w:sz="0" w:space="0" w:color="auto"/>
        <w:right w:val="none" w:sz="0" w:space="0" w:color="auto"/>
      </w:divBdr>
    </w:div>
    <w:div w:id="133186528">
      <w:bodyDiv w:val="1"/>
      <w:marLeft w:val="0"/>
      <w:marRight w:val="0"/>
      <w:marTop w:val="0"/>
      <w:marBottom w:val="0"/>
      <w:divBdr>
        <w:top w:val="none" w:sz="0" w:space="0" w:color="auto"/>
        <w:left w:val="none" w:sz="0" w:space="0" w:color="auto"/>
        <w:bottom w:val="none" w:sz="0" w:space="0" w:color="auto"/>
        <w:right w:val="none" w:sz="0" w:space="0" w:color="auto"/>
      </w:divBdr>
    </w:div>
    <w:div w:id="237130326">
      <w:bodyDiv w:val="1"/>
      <w:marLeft w:val="0"/>
      <w:marRight w:val="0"/>
      <w:marTop w:val="0"/>
      <w:marBottom w:val="0"/>
      <w:divBdr>
        <w:top w:val="none" w:sz="0" w:space="0" w:color="auto"/>
        <w:left w:val="none" w:sz="0" w:space="0" w:color="auto"/>
        <w:bottom w:val="none" w:sz="0" w:space="0" w:color="auto"/>
        <w:right w:val="none" w:sz="0" w:space="0" w:color="auto"/>
      </w:divBdr>
    </w:div>
    <w:div w:id="252932124">
      <w:bodyDiv w:val="1"/>
      <w:marLeft w:val="0"/>
      <w:marRight w:val="0"/>
      <w:marTop w:val="0"/>
      <w:marBottom w:val="0"/>
      <w:divBdr>
        <w:top w:val="none" w:sz="0" w:space="0" w:color="auto"/>
        <w:left w:val="none" w:sz="0" w:space="0" w:color="auto"/>
        <w:bottom w:val="none" w:sz="0" w:space="0" w:color="auto"/>
        <w:right w:val="none" w:sz="0" w:space="0" w:color="auto"/>
      </w:divBdr>
    </w:div>
    <w:div w:id="254173478">
      <w:bodyDiv w:val="1"/>
      <w:marLeft w:val="0"/>
      <w:marRight w:val="0"/>
      <w:marTop w:val="0"/>
      <w:marBottom w:val="0"/>
      <w:divBdr>
        <w:top w:val="none" w:sz="0" w:space="0" w:color="auto"/>
        <w:left w:val="none" w:sz="0" w:space="0" w:color="auto"/>
        <w:bottom w:val="none" w:sz="0" w:space="0" w:color="auto"/>
        <w:right w:val="none" w:sz="0" w:space="0" w:color="auto"/>
      </w:divBdr>
    </w:div>
    <w:div w:id="286199964">
      <w:bodyDiv w:val="1"/>
      <w:marLeft w:val="0"/>
      <w:marRight w:val="0"/>
      <w:marTop w:val="0"/>
      <w:marBottom w:val="0"/>
      <w:divBdr>
        <w:top w:val="none" w:sz="0" w:space="0" w:color="auto"/>
        <w:left w:val="none" w:sz="0" w:space="0" w:color="auto"/>
        <w:bottom w:val="none" w:sz="0" w:space="0" w:color="auto"/>
        <w:right w:val="none" w:sz="0" w:space="0" w:color="auto"/>
      </w:divBdr>
    </w:div>
    <w:div w:id="359596906">
      <w:bodyDiv w:val="1"/>
      <w:marLeft w:val="0"/>
      <w:marRight w:val="0"/>
      <w:marTop w:val="0"/>
      <w:marBottom w:val="0"/>
      <w:divBdr>
        <w:top w:val="none" w:sz="0" w:space="0" w:color="auto"/>
        <w:left w:val="none" w:sz="0" w:space="0" w:color="auto"/>
        <w:bottom w:val="none" w:sz="0" w:space="0" w:color="auto"/>
        <w:right w:val="none" w:sz="0" w:space="0" w:color="auto"/>
      </w:divBdr>
    </w:div>
    <w:div w:id="409273708">
      <w:bodyDiv w:val="1"/>
      <w:marLeft w:val="0"/>
      <w:marRight w:val="0"/>
      <w:marTop w:val="0"/>
      <w:marBottom w:val="0"/>
      <w:divBdr>
        <w:top w:val="none" w:sz="0" w:space="0" w:color="auto"/>
        <w:left w:val="none" w:sz="0" w:space="0" w:color="auto"/>
        <w:bottom w:val="none" w:sz="0" w:space="0" w:color="auto"/>
        <w:right w:val="none" w:sz="0" w:space="0" w:color="auto"/>
      </w:divBdr>
    </w:div>
    <w:div w:id="416681017">
      <w:bodyDiv w:val="1"/>
      <w:marLeft w:val="0"/>
      <w:marRight w:val="0"/>
      <w:marTop w:val="0"/>
      <w:marBottom w:val="0"/>
      <w:divBdr>
        <w:top w:val="none" w:sz="0" w:space="0" w:color="auto"/>
        <w:left w:val="none" w:sz="0" w:space="0" w:color="auto"/>
        <w:bottom w:val="none" w:sz="0" w:space="0" w:color="auto"/>
        <w:right w:val="none" w:sz="0" w:space="0" w:color="auto"/>
      </w:divBdr>
    </w:div>
    <w:div w:id="437793347">
      <w:bodyDiv w:val="1"/>
      <w:marLeft w:val="0"/>
      <w:marRight w:val="0"/>
      <w:marTop w:val="0"/>
      <w:marBottom w:val="0"/>
      <w:divBdr>
        <w:top w:val="none" w:sz="0" w:space="0" w:color="auto"/>
        <w:left w:val="none" w:sz="0" w:space="0" w:color="auto"/>
        <w:bottom w:val="none" w:sz="0" w:space="0" w:color="auto"/>
        <w:right w:val="none" w:sz="0" w:space="0" w:color="auto"/>
      </w:divBdr>
    </w:div>
    <w:div w:id="458189019">
      <w:bodyDiv w:val="1"/>
      <w:marLeft w:val="0"/>
      <w:marRight w:val="0"/>
      <w:marTop w:val="0"/>
      <w:marBottom w:val="0"/>
      <w:divBdr>
        <w:top w:val="none" w:sz="0" w:space="0" w:color="auto"/>
        <w:left w:val="none" w:sz="0" w:space="0" w:color="auto"/>
        <w:bottom w:val="none" w:sz="0" w:space="0" w:color="auto"/>
        <w:right w:val="none" w:sz="0" w:space="0" w:color="auto"/>
      </w:divBdr>
    </w:div>
    <w:div w:id="508066269">
      <w:bodyDiv w:val="1"/>
      <w:marLeft w:val="0"/>
      <w:marRight w:val="0"/>
      <w:marTop w:val="0"/>
      <w:marBottom w:val="0"/>
      <w:divBdr>
        <w:top w:val="none" w:sz="0" w:space="0" w:color="auto"/>
        <w:left w:val="none" w:sz="0" w:space="0" w:color="auto"/>
        <w:bottom w:val="none" w:sz="0" w:space="0" w:color="auto"/>
        <w:right w:val="none" w:sz="0" w:space="0" w:color="auto"/>
      </w:divBdr>
    </w:div>
    <w:div w:id="511839462">
      <w:bodyDiv w:val="1"/>
      <w:marLeft w:val="0"/>
      <w:marRight w:val="0"/>
      <w:marTop w:val="0"/>
      <w:marBottom w:val="0"/>
      <w:divBdr>
        <w:top w:val="none" w:sz="0" w:space="0" w:color="auto"/>
        <w:left w:val="none" w:sz="0" w:space="0" w:color="auto"/>
        <w:bottom w:val="none" w:sz="0" w:space="0" w:color="auto"/>
        <w:right w:val="none" w:sz="0" w:space="0" w:color="auto"/>
      </w:divBdr>
    </w:div>
    <w:div w:id="607199847">
      <w:bodyDiv w:val="1"/>
      <w:marLeft w:val="0"/>
      <w:marRight w:val="0"/>
      <w:marTop w:val="0"/>
      <w:marBottom w:val="0"/>
      <w:divBdr>
        <w:top w:val="none" w:sz="0" w:space="0" w:color="auto"/>
        <w:left w:val="none" w:sz="0" w:space="0" w:color="auto"/>
        <w:bottom w:val="none" w:sz="0" w:space="0" w:color="auto"/>
        <w:right w:val="none" w:sz="0" w:space="0" w:color="auto"/>
      </w:divBdr>
    </w:div>
    <w:div w:id="627201552">
      <w:bodyDiv w:val="1"/>
      <w:marLeft w:val="0"/>
      <w:marRight w:val="0"/>
      <w:marTop w:val="0"/>
      <w:marBottom w:val="0"/>
      <w:divBdr>
        <w:top w:val="none" w:sz="0" w:space="0" w:color="auto"/>
        <w:left w:val="none" w:sz="0" w:space="0" w:color="auto"/>
        <w:bottom w:val="none" w:sz="0" w:space="0" w:color="auto"/>
        <w:right w:val="none" w:sz="0" w:space="0" w:color="auto"/>
      </w:divBdr>
    </w:div>
    <w:div w:id="632633399">
      <w:bodyDiv w:val="1"/>
      <w:marLeft w:val="0"/>
      <w:marRight w:val="0"/>
      <w:marTop w:val="0"/>
      <w:marBottom w:val="0"/>
      <w:divBdr>
        <w:top w:val="none" w:sz="0" w:space="0" w:color="auto"/>
        <w:left w:val="none" w:sz="0" w:space="0" w:color="auto"/>
        <w:bottom w:val="none" w:sz="0" w:space="0" w:color="auto"/>
        <w:right w:val="none" w:sz="0" w:space="0" w:color="auto"/>
      </w:divBdr>
    </w:div>
    <w:div w:id="706755299">
      <w:bodyDiv w:val="1"/>
      <w:marLeft w:val="0"/>
      <w:marRight w:val="0"/>
      <w:marTop w:val="0"/>
      <w:marBottom w:val="0"/>
      <w:divBdr>
        <w:top w:val="none" w:sz="0" w:space="0" w:color="auto"/>
        <w:left w:val="none" w:sz="0" w:space="0" w:color="auto"/>
        <w:bottom w:val="none" w:sz="0" w:space="0" w:color="auto"/>
        <w:right w:val="none" w:sz="0" w:space="0" w:color="auto"/>
      </w:divBdr>
    </w:div>
    <w:div w:id="744494103">
      <w:bodyDiv w:val="1"/>
      <w:marLeft w:val="0"/>
      <w:marRight w:val="0"/>
      <w:marTop w:val="0"/>
      <w:marBottom w:val="0"/>
      <w:divBdr>
        <w:top w:val="none" w:sz="0" w:space="0" w:color="auto"/>
        <w:left w:val="none" w:sz="0" w:space="0" w:color="auto"/>
        <w:bottom w:val="none" w:sz="0" w:space="0" w:color="auto"/>
        <w:right w:val="none" w:sz="0" w:space="0" w:color="auto"/>
      </w:divBdr>
    </w:div>
    <w:div w:id="795683768">
      <w:bodyDiv w:val="1"/>
      <w:marLeft w:val="0"/>
      <w:marRight w:val="0"/>
      <w:marTop w:val="0"/>
      <w:marBottom w:val="0"/>
      <w:divBdr>
        <w:top w:val="none" w:sz="0" w:space="0" w:color="auto"/>
        <w:left w:val="none" w:sz="0" w:space="0" w:color="auto"/>
        <w:bottom w:val="none" w:sz="0" w:space="0" w:color="auto"/>
        <w:right w:val="none" w:sz="0" w:space="0" w:color="auto"/>
      </w:divBdr>
    </w:div>
    <w:div w:id="797534598">
      <w:bodyDiv w:val="1"/>
      <w:marLeft w:val="0"/>
      <w:marRight w:val="0"/>
      <w:marTop w:val="0"/>
      <w:marBottom w:val="0"/>
      <w:divBdr>
        <w:top w:val="none" w:sz="0" w:space="0" w:color="auto"/>
        <w:left w:val="none" w:sz="0" w:space="0" w:color="auto"/>
        <w:bottom w:val="none" w:sz="0" w:space="0" w:color="auto"/>
        <w:right w:val="none" w:sz="0" w:space="0" w:color="auto"/>
      </w:divBdr>
    </w:div>
    <w:div w:id="842428523">
      <w:bodyDiv w:val="1"/>
      <w:marLeft w:val="0"/>
      <w:marRight w:val="0"/>
      <w:marTop w:val="0"/>
      <w:marBottom w:val="0"/>
      <w:divBdr>
        <w:top w:val="none" w:sz="0" w:space="0" w:color="auto"/>
        <w:left w:val="none" w:sz="0" w:space="0" w:color="auto"/>
        <w:bottom w:val="none" w:sz="0" w:space="0" w:color="auto"/>
        <w:right w:val="none" w:sz="0" w:space="0" w:color="auto"/>
      </w:divBdr>
    </w:div>
    <w:div w:id="976959168">
      <w:bodyDiv w:val="1"/>
      <w:marLeft w:val="0"/>
      <w:marRight w:val="0"/>
      <w:marTop w:val="0"/>
      <w:marBottom w:val="0"/>
      <w:divBdr>
        <w:top w:val="none" w:sz="0" w:space="0" w:color="auto"/>
        <w:left w:val="none" w:sz="0" w:space="0" w:color="auto"/>
        <w:bottom w:val="none" w:sz="0" w:space="0" w:color="auto"/>
        <w:right w:val="none" w:sz="0" w:space="0" w:color="auto"/>
      </w:divBdr>
    </w:div>
    <w:div w:id="1026097245">
      <w:bodyDiv w:val="1"/>
      <w:marLeft w:val="0"/>
      <w:marRight w:val="0"/>
      <w:marTop w:val="0"/>
      <w:marBottom w:val="0"/>
      <w:divBdr>
        <w:top w:val="none" w:sz="0" w:space="0" w:color="auto"/>
        <w:left w:val="none" w:sz="0" w:space="0" w:color="auto"/>
        <w:bottom w:val="none" w:sz="0" w:space="0" w:color="auto"/>
        <w:right w:val="none" w:sz="0" w:space="0" w:color="auto"/>
      </w:divBdr>
    </w:div>
    <w:div w:id="1066801798">
      <w:bodyDiv w:val="1"/>
      <w:marLeft w:val="0"/>
      <w:marRight w:val="0"/>
      <w:marTop w:val="0"/>
      <w:marBottom w:val="0"/>
      <w:divBdr>
        <w:top w:val="none" w:sz="0" w:space="0" w:color="auto"/>
        <w:left w:val="none" w:sz="0" w:space="0" w:color="auto"/>
        <w:bottom w:val="none" w:sz="0" w:space="0" w:color="auto"/>
        <w:right w:val="none" w:sz="0" w:space="0" w:color="auto"/>
      </w:divBdr>
      <w:divsChild>
        <w:div w:id="219948329">
          <w:marLeft w:val="0"/>
          <w:marRight w:val="0"/>
          <w:marTop w:val="0"/>
          <w:marBottom w:val="0"/>
          <w:divBdr>
            <w:top w:val="none" w:sz="0" w:space="0" w:color="auto"/>
            <w:left w:val="none" w:sz="0" w:space="0" w:color="auto"/>
            <w:bottom w:val="none" w:sz="0" w:space="0" w:color="auto"/>
            <w:right w:val="none" w:sz="0" w:space="0" w:color="auto"/>
          </w:divBdr>
        </w:div>
        <w:div w:id="613710413">
          <w:marLeft w:val="0"/>
          <w:marRight w:val="0"/>
          <w:marTop w:val="0"/>
          <w:marBottom w:val="0"/>
          <w:divBdr>
            <w:top w:val="none" w:sz="0" w:space="0" w:color="auto"/>
            <w:left w:val="none" w:sz="0" w:space="0" w:color="auto"/>
            <w:bottom w:val="none" w:sz="0" w:space="0" w:color="auto"/>
            <w:right w:val="none" w:sz="0" w:space="0" w:color="auto"/>
          </w:divBdr>
        </w:div>
        <w:div w:id="783689589">
          <w:marLeft w:val="0"/>
          <w:marRight w:val="0"/>
          <w:marTop w:val="0"/>
          <w:marBottom w:val="0"/>
          <w:divBdr>
            <w:top w:val="none" w:sz="0" w:space="0" w:color="auto"/>
            <w:left w:val="none" w:sz="0" w:space="0" w:color="auto"/>
            <w:bottom w:val="none" w:sz="0" w:space="0" w:color="auto"/>
            <w:right w:val="none" w:sz="0" w:space="0" w:color="auto"/>
          </w:divBdr>
        </w:div>
        <w:div w:id="865561989">
          <w:marLeft w:val="0"/>
          <w:marRight w:val="0"/>
          <w:marTop w:val="0"/>
          <w:marBottom w:val="0"/>
          <w:divBdr>
            <w:top w:val="none" w:sz="0" w:space="0" w:color="auto"/>
            <w:left w:val="none" w:sz="0" w:space="0" w:color="auto"/>
            <w:bottom w:val="none" w:sz="0" w:space="0" w:color="auto"/>
            <w:right w:val="none" w:sz="0" w:space="0" w:color="auto"/>
          </w:divBdr>
        </w:div>
        <w:div w:id="1216769987">
          <w:marLeft w:val="0"/>
          <w:marRight w:val="0"/>
          <w:marTop w:val="0"/>
          <w:marBottom w:val="0"/>
          <w:divBdr>
            <w:top w:val="none" w:sz="0" w:space="0" w:color="auto"/>
            <w:left w:val="none" w:sz="0" w:space="0" w:color="auto"/>
            <w:bottom w:val="none" w:sz="0" w:space="0" w:color="auto"/>
            <w:right w:val="none" w:sz="0" w:space="0" w:color="auto"/>
          </w:divBdr>
        </w:div>
      </w:divsChild>
    </w:div>
    <w:div w:id="1167012171">
      <w:bodyDiv w:val="1"/>
      <w:marLeft w:val="0"/>
      <w:marRight w:val="0"/>
      <w:marTop w:val="0"/>
      <w:marBottom w:val="0"/>
      <w:divBdr>
        <w:top w:val="none" w:sz="0" w:space="0" w:color="auto"/>
        <w:left w:val="none" w:sz="0" w:space="0" w:color="auto"/>
        <w:bottom w:val="none" w:sz="0" w:space="0" w:color="auto"/>
        <w:right w:val="none" w:sz="0" w:space="0" w:color="auto"/>
      </w:divBdr>
    </w:div>
    <w:div w:id="1174687337">
      <w:bodyDiv w:val="1"/>
      <w:marLeft w:val="0"/>
      <w:marRight w:val="0"/>
      <w:marTop w:val="0"/>
      <w:marBottom w:val="0"/>
      <w:divBdr>
        <w:top w:val="none" w:sz="0" w:space="0" w:color="auto"/>
        <w:left w:val="none" w:sz="0" w:space="0" w:color="auto"/>
        <w:bottom w:val="none" w:sz="0" w:space="0" w:color="auto"/>
        <w:right w:val="none" w:sz="0" w:space="0" w:color="auto"/>
      </w:divBdr>
    </w:div>
    <w:div w:id="1225531409">
      <w:bodyDiv w:val="1"/>
      <w:marLeft w:val="0"/>
      <w:marRight w:val="0"/>
      <w:marTop w:val="0"/>
      <w:marBottom w:val="0"/>
      <w:divBdr>
        <w:top w:val="none" w:sz="0" w:space="0" w:color="auto"/>
        <w:left w:val="none" w:sz="0" w:space="0" w:color="auto"/>
        <w:bottom w:val="none" w:sz="0" w:space="0" w:color="auto"/>
        <w:right w:val="none" w:sz="0" w:space="0" w:color="auto"/>
      </w:divBdr>
    </w:div>
    <w:div w:id="1227228808">
      <w:bodyDiv w:val="1"/>
      <w:marLeft w:val="0"/>
      <w:marRight w:val="0"/>
      <w:marTop w:val="0"/>
      <w:marBottom w:val="0"/>
      <w:divBdr>
        <w:top w:val="none" w:sz="0" w:space="0" w:color="auto"/>
        <w:left w:val="none" w:sz="0" w:space="0" w:color="auto"/>
        <w:bottom w:val="none" w:sz="0" w:space="0" w:color="auto"/>
        <w:right w:val="none" w:sz="0" w:space="0" w:color="auto"/>
      </w:divBdr>
    </w:div>
    <w:div w:id="1263562903">
      <w:bodyDiv w:val="1"/>
      <w:marLeft w:val="0"/>
      <w:marRight w:val="0"/>
      <w:marTop w:val="0"/>
      <w:marBottom w:val="0"/>
      <w:divBdr>
        <w:top w:val="none" w:sz="0" w:space="0" w:color="auto"/>
        <w:left w:val="none" w:sz="0" w:space="0" w:color="auto"/>
        <w:bottom w:val="none" w:sz="0" w:space="0" w:color="auto"/>
        <w:right w:val="none" w:sz="0" w:space="0" w:color="auto"/>
      </w:divBdr>
    </w:div>
    <w:div w:id="1334138337">
      <w:bodyDiv w:val="1"/>
      <w:marLeft w:val="0"/>
      <w:marRight w:val="0"/>
      <w:marTop w:val="0"/>
      <w:marBottom w:val="0"/>
      <w:divBdr>
        <w:top w:val="none" w:sz="0" w:space="0" w:color="auto"/>
        <w:left w:val="none" w:sz="0" w:space="0" w:color="auto"/>
        <w:bottom w:val="none" w:sz="0" w:space="0" w:color="auto"/>
        <w:right w:val="none" w:sz="0" w:space="0" w:color="auto"/>
      </w:divBdr>
    </w:div>
    <w:div w:id="1482699138">
      <w:bodyDiv w:val="1"/>
      <w:marLeft w:val="0"/>
      <w:marRight w:val="0"/>
      <w:marTop w:val="0"/>
      <w:marBottom w:val="0"/>
      <w:divBdr>
        <w:top w:val="none" w:sz="0" w:space="0" w:color="auto"/>
        <w:left w:val="none" w:sz="0" w:space="0" w:color="auto"/>
        <w:bottom w:val="none" w:sz="0" w:space="0" w:color="auto"/>
        <w:right w:val="none" w:sz="0" w:space="0" w:color="auto"/>
      </w:divBdr>
    </w:div>
    <w:div w:id="1482892526">
      <w:bodyDiv w:val="1"/>
      <w:marLeft w:val="0"/>
      <w:marRight w:val="0"/>
      <w:marTop w:val="0"/>
      <w:marBottom w:val="0"/>
      <w:divBdr>
        <w:top w:val="none" w:sz="0" w:space="0" w:color="auto"/>
        <w:left w:val="none" w:sz="0" w:space="0" w:color="auto"/>
        <w:bottom w:val="none" w:sz="0" w:space="0" w:color="auto"/>
        <w:right w:val="none" w:sz="0" w:space="0" w:color="auto"/>
      </w:divBdr>
    </w:div>
    <w:div w:id="1529485273">
      <w:bodyDiv w:val="1"/>
      <w:marLeft w:val="0"/>
      <w:marRight w:val="0"/>
      <w:marTop w:val="0"/>
      <w:marBottom w:val="0"/>
      <w:divBdr>
        <w:top w:val="none" w:sz="0" w:space="0" w:color="auto"/>
        <w:left w:val="none" w:sz="0" w:space="0" w:color="auto"/>
        <w:bottom w:val="none" w:sz="0" w:space="0" w:color="auto"/>
        <w:right w:val="none" w:sz="0" w:space="0" w:color="auto"/>
      </w:divBdr>
    </w:div>
    <w:div w:id="1537428052">
      <w:bodyDiv w:val="1"/>
      <w:marLeft w:val="0"/>
      <w:marRight w:val="0"/>
      <w:marTop w:val="0"/>
      <w:marBottom w:val="0"/>
      <w:divBdr>
        <w:top w:val="none" w:sz="0" w:space="0" w:color="auto"/>
        <w:left w:val="none" w:sz="0" w:space="0" w:color="auto"/>
        <w:bottom w:val="none" w:sz="0" w:space="0" w:color="auto"/>
        <w:right w:val="none" w:sz="0" w:space="0" w:color="auto"/>
      </w:divBdr>
    </w:div>
    <w:div w:id="1594364382">
      <w:bodyDiv w:val="1"/>
      <w:marLeft w:val="0"/>
      <w:marRight w:val="0"/>
      <w:marTop w:val="0"/>
      <w:marBottom w:val="0"/>
      <w:divBdr>
        <w:top w:val="none" w:sz="0" w:space="0" w:color="auto"/>
        <w:left w:val="none" w:sz="0" w:space="0" w:color="auto"/>
        <w:bottom w:val="none" w:sz="0" w:space="0" w:color="auto"/>
        <w:right w:val="none" w:sz="0" w:space="0" w:color="auto"/>
      </w:divBdr>
    </w:div>
    <w:div w:id="1648627582">
      <w:bodyDiv w:val="1"/>
      <w:marLeft w:val="0"/>
      <w:marRight w:val="0"/>
      <w:marTop w:val="0"/>
      <w:marBottom w:val="0"/>
      <w:divBdr>
        <w:top w:val="none" w:sz="0" w:space="0" w:color="auto"/>
        <w:left w:val="none" w:sz="0" w:space="0" w:color="auto"/>
        <w:bottom w:val="none" w:sz="0" w:space="0" w:color="auto"/>
        <w:right w:val="none" w:sz="0" w:space="0" w:color="auto"/>
      </w:divBdr>
    </w:div>
    <w:div w:id="1684697912">
      <w:bodyDiv w:val="1"/>
      <w:marLeft w:val="0"/>
      <w:marRight w:val="0"/>
      <w:marTop w:val="0"/>
      <w:marBottom w:val="0"/>
      <w:divBdr>
        <w:top w:val="none" w:sz="0" w:space="0" w:color="auto"/>
        <w:left w:val="none" w:sz="0" w:space="0" w:color="auto"/>
        <w:bottom w:val="none" w:sz="0" w:space="0" w:color="auto"/>
        <w:right w:val="none" w:sz="0" w:space="0" w:color="auto"/>
      </w:divBdr>
    </w:div>
    <w:div w:id="1693529632">
      <w:bodyDiv w:val="1"/>
      <w:marLeft w:val="0"/>
      <w:marRight w:val="0"/>
      <w:marTop w:val="0"/>
      <w:marBottom w:val="0"/>
      <w:divBdr>
        <w:top w:val="none" w:sz="0" w:space="0" w:color="auto"/>
        <w:left w:val="none" w:sz="0" w:space="0" w:color="auto"/>
        <w:bottom w:val="none" w:sz="0" w:space="0" w:color="auto"/>
        <w:right w:val="none" w:sz="0" w:space="0" w:color="auto"/>
      </w:divBdr>
    </w:div>
    <w:div w:id="1714695662">
      <w:bodyDiv w:val="1"/>
      <w:marLeft w:val="0"/>
      <w:marRight w:val="0"/>
      <w:marTop w:val="0"/>
      <w:marBottom w:val="0"/>
      <w:divBdr>
        <w:top w:val="none" w:sz="0" w:space="0" w:color="auto"/>
        <w:left w:val="none" w:sz="0" w:space="0" w:color="auto"/>
        <w:bottom w:val="none" w:sz="0" w:space="0" w:color="auto"/>
        <w:right w:val="none" w:sz="0" w:space="0" w:color="auto"/>
      </w:divBdr>
    </w:div>
    <w:div w:id="1718968413">
      <w:bodyDiv w:val="1"/>
      <w:marLeft w:val="0"/>
      <w:marRight w:val="0"/>
      <w:marTop w:val="0"/>
      <w:marBottom w:val="0"/>
      <w:divBdr>
        <w:top w:val="none" w:sz="0" w:space="0" w:color="auto"/>
        <w:left w:val="none" w:sz="0" w:space="0" w:color="auto"/>
        <w:bottom w:val="none" w:sz="0" w:space="0" w:color="auto"/>
        <w:right w:val="none" w:sz="0" w:space="0" w:color="auto"/>
      </w:divBdr>
    </w:div>
    <w:div w:id="1863860397">
      <w:bodyDiv w:val="1"/>
      <w:marLeft w:val="0"/>
      <w:marRight w:val="0"/>
      <w:marTop w:val="0"/>
      <w:marBottom w:val="0"/>
      <w:divBdr>
        <w:top w:val="none" w:sz="0" w:space="0" w:color="auto"/>
        <w:left w:val="none" w:sz="0" w:space="0" w:color="auto"/>
        <w:bottom w:val="none" w:sz="0" w:space="0" w:color="auto"/>
        <w:right w:val="none" w:sz="0" w:space="0" w:color="auto"/>
      </w:divBdr>
    </w:div>
    <w:div w:id="1894386178">
      <w:bodyDiv w:val="1"/>
      <w:marLeft w:val="0"/>
      <w:marRight w:val="0"/>
      <w:marTop w:val="0"/>
      <w:marBottom w:val="0"/>
      <w:divBdr>
        <w:top w:val="none" w:sz="0" w:space="0" w:color="auto"/>
        <w:left w:val="none" w:sz="0" w:space="0" w:color="auto"/>
        <w:bottom w:val="none" w:sz="0" w:space="0" w:color="auto"/>
        <w:right w:val="none" w:sz="0" w:space="0" w:color="auto"/>
      </w:divBdr>
    </w:div>
    <w:div w:id="1900052465">
      <w:bodyDiv w:val="1"/>
      <w:marLeft w:val="0"/>
      <w:marRight w:val="0"/>
      <w:marTop w:val="0"/>
      <w:marBottom w:val="0"/>
      <w:divBdr>
        <w:top w:val="none" w:sz="0" w:space="0" w:color="auto"/>
        <w:left w:val="none" w:sz="0" w:space="0" w:color="auto"/>
        <w:bottom w:val="none" w:sz="0" w:space="0" w:color="auto"/>
        <w:right w:val="none" w:sz="0" w:space="0" w:color="auto"/>
      </w:divBdr>
    </w:div>
    <w:div w:id="1903371655">
      <w:bodyDiv w:val="1"/>
      <w:marLeft w:val="0"/>
      <w:marRight w:val="0"/>
      <w:marTop w:val="0"/>
      <w:marBottom w:val="0"/>
      <w:divBdr>
        <w:top w:val="none" w:sz="0" w:space="0" w:color="auto"/>
        <w:left w:val="none" w:sz="0" w:space="0" w:color="auto"/>
        <w:bottom w:val="none" w:sz="0" w:space="0" w:color="auto"/>
        <w:right w:val="none" w:sz="0" w:space="0" w:color="auto"/>
      </w:divBdr>
    </w:div>
    <w:div w:id="1913198242">
      <w:bodyDiv w:val="1"/>
      <w:marLeft w:val="0"/>
      <w:marRight w:val="0"/>
      <w:marTop w:val="0"/>
      <w:marBottom w:val="0"/>
      <w:divBdr>
        <w:top w:val="none" w:sz="0" w:space="0" w:color="auto"/>
        <w:left w:val="none" w:sz="0" w:space="0" w:color="auto"/>
        <w:bottom w:val="none" w:sz="0" w:space="0" w:color="auto"/>
        <w:right w:val="none" w:sz="0" w:space="0" w:color="auto"/>
      </w:divBdr>
    </w:div>
    <w:div w:id="1996571163">
      <w:bodyDiv w:val="1"/>
      <w:marLeft w:val="0"/>
      <w:marRight w:val="0"/>
      <w:marTop w:val="0"/>
      <w:marBottom w:val="0"/>
      <w:divBdr>
        <w:top w:val="none" w:sz="0" w:space="0" w:color="auto"/>
        <w:left w:val="none" w:sz="0" w:space="0" w:color="auto"/>
        <w:bottom w:val="none" w:sz="0" w:space="0" w:color="auto"/>
        <w:right w:val="none" w:sz="0" w:space="0" w:color="auto"/>
      </w:divBdr>
    </w:div>
    <w:div w:id="2036882360">
      <w:bodyDiv w:val="1"/>
      <w:marLeft w:val="0"/>
      <w:marRight w:val="0"/>
      <w:marTop w:val="0"/>
      <w:marBottom w:val="0"/>
      <w:divBdr>
        <w:top w:val="none" w:sz="0" w:space="0" w:color="auto"/>
        <w:left w:val="none" w:sz="0" w:space="0" w:color="auto"/>
        <w:bottom w:val="none" w:sz="0" w:space="0" w:color="auto"/>
        <w:right w:val="none" w:sz="0" w:space="0" w:color="auto"/>
      </w:divBdr>
    </w:div>
    <w:div w:id="2039427151">
      <w:bodyDiv w:val="1"/>
      <w:marLeft w:val="0"/>
      <w:marRight w:val="0"/>
      <w:marTop w:val="0"/>
      <w:marBottom w:val="0"/>
      <w:divBdr>
        <w:top w:val="none" w:sz="0" w:space="0" w:color="auto"/>
        <w:left w:val="none" w:sz="0" w:space="0" w:color="auto"/>
        <w:bottom w:val="none" w:sz="0" w:space="0" w:color="auto"/>
        <w:right w:val="none" w:sz="0" w:space="0" w:color="auto"/>
      </w:divBdr>
    </w:div>
    <w:div w:id="2087921932">
      <w:bodyDiv w:val="1"/>
      <w:marLeft w:val="0"/>
      <w:marRight w:val="0"/>
      <w:marTop w:val="0"/>
      <w:marBottom w:val="0"/>
      <w:divBdr>
        <w:top w:val="none" w:sz="0" w:space="0" w:color="auto"/>
        <w:left w:val="none" w:sz="0" w:space="0" w:color="auto"/>
        <w:bottom w:val="none" w:sz="0" w:space="0" w:color="auto"/>
        <w:right w:val="none" w:sz="0" w:space="0" w:color="auto"/>
      </w:divBdr>
    </w:div>
    <w:div w:id="2095589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metro.gov.br/legislacao/rtac/pdf/RTAC00284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ED3A3-BF46-45C9-856B-6E92A9C5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14694</Words>
  <Characters>79353</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Avenida Roberto Silveira, nº 46 – 3º andar – Centro – CEP 24900-445 – Maricá – Rio de Janeiro</Company>
  <LinksUpToDate>false</LinksUpToDate>
  <CharactersWithSpaces>93860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dos Reis Villela Rego</dc:creator>
  <cp:keywords/>
  <dc:description/>
  <cp:lastModifiedBy>Dine Letícia Marques de Meira</cp:lastModifiedBy>
  <cp:revision>2</cp:revision>
  <cp:lastPrinted>2023-07-17T16:26:00Z</cp:lastPrinted>
  <dcterms:created xsi:type="dcterms:W3CDTF">2024-04-11T18:13:00Z</dcterms:created>
  <dcterms:modified xsi:type="dcterms:W3CDTF">2024-04-11T18:13:00Z</dcterms:modified>
</cp:coreProperties>
</file>