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02948" w14:textId="1E55F344" w:rsidR="00992CA3" w:rsidRPr="000030AD" w:rsidRDefault="00992CA3" w:rsidP="000030AD">
      <w:pPr>
        <w:pStyle w:val="Padro"/>
        <w:spacing w:before="240" w:after="360" w:line="360" w:lineRule="auto"/>
        <w:jc w:val="center"/>
        <w:rPr>
          <w:b/>
          <w:bCs/>
          <w:szCs w:val="24"/>
          <w:u w:val="single"/>
        </w:rPr>
      </w:pPr>
      <w:r w:rsidRPr="000030AD">
        <w:rPr>
          <w:b/>
          <w:bCs/>
          <w:szCs w:val="24"/>
          <w:u w:val="single"/>
        </w:rPr>
        <w:t>TERMO DE REFERÊNCIA</w:t>
      </w:r>
    </w:p>
    <w:p w14:paraId="36DC8DDE" w14:textId="77777777" w:rsidR="00992CA3" w:rsidRPr="000030AD" w:rsidRDefault="00992CA3" w:rsidP="000030AD">
      <w:pPr>
        <w:pStyle w:val="SemEspaamento"/>
        <w:spacing w:after="120" w:line="360" w:lineRule="auto"/>
        <w:ind w:firstLine="709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0030AD">
        <w:rPr>
          <w:rFonts w:ascii="Times New Roman" w:hAnsi="Times New Roman" w:cs="Times New Roman"/>
          <w:bCs/>
          <w:sz w:val="24"/>
          <w:szCs w:val="24"/>
        </w:rPr>
        <w:t>Considerando as disposições do Decreto Municipal n.º 936/2022, bem como</w:t>
      </w:r>
      <w:r w:rsidRPr="000030AD">
        <w:rPr>
          <w:rFonts w:ascii="Times New Roman" w:hAnsi="Times New Roman" w:cs="Times New Roman"/>
          <w:sz w:val="24"/>
          <w:szCs w:val="24"/>
        </w:rPr>
        <w:t xml:space="preserve"> do</w:t>
      </w:r>
      <w:r w:rsidR="003F6ABE" w:rsidRPr="000030AD">
        <w:rPr>
          <w:rFonts w:ascii="Times New Roman" w:hAnsi="Times New Roman" w:cs="Times New Roman"/>
          <w:sz w:val="24"/>
          <w:szCs w:val="24"/>
        </w:rPr>
        <w:t xml:space="preserve"> </w:t>
      </w:r>
      <w:r w:rsidRPr="000030AD">
        <w:rPr>
          <w:rFonts w:ascii="Times New Roman" w:hAnsi="Times New Roman" w:cs="Times New Roman"/>
          <w:sz w:val="24"/>
          <w:szCs w:val="24"/>
        </w:rPr>
        <w:t>art</w:t>
      </w:r>
      <w:r w:rsidR="00C143F9" w:rsidRPr="000030AD">
        <w:rPr>
          <w:rFonts w:ascii="Times New Roman" w:hAnsi="Times New Roman" w:cs="Times New Roman"/>
          <w:sz w:val="24"/>
          <w:szCs w:val="24"/>
        </w:rPr>
        <w:t>.</w:t>
      </w:r>
      <w:r w:rsidRPr="000030AD">
        <w:rPr>
          <w:rFonts w:ascii="Times New Roman" w:hAnsi="Times New Roman" w:cs="Times New Roman"/>
          <w:sz w:val="24"/>
          <w:szCs w:val="24"/>
        </w:rPr>
        <w:t xml:space="preserve"> 75, inciso II da Lei nº 14.133/21 e suas posteriores alterações, a Fundação Estatal de Saúde de Maricá – FEMAR, realizará processo administrativo de Dispensa de Licitação</w:t>
      </w:r>
      <w:r w:rsidR="003C01D3" w:rsidRPr="000030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030A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para</w:t>
      </w:r>
      <w:r w:rsidR="00120C97" w:rsidRPr="000030A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DA5C30" w:rsidRPr="000030A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AQUISIÇÃO DE CAPACETE</w:t>
      </w:r>
      <w:r w:rsidR="00567207" w:rsidRPr="000030A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S</w:t>
      </w:r>
      <w:r w:rsidR="00DA5C30" w:rsidRPr="000030A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E BAÚS</w:t>
      </w:r>
      <w:r w:rsidR="00ED4C83" w:rsidRPr="000030A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MOTOCICLÍSTICOS</w:t>
      </w:r>
      <w:r w:rsidR="00ED4C83" w:rsidRPr="000030A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  <w:r w:rsidR="00DA5C30" w:rsidRPr="000030A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a fim de atender </w:t>
      </w:r>
      <w:r w:rsidR="00DA5C30" w:rsidRPr="000030AD">
        <w:rPr>
          <w:rFonts w:ascii="Times New Roman" w:hAnsi="Times New Roman" w:cs="Times New Roman"/>
          <w:sz w:val="24"/>
          <w:szCs w:val="24"/>
        </w:rPr>
        <w:t xml:space="preserve">as demandas </w:t>
      </w:r>
      <w:r w:rsidR="008D623A" w:rsidRPr="000030AD">
        <w:rPr>
          <w:rFonts w:ascii="Times New Roman" w:hAnsi="Times New Roman" w:cs="Times New Roman"/>
          <w:sz w:val="24"/>
          <w:szCs w:val="24"/>
        </w:rPr>
        <w:t xml:space="preserve">operacionais e </w:t>
      </w:r>
      <w:r w:rsidR="00DA5C30" w:rsidRPr="000030AD">
        <w:rPr>
          <w:rFonts w:ascii="Times New Roman" w:hAnsi="Times New Roman" w:cs="Times New Roman"/>
          <w:sz w:val="24"/>
          <w:szCs w:val="24"/>
        </w:rPr>
        <w:t xml:space="preserve">administrativas </w:t>
      </w:r>
      <w:r w:rsidRPr="000030A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da Fundação Estatal de Saúde</w:t>
      </w:r>
      <w:r w:rsidR="00DA5C30" w:rsidRPr="000030A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</w:t>
      </w:r>
      <w:r w:rsidRPr="000030A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Maricá – FEMAR.</w:t>
      </w:r>
    </w:p>
    <w:p w14:paraId="463B47E7" w14:textId="5052A11C" w:rsidR="00992CA3" w:rsidRPr="000030AD" w:rsidRDefault="00992CA3" w:rsidP="000030AD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after="120" w:line="360" w:lineRule="auto"/>
        <w:ind w:left="0" w:firstLine="0"/>
        <w:rPr>
          <w:szCs w:val="24"/>
        </w:rPr>
      </w:pPr>
      <w:r w:rsidRPr="000030AD">
        <w:rPr>
          <w:b/>
          <w:bCs/>
          <w:szCs w:val="24"/>
        </w:rPr>
        <w:t>DAS CONDIÇÕES GERAIS DA CONTRATAÇÃO</w:t>
      </w:r>
      <w:r w:rsidR="00464FDE" w:rsidRPr="000030AD">
        <w:rPr>
          <w:b/>
          <w:bCs/>
          <w:szCs w:val="24"/>
        </w:rPr>
        <w:t>.</w:t>
      </w:r>
    </w:p>
    <w:p w14:paraId="6B4242FB" w14:textId="77777777" w:rsidR="00992CA3" w:rsidRPr="000030AD" w:rsidRDefault="00992CA3" w:rsidP="000030AD">
      <w:pPr>
        <w:pStyle w:val="PargrafodaLista"/>
        <w:numPr>
          <w:ilvl w:val="1"/>
          <w:numId w:val="1"/>
        </w:numP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strike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 xml:space="preserve">O presente Termo de Referência tem por objeto </w:t>
      </w:r>
      <w:r w:rsidR="00DA5C30" w:rsidRPr="000030A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AQUISIÇÃO DE CAPACETE</w:t>
      </w:r>
      <w:r w:rsidR="00567207" w:rsidRPr="000030A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S</w:t>
      </w:r>
      <w:r w:rsidR="00DA5C30" w:rsidRPr="000030A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E BAÚS</w:t>
      </w:r>
      <w:r w:rsidR="00DA5C30" w:rsidRPr="000030A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ED4C83" w:rsidRPr="000030A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MOTOCICLÍSTICOS</w:t>
      </w:r>
      <w:r w:rsidR="00C90C17" w:rsidRPr="000030A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  <w:r w:rsidR="00ED4C83" w:rsidRPr="000030A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DA5C30" w:rsidRPr="000030A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a fim de atender </w:t>
      </w:r>
      <w:r w:rsidR="00DA5C30" w:rsidRPr="000030AD">
        <w:rPr>
          <w:rFonts w:ascii="Times New Roman" w:hAnsi="Times New Roman" w:cs="Times New Roman"/>
          <w:sz w:val="24"/>
          <w:szCs w:val="24"/>
        </w:rPr>
        <w:t>as demandas</w:t>
      </w:r>
      <w:r w:rsidR="008D623A" w:rsidRPr="000030AD">
        <w:rPr>
          <w:rFonts w:ascii="Times New Roman" w:hAnsi="Times New Roman" w:cs="Times New Roman"/>
          <w:sz w:val="24"/>
          <w:szCs w:val="24"/>
        </w:rPr>
        <w:t xml:space="preserve"> operacionais e</w:t>
      </w:r>
      <w:r w:rsidR="00DA5C30" w:rsidRPr="000030AD">
        <w:rPr>
          <w:rFonts w:ascii="Times New Roman" w:hAnsi="Times New Roman" w:cs="Times New Roman"/>
          <w:sz w:val="24"/>
          <w:szCs w:val="24"/>
        </w:rPr>
        <w:t xml:space="preserve"> administrativas </w:t>
      </w:r>
      <w:r w:rsidR="00DA5C30" w:rsidRPr="000030A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da FEMAR</w:t>
      </w:r>
      <w:r w:rsidR="00DA5C30" w:rsidRPr="000030AD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00545D" w:rsidRPr="000030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262F8" w:rsidRPr="000030AD"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 w:rsidRPr="000030AD">
        <w:rPr>
          <w:rFonts w:ascii="Times New Roman" w:hAnsi="Times New Roman" w:cs="Times New Roman"/>
          <w:color w:val="000000"/>
          <w:sz w:val="24"/>
          <w:szCs w:val="24"/>
        </w:rPr>
        <w:t>os termos da tabela abaixo, conforme condições e exigências estabelecidas neste instrumento.</w:t>
      </w:r>
    </w:p>
    <w:tbl>
      <w:tblPr>
        <w:tblW w:w="8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562"/>
        <w:gridCol w:w="6946"/>
        <w:gridCol w:w="630"/>
        <w:gridCol w:w="743"/>
      </w:tblGrid>
      <w:tr w:rsidR="00003E5C" w:rsidRPr="000030AD" w14:paraId="51155387" w14:textId="77777777" w:rsidTr="000030AD">
        <w:trPr>
          <w:trHeight w:val="643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8107DC2" w14:textId="77777777" w:rsidR="00003E5C" w:rsidRPr="000030AD" w:rsidRDefault="003262F8" w:rsidP="000030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5BB56EF1" w14:textId="74AC3325" w:rsidR="00003E5C" w:rsidRPr="000030AD" w:rsidRDefault="00E228F8" w:rsidP="000030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0AD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5A6DE9DE" w14:textId="77777777" w:rsidR="00003E5C" w:rsidRPr="000030AD" w:rsidRDefault="003262F8" w:rsidP="000030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Unid.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45B1CD14" w14:textId="77777777" w:rsidR="00003E5C" w:rsidRPr="000030AD" w:rsidRDefault="003262F8" w:rsidP="000030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Quant.</w:t>
            </w:r>
          </w:p>
        </w:tc>
      </w:tr>
      <w:tr w:rsidR="005E05E0" w:rsidRPr="000030AD" w14:paraId="382F3FD1" w14:textId="77777777" w:rsidTr="000030AD">
        <w:trPr>
          <w:trHeight w:val="3247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3A324506" w14:textId="77777777" w:rsidR="005E05E0" w:rsidRPr="000030AD" w:rsidRDefault="005E05E0" w:rsidP="000030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0030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358ECEFF" w14:textId="377A80C0" w:rsidR="005964FB" w:rsidRPr="000030AD" w:rsidRDefault="00DA5C30" w:rsidP="000030AD">
            <w:pPr>
              <w:tabs>
                <w:tab w:val="left" w:pos="5880"/>
              </w:tabs>
              <w:spacing w:before="0" w:after="0" w:line="240" w:lineRule="auto"/>
              <w:ind w:left="108" w:right="144"/>
              <w:textAlignment w:val="baseline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0030A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CAPACETE </w:t>
            </w:r>
            <w:r w:rsidR="00A97589" w:rsidRPr="000030A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PARA UTILIZAÇÃO EM MOTOCICLETAS </w:t>
            </w:r>
            <w:r w:rsidR="002925A9" w:rsidRPr="000030A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-</w:t>
            </w:r>
            <w:r w:rsidR="005964FB" w:rsidRPr="000030A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TAMANHO 56</w:t>
            </w:r>
          </w:p>
          <w:p w14:paraId="42A7E1FB" w14:textId="51751C4C" w:rsidR="00DA5C30" w:rsidRPr="000030AD" w:rsidRDefault="00C121DD" w:rsidP="000030AD">
            <w:pPr>
              <w:tabs>
                <w:tab w:val="left" w:pos="5880"/>
              </w:tabs>
              <w:spacing w:before="0" w:after="0" w:line="240" w:lineRule="auto"/>
              <w:ind w:left="108" w:right="144"/>
              <w:textAlignment w:val="baseline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Tipo: Urbano aberto; Tamanho: 56; Cor: </w:t>
            </w:r>
            <w:r w:rsidR="00721398"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b</w:t>
            </w:r>
            <w:r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ranco</w:t>
            </w:r>
            <w:r w:rsidR="00721398"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preto ou cinza</w:t>
            </w:r>
            <w:r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; Viseira transparente em policarbonato de alta resistência, tratamento </w:t>
            </w:r>
            <w:proofErr w:type="spellStart"/>
            <w:r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anti</w:t>
            </w:r>
            <w:r w:rsidR="00390EBD"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r</w:t>
            </w:r>
            <w:r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risco</w:t>
            </w:r>
            <w:proofErr w:type="spellEnd"/>
            <w:r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proteção UV com viseira solar interna com 2 mm de espessura; Cinta Jugular: reforçada, engate rápido c/ sistema de fecho micrométrico; Forro antialérgico; Isopor / espuma interno com aletas para absorção e dissipação de choque; Certificado pelo INMETRO (Instituto Nacional de Metrologia, Qualidade e Tecnologia) Casco: fibra de carbono e/ou resina termoplástica ABS; Sistema de ventilação: Entrada de ar frontal e extratores traseiros.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3D952FC1" w14:textId="77777777" w:rsidR="005E05E0" w:rsidRPr="000030AD" w:rsidRDefault="005E05E0" w:rsidP="000030AD">
            <w:pPr>
              <w:spacing w:before="0" w:after="0" w:line="240" w:lineRule="auto"/>
              <w:ind w:left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0030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Unid.</w:t>
            </w:r>
          </w:p>
        </w:tc>
        <w:tc>
          <w:tcPr>
            <w:tcW w:w="743" w:type="dxa"/>
            <w:vAlign w:val="center"/>
          </w:tcPr>
          <w:p w14:paraId="1F55C33A" w14:textId="77777777" w:rsidR="005E05E0" w:rsidRPr="000030AD" w:rsidRDefault="00DA5C30" w:rsidP="000030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0030AD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0</w:t>
            </w:r>
            <w:r w:rsidR="00C121DD" w:rsidRPr="000030AD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4</w:t>
            </w:r>
          </w:p>
        </w:tc>
      </w:tr>
      <w:tr w:rsidR="005E05E0" w:rsidRPr="000030AD" w14:paraId="702C61B8" w14:textId="77777777" w:rsidTr="000030AD">
        <w:trPr>
          <w:trHeight w:val="3262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07B0142A" w14:textId="77777777" w:rsidR="005E05E0" w:rsidRPr="000030AD" w:rsidRDefault="005E05E0" w:rsidP="000030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0030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09023D91" w14:textId="55C6471D" w:rsidR="005964FB" w:rsidRPr="000030AD" w:rsidRDefault="005964FB" w:rsidP="000030AD">
            <w:pPr>
              <w:tabs>
                <w:tab w:val="left" w:pos="5880"/>
              </w:tabs>
              <w:spacing w:before="0" w:after="0" w:line="240" w:lineRule="auto"/>
              <w:ind w:left="108" w:right="144"/>
              <w:textAlignment w:val="baseline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0030A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CAPACETE </w:t>
            </w:r>
            <w:r w:rsidR="00A97589" w:rsidRPr="000030A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PARA UTILIZAÇÃO EM MOTOCICLETAS </w:t>
            </w:r>
            <w:r w:rsidR="002925A9" w:rsidRPr="000030A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-</w:t>
            </w:r>
            <w:r w:rsidRPr="000030A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TAMANHO 58</w:t>
            </w:r>
          </w:p>
          <w:p w14:paraId="3600A0E5" w14:textId="4FD98C4C" w:rsidR="007A37F3" w:rsidRPr="000030AD" w:rsidRDefault="00C121DD" w:rsidP="000030AD">
            <w:pPr>
              <w:tabs>
                <w:tab w:val="left" w:pos="5880"/>
              </w:tabs>
              <w:spacing w:before="0" w:after="0" w:line="240" w:lineRule="auto"/>
              <w:ind w:left="108" w:right="144"/>
              <w:textAlignment w:val="baseline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Tipo: Urbano aberto; Tamanho: 58; Cor: </w:t>
            </w:r>
            <w:r w:rsidR="00721398"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b</w:t>
            </w:r>
            <w:r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ranco</w:t>
            </w:r>
            <w:r w:rsidR="00721398"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preto ou cinza</w:t>
            </w:r>
            <w:r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; Viseira transparente em policarbonato de alta resistência, tratamento </w:t>
            </w:r>
            <w:proofErr w:type="spellStart"/>
            <w:r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anti</w:t>
            </w:r>
            <w:r w:rsidR="00390EBD"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r</w:t>
            </w:r>
            <w:r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risco</w:t>
            </w:r>
            <w:proofErr w:type="spellEnd"/>
            <w:r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proteção UV com viseira solar interna com 2 mm de espessura; Cinta Jugular: reforçada, engate rápido c/ sistema de fecho micrométrico; Forro antialérgico; Isopor / espuma interno com aletas para absorção e dissipação de choque; Certificado pelo INMETRO (Instituto Nacional de Metrologia, Qualidade e Tecnologia) Casco: fibra de carbono e/ou resina termoplástica ABS; Sistema de ventilação: Entrada de ar frontal e extratores traseiros.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51293407" w14:textId="77777777" w:rsidR="005E05E0" w:rsidRPr="000030AD" w:rsidRDefault="005E05E0" w:rsidP="000030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0030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Unid.</w:t>
            </w:r>
          </w:p>
        </w:tc>
        <w:tc>
          <w:tcPr>
            <w:tcW w:w="743" w:type="dxa"/>
            <w:vAlign w:val="center"/>
          </w:tcPr>
          <w:p w14:paraId="34BDCB48" w14:textId="77777777" w:rsidR="005E05E0" w:rsidRPr="000030AD" w:rsidRDefault="00C121DD" w:rsidP="000030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bookmarkStart w:id="0" w:name="_heading=h.gjdgxs" w:colFirst="0" w:colLast="0"/>
            <w:bookmarkEnd w:id="0"/>
            <w:r w:rsidRPr="000030AD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04</w:t>
            </w:r>
          </w:p>
        </w:tc>
      </w:tr>
      <w:tr w:rsidR="005964FB" w:rsidRPr="000030AD" w14:paraId="309F4818" w14:textId="77777777" w:rsidTr="000030AD">
        <w:trPr>
          <w:trHeight w:val="3325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71ADC481" w14:textId="77777777" w:rsidR="005964FB" w:rsidRPr="000030AD" w:rsidRDefault="005964FB" w:rsidP="000030A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32588206" w14:textId="56B9EA78" w:rsidR="005964FB" w:rsidRPr="000030AD" w:rsidRDefault="005964FB" w:rsidP="000030AD">
            <w:pPr>
              <w:tabs>
                <w:tab w:val="left" w:pos="5880"/>
              </w:tabs>
              <w:spacing w:before="0" w:after="0" w:line="240" w:lineRule="auto"/>
              <w:ind w:left="108" w:right="144"/>
              <w:textAlignment w:val="baseline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0030A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CAPACETE PARA UTILIZAÇÃO EM MOTOCICLETAS</w:t>
            </w:r>
            <w:r w:rsidR="002925A9" w:rsidRPr="000030A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-</w:t>
            </w:r>
            <w:r w:rsidRPr="000030A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2925A9" w:rsidRPr="000030A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TAMANHO 60</w:t>
            </w:r>
          </w:p>
          <w:p w14:paraId="0880EF15" w14:textId="39165F34" w:rsidR="005964FB" w:rsidRPr="000030AD" w:rsidRDefault="00C121DD" w:rsidP="000030AD">
            <w:pPr>
              <w:shd w:val="clear" w:color="auto" w:fill="FFFFFF"/>
              <w:tabs>
                <w:tab w:val="left" w:pos="5880"/>
              </w:tabs>
              <w:spacing w:before="0" w:after="0" w:line="240" w:lineRule="auto"/>
              <w:ind w:left="108" w:right="144"/>
              <w:textAlignment w:val="baseline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Tipo: Urbano aberto; Tamanho: 60; Cor: </w:t>
            </w:r>
            <w:r w:rsidR="00721398"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b</w:t>
            </w:r>
            <w:r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ranco</w:t>
            </w:r>
            <w:r w:rsidR="00721398"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preto ou cinza</w:t>
            </w:r>
            <w:r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; Viseira transparente em policarbonato de alta resistência, tratamento </w:t>
            </w:r>
            <w:proofErr w:type="spellStart"/>
            <w:r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anti</w:t>
            </w:r>
            <w:r w:rsidR="00390EBD"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r</w:t>
            </w:r>
            <w:r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risco</w:t>
            </w:r>
            <w:proofErr w:type="spellEnd"/>
            <w:r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proteção UV com viseira solar interna com 2 mm de espessura; Cinta Jugular: reforçada, engate rápido c/ sistema de fecho micrométrico; Forro antialérgico; Isopor / espuma interno com aletas para absorção e dissipação de choque; Certificado pelo INMETRO (Instituto Nacional de Metrologia, Qualidade e Tecnologia) Casco: fibra de carbono e/ou resina termoplástica ABS; Sistema de ventilação: Entrada de ar frontal e extratores traseiros.</w:t>
            </w:r>
          </w:p>
        </w:tc>
        <w:tc>
          <w:tcPr>
            <w:tcW w:w="630" w:type="dxa"/>
            <w:vAlign w:val="center"/>
          </w:tcPr>
          <w:p w14:paraId="5560B65E" w14:textId="77777777" w:rsidR="005964FB" w:rsidRPr="000030AD" w:rsidRDefault="00C121DD" w:rsidP="000030A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Unid.</w:t>
            </w:r>
          </w:p>
        </w:tc>
        <w:tc>
          <w:tcPr>
            <w:tcW w:w="743" w:type="dxa"/>
            <w:vAlign w:val="center"/>
          </w:tcPr>
          <w:p w14:paraId="7A4127C2" w14:textId="77777777" w:rsidR="005964FB" w:rsidRPr="000030AD" w:rsidRDefault="00C121DD" w:rsidP="000030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0030AD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04</w:t>
            </w:r>
          </w:p>
        </w:tc>
      </w:tr>
      <w:tr w:rsidR="00721398" w:rsidRPr="000030AD" w14:paraId="6B14968A" w14:textId="77777777" w:rsidTr="000030AD">
        <w:trPr>
          <w:trHeight w:val="3680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4B2A47A7" w14:textId="21B6632B" w:rsidR="00721398" w:rsidRPr="000030AD" w:rsidRDefault="00721398" w:rsidP="000030A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48B94722" w14:textId="77777777" w:rsidR="00721398" w:rsidRPr="000030AD" w:rsidRDefault="00721398" w:rsidP="000030AD">
            <w:pPr>
              <w:tabs>
                <w:tab w:val="left" w:pos="5880"/>
              </w:tabs>
              <w:spacing w:before="0" w:after="0" w:line="240" w:lineRule="auto"/>
              <w:ind w:left="108" w:right="144"/>
              <w:textAlignment w:val="baseline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0030A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CAPACETE PARA UTILIZAÇÃO EM MOTOCICLETAS – TAMANHO 62</w:t>
            </w:r>
          </w:p>
          <w:p w14:paraId="300BA61D" w14:textId="714B337C" w:rsidR="00721398" w:rsidRPr="000030AD" w:rsidRDefault="00721398" w:rsidP="000030AD">
            <w:pPr>
              <w:tabs>
                <w:tab w:val="left" w:pos="5880"/>
              </w:tabs>
              <w:spacing w:before="0" w:after="0" w:line="240" w:lineRule="auto"/>
              <w:ind w:left="108" w:right="144"/>
              <w:textAlignment w:val="baseline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Tipo: Urbano</w:t>
            </w:r>
            <w:r w:rsidR="00232466"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fechado</w:t>
            </w:r>
            <w:r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; Tamanho: 62; Cor: branco</w:t>
            </w:r>
            <w:r w:rsidR="00232466"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preto ou cinza</w:t>
            </w:r>
            <w:r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; Viseira transparente em policarbonato de alta resistência, tratamento </w:t>
            </w:r>
            <w:proofErr w:type="spellStart"/>
            <w:r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anti-risco</w:t>
            </w:r>
            <w:proofErr w:type="spellEnd"/>
            <w:r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proteção UV com viseira solar interna com 2 mm de espessura; Cinta Jugular: reforçada, engate rápido c/ sistema de fecho micrométrico; Forro antialérgico; Isopor / espuma interno com aletas para absorção e dissipação de choque; Certificado pelo INMETRO (Instituto Nacional de Metrologia, Qualidade e Tecnologia) em conformidade com a Portaria n. 374 de 17/07/2012; Casco: fibra de carbono e/ou resina termoplástica ABS; Sistema de ventilação: Entrada de ar frontal e extratores traseiros.</w:t>
            </w:r>
          </w:p>
        </w:tc>
        <w:tc>
          <w:tcPr>
            <w:tcW w:w="630" w:type="dxa"/>
            <w:vAlign w:val="center"/>
          </w:tcPr>
          <w:p w14:paraId="49F07536" w14:textId="46AF7F44" w:rsidR="00721398" w:rsidRPr="000030AD" w:rsidRDefault="00232466" w:rsidP="000030A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Unid.</w:t>
            </w:r>
          </w:p>
        </w:tc>
        <w:tc>
          <w:tcPr>
            <w:tcW w:w="743" w:type="dxa"/>
            <w:vAlign w:val="center"/>
          </w:tcPr>
          <w:p w14:paraId="28CD67D1" w14:textId="3186C847" w:rsidR="00721398" w:rsidRPr="000030AD" w:rsidRDefault="00232466" w:rsidP="000030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0030AD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01</w:t>
            </w:r>
          </w:p>
        </w:tc>
      </w:tr>
      <w:tr w:rsidR="005964FB" w:rsidRPr="000030AD" w14:paraId="50FC3E87" w14:textId="77777777" w:rsidTr="000030AD">
        <w:trPr>
          <w:trHeight w:val="2069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67B5534C" w14:textId="49B0247F" w:rsidR="005964FB" w:rsidRPr="000030AD" w:rsidRDefault="005964FB" w:rsidP="000030A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721398" w:rsidRPr="000030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32497E99" w14:textId="77777777" w:rsidR="005964FB" w:rsidRPr="000030AD" w:rsidRDefault="005964FB" w:rsidP="000030AD">
            <w:pPr>
              <w:tabs>
                <w:tab w:val="left" w:pos="5880"/>
              </w:tabs>
              <w:spacing w:before="0" w:after="0" w:line="240" w:lineRule="auto"/>
              <w:ind w:left="108" w:right="144"/>
              <w:textAlignment w:val="baseline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0030A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BAÚ BAULETO COM BASE </w:t>
            </w:r>
            <w:r w:rsidR="00D535B6" w:rsidRPr="000030A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PARA MOTO - </w:t>
            </w:r>
            <w:r w:rsidRPr="000030A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45 LITROS</w:t>
            </w:r>
          </w:p>
          <w:p w14:paraId="488A9450" w14:textId="55E09475" w:rsidR="00936461" w:rsidRPr="000030AD" w:rsidRDefault="00C121DD" w:rsidP="000030AD">
            <w:pPr>
              <w:shd w:val="clear" w:color="auto" w:fill="FFFFFF"/>
              <w:tabs>
                <w:tab w:val="left" w:pos="5880"/>
              </w:tabs>
              <w:spacing w:before="0" w:after="0" w:line="240" w:lineRule="auto"/>
              <w:ind w:left="108" w:right="144"/>
              <w:textAlignment w:val="baseline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Fabricado em injeção PP (polipropileno);</w:t>
            </w:r>
          </w:p>
          <w:p w14:paraId="0768AE03" w14:textId="77777777" w:rsidR="00936461" w:rsidRPr="000030AD" w:rsidRDefault="00C121DD" w:rsidP="000030AD">
            <w:pPr>
              <w:shd w:val="clear" w:color="auto" w:fill="FFFFFF"/>
              <w:tabs>
                <w:tab w:val="left" w:pos="5880"/>
              </w:tabs>
              <w:spacing w:before="0" w:after="0" w:line="240" w:lineRule="auto"/>
              <w:ind w:left="108" w:right="144"/>
              <w:textAlignment w:val="baseline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Fechadura com </w:t>
            </w:r>
            <w:r w:rsidR="00D535B6"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c</w:t>
            </w:r>
            <w:r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have (completa);</w:t>
            </w:r>
          </w:p>
          <w:p w14:paraId="55E8609C" w14:textId="4F119239" w:rsidR="00936461" w:rsidRPr="000030AD" w:rsidRDefault="00C121DD" w:rsidP="000030AD">
            <w:pPr>
              <w:shd w:val="clear" w:color="auto" w:fill="FFFFFF"/>
              <w:tabs>
                <w:tab w:val="left" w:pos="5880"/>
              </w:tabs>
              <w:spacing w:before="0" w:after="0" w:line="240" w:lineRule="auto"/>
              <w:ind w:left="108" w:right="144"/>
              <w:textAlignment w:val="baseline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Lente com </w:t>
            </w:r>
            <w:r w:rsidR="00936461"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d</w:t>
            </w:r>
            <w:r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efletor traseiro;</w:t>
            </w:r>
          </w:p>
          <w:p w14:paraId="4ECF315D" w14:textId="70237031" w:rsidR="00936461" w:rsidRPr="000030AD" w:rsidRDefault="00C121DD" w:rsidP="000030AD">
            <w:pPr>
              <w:shd w:val="clear" w:color="auto" w:fill="FFFFFF"/>
              <w:tabs>
                <w:tab w:val="left" w:pos="5880"/>
              </w:tabs>
              <w:spacing w:before="0" w:after="0" w:line="240" w:lineRule="auto"/>
              <w:ind w:left="108" w:right="144"/>
              <w:textAlignment w:val="baseline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Acompanha </w:t>
            </w:r>
            <w:r w:rsidR="00D535B6"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p</w:t>
            </w:r>
            <w:r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arafusos e </w:t>
            </w:r>
            <w:r w:rsidR="00D535B6"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b</w:t>
            </w:r>
            <w:r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ase para a fixação do baú;</w:t>
            </w:r>
          </w:p>
          <w:p w14:paraId="7DA59DD0" w14:textId="77777777" w:rsidR="00C121DD" w:rsidRPr="000030AD" w:rsidRDefault="00C121DD" w:rsidP="000030AD">
            <w:pPr>
              <w:shd w:val="clear" w:color="auto" w:fill="FFFFFF"/>
              <w:tabs>
                <w:tab w:val="left" w:pos="5880"/>
              </w:tabs>
              <w:spacing w:before="0" w:after="0" w:line="240" w:lineRule="auto"/>
              <w:ind w:left="108" w:right="144"/>
              <w:textAlignment w:val="baseline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Cor preta ou branca</w:t>
            </w:r>
            <w:r w:rsidR="00936461"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;</w:t>
            </w:r>
          </w:p>
          <w:p w14:paraId="55A43D61" w14:textId="77777777" w:rsidR="005964FB" w:rsidRPr="000030AD" w:rsidRDefault="00C121DD" w:rsidP="000030AD">
            <w:pPr>
              <w:tabs>
                <w:tab w:val="left" w:pos="5880"/>
              </w:tabs>
              <w:spacing w:before="0" w:after="0" w:line="240" w:lineRule="auto"/>
              <w:ind w:left="108" w:right="144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Capacidade de 45 litros;</w:t>
            </w:r>
          </w:p>
        </w:tc>
        <w:tc>
          <w:tcPr>
            <w:tcW w:w="630" w:type="dxa"/>
            <w:vAlign w:val="center"/>
          </w:tcPr>
          <w:p w14:paraId="18D3A628" w14:textId="77777777" w:rsidR="005964FB" w:rsidRPr="000030AD" w:rsidRDefault="00C121DD" w:rsidP="000030A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Unid.</w:t>
            </w:r>
          </w:p>
        </w:tc>
        <w:tc>
          <w:tcPr>
            <w:tcW w:w="743" w:type="dxa"/>
            <w:vAlign w:val="center"/>
          </w:tcPr>
          <w:p w14:paraId="0A99FFF0" w14:textId="77777777" w:rsidR="005964FB" w:rsidRPr="000030AD" w:rsidRDefault="00C121DD" w:rsidP="000030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0030AD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10</w:t>
            </w:r>
          </w:p>
        </w:tc>
      </w:tr>
      <w:tr w:rsidR="005E05E0" w:rsidRPr="000030AD" w14:paraId="6BCA9FAA" w14:textId="77777777" w:rsidTr="000030AD">
        <w:trPr>
          <w:trHeight w:val="1390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77F79E8D" w14:textId="748E7829" w:rsidR="005E05E0" w:rsidRPr="000030AD" w:rsidRDefault="005E05E0" w:rsidP="000030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0030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721398" w:rsidRPr="000030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718A7B6F" w14:textId="3AC4CE64" w:rsidR="00DA5C30" w:rsidRPr="000030AD" w:rsidRDefault="00DA5C30" w:rsidP="000030AD">
            <w:pPr>
              <w:spacing w:before="0" w:after="0" w:line="240" w:lineRule="auto"/>
              <w:ind w:left="108" w:right="144"/>
              <w:textAlignment w:val="baseline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0030A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BAÚ BAULETO PARA MOTO </w:t>
            </w:r>
            <w:r w:rsidR="00D535B6" w:rsidRPr="000030A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- </w:t>
            </w:r>
            <w:r w:rsidRPr="000030A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135 LITROS</w:t>
            </w:r>
            <w:bookmarkStart w:id="1" w:name="_heading=h.msejjp33xgb6"/>
            <w:bookmarkEnd w:id="1"/>
          </w:p>
          <w:p w14:paraId="68AE4709" w14:textId="2B2EA8CC" w:rsidR="00DA5C30" w:rsidRPr="000030AD" w:rsidRDefault="00DA5C30" w:rsidP="000030AD">
            <w:pPr>
              <w:spacing w:before="0" w:after="0" w:line="240" w:lineRule="auto"/>
              <w:ind w:left="108" w:right="144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Produto injetado em matéria prima PP (polipropileno);</w:t>
            </w:r>
          </w:p>
          <w:p w14:paraId="00E80BE6" w14:textId="380E651D" w:rsidR="00DA5C30" w:rsidRPr="000030AD" w:rsidRDefault="00DA5C30" w:rsidP="000030AD">
            <w:pPr>
              <w:spacing w:before="0" w:after="0" w:line="240" w:lineRule="auto"/>
              <w:ind w:left="108" w:right="144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Cor preta ou branca;</w:t>
            </w:r>
          </w:p>
          <w:p w14:paraId="611D320C" w14:textId="1B49DC8F" w:rsidR="00F872BB" w:rsidRPr="000030AD" w:rsidRDefault="00DA5C30" w:rsidP="000030AD">
            <w:pPr>
              <w:shd w:val="clear" w:color="auto" w:fill="FFFFFF"/>
              <w:spacing w:before="0" w:after="0" w:line="240" w:lineRule="auto"/>
              <w:ind w:left="108" w:right="144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03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Capacidade de 135 litros.</w:t>
            </w:r>
          </w:p>
        </w:tc>
        <w:tc>
          <w:tcPr>
            <w:tcW w:w="630" w:type="dxa"/>
            <w:vAlign w:val="center"/>
          </w:tcPr>
          <w:p w14:paraId="3815D8BE" w14:textId="77777777" w:rsidR="005E05E0" w:rsidRPr="000030AD" w:rsidRDefault="005E05E0" w:rsidP="000030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0030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Unid.</w:t>
            </w:r>
          </w:p>
        </w:tc>
        <w:tc>
          <w:tcPr>
            <w:tcW w:w="743" w:type="dxa"/>
            <w:vAlign w:val="center"/>
          </w:tcPr>
          <w:p w14:paraId="3928C2EC" w14:textId="77777777" w:rsidR="005E05E0" w:rsidRPr="000030AD" w:rsidRDefault="00DA5C30" w:rsidP="000030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0030AD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0</w:t>
            </w:r>
            <w:r w:rsidR="00C121DD" w:rsidRPr="000030AD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3</w:t>
            </w:r>
          </w:p>
        </w:tc>
      </w:tr>
    </w:tbl>
    <w:p w14:paraId="575C24FB" w14:textId="7435F047" w:rsidR="00992CA3" w:rsidRPr="000030AD" w:rsidRDefault="00992CA3" w:rsidP="000030AD">
      <w:pPr>
        <w:pStyle w:val="PargrafodaLista"/>
        <w:numPr>
          <w:ilvl w:val="1"/>
          <w:numId w:val="1"/>
        </w:numPr>
        <w:spacing w:after="120" w:line="36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0030AD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Pr="000030AD">
        <w:rPr>
          <w:rFonts w:ascii="Times New Roman" w:hAnsi="Times New Roman" w:cs="Times New Roman"/>
          <w:sz w:val="24"/>
          <w:szCs w:val="24"/>
        </w:rPr>
        <w:t xml:space="preserve"> informações constantes na tabela acima contêm a descrição dos itens que compõem o objeto do presente processo, apresenta as especificações completas dos itens a serem adquiridos, bem como a indicação das unidades e quantidades estimadas, em função </w:t>
      </w:r>
      <w:r w:rsidR="00D753A9" w:rsidRPr="000030AD">
        <w:rPr>
          <w:rFonts w:ascii="Times New Roman" w:hAnsi="Times New Roman" w:cs="Times New Roman"/>
          <w:sz w:val="24"/>
          <w:szCs w:val="24"/>
        </w:rPr>
        <w:t>da</w:t>
      </w:r>
      <w:r w:rsidRPr="000030AD">
        <w:rPr>
          <w:rFonts w:ascii="Times New Roman" w:hAnsi="Times New Roman" w:cs="Times New Roman"/>
          <w:sz w:val="24"/>
          <w:szCs w:val="24"/>
        </w:rPr>
        <w:t xml:space="preserve"> utilização prováve</w:t>
      </w:r>
      <w:r w:rsidR="00A97589" w:rsidRPr="000030AD">
        <w:rPr>
          <w:rFonts w:ascii="Times New Roman" w:hAnsi="Times New Roman" w:cs="Times New Roman"/>
          <w:sz w:val="24"/>
          <w:szCs w:val="24"/>
        </w:rPr>
        <w:t>l</w:t>
      </w:r>
      <w:r w:rsidRPr="000030AD">
        <w:rPr>
          <w:rFonts w:ascii="Times New Roman" w:hAnsi="Times New Roman" w:cs="Times New Roman"/>
          <w:sz w:val="24"/>
          <w:szCs w:val="24"/>
        </w:rPr>
        <w:t>.</w:t>
      </w:r>
    </w:p>
    <w:p w14:paraId="0503A481" w14:textId="77777777" w:rsidR="00A416E2" w:rsidRPr="000030AD" w:rsidRDefault="00A416E2" w:rsidP="000030AD">
      <w:pPr>
        <w:pStyle w:val="Pargrafoda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030AD">
        <w:rPr>
          <w:rFonts w:ascii="Times New Roman" w:hAnsi="Times New Roman" w:cs="Times New Roman"/>
          <w:sz w:val="24"/>
          <w:szCs w:val="24"/>
        </w:rPr>
        <w:t xml:space="preserve">Na forma exigida pelo </w:t>
      </w:r>
      <w:r w:rsidR="00D072D5" w:rsidRPr="000030AD">
        <w:rPr>
          <w:rFonts w:ascii="Times New Roman" w:hAnsi="Times New Roman" w:cs="Times New Roman"/>
          <w:sz w:val="24"/>
          <w:szCs w:val="24"/>
        </w:rPr>
        <w:t>a</w:t>
      </w:r>
      <w:r w:rsidRPr="000030AD">
        <w:rPr>
          <w:rFonts w:ascii="Times New Roman" w:hAnsi="Times New Roman" w:cs="Times New Roman"/>
          <w:sz w:val="24"/>
          <w:szCs w:val="24"/>
        </w:rPr>
        <w:t xml:space="preserve">rt. 19, §2º da Lei n.º 14.133/2021, é de esclarecer que não foi utilizado o Catálogo Eletrônico de Padronização, instituído por meio da Portaria SEGES/ME n.º 938, de 02 de fevereiro de 2022, tendo em vista que, até o presente </w:t>
      </w:r>
      <w:r w:rsidRPr="000030AD">
        <w:rPr>
          <w:rFonts w:ascii="Times New Roman" w:hAnsi="Times New Roman" w:cs="Times New Roman"/>
          <w:sz w:val="24"/>
          <w:szCs w:val="24"/>
        </w:rPr>
        <w:lastRenderedPageBreak/>
        <w:t>momento, só constam no referido catálogo os itens padronizados água mineral natural sem gás</w:t>
      </w:r>
      <w:r w:rsidRPr="000030AD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0030AD">
        <w:rPr>
          <w:rFonts w:ascii="Times New Roman" w:hAnsi="Times New Roman" w:cs="Times New Roman"/>
          <w:sz w:val="24"/>
          <w:szCs w:val="24"/>
        </w:rPr>
        <w:t>, café e açúcar</w:t>
      </w:r>
      <w:r w:rsidRPr="000030AD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0030AD">
        <w:rPr>
          <w:rFonts w:ascii="Times New Roman" w:hAnsi="Times New Roman" w:cs="Times New Roman"/>
          <w:sz w:val="24"/>
          <w:szCs w:val="24"/>
        </w:rPr>
        <w:t>.</w:t>
      </w:r>
    </w:p>
    <w:p w14:paraId="77CA8AE1" w14:textId="77777777" w:rsidR="00034037" w:rsidRPr="000030AD" w:rsidRDefault="00034037" w:rsidP="000030AD">
      <w:pPr>
        <w:pStyle w:val="Pargrafoda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hAnsi="Times New Roman" w:cs="Times New Roman"/>
          <w:sz w:val="24"/>
          <w:szCs w:val="24"/>
        </w:rPr>
        <w:t>Trata</w:t>
      </w:r>
      <w:r w:rsidRPr="000030AD">
        <w:rPr>
          <w:rFonts w:ascii="Times New Roman" w:eastAsia="Calibri" w:hAnsi="Times New Roman" w:cs="Times New Roman"/>
          <w:sz w:val="24"/>
          <w:szCs w:val="24"/>
        </w:rPr>
        <w:t xml:space="preserve">-se de bem comum e sem fornecimento de mão de obra em regime de dedicação exclusiva, a ser contratado mediante </w:t>
      </w:r>
      <w:r w:rsidR="007E13F9" w:rsidRPr="000030AD">
        <w:rPr>
          <w:rFonts w:ascii="Times New Roman" w:eastAsia="Calibri" w:hAnsi="Times New Roman" w:cs="Times New Roman"/>
          <w:sz w:val="24"/>
          <w:szCs w:val="24"/>
          <w:u w:val="single"/>
        </w:rPr>
        <w:t>dispensa de licitação</w:t>
      </w:r>
      <w:r w:rsidRPr="000030AD">
        <w:rPr>
          <w:rFonts w:ascii="Times New Roman" w:eastAsia="Calibri" w:hAnsi="Times New Roman" w:cs="Times New Roman"/>
          <w:sz w:val="24"/>
          <w:szCs w:val="24"/>
        </w:rPr>
        <w:t xml:space="preserve">, conforme definido no </w:t>
      </w:r>
      <w:r w:rsidR="00D072D5" w:rsidRPr="000030AD">
        <w:rPr>
          <w:rFonts w:ascii="Times New Roman" w:eastAsia="Calibri" w:hAnsi="Times New Roman" w:cs="Times New Roman"/>
          <w:sz w:val="24"/>
          <w:szCs w:val="24"/>
        </w:rPr>
        <w:t>a</w:t>
      </w:r>
      <w:r w:rsidRPr="000030AD">
        <w:rPr>
          <w:rFonts w:ascii="Times New Roman" w:eastAsia="Calibri" w:hAnsi="Times New Roman" w:cs="Times New Roman"/>
          <w:sz w:val="24"/>
          <w:szCs w:val="24"/>
        </w:rPr>
        <w:t xml:space="preserve">rt. </w:t>
      </w:r>
      <w:r w:rsidR="007E13F9" w:rsidRPr="000030AD">
        <w:rPr>
          <w:rFonts w:ascii="Times New Roman" w:eastAsia="Calibri" w:hAnsi="Times New Roman" w:cs="Times New Roman"/>
          <w:sz w:val="24"/>
          <w:szCs w:val="24"/>
        </w:rPr>
        <w:t>75, II</w:t>
      </w:r>
      <w:r w:rsidRPr="000030AD">
        <w:rPr>
          <w:rFonts w:ascii="Times New Roman" w:eastAsia="Calibri" w:hAnsi="Times New Roman" w:cs="Times New Roman"/>
          <w:sz w:val="24"/>
          <w:szCs w:val="24"/>
        </w:rPr>
        <w:t xml:space="preserve"> da Lei n.º 14.133/2021, uma vez que os padrões de desempenho e qualidade estão objetivamente definidos, tendo como base as especificações usuais de mercado;</w:t>
      </w:r>
    </w:p>
    <w:p w14:paraId="303EC569" w14:textId="77777777" w:rsidR="00992CA3" w:rsidRPr="000030AD" w:rsidRDefault="00992CA3" w:rsidP="000030AD">
      <w:pPr>
        <w:pStyle w:val="PargrafodaLista"/>
        <w:numPr>
          <w:ilvl w:val="1"/>
          <w:numId w:val="1"/>
        </w:numPr>
        <w:spacing w:after="120" w:line="36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0030AD">
        <w:rPr>
          <w:rFonts w:ascii="Times New Roman" w:hAnsi="Times New Roman" w:cs="Times New Roman"/>
          <w:color w:val="000000"/>
          <w:sz w:val="24"/>
          <w:szCs w:val="24"/>
        </w:rPr>
        <w:t xml:space="preserve">O objeto desta contratação </w:t>
      </w:r>
      <w:r w:rsidRPr="000030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não</w:t>
      </w:r>
      <w:r w:rsidRPr="000030AD">
        <w:rPr>
          <w:rFonts w:ascii="Times New Roman" w:hAnsi="Times New Roman" w:cs="Times New Roman"/>
          <w:color w:val="000000"/>
          <w:sz w:val="24"/>
          <w:szCs w:val="24"/>
        </w:rPr>
        <w:t xml:space="preserve"> se enquadra como sendo de bem de luxo, conforme Decreto Municipal nº 881, de 09 de agosto de 2022.</w:t>
      </w:r>
    </w:p>
    <w:p w14:paraId="732827BB" w14:textId="77777777" w:rsidR="00AD7A5E" w:rsidRPr="000030AD" w:rsidRDefault="00AD7A5E" w:rsidP="000030AD">
      <w:pPr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030AD">
        <w:rPr>
          <w:rFonts w:ascii="Times New Roman" w:eastAsia="Times New Roman" w:hAnsi="Times New Roman" w:cs="Times New Roman"/>
          <w:sz w:val="24"/>
          <w:szCs w:val="24"/>
        </w:rPr>
        <w:t xml:space="preserve">O prazo de </w:t>
      </w:r>
      <w:r w:rsidRPr="000030AD">
        <w:rPr>
          <w:rFonts w:ascii="Times New Roman" w:eastAsia="Times New Roman" w:hAnsi="Times New Roman" w:cs="Times New Roman"/>
          <w:sz w:val="24"/>
          <w:szCs w:val="24"/>
          <w:u w:val="single"/>
        </w:rPr>
        <w:t>vigência da contratação é de 12 (doze) meses</w:t>
      </w:r>
      <w:r w:rsidRPr="000030AD">
        <w:rPr>
          <w:rFonts w:ascii="Times New Roman" w:eastAsia="Times New Roman" w:hAnsi="Times New Roman" w:cs="Times New Roman"/>
          <w:sz w:val="24"/>
          <w:szCs w:val="24"/>
        </w:rPr>
        <w:t>, contado da assinatura do contrato, na forma do art</w:t>
      </w:r>
      <w:r w:rsidR="00D072D5" w:rsidRPr="000030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30AD">
        <w:rPr>
          <w:rFonts w:ascii="Times New Roman" w:eastAsia="Times New Roman" w:hAnsi="Times New Roman" w:cs="Times New Roman"/>
          <w:sz w:val="24"/>
          <w:szCs w:val="24"/>
        </w:rPr>
        <w:t xml:space="preserve"> 105 da Lei nº. 14.133 de 2021.</w:t>
      </w:r>
    </w:p>
    <w:p w14:paraId="668921EC" w14:textId="77777777" w:rsidR="00992CA3" w:rsidRPr="000030AD" w:rsidRDefault="00992CA3" w:rsidP="000030AD">
      <w:pPr>
        <w:pStyle w:val="PargrafodaLista"/>
        <w:numPr>
          <w:ilvl w:val="1"/>
          <w:numId w:val="1"/>
        </w:numP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030AD">
        <w:rPr>
          <w:rFonts w:ascii="Times New Roman" w:hAnsi="Times New Roman" w:cs="Times New Roman"/>
          <w:sz w:val="24"/>
          <w:szCs w:val="24"/>
        </w:rPr>
        <w:t>O contrato oferece maior detalhamento das regras que serão aplicadas em relação à vigência da contratação.</w:t>
      </w:r>
    </w:p>
    <w:p w14:paraId="35E757A4" w14:textId="62E9F1A2" w:rsidR="00992CA3" w:rsidRPr="000030AD" w:rsidRDefault="00992CA3" w:rsidP="000030AD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after="120" w:line="360" w:lineRule="auto"/>
        <w:ind w:left="0" w:firstLine="0"/>
        <w:rPr>
          <w:b/>
          <w:bCs/>
          <w:szCs w:val="24"/>
        </w:rPr>
      </w:pPr>
      <w:r w:rsidRPr="000030AD">
        <w:rPr>
          <w:b/>
          <w:bCs/>
          <w:szCs w:val="24"/>
        </w:rPr>
        <w:t>FUNDAMENTAÇÃO E DESCRIÇÃO DA NECESSIDADE DA CONTRATAÇÃO.</w:t>
      </w:r>
    </w:p>
    <w:p w14:paraId="071A008E" w14:textId="74E55D2B" w:rsidR="00D955A9" w:rsidRPr="000030AD" w:rsidRDefault="005E71E3" w:rsidP="00752660">
      <w:pPr>
        <w:pStyle w:val="PargrafodaLista"/>
        <w:numPr>
          <w:ilvl w:val="1"/>
          <w:numId w:val="12"/>
        </w:numP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030AD">
        <w:rPr>
          <w:rFonts w:ascii="Times New Roman" w:hAnsi="Times New Roman" w:cs="Times New Roman"/>
          <w:sz w:val="24"/>
          <w:szCs w:val="24"/>
        </w:rPr>
        <w:t>A presente contratação se fundamenta</w:t>
      </w:r>
      <w:r w:rsidR="002121BE" w:rsidRPr="000030AD">
        <w:rPr>
          <w:rFonts w:ascii="Times New Roman" w:hAnsi="Times New Roman" w:cs="Times New Roman"/>
          <w:sz w:val="24"/>
          <w:szCs w:val="24"/>
        </w:rPr>
        <w:t xml:space="preserve"> na necessidade de</w:t>
      </w:r>
      <w:r w:rsidRPr="000030AD">
        <w:rPr>
          <w:rFonts w:ascii="Times New Roman" w:hAnsi="Times New Roman" w:cs="Times New Roman"/>
          <w:sz w:val="24"/>
          <w:szCs w:val="24"/>
        </w:rPr>
        <w:t xml:space="preserve"> </w:t>
      </w:r>
      <w:r w:rsidR="002121BE" w:rsidRPr="000030AD">
        <w:rPr>
          <w:rFonts w:ascii="Times New Roman" w:hAnsi="Times New Roman" w:cs="Times New Roman"/>
          <w:sz w:val="24"/>
          <w:szCs w:val="24"/>
        </w:rPr>
        <w:t xml:space="preserve">aquisição </w:t>
      </w:r>
      <w:bookmarkStart w:id="2" w:name="_heading=h.30j0zll"/>
      <w:bookmarkEnd w:id="2"/>
      <w:r w:rsidR="002121BE" w:rsidRPr="000030AD">
        <w:rPr>
          <w:rFonts w:ascii="Times New Roman" w:hAnsi="Times New Roman" w:cs="Times New Roman"/>
          <w:sz w:val="24"/>
          <w:szCs w:val="24"/>
        </w:rPr>
        <w:t>de capacetes e baús para</w:t>
      </w:r>
      <w:r w:rsidR="002D33AD" w:rsidRPr="000030AD">
        <w:rPr>
          <w:rFonts w:ascii="Times New Roman" w:hAnsi="Times New Roman" w:cs="Times New Roman"/>
          <w:sz w:val="24"/>
          <w:szCs w:val="24"/>
        </w:rPr>
        <w:t xml:space="preserve"> </w:t>
      </w:r>
      <w:r w:rsidR="002121BE" w:rsidRPr="000030AD">
        <w:rPr>
          <w:rFonts w:ascii="Times New Roman" w:hAnsi="Times New Roman" w:cs="Times New Roman"/>
          <w:sz w:val="24"/>
          <w:szCs w:val="24"/>
        </w:rPr>
        <w:t>motocicletas</w:t>
      </w:r>
      <w:r w:rsidR="007F32A4" w:rsidRPr="000030AD">
        <w:rPr>
          <w:rFonts w:ascii="Times New Roman" w:hAnsi="Times New Roman" w:cs="Times New Roman"/>
          <w:sz w:val="24"/>
          <w:szCs w:val="24"/>
        </w:rPr>
        <w:t xml:space="preserve">. </w:t>
      </w:r>
      <w:r w:rsidR="002D33AD" w:rsidRPr="000030AD">
        <w:rPr>
          <w:rFonts w:ascii="Times New Roman" w:hAnsi="Times New Roman" w:cs="Times New Roman"/>
          <w:sz w:val="24"/>
          <w:szCs w:val="24"/>
        </w:rPr>
        <w:t xml:space="preserve">Cumpre esclarecer que o objeto do presente instrumento está vinculado </w:t>
      </w:r>
      <w:r w:rsidR="00C90C17" w:rsidRPr="000030AD">
        <w:rPr>
          <w:rFonts w:ascii="Times New Roman" w:hAnsi="Times New Roman" w:cs="Times New Roman"/>
          <w:sz w:val="24"/>
          <w:szCs w:val="24"/>
        </w:rPr>
        <w:t>aos</w:t>
      </w:r>
      <w:r w:rsidR="002D33AD" w:rsidRPr="000030AD">
        <w:rPr>
          <w:rFonts w:ascii="Times New Roman" w:hAnsi="Times New Roman" w:cs="Times New Roman"/>
          <w:sz w:val="24"/>
          <w:szCs w:val="24"/>
        </w:rPr>
        <w:t xml:space="preserve"> processo</w:t>
      </w:r>
      <w:r w:rsidR="00C90C17" w:rsidRPr="000030AD">
        <w:rPr>
          <w:rFonts w:ascii="Times New Roman" w:hAnsi="Times New Roman" w:cs="Times New Roman"/>
          <w:sz w:val="24"/>
          <w:szCs w:val="24"/>
        </w:rPr>
        <w:t>s</w:t>
      </w:r>
      <w:r w:rsidR="002D33AD" w:rsidRPr="000030AD">
        <w:rPr>
          <w:rFonts w:ascii="Times New Roman" w:hAnsi="Times New Roman" w:cs="Times New Roman"/>
          <w:sz w:val="24"/>
          <w:szCs w:val="24"/>
        </w:rPr>
        <w:t xml:space="preserve"> administrativo</w:t>
      </w:r>
      <w:r w:rsidR="00C90C17" w:rsidRPr="000030AD">
        <w:rPr>
          <w:rFonts w:ascii="Times New Roman" w:hAnsi="Times New Roman" w:cs="Times New Roman"/>
          <w:sz w:val="24"/>
          <w:szCs w:val="24"/>
        </w:rPr>
        <w:t>s</w:t>
      </w:r>
      <w:r w:rsidR="002D33AD" w:rsidRPr="000030AD">
        <w:rPr>
          <w:rFonts w:ascii="Times New Roman" w:hAnsi="Times New Roman" w:cs="Times New Roman"/>
          <w:sz w:val="24"/>
          <w:szCs w:val="24"/>
        </w:rPr>
        <w:t xml:space="preserve"> que trata</w:t>
      </w:r>
      <w:r w:rsidR="00C90C17" w:rsidRPr="000030AD">
        <w:rPr>
          <w:rFonts w:ascii="Times New Roman" w:hAnsi="Times New Roman" w:cs="Times New Roman"/>
          <w:sz w:val="24"/>
          <w:szCs w:val="24"/>
        </w:rPr>
        <w:t>m</w:t>
      </w:r>
      <w:r w:rsidR="002D33AD" w:rsidRPr="000030AD">
        <w:rPr>
          <w:rFonts w:ascii="Times New Roman" w:hAnsi="Times New Roman" w:cs="Times New Roman"/>
          <w:sz w:val="24"/>
          <w:szCs w:val="24"/>
        </w:rPr>
        <w:t xml:space="preserve"> de serviço de locação de veículos</w:t>
      </w:r>
      <w:r w:rsidR="00C90C17" w:rsidRPr="000030AD">
        <w:rPr>
          <w:rFonts w:ascii="Times New Roman" w:hAnsi="Times New Roman" w:cs="Times New Roman"/>
          <w:sz w:val="24"/>
          <w:szCs w:val="24"/>
        </w:rPr>
        <w:t>.</w:t>
      </w:r>
    </w:p>
    <w:p w14:paraId="0B93F020" w14:textId="77777777" w:rsidR="007F32A4" w:rsidRPr="000030AD" w:rsidRDefault="00B200FD" w:rsidP="00752660">
      <w:pPr>
        <w:pStyle w:val="PargrafodaLista"/>
        <w:numPr>
          <w:ilvl w:val="1"/>
          <w:numId w:val="12"/>
        </w:numP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030AD">
        <w:rPr>
          <w:rFonts w:ascii="Times New Roman" w:hAnsi="Times New Roman" w:cs="Times New Roman"/>
          <w:sz w:val="24"/>
          <w:szCs w:val="24"/>
        </w:rPr>
        <w:t>Em concordância com o disposto nos incisos I e II do artigo 244 do Código de Trânsito Brasileiro (CTB), a utilização do capacete de segurança é de uso obrigatório</w:t>
      </w:r>
      <w:r w:rsidR="001E625F" w:rsidRPr="000030AD">
        <w:rPr>
          <w:rFonts w:ascii="Times New Roman" w:hAnsi="Times New Roman" w:cs="Times New Roman"/>
          <w:sz w:val="24"/>
          <w:szCs w:val="24"/>
        </w:rPr>
        <w:t xml:space="preserve"> necessário </w:t>
      </w:r>
      <w:r w:rsidR="00A74B83" w:rsidRPr="000030AD">
        <w:rPr>
          <w:rFonts w:ascii="Times New Roman" w:hAnsi="Times New Roman" w:cs="Times New Roman"/>
          <w:sz w:val="24"/>
          <w:szCs w:val="24"/>
        </w:rPr>
        <w:t>para que não ocorra infração de trânsito.</w:t>
      </w:r>
      <w:r w:rsidR="00F55463" w:rsidRPr="000030AD">
        <w:rPr>
          <w:rFonts w:ascii="Times New Roman" w:hAnsi="Times New Roman" w:cs="Times New Roman"/>
          <w:sz w:val="24"/>
          <w:szCs w:val="24"/>
        </w:rPr>
        <w:t xml:space="preserve"> </w:t>
      </w:r>
      <w:r w:rsidR="00BF4E40" w:rsidRPr="000030AD">
        <w:rPr>
          <w:rFonts w:ascii="Times New Roman" w:hAnsi="Times New Roman" w:cs="Times New Roman"/>
          <w:sz w:val="24"/>
          <w:szCs w:val="24"/>
        </w:rPr>
        <w:t xml:space="preserve">Ademais, é </w:t>
      </w:r>
      <w:r w:rsidR="004966D5" w:rsidRPr="000030AD">
        <w:rPr>
          <w:rFonts w:ascii="Times New Roman" w:hAnsi="Times New Roman" w:cs="Times New Roman"/>
          <w:sz w:val="24"/>
          <w:szCs w:val="24"/>
        </w:rPr>
        <w:t>item</w:t>
      </w:r>
      <w:r w:rsidR="0009674D" w:rsidRPr="000030AD">
        <w:rPr>
          <w:rFonts w:ascii="Times New Roman" w:hAnsi="Times New Roman" w:cs="Times New Roman"/>
          <w:sz w:val="24"/>
          <w:szCs w:val="24"/>
        </w:rPr>
        <w:t xml:space="preserve"> fundamental</w:t>
      </w:r>
      <w:r w:rsidR="004966D5" w:rsidRPr="000030AD">
        <w:rPr>
          <w:rFonts w:ascii="Times New Roman" w:hAnsi="Times New Roman" w:cs="Times New Roman"/>
          <w:sz w:val="24"/>
          <w:szCs w:val="24"/>
        </w:rPr>
        <w:t xml:space="preserve"> </w:t>
      </w:r>
      <w:r w:rsidR="00BF4E40" w:rsidRPr="000030AD">
        <w:rPr>
          <w:rFonts w:ascii="Times New Roman" w:hAnsi="Times New Roman" w:cs="Times New Roman"/>
          <w:sz w:val="24"/>
          <w:szCs w:val="24"/>
        </w:rPr>
        <w:t xml:space="preserve">para </w:t>
      </w:r>
      <w:r w:rsidR="004966D5" w:rsidRPr="000030AD">
        <w:rPr>
          <w:rFonts w:ascii="Times New Roman" w:hAnsi="Times New Roman" w:cs="Times New Roman"/>
          <w:sz w:val="24"/>
          <w:szCs w:val="24"/>
        </w:rPr>
        <w:t>a segurança do</w:t>
      </w:r>
      <w:r w:rsidR="00B041A8" w:rsidRPr="000030AD">
        <w:rPr>
          <w:rFonts w:ascii="Times New Roman" w:hAnsi="Times New Roman" w:cs="Times New Roman"/>
          <w:sz w:val="24"/>
          <w:szCs w:val="24"/>
        </w:rPr>
        <w:t xml:space="preserve"> condutor</w:t>
      </w:r>
      <w:r w:rsidR="0009674D" w:rsidRPr="000030AD">
        <w:rPr>
          <w:rFonts w:ascii="Times New Roman" w:hAnsi="Times New Roman" w:cs="Times New Roman"/>
          <w:sz w:val="24"/>
          <w:szCs w:val="24"/>
        </w:rPr>
        <w:t>, de modo a</w:t>
      </w:r>
      <w:r w:rsidR="00EB304F" w:rsidRPr="000030AD">
        <w:rPr>
          <w:rFonts w:ascii="Times New Roman" w:hAnsi="Times New Roman" w:cs="Times New Roman"/>
          <w:sz w:val="24"/>
          <w:szCs w:val="24"/>
        </w:rPr>
        <w:t xml:space="preserve"> </w:t>
      </w:r>
      <w:r w:rsidR="00F55463" w:rsidRPr="000030AD">
        <w:rPr>
          <w:rFonts w:ascii="Times New Roman" w:hAnsi="Times New Roman" w:cs="Times New Roman"/>
          <w:sz w:val="24"/>
          <w:szCs w:val="24"/>
        </w:rPr>
        <w:t xml:space="preserve">prevenir </w:t>
      </w:r>
      <w:r w:rsidR="004966D5" w:rsidRPr="000030AD">
        <w:rPr>
          <w:rFonts w:ascii="Times New Roman" w:hAnsi="Times New Roman" w:cs="Times New Roman"/>
          <w:sz w:val="24"/>
          <w:szCs w:val="24"/>
        </w:rPr>
        <w:t xml:space="preserve">contra lesões, reduzindo </w:t>
      </w:r>
      <w:r w:rsidR="0009674D" w:rsidRPr="000030AD">
        <w:rPr>
          <w:rFonts w:ascii="Times New Roman" w:hAnsi="Times New Roman" w:cs="Times New Roman"/>
          <w:sz w:val="24"/>
          <w:szCs w:val="24"/>
        </w:rPr>
        <w:t>os impactos causados por um eventual acidente, além de</w:t>
      </w:r>
      <w:r w:rsidR="00176438" w:rsidRPr="000030AD">
        <w:rPr>
          <w:rFonts w:ascii="Times New Roman" w:hAnsi="Times New Roman" w:cs="Times New Roman"/>
          <w:sz w:val="24"/>
          <w:szCs w:val="24"/>
        </w:rPr>
        <w:t xml:space="preserve"> </w:t>
      </w:r>
      <w:r w:rsidR="004966D5" w:rsidRPr="000030AD">
        <w:rPr>
          <w:rFonts w:ascii="Times New Roman" w:hAnsi="Times New Roman" w:cs="Times New Roman"/>
          <w:sz w:val="24"/>
          <w:szCs w:val="24"/>
        </w:rPr>
        <w:t>protege</w:t>
      </w:r>
      <w:r w:rsidR="0009674D" w:rsidRPr="000030AD">
        <w:rPr>
          <w:rFonts w:ascii="Times New Roman" w:hAnsi="Times New Roman" w:cs="Times New Roman"/>
          <w:sz w:val="24"/>
          <w:szCs w:val="24"/>
        </w:rPr>
        <w:t xml:space="preserve">r </w:t>
      </w:r>
      <w:r w:rsidR="004966D5" w:rsidRPr="000030AD">
        <w:rPr>
          <w:rFonts w:ascii="Times New Roman" w:hAnsi="Times New Roman" w:cs="Times New Roman"/>
          <w:sz w:val="24"/>
          <w:szCs w:val="24"/>
        </w:rPr>
        <w:t>contra detritos e insetos.</w:t>
      </w:r>
      <w:bookmarkStart w:id="3" w:name="_heading=h.5tgd1bk1s88e"/>
      <w:bookmarkEnd w:id="3"/>
    </w:p>
    <w:p w14:paraId="456FB95E" w14:textId="77777777" w:rsidR="00031A31" w:rsidRPr="000030AD" w:rsidRDefault="00F55463" w:rsidP="00752660">
      <w:pPr>
        <w:pStyle w:val="PargrafodaLista"/>
        <w:numPr>
          <w:ilvl w:val="1"/>
          <w:numId w:val="12"/>
        </w:numP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highlight w:val="white"/>
        </w:rPr>
      </w:pPr>
      <w:r w:rsidRPr="000030AD">
        <w:rPr>
          <w:rFonts w:ascii="Times New Roman" w:hAnsi="Times New Roman" w:cs="Times New Roman"/>
          <w:sz w:val="24"/>
          <w:szCs w:val="24"/>
        </w:rPr>
        <w:t>Já a aquisição de</w:t>
      </w:r>
      <w:r w:rsidR="004966D5" w:rsidRPr="000030AD">
        <w:rPr>
          <w:rFonts w:ascii="Times New Roman" w:hAnsi="Times New Roman" w:cs="Times New Roman"/>
          <w:sz w:val="24"/>
          <w:szCs w:val="24"/>
        </w:rPr>
        <w:t xml:space="preserve"> baú</w:t>
      </w:r>
      <w:r w:rsidRPr="000030AD">
        <w:rPr>
          <w:rFonts w:ascii="Times New Roman" w:hAnsi="Times New Roman" w:cs="Times New Roman"/>
          <w:sz w:val="24"/>
          <w:szCs w:val="24"/>
        </w:rPr>
        <w:t>s,</w:t>
      </w:r>
      <w:r w:rsidR="004966D5" w:rsidRPr="000030AD">
        <w:rPr>
          <w:rFonts w:ascii="Times New Roman" w:hAnsi="Times New Roman" w:cs="Times New Roman"/>
          <w:sz w:val="24"/>
          <w:szCs w:val="24"/>
        </w:rPr>
        <w:t xml:space="preserve"> </w:t>
      </w:r>
      <w:r w:rsidRPr="000030AD">
        <w:rPr>
          <w:rFonts w:ascii="Times New Roman" w:hAnsi="Times New Roman" w:cs="Times New Roman"/>
          <w:sz w:val="24"/>
          <w:szCs w:val="24"/>
        </w:rPr>
        <w:t xml:space="preserve">faz-se necessária em vista </w:t>
      </w:r>
      <w:r w:rsidR="004966D5" w:rsidRPr="000030AD">
        <w:rPr>
          <w:rFonts w:ascii="Times New Roman" w:hAnsi="Times New Roman" w:cs="Times New Roman"/>
          <w:sz w:val="24"/>
          <w:szCs w:val="24"/>
        </w:rPr>
        <w:t>d</w:t>
      </w:r>
      <w:r w:rsidR="00727884" w:rsidRPr="000030AD">
        <w:rPr>
          <w:rFonts w:ascii="Times New Roman" w:hAnsi="Times New Roman" w:cs="Times New Roman"/>
          <w:sz w:val="24"/>
          <w:szCs w:val="24"/>
        </w:rPr>
        <w:t>a vantagem de</w:t>
      </w:r>
      <w:r w:rsidR="004966D5" w:rsidRPr="000030AD">
        <w:rPr>
          <w:rFonts w:ascii="Times New Roman" w:hAnsi="Times New Roman" w:cs="Times New Roman"/>
          <w:sz w:val="24"/>
          <w:szCs w:val="24"/>
        </w:rPr>
        <w:t xml:space="preserve"> armazena</w:t>
      </w:r>
      <w:r w:rsidR="00727884" w:rsidRPr="000030AD">
        <w:rPr>
          <w:rFonts w:ascii="Times New Roman" w:hAnsi="Times New Roman" w:cs="Times New Roman"/>
          <w:sz w:val="24"/>
          <w:szCs w:val="24"/>
        </w:rPr>
        <w:t>mento do veículo</w:t>
      </w:r>
      <w:r w:rsidR="00727884" w:rsidRPr="000030AD">
        <w:rPr>
          <w:rFonts w:ascii="Times New Roman" w:eastAsia="Calibri" w:hAnsi="Times New Roman" w:cs="Times New Roman"/>
          <w:sz w:val="24"/>
          <w:szCs w:val="24"/>
        </w:rPr>
        <w:t>,</w:t>
      </w:r>
      <w:r w:rsidR="002A32D0" w:rsidRPr="000030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4D6E" w:rsidRPr="000030AD">
        <w:rPr>
          <w:rFonts w:ascii="Times New Roman" w:eastAsia="Calibri" w:hAnsi="Times New Roman" w:cs="Times New Roman"/>
          <w:sz w:val="24"/>
          <w:szCs w:val="24"/>
        </w:rPr>
        <w:t>possibilitando o transporte seguro</w:t>
      </w:r>
      <w:r w:rsidR="003C3CE8" w:rsidRPr="000030AD">
        <w:rPr>
          <w:rFonts w:ascii="Times New Roman" w:eastAsia="Calibri" w:hAnsi="Times New Roman" w:cs="Times New Roman"/>
          <w:sz w:val="24"/>
          <w:szCs w:val="24"/>
        </w:rPr>
        <w:t xml:space="preserve"> de materiais e documentos entre as unidades de saúde do município</w:t>
      </w:r>
      <w:r w:rsidR="00134D6E" w:rsidRPr="000030A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C3CE8" w:rsidRPr="000030AD">
        <w:rPr>
          <w:rFonts w:ascii="Times New Roman" w:eastAsia="Calibri" w:hAnsi="Times New Roman" w:cs="Times New Roman"/>
          <w:sz w:val="24"/>
          <w:szCs w:val="24"/>
        </w:rPr>
        <w:t>a fim de mantê-los secos e em boas condições, protegendo contra a chuva, poeira e outras</w:t>
      </w:r>
      <w:r w:rsidR="003C3CE8" w:rsidRPr="000030AD">
        <w:rPr>
          <w:rFonts w:ascii="Times New Roman" w:hAnsi="Times New Roman" w:cs="Times New Roman"/>
          <w:sz w:val="24"/>
          <w:szCs w:val="24"/>
          <w:highlight w:val="white"/>
        </w:rPr>
        <w:t xml:space="preserve"> condições climáticas adversas</w:t>
      </w:r>
      <w:r w:rsidR="003C1E3D" w:rsidRPr="000030AD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14:paraId="6A271866" w14:textId="77777777" w:rsidR="007623B8" w:rsidRPr="000030AD" w:rsidRDefault="007623B8" w:rsidP="00752660">
      <w:pPr>
        <w:pStyle w:val="PargrafodaLista"/>
        <w:numPr>
          <w:ilvl w:val="1"/>
          <w:numId w:val="12"/>
        </w:numP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0A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Desta maneira, a aquisição d</w:t>
      </w:r>
      <w:r w:rsidR="007B5D64" w:rsidRPr="00003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7B5D64" w:rsidRPr="000030AD">
        <w:rPr>
          <w:rFonts w:ascii="Times New Roman" w:hAnsi="Times New Roman" w:cs="Times New Roman"/>
          <w:sz w:val="24"/>
          <w:szCs w:val="24"/>
        </w:rPr>
        <w:t>presente objeto é de fundamental importância para a correta execução das operações logísticas</w:t>
      </w:r>
      <w:r w:rsidR="00134D6E" w:rsidRPr="000030AD">
        <w:rPr>
          <w:rFonts w:ascii="Times New Roman" w:hAnsi="Times New Roman" w:cs="Times New Roman"/>
          <w:sz w:val="24"/>
          <w:szCs w:val="24"/>
        </w:rPr>
        <w:t>, bem como</w:t>
      </w:r>
      <w:r w:rsidR="00134D6E" w:rsidRPr="000030AD">
        <w:rPr>
          <w:rFonts w:ascii="Times New Roman" w:hAnsi="Times New Roman" w:cs="Times New Roman"/>
          <w:sz w:val="24"/>
          <w:szCs w:val="24"/>
          <w:highlight w:val="white"/>
        </w:rPr>
        <w:t xml:space="preserve"> proporciona celeridade </w:t>
      </w:r>
      <w:r w:rsidR="00EB39DE" w:rsidRPr="000030AD">
        <w:rPr>
          <w:rFonts w:ascii="Times New Roman" w:hAnsi="Times New Roman" w:cs="Times New Roman"/>
          <w:sz w:val="24"/>
          <w:szCs w:val="24"/>
          <w:highlight w:val="white"/>
        </w:rPr>
        <w:t>nas demandas</w:t>
      </w:r>
      <w:r w:rsidR="00134D6E" w:rsidRPr="000030AD">
        <w:rPr>
          <w:rFonts w:ascii="Times New Roman" w:hAnsi="Times New Roman" w:cs="Times New Roman"/>
          <w:sz w:val="24"/>
          <w:szCs w:val="24"/>
          <w:highlight w:val="white"/>
        </w:rPr>
        <w:t xml:space="preserve"> administrativ</w:t>
      </w:r>
      <w:r w:rsidR="00EB39DE" w:rsidRPr="000030AD">
        <w:rPr>
          <w:rFonts w:ascii="Times New Roman" w:hAnsi="Times New Roman" w:cs="Times New Roman"/>
          <w:sz w:val="24"/>
          <w:szCs w:val="24"/>
          <w:highlight w:val="white"/>
        </w:rPr>
        <w:t>a</w:t>
      </w:r>
      <w:r w:rsidR="00134D6E" w:rsidRPr="000030AD">
        <w:rPr>
          <w:rFonts w:ascii="Times New Roman" w:hAnsi="Times New Roman" w:cs="Times New Roman"/>
          <w:sz w:val="24"/>
          <w:szCs w:val="24"/>
          <w:highlight w:val="white"/>
        </w:rPr>
        <w:t>s</w:t>
      </w:r>
      <w:r w:rsidR="00134D6E" w:rsidRPr="000030AD">
        <w:rPr>
          <w:rFonts w:ascii="Times New Roman" w:hAnsi="Times New Roman" w:cs="Times New Roman"/>
          <w:sz w:val="24"/>
          <w:szCs w:val="24"/>
        </w:rPr>
        <w:t xml:space="preserve"> </w:t>
      </w:r>
      <w:r w:rsidR="007B5D64" w:rsidRPr="000030AD">
        <w:rPr>
          <w:rFonts w:ascii="Times New Roman" w:hAnsi="Times New Roman" w:cs="Times New Roman"/>
          <w:sz w:val="24"/>
          <w:szCs w:val="24"/>
        </w:rPr>
        <w:t>da Fundação Estatal de Saúde - FEMAR.</w:t>
      </w:r>
    </w:p>
    <w:p w14:paraId="78DFE54E" w14:textId="1B2FE2DA" w:rsidR="000F142B" w:rsidRPr="000030AD" w:rsidRDefault="00992CA3" w:rsidP="000030AD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after="120" w:line="360" w:lineRule="auto"/>
        <w:ind w:left="0" w:firstLine="0"/>
        <w:rPr>
          <w:b/>
          <w:bCs/>
          <w:szCs w:val="24"/>
        </w:rPr>
      </w:pPr>
      <w:bookmarkStart w:id="4" w:name="_heading=h.uke8azekffsc" w:colFirst="0" w:colLast="0"/>
      <w:bookmarkEnd w:id="4"/>
      <w:r w:rsidRPr="000030AD">
        <w:rPr>
          <w:b/>
          <w:bCs/>
          <w:szCs w:val="24"/>
        </w:rPr>
        <w:t>DA DESCRIÇÃO DA SOLUÇÃO COMO UM TODO</w:t>
      </w:r>
      <w:r w:rsidR="00464FDE" w:rsidRPr="000030AD">
        <w:rPr>
          <w:b/>
          <w:bCs/>
          <w:szCs w:val="24"/>
        </w:rPr>
        <w:t>.</w:t>
      </w:r>
    </w:p>
    <w:p w14:paraId="406CE2E3" w14:textId="51F27DBB" w:rsidR="00D955A9" w:rsidRPr="000030AD" w:rsidRDefault="00D955A9" w:rsidP="00752660">
      <w:pPr>
        <w:pStyle w:val="PargrafodaLista"/>
        <w:numPr>
          <w:ilvl w:val="1"/>
          <w:numId w:val="4"/>
        </w:numP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030AD">
        <w:rPr>
          <w:rFonts w:ascii="Times New Roman" w:hAnsi="Times New Roman" w:cs="Times New Roman"/>
          <w:sz w:val="24"/>
          <w:szCs w:val="24"/>
        </w:rPr>
        <w:t xml:space="preserve">O art. 6º, XXIII, “c” da Lei n.º 14.133/21 dispõe </w:t>
      </w:r>
      <w:r w:rsidR="00CA432F" w:rsidRPr="000030AD">
        <w:rPr>
          <w:rFonts w:ascii="Times New Roman" w:hAnsi="Times New Roman" w:cs="Times New Roman"/>
          <w:sz w:val="24"/>
          <w:szCs w:val="24"/>
        </w:rPr>
        <w:t xml:space="preserve">que para descrever a solução como um todo </w:t>
      </w:r>
      <w:r w:rsidRPr="000030AD">
        <w:rPr>
          <w:rFonts w:ascii="Times New Roman" w:hAnsi="Times New Roman" w:cs="Times New Roman"/>
          <w:sz w:val="24"/>
          <w:szCs w:val="24"/>
        </w:rPr>
        <w:t xml:space="preserve">deve ser considerado todo o ciclo de vida do objeto. Define-se como </w:t>
      </w:r>
      <w:r w:rsidRPr="000030AD">
        <w:rPr>
          <w:rFonts w:ascii="Times New Roman" w:hAnsi="Times New Roman" w:cs="Times New Roman"/>
          <w:sz w:val="24"/>
          <w:szCs w:val="24"/>
          <w:u w:val="single"/>
        </w:rPr>
        <w:t>ciclo de vida</w:t>
      </w:r>
      <w:r w:rsidRPr="000030AD">
        <w:rPr>
          <w:rFonts w:ascii="Times New Roman" w:hAnsi="Times New Roman" w:cs="Times New Roman"/>
          <w:sz w:val="24"/>
          <w:szCs w:val="24"/>
        </w:rPr>
        <w:t xml:space="preserve"> as etapas que envolvem o desenvolvimento do produto, a obtenção de matérias-primas e insumos, o processo produtivo, o consumo e a disposição final. Desse modo, não se deve analisar só as características intrínsecas ao uso em si, mas também eventual sustentabilidade em sua produção, duração de seu consumo até a destinação final.</w:t>
      </w:r>
    </w:p>
    <w:p w14:paraId="2C48FA8E" w14:textId="77777777" w:rsidR="00515ADA" w:rsidRPr="000030AD" w:rsidRDefault="00ED47E4" w:rsidP="00752660">
      <w:pPr>
        <w:pStyle w:val="PargrafodaLista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030A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Após avaliação do objeto restou demostrado que a aquisição de capacetes e baús</w:t>
      </w:r>
      <w:r w:rsidR="000F142B" w:rsidRPr="000030A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Pr="000030A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é </w:t>
      </w:r>
      <w:r w:rsidR="000F142B" w:rsidRPr="000030A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uma </w:t>
      </w:r>
      <w:r w:rsidRPr="000030A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solução viável e atende aos aspectos de economicidade, sendo, portanto, uma solução adequada</w:t>
      </w:r>
      <w:r w:rsidR="00515ADA" w:rsidRPr="000030A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para atender às exigências do </w:t>
      </w:r>
      <w:r w:rsidR="00515ADA" w:rsidRPr="000030AD">
        <w:rPr>
          <w:rFonts w:ascii="Times New Roman" w:hAnsi="Times New Roman" w:cs="Times New Roman"/>
          <w:sz w:val="24"/>
          <w:szCs w:val="24"/>
        </w:rPr>
        <w:t>Código de Trânsito Brasileiro (CTB), manter a</w:t>
      </w:r>
      <w:r w:rsidR="00515ADA" w:rsidRPr="000030A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segurança dos condutores, bem como otimizar as demandas administrativas e operacionais exercidas pela FEMAR.  </w:t>
      </w:r>
    </w:p>
    <w:p w14:paraId="2EE380D6" w14:textId="77777777" w:rsidR="00A416E2" w:rsidRPr="000030AD" w:rsidRDefault="00A416E2" w:rsidP="00752660">
      <w:pPr>
        <w:pStyle w:val="PargrafodaLista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030A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Os critérios de sustentabilidade – melhor especificados no Item 4 do presente Termo de Referência – devem abranger cada fase do ciclo de vida do objeto quais sejam: produção (extração, qualidade da água, embalagem), distribuição, uso e destinação final, na forma prevista no Art. 6º, XXIII, “c” da Lei n.º 14.133/21.</w:t>
      </w:r>
    </w:p>
    <w:p w14:paraId="06835A48" w14:textId="5F8913C0" w:rsidR="009030E5" w:rsidRPr="000030AD" w:rsidRDefault="009030E5" w:rsidP="000030AD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030AD">
        <w:rPr>
          <w:rFonts w:ascii="Times New Roman" w:eastAsia="Calibri" w:hAnsi="Times New Roman" w:cs="Times New Roman"/>
          <w:b/>
          <w:bCs/>
          <w:sz w:val="24"/>
          <w:szCs w:val="24"/>
        </w:rPr>
        <w:t>Das Condições</w:t>
      </w:r>
    </w:p>
    <w:p w14:paraId="0B3AE19D" w14:textId="77777777" w:rsidR="009030E5" w:rsidRPr="000030AD" w:rsidRDefault="009030E5" w:rsidP="00752660">
      <w:pPr>
        <w:pStyle w:val="PargrafodaLista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hAnsi="Times New Roman" w:cs="Times New Roman"/>
          <w:sz w:val="24"/>
          <w:szCs w:val="24"/>
        </w:rPr>
        <w:t>A Contratada deverá atender as exigências previstas na Lei n.º 14.133/2021, sob pena de desclassificação da sua proposta.</w:t>
      </w:r>
    </w:p>
    <w:p w14:paraId="290C0B57" w14:textId="230B8004" w:rsidR="009030E5" w:rsidRPr="000030AD" w:rsidRDefault="009030E5" w:rsidP="00752660">
      <w:pPr>
        <w:pStyle w:val="PargrafodaLista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A Contratada deverá garantir a qualidade dos produtos ofertados, devendo realizar a correção em caso de defeito no objeto contratado, correndo todos o ônus por sua conta.</w:t>
      </w:r>
    </w:p>
    <w:p w14:paraId="4E1BCBF7" w14:textId="77777777" w:rsidR="009030E5" w:rsidRPr="000030AD" w:rsidRDefault="009030E5" w:rsidP="00752660">
      <w:pPr>
        <w:pStyle w:val="PargrafodaLista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A Contratada deverá responsabilizar-se por todas as despesas de embalagem, seguros, transporte, tributos, encargos trabalhistas e previdenciários, decorrentes da contratação.</w:t>
      </w:r>
    </w:p>
    <w:p w14:paraId="1B6CA7E3" w14:textId="77777777" w:rsidR="009030E5" w:rsidRPr="000030AD" w:rsidRDefault="009030E5" w:rsidP="00752660">
      <w:pPr>
        <w:pStyle w:val="PargrafodaLista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A apresentação do objeto em questão deverá estar estritamente de acordo com as especificações constantes no presente instrumento.</w:t>
      </w:r>
    </w:p>
    <w:p w14:paraId="32716B2F" w14:textId="7FC7538F" w:rsidR="009030E5" w:rsidRPr="000030AD" w:rsidRDefault="009030E5" w:rsidP="00752660">
      <w:pPr>
        <w:pStyle w:val="PargrafodaLista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lastRenderedPageBreak/>
        <w:t>Os itens a serem fornecidos deverão ser novos, atendendo, rigorosamente, as especificações estabelecidas no presente Termo.</w:t>
      </w:r>
    </w:p>
    <w:p w14:paraId="0647AB4D" w14:textId="4429BAFF" w:rsidR="009030E5" w:rsidRPr="000030AD" w:rsidRDefault="009030E5" w:rsidP="00752660">
      <w:pPr>
        <w:pStyle w:val="PargrafodaLista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Os volumes contendo os materiais deverão estar identificados externamente com os dados constantes da Nota Fiscal e o endereço de entrega.</w:t>
      </w:r>
    </w:p>
    <w:p w14:paraId="7DF470CA" w14:textId="593D6577" w:rsidR="009030E5" w:rsidRPr="000030AD" w:rsidRDefault="009030E5" w:rsidP="00752660">
      <w:pPr>
        <w:pStyle w:val="Nivel2"/>
        <w:numPr>
          <w:ilvl w:val="1"/>
          <w:numId w:val="4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030AD">
        <w:rPr>
          <w:rFonts w:ascii="Times New Roman" w:hAnsi="Times New Roman" w:cs="Times New Roman"/>
          <w:sz w:val="24"/>
          <w:szCs w:val="24"/>
        </w:rPr>
        <w:t>Caso ocorram reclamações sobre a qualidade dos produtos fornecidos, a Contratada deverá providenciar a imediata correção das deficiências, falhas ou irregularidades apontadas pela fiscalização.</w:t>
      </w:r>
    </w:p>
    <w:p w14:paraId="68D26B34" w14:textId="1DDE7F1F" w:rsidR="00992CA3" w:rsidRPr="000030AD" w:rsidRDefault="00992CA3" w:rsidP="000030AD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after="120" w:line="360" w:lineRule="auto"/>
        <w:ind w:left="0" w:firstLine="0"/>
        <w:rPr>
          <w:b/>
          <w:color w:val="auto"/>
          <w:szCs w:val="24"/>
        </w:rPr>
      </w:pPr>
      <w:r w:rsidRPr="000030AD">
        <w:rPr>
          <w:b/>
          <w:color w:val="auto"/>
          <w:szCs w:val="24"/>
        </w:rPr>
        <w:t>DOS REQUISITOS DA CONTRATAÇÃO</w:t>
      </w:r>
      <w:r w:rsidR="00464FDE" w:rsidRPr="000030AD">
        <w:rPr>
          <w:b/>
          <w:color w:val="auto"/>
          <w:szCs w:val="24"/>
        </w:rPr>
        <w:t>.</w:t>
      </w:r>
    </w:p>
    <w:p w14:paraId="6B67A572" w14:textId="0E8982FE" w:rsidR="00B226AB" w:rsidRPr="000030AD" w:rsidRDefault="00B226AB" w:rsidP="00752660">
      <w:pPr>
        <w:pStyle w:val="SemEspaamento"/>
        <w:numPr>
          <w:ilvl w:val="1"/>
          <w:numId w:val="13"/>
        </w:numPr>
        <w:spacing w:after="12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030AD">
        <w:rPr>
          <w:rFonts w:ascii="Times New Roman" w:hAnsi="Times New Roman" w:cs="Times New Roman"/>
          <w:sz w:val="24"/>
          <w:szCs w:val="24"/>
        </w:rPr>
        <w:t>A Contratada deverá observar as leis, decretos, regulamentos, portarias e demais normas técnicas, direta e indiretamente aplicáveis ao objeto contratado, principalmente no que se refere aos aspectos e/ou exigências abaixo assinaladas:</w:t>
      </w:r>
    </w:p>
    <w:p w14:paraId="0242F46A" w14:textId="77777777" w:rsidR="006D5C45" w:rsidRPr="000030AD" w:rsidRDefault="006D5C45" w:rsidP="00752660">
      <w:pPr>
        <w:pStyle w:val="PargrafodaLista"/>
        <w:numPr>
          <w:ilvl w:val="2"/>
          <w:numId w:val="13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120" w:line="360" w:lineRule="auto"/>
        <w:ind w:left="709" w:firstLine="0"/>
        <w:contextualSpacing w:val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0030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NBR </w:t>
      </w:r>
      <w:r w:rsidR="0011793B" w:rsidRPr="000030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7471:2015</w:t>
      </w:r>
      <w:r w:rsidR="00855DE5" w:rsidRPr="000030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que dispõe</w:t>
      </w:r>
      <w:r w:rsidRPr="000030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sobre os requisitos de construção e desempenho, os métodos de ensaio e os requisitos de rotulagem dos capacetes de proteção para motociclistas e similares e das viseiras montadas em tais capacetes ou destinadas a serem montadas nestes.</w:t>
      </w:r>
    </w:p>
    <w:p w14:paraId="5DA72C7F" w14:textId="77777777" w:rsidR="0011793B" w:rsidRPr="000030AD" w:rsidRDefault="0011793B" w:rsidP="00752660">
      <w:pPr>
        <w:pStyle w:val="PargrafodaLista"/>
        <w:numPr>
          <w:ilvl w:val="2"/>
          <w:numId w:val="13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120" w:line="360" w:lineRule="auto"/>
        <w:ind w:left="709" w:firstLine="0"/>
        <w:contextualSpacing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030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Estar em conformidade com a Portaria INMETRO Nº226 de 26/05/2022.</w:t>
      </w:r>
    </w:p>
    <w:p w14:paraId="7162E17F" w14:textId="77777777" w:rsidR="00B226AB" w:rsidRPr="000030AD" w:rsidRDefault="00B226AB" w:rsidP="00752660">
      <w:pPr>
        <w:pStyle w:val="PargrafodaLista"/>
        <w:numPr>
          <w:ilvl w:val="2"/>
          <w:numId w:val="13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120" w:line="360" w:lineRule="auto"/>
        <w:ind w:left="709" w:firstLine="0"/>
        <w:contextualSpacing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030AD">
        <w:rPr>
          <w:rFonts w:ascii="Times New Roman" w:hAnsi="Times New Roman" w:cs="Times New Roman"/>
          <w:sz w:val="24"/>
          <w:szCs w:val="24"/>
        </w:rPr>
        <w:t>No que tange aos capacetes, todos deverão estar certificados pelo INMETRO (Instituto Nacional de Metrologia, Qualidade e Tecnologia).</w:t>
      </w:r>
    </w:p>
    <w:p w14:paraId="7971C26A" w14:textId="77777777" w:rsidR="00992CA3" w:rsidRPr="000030AD" w:rsidRDefault="00992CA3" w:rsidP="000030AD">
      <w:pPr>
        <w:pStyle w:val="PargrafodaLista"/>
        <w:tabs>
          <w:tab w:val="left" w:pos="0"/>
          <w:tab w:val="left" w:pos="1418"/>
        </w:tabs>
        <w:autoSpaceDE w:val="0"/>
        <w:autoSpaceDN w:val="0"/>
        <w:adjustRightInd w:val="0"/>
        <w:spacing w:after="120" w:line="360" w:lineRule="auto"/>
        <w:ind w:left="0"/>
        <w:contextualSpacing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030AD">
        <w:rPr>
          <w:rFonts w:ascii="Times New Roman" w:eastAsia="Calibri" w:hAnsi="Times New Roman" w:cs="Times New Roman"/>
          <w:b/>
          <w:bCs/>
          <w:sz w:val="24"/>
          <w:szCs w:val="24"/>
        </w:rPr>
        <w:t>Da Sustentabilidade</w:t>
      </w:r>
    </w:p>
    <w:p w14:paraId="1C3C5153" w14:textId="77777777" w:rsidR="00267BA1" w:rsidRPr="000030AD" w:rsidRDefault="00267BA1" w:rsidP="00752660">
      <w:pPr>
        <w:pStyle w:val="Nivel2"/>
        <w:numPr>
          <w:ilvl w:val="1"/>
          <w:numId w:val="13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A contratada deverá priorizar, para a execução do objeto, a utilização de bens que sejam no todo ou em partes compostos por materiais recicláveis, atóxicos e biodegradáveis, de acordo com as Instruções Normativas nº 05, de 26 de maio de 2017/SEGES e nº 01, de 04 de abril de 2019/SGD e ABNT NBR n.º 15448-1 e 15448-2;</w:t>
      </w:r>
    </w:p>
    <w:p w14:paraId="51089785" w14:textId="77777777" w:rsidR="00267BA1" w:rsidRPr="000030AD" w:rsidRDefault="00267BA1" w:rsidP="00752660">
      <w:pPr>
        <w:pStyle w:val="Nivel2"/>
        <w:numPr>
          <w:ilvl w:val="1"/>
          <w:numId w:val="13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A empresa a ser contratada deve responsabilizar-se pela correta destinação final de todos os resíduos sólidos gerados pelos produtos fornecidos que necessitam de destinação ambientalmente adequada (incluindo embalagens vazias);</w:t>
      </w:r>
    </w:p>
    <w:p w14:paraId="51A9B643" w14:textId="77777777" w:rsidR="00267BA1" w:rsidRPr="000030AD" w:rsidRDefault="00267BA1" w:rsidP="00752660">
      <w:pPr>
        <w:pStyle w:val="Nivel2"/>
        <w:numPr>
          <w:ilvl w:val="1"/>
          <w:numId w:val="13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 xml:space="preserve">Além dos critérios de sustentabilidade eventualmente ao longo deste Termo de Referência, devem ser atendidos os seguintes requisitos, que se baseiam no Guia Nacional de Contratações Sustentáveis: </w:t>
      </w:r>
    </w:p>
    <w:p w14:paraId="76C20639" w14:textId="77777777" w:rsidR="008B2159" w:rsidRPr="000030AD" w:rsidRDefault="00267BA1" w:rsidP="00752660">
      <w:pPr>
        <w:pStyle w:val="PargrafodaLista"/>
        <w:numPr>
          <w:ilvl w:val="2"/>
          <w:numId w:val="13"/>
        </w:numPr>
        <w:tabs>
          <w:tab w:val="left" w:pos="851"/>
        </w:tabs>
        <w:suppressAutoHyphens/>
        <w:autoSpaceDE w:val="0"/>
        <w:autoSpaceDN w:val="0"/>
        <w:adjustRightInd w:val="0"/>
        <w:spacing w:after="120" w:line="360" w:lineRule="auto"/>
        <w:ind w:left="567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lastRenderedPageBreak/>
        <w:t>os produtos devem ser, preferencialmente, acondicionados em embalagem individual adequada, com o menor volume possível, que utilize materiais recicláveis, de forma a garantir a máxima proteção durante o transporte e o armazenamento;</w:t>
      </w:r>
    </w:p>
    <w:p w14:paraId="0C75A967" w14:textId="77777777" w:rsidR="00992CA3" w:rsidRPr="000030AD" w:rsidRDefault="00992CA3" w:rsidP="000030AD">
      <w:pPr>
        <w:pStyle w:val="PargrafodaLista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/>
        <w:contextualSpacing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030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 vedação de utilização de marca/produto na execução do </w:t>
      </w:r>
      <w:r w:rsidR="002E707E" w:rsidRPr="000030AD">
        <w:rPr>
          <w:rFonts w:ascii="Times New Roman" w:eastAsia="Calibri" w:hAnsi="Times New Roman" w:cs="Times New Roman"/>
          <w:b/>
          <w:bCs/>
          <w:sz w:val="24"/>
          <w:szCs w:val="24"/>
        </w:rPr>
        <w:t>objeto</w:t>
      </w:r>
    </w:p>
    <w:p w14:paraId="18F08F17" w14:textId="77777777" w:rsidR="00992CA3" w:rsidRPr="000030AD" w:rsidRDefault="00992CA3" w:rsidP="00752660">
      <w:pPr>
        <w:pStyle w:val="PargrafodaLista"/>
        <w:numPr>
          <w:ilvl w:val="1"/>
          <w:numId w:val="13"/>
        </w:numPr>
        <w:tabs>
          <w:tab w:val="left" w:pos="0"/>
        </w:tabs>
        <w:autoSpaceDE w:val="0"/>
        <w:autoSpaceDN w:val="0"/>
        <w:adjustRightInd w:val="0"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 xml:space="preserve">Salienta-se que as especificações dos itens, objeto deste Termo de Referência são suficientes, certificando ainda, que </w:t>
      </w:r>
      <w:r w:rsidRPr="000030AD">
        <w:rPr>
          <w:rFonts w:ascii="Times New Roman" w:eastAsia="Calibri" w:hAnsi="Times New Roman" w:cs="Times New Roman"/>
          <w:b/>
          <w:bCs/>
          <w:sz w:val="24"/>
          <w:szCs w:val="24"/>
        </w:rPr>
        <w:t>não</w:t>
      </w:r>
      <w:r w:rsidRPr="000030AD">
        <w:rPr>
          <w:rFonts w:ascii="Times New Roman" w:eastAsia="Calibri" w:hAnsi="Times New Roman" w:cs="Times New Roman"/>
          <w:sz w:val="24"/>
          <w:szCs w:val="24"/>
        </w:rPr>
        <w:t xml:space="preserve"> há determinação de marca, nem tão pouco importam</w:t>
      </w:r>
      <w:r w:rsidRPr="000030AD">
        <w:rPr>
          <w:rFonts w:ascii="Times New Roman" w:hAnsi="Times New Roman" w:cs="Times New Roman"/>
          <w:color w:val="000000"/>
          <w:sz w:val="24"/>
          <w:szCs w:val="24"/>
        </w:rPr>
        <w:t xml:space="preserve"> em cerceamento da competitividade do certame.</w:t>
      </w:r>
    </w:p>
    <w:p w14:paraId="5FAE2172" w14:textId="77777777" w:rsidR="00992CA3" w:rsidRPr="000030AD" w:rsidRDefault="00B073CF" w:rsidP="000030AD">
      <w:pPr>
        <w:pStyle w:val="PargrafodaLista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/>
        <w:contextualSpacing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030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 </w:t>
      </w:r>
      <w:r w:rsidR="00992CA3" w:rsidRPr="000030AD">
        <w:rPr>
          <w:rFonts w:ascii="Times New Roman" w:eastAsia="Calibri" w:hAnsi="Times New Roman" w:cs="Times New Roman"/>
          <w:b/>
          <w:bCs/>
          <w:sz w:val="24"/>
          <w:szCs w:val="24"/>
        </w:rPr>
        <w:t>Subcontratação</w:t>
      </w:r>
    </w:p>
    <w:p w14:paraId="3646062E" w14:textId="77777777" w:rsidR="00C052D3" w:rsidRPr="000030AD" w:rsidRDefault="00992CA3" w:rsidP="00752660">
      <w:pPr>
        <w:pStyle w:val="PargrafodaLista"/>
        <w:numPr>
          <w:ilvl w:val="1"/>
          <w:numId w:val="13"/>
        </w:numPr>
        <w:tabs>
          <w:tab w:val="left" w:pos="0"/>
        </w:tabs>
        <w:autoSpaceDE w:val="0"/>
        <w:autoSpaceDN w:val="0"/>
        <w:adjustRightInd w:val="0"/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Não é admitida a subcontratação do objeto contratual.</w:t>
      </w:r>
    </w:p>
    <w:p w14:paraId="3767DE8A" w14:textId="77777777" w:rsidR="00992CA3" w:rsidRPr="000030AD" w:rsidRDefault="00B073CF" w:rsidP="000030AD">
      <w:pPr>
        <w:pStyle w:val="PargrafodaLista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/>
        <w:contextualSpacing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030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 </w:t>
      </w:r>
      <w:r w:rsidR="00992CA3" w:rsidRPr="000030AD">
        <w:rPr>
          <w:rFonts w:ascii="Times New Roman" w:eastAsia="Calibri" w:hAnsi="Times New Roman" w:cs="Times New Roman"/>
          <w:b/>
          <w:bCs/>
          <w:sz w:val="24"/>
          <w:szCs w:val="24"/>
        </w:rPr>
        <w:t>Garantia da Contratação</w:t>
      </w:r>
    </w:p>
    <w:p w14:paraId="7A26A4E7" w14:textId="3FB86796" w:rsidR="00992CA3" w:rsidRPr="000030AD" w:rsidRDefault="00992CA3" w:rsidP="00752660">
      <w:pPr>
        <w:pStyle w:val="PargrafodaLista"/>
        <w:numPr>
          <w:ilvl w:val="1"/>
          <w:numId w:val="13"/>
        </w:numPr>
        <w:tabs>
          <w:tab w:val="left" w:pos="0"/>
        </w:tabs>
        <w:autoSpaceDE w:val="0"/>
        <w:autoSpaceDN w:val="0"/>
        <w:adjustRightInd w:val="0"/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  <w:lang w:val="x-none" w:eastAsia="ar-SA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Não</w:t>
      </w:r>
      <w:r w:rsidRPr="000030AD">
        <w:rPr>
          <w:rFonts w:ascii="Times New Roman" w:hAnsi="Times New Roman" w:cs="Times New Roman"/>
          <w:color w:val="000000"/>
          <w:sz w:val="24"/>
          <w:szCs w:val="24"/>
        </w:rPr>
        <w:t xml:space="preserve"> haverá exigência da garantia da contratação dos</w:t>
      </w:r>
      <w:r w:rsidRPr="000030A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artigos 96 e seguintes da Lei nº 14.133, de 2021</w:t>
      </w:r>
      <w:r w:rsidRPr="000030AD">
        <w:rPr>
          <w:rFonts w:ascii="Times New Roman" w:hAnsi="Times New Roman" w:cs="Times New Roman"/>
          <w:color w:val="000000"/>
          <w:sz w:val="24"/>
          <w:szCs w:val="24"/>
        </w:rPr>
        <w:t>, tendo em vista tratar-se</w:t>
      </w:r>
      <w:r w:rsidRPr="000030AD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 </w:t>
      </w:r>
      <w:r w:rsidRPr="000030AD">
        <w:rPr>
          <w:rFonts w:ascii="Times New Roman" w:eastAsia="Calibri" w:hAnsi="Times New Roman" w:cs="Times New Roman"/>
          <w:sz w:val="24"/>
          <w:szCs w:val="24"/>
          <w:lang w:eastAsia="ar-SA"/>
        </w:rPr>
        <w:t>de aquisição de baixo risco e complexidade</w:t>
      </w:r>
      <w:r w:rsidRPr="000030AD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>, confo</w:t>
      </w:r>
      <w:r w:rsidRPr="000030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rme descrito </w:t>
      </w:r>
      <w:r w:rsidRPr="000030AD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>no</w:t>
      </w:r>
      <w:r w:rsidRPr="000030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i</w:t>
      </w:r>
      <w:r w:rsidRPr="000030AD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tem </w:t>
      </w:r>
      <w:r w:rsidRPr="000030AD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Pr="000030AD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 – </w:t>
      </w:r>
      <w:r w:rsidRPr="000030AD">
        <w:rPr>
          <w:rFonts w:ascii="Times New Roman" w:eastAsia="Calibri" w:hAnsi="Times New Roman" w:cs="Times New Roman"/>
          <w:sz w:val="24"/>
          <w:szCs w:val="24"/>
          <w:lang w:eastAsia="ar-SA"/>
        </w:rPr>
        <w:t>Do objeto,</w:t>
      </w:r>
      <w:r w:rsidRPr="000030AD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 deste Termo de Referência</w:t>
      </w:r>
      <w:r w:rsidR="009030E5" w:rsidRPr="000030AD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37CE877C" w14:textId="05F568FF" w:rsidR="00864EA3" w:rsidRPr="000030AD" w:rsidRDefault="00992CA3" w:rsidP="000030AD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after="120" w:line="360" w:lineRule="auto"/>
        <w:ind w:left="0" w:firstLine="0"/>
        <w:rPr>
          <w:b/>
          <w:color w:val="auto"/>
          <w:szCs w:val="24"/>
        </w:rPr>
      </w:pPr>
      <w:r w:rsidRPr="000030AD">
        <w:rPr>
          <w:b/>
          <w:color w:val="auto"/>
          <w:szCs w:val="24"/>
        </w:rPr>
        <w:t>DO MODELO DE EXECUÇÃO DO OBJETO</w:t>
      </w:r>
    </w:p>
    <w:p w14:paraId="58032398" w14:textId="32C9B5DC" w:rsidR="00992CA3" w:rsidRPr="000030AD" w:rsidRDefault="00992CA3" w:rsidP="000030AD">
      <w:pPr>
        <w:pStyle w:val="Padro"/>
        <w:spacing w:after="120" w:line="360" w:lineRule="auto"/>
        <w:rPr>
          <w:color w:val="000000" w:themeColor="text1"/>
          <w:szCs w:val="24"/>
        </w:rPr>
      </w:pPr>
      <w:r w:rsidRPr="000030AD">
        <w:rPr>
          <w:b/>
          <w:bCs/>
          <w:szCs w:val="24"/>
        </w:rPr>
        <w:t>Do Prazo e Local de Entrega do Objeto</w:t>
      </w:r>
    </w:p>
    <w:p w14:paraId="379E9F95" w14:textId="32FC4B09" w:rsidR="0093141F" w:rsidRPr="000030AD" w:rsidRDefault="00B4479E" w:rsidP="00752660">
      <w:pPr>
        <w:pStyle w:val="Nivel2"/>
        <w:numPr>
          <w:ilvl w:val="1"/>
          <w:numId w:val="14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Após a comunicação formal,</w:t>
      </w:r>
      <w:r w:rsidR="00864EA3" w:rsidRPr="000030AD">
        <w:rPr>
          <w:rFonts w:ascii="Times New Roman" w:eastAsia="Calibri" w:hAnsi="Times New Roman" w:cs="Times New Roman"/>
          <w:sz w:val="24"/>
          <w:szCs w:val="24"/>
        </w:rPr>
        <w:t xml:space="preserve"> o</w:t>
      </w:r>
      <w:r w:rsidRPr="000030AD">
        <w:rPr>
          <w:rFonts w:ascii="Times New Roman" w:eastAsia="Calibri" w:hAnsi="Times New Roman" w:cs="Times New Roman"/>
          <w:sz w:val="24"/>
          <w:szCs w:val="24"/>
        </w:rPr>
        <w:t xml:space="preserve"> fornecedor terá </w:t>
      </w:r>
      <w:r w:rsidRPr="000030A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 prazo máximo de </w:t>
      </w:r>
      <w:r w:rsidR="00855DE5" w:rsidRPr="000030AD">
        <w:rPr>
          <w:rFonts w:ascii="Times New Roman" w:eastAsia="Calibri" w:hAnsi="Times New Roman" w:cs="Times New Roman"/>
          <w:sz w:val="24"/>
          <w:szCs w:val="24"/>
          <w:u w:val="single"/>
        </w:rPr>
        <w:t>20</w:t>
      </w:r>
      <w:r w:rsidRPr="000030A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dias úteis</w:t>
      </w:r>
      <w:r w:rsidRPr="000030AD">
        <w:rPr>
          <w:rFonts w:ascii="Times New Roman" w:eastAsia="Calibri" w:hAnsi="Times New Roman" w:cs="Times New Roman"/>
          <w:sz w:val="24"/>
          <w:szCs w:val="24"/>
        </w:rPr>
        <w:t xml:space="preserve">, para entregar </w:t>
      </w:r>
      <w:r w:rsidR="00567207" w:rsidRPr="000030AD">
        <w:rPr>
          <w:rFonts w:ascii="Times New Roman" w:eastAsia="Calibri" w:hAnsi="Times New Roman" w:cs="Times New Roman"/>
          <w:sz w:val="24"/>
          <w:szCs w:val="24"/>
        </w:rPr>
        <w:t>o objeto</w:t>
      </w:r>
      <w:r w:rsidR="0093141F" w:rsidRPr="000030A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E3C093B" w14:textId="3C6CA632" w:rsidR="000B55A2" w:rsidRPr="000030AD" w:rsidRDefault="0093141F" w:rsidP="00752660">
      <w:pPr>
        <w:pStyle w:val="Nivel2"/>
        <w:numPr>
          <w:ilvl w:val="1"/>
          <w:numId w:val="14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A entrega será</w:t>
      </w:r>
      <w:r w:rsidR="00B4479E" w:rsidRPr="000030AD">
        <w:rPr>
          <w:rFonts w:ascii="Times New Roman" w:eastAsia="Calibri" w:hAnsi="Times New Roman" w:cs="Times New Roman"/>
          <w:sz w:val="24"/>
          <w:szCs w:val="24"/>
        </w:rPr>
        <w:t xml:space="preserve"> em remessa única, no </w:t>
      </w:r>
      <w:r w:rsidR="00294A4E" w:rsidRPr="000030AD">
        <w:rPr>
          <w:rFonts w:ascii="Times New Roman" w:eastAsia="Calibri" w:hAnsi="Times New Roman" w:cs="Times New Roman"/>
          <w:sz w:val="24"/>
          <w:szCs w:val="24"/>
        </w:rPr>
        <w:t>Galpão da Frota</w:t>
      </w:r>
      <w:r w:rsidR="00B4479E" w:rsidRPr="000030AD">
        <w:rPr>
          <w:rFonts w:ascii="Times New Roman" w:eastAsia="Calibri" w:hAnsi="Times New Roman" w:cs="Times New Roman"/>
          <w:sz w:val="24"/>
          <w:szCs w:val="24"/>
        </w:rPr>
        <w:t xml:space="preserve"> da FEMAR, localizado na Rodovia Ernani do Amaral Peixoto, Km 37 – Manoel Ribeiro, CEP. 24927-420, Maricá, das </w:t>
      </w:r>
      <w:r w:rsidR="00294A4E" w:rsidRPr="000030AD">
        <w:rPr>
          <w:rFonts w:ascii="Times New Roman" w:eastAsia="Calibri" w:hAnsi="Times New Roman" w:cs="Times New Roman"/>
          <w:sz w:val="24"/>
          <w:szCs w:val="24"/>
          <w:u w:val="single"/>
        </w:rPr>
        <w:t>8</w:t>
      </w:r>
      <w:r w:rsidR="00B4479E" w:rsidRPr="000030A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h às </w:t>
      </w:r>
      <w:r w:rsidR="00294A4E" w:rsidRPr="000030AD">
        <w:rPr>
          <w:rFonts w:ascii="Times New Roman" w:eastAsia="Calibri" w:hAnsi="Times New Roman" w:cs="Times New Roman"/>
          <w:sz w:val="24"/>
          <w:szCs w:val="24"/>
          <w:u w:val="single"/>
        </w:rPr>
        <w:t>17</w:t>
      </w:r>
      <w:r w:rsidR="00B4479E" w:rsidRPr="000030AD">
        <w:rPr>
          <w:rFonts w:ascii="Times New Roman" w:eastAsia="Calibri" w:hAnsi="Times New Roman" w:cs="Times New Roman"/>
          <w:sz w:val="24"/>
          <w:szCs w:val="24"/>
          <w:u w:val="single"/>
        </w:rPr>
        <w:t>h, em dias úteis</w:t>
      </w:r>
      <w:r w:rsidR="00B4479E" w:rsidRPr="000030AD">
        <w:rPr>
          <w:rFonts w:ascii="Times New Roman" w:eastAsia="Calibri" w:hAnsi="Times New Roman" w:cs="Times New Roman"/>
          <w:sz w:val="24"/>
          <w:szCs w:val="24"/>
        </w:rPr>
        <w:t xml:space="preserve">, quando serão apontados todos os vícios aparentes remanescentes de sua entrega. </w:t>
      </w:r>
    </w:p>
    <w:p w14:paraId="203AEE08" w14:textId="1E783097" w:rsidR="00992CA3" w:rsidRPr="000030AD" w:rsidRDefault="00992CA3" w:rsidP="000030AD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after="120" w:line="360" w:lineRule="auto"/>
        <w:ind w:left="0" w:firstLine="0"/>
        <w:rPr>
          <w:b/>
          <w:color w:val="auto"/>
          <w:szCs w:val="24"/>
        </w:rPr>
      </w:pPr>
      <w:r w:rsidRPr="000030AD">
        <w:rPr>
          <w:b/>
          <w:color w:val="auto"/>
          <w:szCs w:val="24"/>
        </w:rPr>
        <w:t>ESPECIFICAÇÃO DA GARANTIA CONTRATUAL EXIGIDA E DAS CONDIÇÕES DE MANUTENÇÃO E ASSISTÊNCIA TÉCNICA</w:t>
      </w:r>
    </w:p>
    <w:p w14:paraId="0FCA7B55" w14:textId="71A10849" w:rsidR="00BE1E8E" w:rsidRPr="000030AD" w:rsidRDefault="00BE1E8E" w:rsidP="00752660">
      <w:pPr>
        <w:pStyle w:val="Nivel2"/>
        <w:numPr>
          <w:ilvl w:val="1"/>
          <w:numId w:val="15"/>
        </w:numPr>
        <w:spacing w:line="360" w:lineRule="auto"/>
        <w:ind w:left="0" w:firstLine="0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0030AD">
        <w:rPr>
          <w:rFonts w:ascii="Times New Roman" w:eastAsia="Times New Roman" w:hAnsi="Times New Roman" w:cs="Times New Roman"/>
          <w:sz w:val="24"/>
          <w:szCs w:val="24"/>
        </w:rPr>
        <w:t xml:space="preserve">Deverá ser exigida garantia de, no mínimo de </w:t>
      </w:r>
      <w:r w:rsidR="00685056" w:rsidRPr="000030AD">
        <w:rPr>
          <w:rFonts w:ascii="Times New Roman" w:eastAsia="Times New Roman" w:hAnsi="Times New Roman" w:cs="Times New Roman"/>
          <w:sz w:val="24"/>
          <w:szCs w:val="24"/>
          <w:u w:val="single"/>
        </w:rPr>
        <w:t>12</w:t>
      </w:r>
      <w:r w:rsidRPr="000030A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 w:rsidR="00685056" w:rsidRPr="000030AD">
        <w:rPr>
          <w:rFonts w:ascii="Times New Roman" w:eastAsia="Times New Roman" w:hAnsi="Times New Roman" w:cs="Times New Roman"/>
          <w:sz w:val="24"/>
          <w:szCs w:val="24"/>
          <w:u w:val="single"/>
        </w:rPr>
        <w:t>doze</w:t>
      </w:r>
      <w:r w:rsidRPr="000030AD">
        <w:rPr>
          <w:rFonts w:ascii="Times New Roman" w:eastAsia="Times New Roman" w:hAnsi="Times New Roman" w:cs="Times New Roman"/>
          <w:sz w:val="24"/>
          <w:szCs w:val="24"/>
          <w:u w:val="single"/>
        </w:rPr>
        <w:t>) meses,</w:t>
      </w:r>
      <w:r w:rsidRPr="000030AD">
        <w:rPr>
          <w:rFonts w:ascii="Times New Roman" w:eastAsia="Times New Roman" w:hAnsi="Times New Roman" w:cs="Times New Roman"/>
          <w:sz w:val="24"/>
          <w:szCs w:val="24"/>
        </w:rPr>
        <w:t xml:space="preserve"> sendo os primeiros 90 (noventa) dias de garantia legal na forma que os fabricantes disponibilizarem para todo o mercado (</w:t>
      </w:r>
      <w:r w:rsidR="00F11919" w:rsidRPr="000030A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030AD">
        <w:rPr>
          <w:rFonts w:ascii="Times New Roman" w:eastAsia="Times New Roman" w:hAnsi="Times New Roman" w:cs="Times New Roman"/>
          <w:sz w:val="24"/>
          <w:szCs w:val="24"/>
        </w:rPr>
        <w:t>rt. 26, II, do Código de Defesa do Consumidor – CDC, Lei nº 8.078, de 1990) e os demais, caso o fabricante não forneça, pela CONTRATADA.</w:t>
      </w:r>
    </w:p>
    <w:p w14:paraId="65EA17DC" w14:textId="77777777" w:rsidR="00BE1E8E" w:rsidRPr="000030AD" w:rsidRDefault="00BE1E8E" w:rsidP="00752660">
      <w:pPr>
        <w:pStyle w:val="Nivel2"/>
        <w:numPr>
          <w:ilvl w:val="1"/>
          <w:numId w:val="15"/>
        </w:numPr>
        <w:spacing w:line="360" w:lineRule="auto"/>
        <w:ind w:left="0" w:firstLine="0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lastRenderedPageBreak/>
        <w:t>A garantia do objeto no prazo mínimo aqui estipulado consiste na prestação, pela CONTRATADA, de todas as obrigações estabelecidas no Código de Defesa do Consumidor.</w:t>
      </w:r>
    </w:p>
    <w:p w14:paraId="60A244A9" w14:textId="77777777" w:rsidR="00BE1E8E" w:rsidRPr="000030AD" w:rsidRDefault="00BE1E8E" w:rsidP="00752660">
      <w:pPr>
        <w:pStyle w:val="Padro"/>
        <w:widowControl w:val="0"/>
        <w:numPr>
          <w:ilvl w:val="1"/>
          <w:numId w:val="15"/>
        </w:numPr>
        <w:autoSpaceDE w:val="0"/>
        <w:autoSpaceDN w:val="0"/>
        <w:adjustRightInd w:val="0"/>
        <w:spacing w:after="120" w:line="360" w:lineRule="auto"/>
        <w:ind w:left="0" w:firstLine="0"/>
        <w:rPr>
          <w:rFonts w:eastAsia="Calibri"/>
          <w:szCs w:val="24"/>
        </w:rPr>
      </w:pPr>
      <w:r w:rsidRPr="000030AD">
        <w:rPr>
          <w:szCs w:val="24"/>
        </w:rPr>
        <w:t>O período de garantia do objeto deverá ser contado a partir da data de emissão do comprovante de recebimento definitivo.</w:t>
      </w:r>
    </w:p>
    <w:p w14:paraId="4C30FD42" w14:textId="77777777" w:rsidR="00BE1E8E" w:rsidRPr="000030AD" w:rsidRDefault="00BE1E8E" w:rsidP="00752660">
      <w:pPr>
        <w:pStyle w:val="Padro"/>
        <w:widowControl w:val="0"/>
        <w:numPr>
          <w:ilvl w:val="1"/>
          <w:numId w:val="15"/>
        </w:numPr>
        <w:autoSpaceDE w:val="0"/>
        <w:autoSpaceDN w:val="0"/>
        <w:adjustRightInd w:val="0"/>
        <w:spacing w:after="120" w:line="360" w:lineRule="auto"/>
        <w:ind w:left="0" w:firstLine="0"/>
        <w:rPr>
          <w:rFonts w:eastAsia="Calibri"/>
          <w:szCs w:val="24"/>
        </w:rPr>
      </w:pPr>
      <w:r w:rsidRPr="000030AD">
        <w:rPr>
          <w:szCs w:val="24"/>
        </w:rPr>
        <w:t xml:space="preserve">A empresa fornecedora do objeto será responsável durante a garantia pela substituição, troca ou reposição </w:t>
      </w:r>
      <w:r w:rsidR="004966D5" w:rsidRPr="000030AD">
        <w:rPr>
          <w:szCs w:val="24"/>
        </w:rPr>
        <w:t xml:space="preserve">do objeto, </w:t>
      </w:r>
      <w:r w:rsidRPr="000030AD">
        <w:rPr>
          <w:szCs w:val="24"/>
        </w:rPr>
        <w:t>caso apresentem defeitos, avarias ou incompatibilidade com as especificações deste Termo de Referência.</w:t>
      </w:r>
    </w:p>
    <w:p w14:paraId="0E709C1B" w14:textId="77777777" w:rsidR="00BE1E8E" w:rsidRPr="000030AD" w:rsidRDefault="00A734C7" w:rsidP="00752660">
      <w:pPr>
        <w:pStyle w:val="Nivel2"/>
        <w:numPr>
          <w:ilvl w:val="1"/>
          <w:numId w:val="15"/>
        </w:numPr>
        <w:spacing w:line="360" w:lineRule="auto"/>
        <w:ind w:left="0" w:firstLine="0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0030AD">
        <w:rPr>
          <w:rFonts w:ascii="Times New Roman" w:eastAsia="Calibri" w:hAnsi="Times New Roman" w:cs="Times New Roman"/>
          <w:color w:val="auto"/>
          <w:sz w:val="24"/>
          <w:szCs w:val="24"/>
        </w:rPr>
        <w:t>N</w:t>
      </w:r>
      <w:r w:rsidR="00233355" w:rsidRPr="000030AD">
        <w:rPr>
          <w:rFonts w:ascii="Times New Roman" w:eastAsia="Calibri" w:hAnsi="Times New Roman" w:cs="Times New Roman"/>
          <w:color w:val="auto"/>
          <w:sz w:val="24"/>
          <w:szCs w:val="24"/>
        </w:rPr>
        <w:t>o período de vigência da garantia</w:t>
      </w:r>
      <w:r w:rsidRPr="000030AD">
        <w:rPr>
          <w:rFonts w:ascii="Times New Roman" w:eastAsia="Calibri" w:hAnsi="Times New Roman" w:cs="Times New Roman"/>
          <w:color w:val="auto"/>
          <w:sz w:val="24"/>
          <w:szCs w:val="24"/>
        </w:rPr>
        <w:t>, caso ocorra a</w:t>
      </w:r>
      <w:r w:rsidR="00233355" w:rsidRPr="000030AD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0030AD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substituição do </w:t>
      </w:r>
      <w:r w:rsidR="004966D5" w:rsidRPr="000030AD">
        <w:rPr>
          <w:rFonts w:ascii="Times New Roman" w:eastAsia="Calibri" w:hAnsi="Times New Roman" w:cs="Times New Roman"/>
          <w:color w:val="auto"/>
          <w:sz w:val="24"/>
          <w:szCs w:val="24"/>
        </w:rPr>
        <w:t>capacete ou baú</w:t>
      </w:r>
      <w:r w:rsidRPr="000030AD">
        <w:rPr>
          <w:rFonts w:ascii="Times New Roman" w:eastAsia="Calibri" w:hAnsi="Times New Roman" w:cs="Times New Roman"/>
          <w:color w:val="auto"/>
          <w:sz w:val="24"/>
          <w:szCs w:val="24"/>
        </w:rPr>
        <w:t>, este se dará</w:t>
      </w:r>
      <w:r w:rsidR="00233355" w:rsidRPr="000030AD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por outros novos, de primeiro uso, que apresentem padrões de qualidade iguais ou superiores aos dos bens anteriormente entregues.</w:t>
      </w:r>
    </w:p>
    <w:p w14:paraId="11216418" w14:textId="77777777" w:rsidR="00233355" w:rsidRPr="000030AD" w:rsidRDefault="00233355" w:rsidP="00752660">
      <w:pPr>
        <w:pStyle w:val="Nivel2"/>
        <w:numPr>
          <w:ilvl w:val="1"/>
          <w:numId w:val="15"/>
        </w:numPr>
        <w:spacing w:line="360" w:lineRule="auto"/>
        <w:ind w:left="0" w:firstLine="0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0030AD">
        <w:rPr>
          <w:rFonts w:ascii="Times New Roman" w:eastAsia="Calibri" w:hAnsi="Times New Roman" w:cs="Times New Roman"/>
          <w:color w:val="auto"/>
          <w:sz w:val="24"/>
          <w:szCs w:val="24"/>
        </w:rPr>
        <w:t>Decorrido o prazo para substituição do objeto, sem o atendimento da solicitação do Contratante ou a apresentação de justificativas pela Contratada, aplicar-se-ão as sanções previstas no item 17 – Das Infrações e Sanções Administrativas do presente Termo de Referência.</w:t>
      </w:r>
    </w:p>
    <w:p w14:paraId="4909AD9B" w14:textId="77777777" w:rsidR="00992CA3" w:rsidRPr="000030AD" w:rsidRDefault="00992CA3" w:rsidP="00752660">
      <w:pPr>
        <w:pStyle w:val="Padro"/>
        <w:numPr>
          <w:ilvl w:val="1"/>
          <w:numId w:val="15"/>
        </w:numPr>
        <w:spacing w:after="120" w:line="360" w:lineRule="auto"/>
        <w:ind w:left="0" w:firstLine="0"/>
        <w:rPr>
          <w:color w:val="000000" w:themeColor="text1"/>
          <w:szCs w:val="24"/>
        </w:rPr>
      </w:pPr>
      <w:r w:rsidRPr="000030AD">
        <w:rPr>
          <w:color w:val="000000" w:themeColor="text1"/>
          <w:szCs w:val="24"/>
        </w:rPr>
        <w:t>O custo referente ao transporte do</w:t>
      </w:r>
      <w:r w:rsidR="004966D5" w:rsidRPr="000030AD">
        <w:rPr>
          <w:color w:val="000000" w:themeColor="text1"/>
          <w:szCs w:val="24"/>
        </w:rPr>
        <w:t xml:space="preserve"> objeto </w:t>
      </w:r>
      <w:r w:rsidRPr="000030AD">
        <w:rPr>
          <w:color w:val="000000" w:themeColor="text1"/>
          <w:szCs w:val="24"/>
        </w:rPr>
        <w:t>coberto pela garantia será de responsabilidade da Contratada.</w:t>
      </w:r>
    </w:p>
    <w:p w14:paraId="1355F8B1" w14:textId="77777777" w:rsidR="00C052D3" w:rsidRPr="000030AD" w:rsidRDefault="00992CA3" w:rsidP="00752660">
      <w:pPr>
        <w:pStyle w:val="Padro"/>
        <w:numPr>
          <w:ilvl w:val="1"/>
          <w:numId w:val="15"/>
        </w:numPr>
        <w:spacing w:after="120" w:line="360" w:lineRule="auto"/>
        <w:ind w:left="0" w:firstLine="0"/>
        <w:rPr>
          <w:color w:val="000000" w:themeColor="text1"/>
          <w:szCs w:val="24"/>
        </w:rPr>
      </w:pPr>
      <w:r w:rsidRPr="000030AD">
        <w:rPr>
          <w:color w:val="000000" w:themeColor="text1"/>
          <w:szCs w:val="24"/>
        </w:rPr>
        <w:t>A garantia legal ou contratual do objeto tem prazo de vigência próprio e desvinculado daquele fixado no contrato, permitindo eventual aplicação de penalidades em caso de descumprimento de alguma de suas condições, mesmo depois de expirada a vigência contratual.</w:t>
      </w:r>
    </w:p>
    <w:p w14:paraId="6432488F" w14:textId="786C0594" w:rsidR="00992CA3" w:rsidRPr="000030AD" w:rsidRDefault="00992CA3" w:rsidP="000030AD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after="120" w:line="360" w:lineRule="auto"/>
        <w:ind w:left="0" w:firstLine="0"/>
        <w:rPr>
          <w:b/>
          <w:color w:val="auto"/>
          <w:szCs w:val="24"/>
        </w:rPr>
      </w:pPr>
      <w:r w:rsidRPr="000030AD">
        <w:rPr>
          <w:b/>
          <w:color w:val="auto"/>
          <w:szCs w:val="24"/>
        </w:rPr>
        <w:t>DO MODELO DE GESTÃO DO CONTRATO</w:t>
      </w:r>
      <w:r w:rsidR="00464FDE" w:rsidRPr="000030AD">
        <w:rPr>
          <w:b/>
          <w:color w:val="auto"/>
          <w:szCs w:val="24"/>
        </w:rPr>
        <w:t>.</w:t>
      </w:r>
    </w:p>
    <w:p w14:paraId="781680DE" w14:textId="77777777" w:rsidR="005E34AF" w:rsidRPr="000030AD" w:rsidRDefault="005E34AF" w:rsidP="000030AD">
      <w:pPr>
        <w:pStyle w:val="Nivel2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30AD">
        <w:rPr>
          <w:rFonts w:ascii="Times New Roman" w:hAnsi="Times New Roman" w:cs="Times New Roman"/>
          <w:b/>
          <w:bCs/>
          <w:sz w:val="24"/>
          <w:szCs w:val="24"/>
        </w:rPr>
        <w:t>Do Reajuste</w:t>
      </w:r>
    </w:p>
    <w:p w14:paraId="125ACC92" w14:textId="77777777" w:rsidR="005E34AF" w:rsidRPr="000030AD" w:rsidRDefault="005E34AF" w:rsidP="00752660">
      <w:pPr>
        <w:pStyle w:val="PargrafodaLista"/>
        <w:numPr>
          <w:ilvl w:val="1"/>
          <w:numId w:val="6"/>
        </w:numPr>
        <w:suppressAutoHyphens/>
        <w:spacing w:after="120" w:line="360" w:lineRule="auto"/>
        <w:ind w:left="0" w:firstLine="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30AD">
        <w:rPr>
          <w:rFonts w:ascii="Times New Roman" w:eastAsia="Times New Roman" w:hAnsi="Times New Roman" w:cs="Times New Roman"/>
          <w:color w:val="000000"/>
          <w:sz w:val="24"/>
          <w:szCs w:val="24"/>
        </w:rPr>
        <w:t>Os preços inicialmente contratados são fixos e irreajustáveis no prazo de um ano contado da data do orçamento estimado, conforme art. 25, § 7° da Lei n.º 14.133/2021.</w:t>
      </w:r>
    </w:p>
    <w:p w14:paraId="4066C3B2" w14:textId="77777777" w:rsidR="005E34AF" w:rsidRDefault="005E34AF" w:rsidP="00752660">
      <w:pPr>
        <w:pStyle w:val="PargrafodaLista"/>
        <w:numPr>
          <w:ilvl w:val="1"/>
          <w:numId w:val="6"/>
        </w:numPr>
        <w:suppressAutoHyphens/>
        <w:spacing w:after="120" w:line="360" w:lineRule="auto"/>
        <w:ind w:left="0" w:firstLine="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030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Após o interregno de um ano, a contar da data do orçamento estimado, os preços iniciais serão reajustados, mediante a aplicação, pelo contratante, do índice IPCA, exclusivamente para as obrigações iniciadas e concluídas após a ocorrência da anualidade.</w:t>
      </w:r>
    </w:p>
    <w:p w14:paraId="74EF8335" w14:textId="77777777" w:rsidR="000030AD" w:rsidRPr="000030AD" w:rsidRDefault="000030AD" w:rsidP="000030AD">
      <w:pPr>
        <w:suppressAutoHyphens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16E6885" w14:textId="77777777" w:rsidR="008C101D" w:rsidRPr="000030AD" w:rsidRDefault="008C101D" w:rsidP="000030AD">
      <w:pPr>
        <w:pStyle w:val="Nivel2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30AD">
        <w:rPr>
          <w:rFonts w:ascii="Times New Roman" w:hAnsi="Times New Roman" w:cs="Times New Roman"/>
          <w:b/>
          <w:bCs/>
          <w:sz w:val="24"/>
          <w:szCs w:val="24"/>
        </w:rPr>
        <w:lastRenderedPageBreak/>
        <w:t>Da Gestão Contratual</w:t>
      </w:r>
    </w:p>
    <w:p w14:paraId="43AC7C86" w14:textId="77777777" w:rsidR="00992CA3" w:rsidRPr="000030AD" w:rsidRDefault="00992CA3" w:rsidP="00752660">
      <w:pPr>
        <w:pStyle w:val="PargrafodaLista"/>
        <w:numPr>
          <w:ilvl w:val="1"/>
          <w:numId w:val="6"/>
        </w:numP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30AD">
        <w:rPr>
          <w:rFonts w:ascii="Times New Roman" w:hAnsi="Times New Roman" w:cs="Times New Roman"/>
          <w:color w:val="000000"/>
          <w:sz w:val="24"/>
          <w:szCs w:val="24"/>
        </w:rPr>
        <w:t>O contrato deverá ser executado fielmente pelas partes, de acordo com as cláusulas avençadas e as normas da Lei nº 14.133 de 2021, e cada parte responderá pelas consequências de sua inexecução total ou parcial.</w:t>
      </w:r>
    </w:p>
    <w:p w14:paraId="4B320216" w14:textId="77777777" w:rsidR="00992CA3" w:rsidRPr="000030AD" w:rsidRDefault="00992CA3" w:rsidP="00752660">
      <w:pPr>
        <w:pStyle w:val="PargrafodaLista"/>
        <w:numPr>
          <w:ilvl w:val="1"/>
          <w:numId w:val="6"/>
        </w:numP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0030AD">
        <w:rPr>
          <w:rFonts w:ascii="Times New Roman" w:hAnsi="Times New Roman" w:cs="Times New Roman"/>
          <w:color w:val="000000"/>
          <w:sz w:val="24"/>
          <w:szCs w:val="24"/>
        </w:rPr>
        <w:t>As comunicações entre a FEMAR e a contratada devem ser realizadas por escrito sempre que o ato exigir tal formalidade, admitindo-se o uso de mensagem eletrônica para esse fim.</w:t>
      </w:r>
    </w:p>
    <w:p w14:paraId="5886E4ED" w14:textId="77777777" w:rsidR="00992CA3" w:rsidRPr="000030AD" w:rsidRDefault="00992CA3" w:rsidP="00752660">
      <w:pPr>
        <w:pStyle w:val="PargrafodaLista"/>
        <w:numPr>
          <w:ilvl w:val="1"/>
          <w:numId w:val="6"/>
        </w:numP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0030AD">
        <w:rPr>
          <w:rFonts w:ascii="Times New Roman" w:hAnsi="Times New Roman" w:cs="Times New Roman"/>
          <w:color w:val="000000"/>
          <w:sz w:val="24"/>
          <w:szCs w:val="24"/>
        </w:rPr>
        <w:t>A FEMAR poderá convocar representante da empresa para adoção de providências que devam ser cumpridas de imediato.</w:t>
      </w:r>
    </w:p>
    <w:p w14:paraId="4A093742" w14:textId="77777777" w:rsidR="00992CA3" w:rsidRPr="000030AD" w:rsidRDefault="00992CA3" w:rsidP="00752660">
      <w:pPr>
        <w:pStyle w:val="PargrafodaLista"/>
        <w:numPr>
          <w:ilvl w:val="1"/>
          <w:numId w:val="6"/>
        </w:numP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0030AD">
        <w:rPr>
          <w:rFonts w:ascii="Times New Roman" w:hAnsi="Times New Roman" w:cs="Times New Roman"/>
          <w:color w:val="000000"/>
          <w:sz w:val="24"/>
          <w:szCs w:val="24"/>
        </w:rPr>
        <w:t>A execução do contrato deverá ser acompanhada e fiscalizada pelo(s) fiscal(</w:t>
      </w:r>
      <w:proofErr w:type="spellStart"/>
      <w:r w:rsidRPr="000030AD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0030AD">
        <w:rPr>
          <w:rFonts w:ascii="Times New Roman" w:hAnsi="Times New Roman" w:cs="Times New Roman"/>
          <w:color w:val="000000"/>
          <w:sz w:val="24"/>
          <w:szCs w:val="24"/>
        </w:rPr>
        <w:t>) do contrato, ou pelos respectivos substitutos, conforme art. 117, caput, da Lei nº 14.133/2021.</w:t>
      </w:r>
    </w:p>
    <w:p w14:paraId="33BD33A7" w14:textId="77777777" w:rsidR="00992CA3" w:rsidRPr="000030AD" w:rsidRDefault="00F11919" w:rsidP="00752660">
      <w:pPr>
        <w:pStyle w:val="PargrafodaLista"/>
        <w:numPr>
          <w:ilvl w:val="2"/>
          <w:numId w:val="6"/>
        </w:numPr>
        <w:suppressAutoHyphens/>
        <w:spacing w:after="120" w:line="360" w:lineRule="auto"/>
        <w:ind w:left="567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0030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2CA3" w:rsidRPr="000030AD">
        <w:rPr>
          <w:rFonts w:ascii="Times New Roman" w:hAnsi="Times New Roman" w:cs="Times New Roman"/>
          <w:color w:val="000000"/>
          <w:sz w:val="24"/>
          <w:szCs w:val="24"/>
        </w:rPr>
        <w:t>O fiscal do contrato anotará em registro próprio todas as ocorrências relacionadas à execução do contrato, recomendando o que for necessário a regularização das faltas ou dos defeitos observados;</w:t>
      </w:r>
    </w:p>
    <w:p w14:paraId="7C734BA1" w14:textId="77777777" w:rsidR="00992CA3" w:rsidRPr="000030AD" w:rsidRDefault="00992CA3" w:rsidP="00752660">
      <w:pPr>
        <w:pStyle w:val="PargrafodaLista"/>
        <w:numPr>
          <w:ilvl w:val="2"/>
          <w:numId w:val="6"/>
        </w:numPr>
        <w:suppressAutoHyphens/>
        <w:spacing w:after="120" w:line="360" w:lineRule="auto"/>
        <w:ind w:left="567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0030AD">
        <w:rPr>
          <w:rFonts w:ascii="Times New Roman" w:hAnsi="Times New Roman" w:cs="Times New Roman"/>
          <w:color w:val="000000"/>
          <w:sz w:val="24"/>
          <w:szCs w:val="24"/>
        </w:rPr>
        <w:t>Informar ao gestor do contrato, as ocorrências que demandem a adoção de medidas necessárias e saneadoras, bem como quaisquer ocorrências que possam inviabilizar a execução do contrato nas datas aprazadas;</w:t>
      </w:r>
    </w:p>
    <w:p w14:paraId="6E296801" w14:textId="77777777" w:rsidR="00992CA3" w:rsidRPr="000030AD" w:rsidRDefault="00992CA3" w:rsidP="00752660">
      <w:pPr>
        <w:pStyle w:val="PargrafodaLista"/>
        <w:numPr>
          <w:ilvl w:val="2"/>
          <w:numId w:val="6"/>
        </w:numPr>
        <w:suppressAutoHyphens/>
        <w:spacing w:after="120" w:line="360" w:lineRule="auto"/>
        <w:ind w:left="567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0030AD">
        <w:rPr>
          <w:rFonts w:ascii="Times New Roman" w:hAnsi="Times New Roman" w:cs="Times New Roman"/>
          <w:color w:val="000000"/>
          <w:sz w:val="24"/>
          <w:szCs w:val="24"/>
        </w:rPr>
        <w:t xml:space="preserve">Examinar a regularidade no recolhimento das contribuições fiscais, trabalhistas e previdenciárias e, em caso de descumprimento, informar imediatamente ao gestor do contrato para a adoção das medidas necessárias; </w:t>
      </w:r>
    </w:p>
    <w:p w14:paraId="4587ECC4" w14:textId="77777777" w:rsidR="00992CA3" w:rsidRPr="000030AD" w:rsidRDefault="00992CA3" w:rsidP="00752660">
      <w:pPr>
        <w:pStyle w:val="PargrafodaLista"/>
        <w:numPr>
          <w:ilvl w:val="1"/>
          <w:numId w:val="6"/>
        </w:numP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0030AD">
        <w:rPr>
          <w:rFonts w:ascii="Times New Roman" w:hAnsi="Times New Roman" w:cs="Times New Roman"/>
          <w:color w:val="000000"/>
          <w:sz w:val="24"/>
          <w:szCs w:val="24"/>
        </w:rPr>
        <w:t>O Gestor do Contrato deverá coordenar as atividades relacionadas à fiscalização, bem como dos atos preparatórios à instrução processual e encaminhar a documentação pertinente ao setor de contratos para formalização dos procedimentos quanto aos aspectos que envolvam a prorrogação, alteração, reequilíbrio, pagamento, eventual aplicação de sanções, extinção dos contratos, dentre outros.</w:t>
      </w:r>
    </w:p>
    <w:p w14:paraId="0A930588" w14:textId="77777777" w:rsidR="00992CA3" w:rsidRPr="000030AD" w:rsidRDefault="00992CA3" w:rsidP="00752660">
      <w:pPr>
        <w:pStyle w:val="PargrafodaLista"/>
        <w:numPr>
          <w:ilvl w:val="1"/>
          <w:numId w:val="6"/>
        </w:numP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0030AD">
        <w:rPr>
          <w:rFonts w:ascii="Times New Roman" w:hAnsi="Times New Roman" w:cs="Times New Roman"/>
          <w:color w:val="000000"/>
          <w:sz w:val="24"/>
          <w:szCs w:val="24"/>
        </w:rPr>
        <w:t xml:space="preserve">A Fiscalização técnica deverá acompanhar o contrato com o objetivo de avaliar a execução do objeto nos moldes contratados e, se for o caso, aferir se a quantidade, qualidade, tempo e modo da prestação ou execução do objeto estão compatíveis com os </w:t>
      </w:r>
      <w:r w:rsidRPr="000030AD">
        <w:rPr>
          <w:rFonts w:ascii="Times New Roman" w:hAnsi="Times New Roman" w:cs="Times New Roman"/>
          <w:color w:val="000000"/>
          <w:sz w:val="24"/>
          <w:szCs w:val="24"/>
        </w:rPr>
        <w:lastRenderedPageBreak/>
        <w:t>indicadores estipulados no edital, para efeitos de pagamento conforme o resultado pretendido pela Administração Pública.</w:t>
      </w:r>
    </w:p>
    <w:p w14:paraId="4547DC37" w14:textId="77777777" w:rsidR="00992CA3" w:rsidRPr="000030AD" w:rsidRDefault="00992CA3" w:rsidP="00752660">
      <w:pPr>
        <w:pStyle w:val="PargrafodaLista"/>
        <w:numPr>
          <w:ilvl w:val="1"/>
          <w:numId w:val="6"/>
        </w:numP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0030AD">
        <w:rPr>
          <w:rFonts w:ascii="Times New Roman" w:hAnsi="Times New Roman" w:cs="Times New Roman"/>
          <w:color w:val="000000"/>
          <w:sz w:val="24"/>
          <w:szCs w:val="24"/>
        </w:rPr>
        <w:t>A Fiscalização administrativa deverá acompanhar os aspectos administrativos contratuais quanto às obrigações previdenciárias, fiscais e trabalhistas, bem como quanto ao controle do contrato administrativo e às providências tempestivas nos casos de inadimplemento.</w:t>
      </w:r>
    </w:p>
    <w:p w14:paraId="70D81174" w14:textId="77777777" w:rsidR="00CB6D92" w:rsidRPr="000030AD" w:rsidRDefault="00CB6D92" w:rsidP="00752660">
      <w:pPr>
        <w:pStyle w:val="PargrafodaLista"/>
        <w:numPr>
          <w:ilvl w:val="1"/>
          <w:numId w:val="6"/>
        </w:numP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0030AD">
        <w:rPr>
          <w:rFonts w:ascii="Times New Roman" w:hAnsi="Times New Roman" w:cs="Times New Roman"/>
          <w:color w:val="000000"/>
          <w:sz w:val="24"/>
          <w:szCs w:val="24"/>
        </w:rPr>
        <w:t>A Fiscalização administrativa deverá acompanhar os aspectos administrativos e contratuais quanto às obrigações previdenciárias, fiscais e trabalhistas, bem como quanto ao controle do contrato administrativo e às providências tempestivas nos casos de inadimplemento;</w:t>
      </w:r>
    </w:p>
    <w:p w14:paraId="2C22896D" w14:textId="77777777" w:rsidR="00CB6D92" w:rsidRPr="000030AD" w:rsidRDefault="00CB6D92" w:rsidP="00752660">
      <w:pPr>
        <w:pStyle w:val="PargrafodaLista"/>
        <w:numPr>
          <w:ilvl w:val="1"/>
          <w:numId w:val="6"/>
        </w:numP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030AD">
        <w:rPr>
          <w:rFonts w:ascii="Times New Roman" w:hAnsi="Times New Roman" w:cs="Times New Roman"/>
          <w:color w:val="000000"/>
          <w:sz w:val="24"/>
          <w:szCs w:val="24"/>
        </w:rPr>
        <w:t>Elaborar relatório final, de que trata a alínea “d”, do inciso VI, do §3º do art. 174 da Lei nº 14.133/2021, com as informações quanto à execução do contrato, concluindo com as lições</w:t>
      </w:r>
      <w:r w:rsidRPr="000030AD">
        <w:rPr>
          <w:rFonts w:ascii="Times New Roman" w:hAnsi="Times New Roman" w:cs="Times New Roman"/>
          <w:sz w:val="24"/>
          <w:szCs w:val="24"/>
        </w:rPr>
        <w:t xml:space="preserve"> aprendidas, como forma de aprimoramento das atividades da FEMAR.</w:t>
      </w:r>
    </w:p>
    <w:p w14:paraId="43FEDEDB" w14:textId="6A17450E" w:rsidR="00992CA3" w:rsidRPr="000030AD" w:rsidRDefault="00992CA3" w:rsidP="000030AD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after="120" w:line="360" w:lineRule="auto"/>
        <w:ind w:left="0" w:firstLine="0"/>
        <w:rPr>
          <w:b/>
          <w:color w:val="auto"/>
          <w:szCs w:val="24"/>
        </w:rPr>
      </w:pPr>
      <w:r w:rsidRPr="000030AD">
        <w:rPr>
          <w:b/>
          <w:color w:val="auto"/>
          <w:szCs w:val="24"/>
        </w:rPr>
        <w:t>DO</w:t>
      </w:r>
      <w:r w:rsidR="00395E66" w:rsidRPr="000030AD">
        <w:rPr>
          <w:b/>
          <w:color w:val="auto"/>
          <w:szCs w:val="24"/>
        </w:rPr>
        <w:t xml:space="preserve"> CRITÉRIO DE MEDIÇÃO E</w:t>
      </w:r>
      <w:r w:rsidRPr="000030AD">
        <w:rPr>
          <w:b/>
          <w:color w:val="auto"/>
          <w:szCs w:val="24"/>
        </w:rPr>
        <w:t xml:space="preserve"> PAGAMENTO</w:t>
      </w:r>
    </w:p>
    <w:p w14:paraId="025F24A5" w14:textId="77777777" w:rsidR="00C67285" w:rsidRPr="000030AD" w:rsidRDefault="00C67285" w:rsidP="000030AD">
      <w:pPr>
        <w:suppressAutoHyphens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0030A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Do Recebimento do Objeto</w:t>
      </w:r>
    </w:p>
    <w:p w14:paraId="5C33BECC" w14:textId="3B4091E8" w:rsidR="00E159B7" w:rsidRPr="000030AD" w:rsidRDefault="00E159B7" w:rsidP="00752660">
      <w:pPr>
        <w:pStyle w:val="Nivel2"/>
        <w:numPr>
          <w:ilvl w:val="1"/>
          <w:numId w:val="16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O recebimento dos objetos, pela FEMAR, dar-se-á por meio dos seguintes procedimentos, observando o disposto no inciso II, alíneas a e b do artigo 140 da Lei Federal nº. 14.133/21:</w:t>
      </w:r>
    </w:p>
    <w:p w14:paraId="170D8A1D" w14:textId="2F76E1B7" w:rsidR="00C67285" w:rsidRPr="000030AD" w:rsidRDefault="00C67285" w:rsidP="00752660">
      <w:pPr>
        <w:pStyle w:val="Nivel2"/>
        <w:numPr>
          <w:ilvl w:val="2"/>
          <w:numId w:val="16"/>
        </w:numPr>
        <w:suppressAutoHyphens/>
        <w:spacing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0030AD">
        <w:rPr>
          <w:rFonts w:ascii="Times New Roman" w:hAnsi="Times New Roman" w:cs="Times New Roman"/>
          <w:sz w:val="24"/>
          <w:szCs w:val="24"/>
        </w:rPr>
        <w:t xml:space="preserve">O </w:t>
      </w:r>
      <w:r w:rsidRPr="000030AD">
        <w:rPr>
          <w:rFonts w:ascii="Times New Roman" w:hAnsi="Times New Roman" w:cs="Times New Roman"/>
          <w:b/>
          <w:bCs/>
          <w:sz w:val="24"/>
          <w:szCs w:val="24"/>
        </w:rPr>
        <w:t>recebimento provisório</w:t>
      </w:r>
      <w:r w:rsidRPr="000030AD">
        <w:rPr>
          <w:rFonts w:ascii="Times New Roman" w:hAnsi="Times New Roman" w:cs="Times New Roman"/>
          <w:sz w:val="24"/>
          <w:szCs w:val="24"/>
        </w:rPr>
        <w:t xml:space="preserve"> dar-se-á em até </w:t>
      </w:r>
      <w:r w:rsidRPr="000030AD">
        <w:rPr>
          <w:rFonts w:ascii="Times New Roman" w:hAnsi="Times New Roman" w:cs="Times New Roman"/>
          <w:sz w:val="24"/>
          <w:szCs w:val="24"/>
          <w:u w:val="single"/>
        </w:rPr>
        <w:t>10 (dez) dias úteis</w:t>
      </w:r>
      <w:r w:rsidRPr="000030AD">
        <w:rPr>
          <w:rFonts w:ascii="Times New Roman" w:hAnsi="Times New Roman" w:cs="Times New Roman"/>
          <w:sz w:val="24"/>
          <w:szCs w:val="24"/>
        </w:rPr>
        <w:t xml:space="preserve">, a contar do ato da entrega, juntamente com a nota fiscal ou instrumento de cobrança equivalente, </w:t>
      </w:r>
      <w:r w:rsidRPr="000030AD">
        <w:rPr>
          <w:rFonts w:ascii="Times New Roman" w:eastAsia="Calibri" w:hAnsi="Times New Roman" w:cs="Times New Roman"/>
          <w:sz w:val="24"/>
          <w:szCs w:val="24"/>
        </w:rPr>
        <w:t>pelos responsáveis pelo acompanhamento e fiscalização do contrato, para efeito de posterior verificação de sua conformidade com as especificações constantes neste Termo de Referência;</w:t>
      </w:r>
    </w:p>
    <w:p w14:paraId="7D78288A" w14:textId="77777777" w:rsidR="00C67285" w:rsidRPr="000030AD" w:rsidRDefault="00C67285" w:rsidP="00752660">
      <w:pPr>
        <w:pStyle w:val="Nivel2"/>
        <w:numPr>
          <w:ilvl w:val="2"/>
          <w:numId w:val="16"/>
        </w:numPr>
        <w:suppressAutoHyphens/>
        <w:spacing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0030AD">
        <w:rPr>
          <w:rFonts w:ascii="Times New Roman" w:hAnsi="Times New Roman" w:cs="Times New Roman"/>
          <w:sz w:val="24"/>
          <w:szCs w:val="24"/>
        </w:rPr>
        <w:t>O recebimento provisório também ficará sujeito, quando cabível, à conclusão de todos os testes de campo e à entrega dos Manuais e Instruções exigíveis.</w:t>
      </w:r>
    </w:p>
    <w:p w14:paraId="3008B5B6" w14:textId="20B17BCB" w:rsidR="007D626B" w:rsidRPr="000030AD" w:rsidRDefault="00C67285" w:rsidP="00752660">
      <w:pPr>
        <w:pStyle w:val="Nivel2"/>
        <w:numPr>
          <w:ilvl w:val="2"/>
          <w:numId w:val="16"/>
        </w:numPr>
        <w:suppressAutoHyphens/>
        <w:spacing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0030AD">
        <w:rPr>
          <w:rFonts w:ascii="Times New Roman" w:hAnsi="Times New Roman" w:cs="Times New Roman"/>
          <w:sz w:val="24"/>
          <w:szCs w:val="24"/>
        </w:rPr>
        <w:t xml:space="preserve">O </w:t>
      </w:r>
      <w:r w:rsidRPr="000030AD">
        <w:rPr>
          <w:rFonts w:ascii="Times New Roman" w:hAnsi="Times New Roman" w:cs="Times New Roman"/>
          <w:b/>
          <w:bCs/>
          <w:sz w:val="24"/>
          <w:szCs w:val="24"/>
        </w:rPr>
        <w:t>recebimento definitivo</w:t>
      </w:r>
      <w:r w:rsidRPr="000030AD">
        <w:rPr>
          <w:rFonts w:ascii="Times New Roman" w:hAnsi="Times New Roman" w:cs="Times New Roman"/>
          <w:sz w:val="24"/>
          <w:szCs w:val="24"/>
        </w:rPr>
        <w:t xml:space="preserve"> dar-se-á em até </w:t>
      </w:r>
      <w:r w:rsidRPr="000030AD">
        <w:rPr>
          <w:rFonts w:ascii="Times New Roman" w:hAnsi="Times New Roman" w:cs="Times New Roman"/>
          <w:sz w:val="24"/>
          <w:szCs w:val="24"/>
          <w:u w:val="single"/>
        </w:rPr>
        <w:t>15 (quinze) dias úteis,</w:t>
      </w:r>
      <w:r w:rsidRPr="000030AD">
        <w:rPr>
          <w:rFonts w:ascii="Times New Roman" w:hAnsi="Times New Roman" w:cs="Times New Roman"/>
          <w:sz w:val="24"/>
          <w:szCs w:val="24"/>
        </w:rPr>
        <w:t xml:space="preserve"> a contar do recebimento provisório, após a verificação da qualidade e quantidade do material e consequente aceitação mediante termo de recebimento.</w:t>
      </w:r>
    </w:p>
    <w:p w14:paraId="0B915B86" w14:textId="20682F4C" w:rsidR="007D626B" w:rsidRPr="000030AD" w:rsidRDefault="007D626B" w:rsidP="00752660">
      <w:pPr>
        <w:pStyle w:val="Padro"/>
        <w:numPr>
          <w:ilvl w:val="1"/>
          <w:numId w:val="16"/>
        </w:numPr>
        <w:spacing w:after="120" w:line="360" w:lineRule="auto"/>
        <w:ind w:left="0" w:firstLine="0"/>
        <w:rPr>
          <w:color w:val="auto"/>
          <w:szCs w:val="24"/>
        </w:rPr>
      </w:pPr>
      <w:r w:rsidRPr="000030AD">
        <w:rPr>
          <w:color w:val="auto"/>
          <w:szCs w:val="24"/>
        </w:rPr>
        <w:lastRenderedPageBreak/>
        <w:t>Toda logística para entrega do objeto da contratação no endereço informado, ficará integralmente por conta da contratada.</w:t>
      </w:r>
    </w:p>
    <w:p w14:paraId="592FD2DE" w14:textId="77777777" w:rsidR="007D626B" w:rsidRPr="000030AD" w:rsidRDefault="007D626B" w:rsidP="00752660">
      <w:pPr>
        <w:pStyle w:val="Nivel2"/>
        <w:numPr>
          <w:ilvl w:val="1"/>
          <w:numId w:val="16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 xml:space="preserve">A Contratada deverá comunicar à Contratante, no prazo máximo de </w:t>
      </w:r>
      <w:r w:rsidRPr="000030AD">
        <w:rPr>
          <w:rFonts w:ascii="Times New Roman" w:eastAsia="Calibri" w:hAnsi="Times New Roman" w:cs="Times New Roman"/>
          <w:sz w:val="24"/>
          <w:szCs w:val="24"/>
          <w:u w:val="single"/>
        </w:rPr>
        <w:t>48 (quarenta e oito) horas</w:t>
      </w:r>
      <w:r w:rsidRPr="000030AD">
        <w:rPr>
          <w:rFonts w:ascii="Times New Roman" w:eastAsia="Calibri" w:hAnsi="Times New Roman" w:cs="Times New Roman"/>
          <w:sz w:val="24"/>
          <w:szCs w:val="24"/>
        </w:rPr>
        <w:t xml:space="preserve"> que antecede a data da entrega, os motivos que impossibilitem o cumprimento do prazo previsto, com a devida comprovação.</w:t>
      </w:r>
    </w:p>
    <w:p w14:paraId="1AB980FE" w14:textId="77777777" w:rsidR="007D626B" w:rsidRPr="000030AD" w:rsidRDefault="007D626B" w:rsidP="00752660">
      <w:pPr>
        <w:pStyle w:val="PargrafodaLista"/>
        <w:numPr>
          <w:ilvl w:val="1"/>
          <w:numId w:val="16"/>
        </w:numPr>
        <w:suppressAutoHyphens/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Os itens poderão ser rejeitados, no todo ou em parte, quando</w:t>
      </w:r>
      <w:r w:rsidRPr="000030AD">
        <w:rPr>
          <w:rFonts w:ascii="Times New Roman" w:hAnsi="Times New Roman" w:cs="Times New Roman"/>
          <w:sz w:val="24"/>
          <w:szCs w:val="24"/>
        </w:rPr>
        <w:t xml:space="preserve"> entregues danificados ou</w:t>
      </w:r>
      <w:r w:rsidRPr="000030AD">
        <w:rPr>
          <w:rFonts w:ascii="Times New Roman" w:eastAsia="Calibri" w:hAnsi="Times New Roman" w:cs="Times New Roman"/>
          <w:sz w:val="24"/>
          <w:szCs w:val="24"/>
        </w:rPr>
        <w:t xml:space="preserve"> em desacordo com as especificações constantes neste Termo de Referência e na proposta</w:t>
      </w:r>
      <w:r w:rsidRPr="000030AD">
        <w:rPr>
          <w:rFonts w:ascii="Times New Roman" w:hAnsi="Times New Roman" w:cs="Times New Roman"/>
          <w:sz w:val="24"/>
          <w:szCs w:val="24"/>
        </w:rPr>
        <w:t xml:space="preserve">, </w:t>
      </w:r>
      <w:r w:rsidRPr="000030AD">
        <w:rPr>
          <w:rFonts w:ascii="Times New Roman" w:eastAsia="Calibri" w:hAnsi="Times New Roman" w:cs="Times New Roman"/>
          <w:sz w:val="24"/>
          <w:szCs w:val="24"/>
        </w:rPr>
        <w:t xml:space="preserve">devendo ser </w:t>
      </w:r>
      <w:r w:rsidRPr="000030AD">
        <w:rPr>
          <w:rFonts w:ascii="Times New Roman" w:eastAsia="Calibri" w:hAnsi="Times New Roman" w:cs="Times New Roman"/>
          <w:sz w:val="24"/>
          <w:szCs w:val="24"/>
          <w:u w:val="single"/>
        </w:rPr>
        <w:t>substituídos por novos</w:t>
      </w:r>
      <w:r w:rsidRPr="000030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30AD">
        <w:rPr>
          <w:rFonts w:ascii="Times New Roman" w:eastAsia="Calibri" w:hAnsi="Times New Roman" w:cs="Times New Roman"/>
          <w:sz w:val="24"/>
          <w:szCs w:val="24"/>
          <w:u w:val="single"/>
        </w:rPr>
        <w:t>no prazo de 5 (cinco) dias úteis.</w:t>
      </w:r>
    </w:p>
    <w:p w14:paraId="66881D23" w14:textId="527D0B0D" w:rsidR="007D626B" w:rsidRPr="000030AD" w:rsidRDefault="007D626B" w:rsidP="00752660">
      <w:pPr>
        <w:pStyle w:val="Padro"/>
        <w:numPr>
          <w:ilvl w:val="1"/>
          <w:numId w:val="16"/>
        </w:numPr>
        <w:spacing w:after="120" w:line="360" w:lineRule="auto"/>
        <w:ind w:left="0" w:firstLine="0"/>
        <w:rPr>
          <w:color w:val="auto"/>
          <w:szCs w:val="24"/>
        </w:rPr>
      </w:pPr>
      <w:r w:rsidRPr="000030AD">
        <w:rPr>
          <w:color w:val="auto"/>
          <w:szCs w:val="24"/>
          <w:lang w:eastAsia="en-US"/>
        </w:rPr>
        <w:t>O Contratado fica obrigado a substituir, às suas expensas, no todo ou em parte, o objeto em que se verificarem vícios, defeitos ou incorreções resultantes da execução ou materiais empregados, cabendo à fiscalização não atestar a última e/ou única entrega dos materiais até que sejam sanadas todas as eventuais pendências que possam vir a ser apontadas no Recebimento Provisório.</w:t>
      </w:r>
    </w:p>
    <w:p w14:paraId="5AD58F33" w14:textId="77777777" w:rsidR="007D626B" w:rsidRPr="000030AD" w:rsidRDefault="007D626B" w:rsidP="00752660">
      <w:pPr>
        <w:pStyle w:val="Nivel2"/>
        <w:numPr>
          <w:ilvl w:val="1"/>
          <w:numId w:val="16"/>
        </w:numPr>
        <w:suppressAutoHyphens/>
        <w:spacing w:line="36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0AD">
        <w:rPr>
          <w:rFonts w:ascii="Times New Roman" w:hAnsi="Times New Roman" w:cs="Times New Roman"/>
          <w:color w:val="auto"/>
          <w:sz w:val="24"/>
          <w:szCs w:val="24"/>
        </w:rPr>
        <w:t>O prazo para a solução, pelo contratado, de inconsistências na execução do objeto ou de saneamento da nota fiscal, verificadas pela Administração durante a análise prévia à liquidação de despesa, não será computado para os fins do recebimento definitivo.</w:t>
      </w:r>
    </w:p>
    <w:p w14:paraId="07C42A83" w14:textId="4B7ECEEF" w:rsidR="00C67285" w:rsidRPr="000030AD" w:rsidRDefault="00C67285" w:rsidP="00752660">
      <w:pPr>
        <w:pStyle w:val="Nivel2"/>
        <w:numPr>
          <w:ilvl w:val="1"/>
          <w:numId w:val="16"/>
        </w:numPr>
        <w:suppressAutoHyphens/>
        <w:spacing w:line="36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0AD">
        <w:rPr>
          <w:rFonts w:ascii="Times New Roman" w:hAnsi="Times New Roman" w:cs="Times New Roman"/>
          <w:sz w:val="24"/>
          <w:szCs w:val="24"/>
        </w:rPr>
        <w:t>O recebimento provisório ou definitivo não excluirá a responsabilidade civil pela solidez e pela segurança da entrega do objeto, nem a responsabilidade ético-profissional pela perfeita execução do contrato, nos limites estabelecidos pela lei ou pelo contrato.</w:t>
      </w:r>
    </w:p>
    <w:p w14:paraId="589190A6" w14:textId="03CDEEAD" w:rsidR="00E159B7" w:rsidRPr="000030AD" w:rsidRDefault="00E159B7" w:rsidP="00752660">
      <w:pPr>
        <w:pStyle w:val="Nivel2"/>
        <w:numPr>
          <w:ilvl w:val="1"/>
          <w:numId w:val="16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Qualquer produto será recusado inteiramente caso seja entregue em desconformidade com as especificações técnicas constantes neste Termo de Referência e na proposta vencedora, bem como seja detectado que qualquer componente adquirido não seja novo, apresente vícios ou defeitos, em qualquer de suas partes ou componentes, ou em quantidade inferior ao estabelecido.</w:t>
      </w:r>
    </w:p>
    <w:p w14:paraId="68B52BCD" w14:textId="79D23D2B" w:rsidR="00C67285" w:rsidRPr="000030AD" w:rsidRDefault="00B53A23" w:rsidP="000030AD">
      <w:pPr>
        <w:pStyle w:val="Nivel2"/>
        <w:suppressAutoHyphens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30AD">
        <w:rPr>
          <w:rFonts w:ascii="Times New Roman" w:hAnsi="Times New Roman" w:cs="Times New Roman"/>
          <w:b/>
          <w:bCs/>
          <w:sz w:val="24"/>
          <w:szCs w:val="24"/>
        </w:rPr>
        <w:t>Do Pagamento</w:t>
      </w:r>
    </w:p>
    <w:p w14:paraId="77F6AFF1" w14:textId="1181822D" w:rsidR="00395E66" w:rsidRPr="000030AD" w:rsidRDefault="00395E66" w:rsidP="00752660">
      <w:pPr>
        <w:pStyle w:val="Nivel2"/>
        <w:numPr>
          <w:ilvl w:val="1"/>
          <w:numId w:val="16"/>
        </w:numPr>
        <w:suppressAutoHyphens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030AD">
        <w:rPr>
          <w:rFonts w:ascii="Times New Roman" w:hAnsi="Times New Roman" w:cs="Times New Roman"/>
          <w:color w:val="auto"/>
          <w:sz w:val="24"/>
          <w:szCs w:val="24"/>
        </w:rPr>
        <w:t xml:space="preserve">O pagamento será efetuado, no prazo de 30 (trinta) dias, a contar da entrega definitiva, mediante a apresentação de Nota Fiscal/Fatura contendo a descrição dos itens, quantidades, preços unitários e o valor total, nota de entrega atestada e comprovante de recolhimento de multas aplicadas, se houver, e dos encargos sociais, mediante depósito em conta bancária indicada pela contratada, uma vez satisfeitas as condições estabelecidas neste Termo de Referência. </w:t>
      </w:r>
    </w:p>
    <w:p w14:paraId="73D2084C" w14:textId="2562E2C2" w:rsidR="008C101D" w:rsidRPr="000030AD" w:rsidRDefault="00395E66" w:rsidP="00752660">
      <w:pPr>
        <w:pStyle w:val="Nivel2"/>
        <w:numPr>
          <w:ilvl w:val="1"/>
          <w:numId w:val="16"/>
        </w:numPr>
        <w:suppressAutoHyphens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030AD">
        <w:rPr>
          <w:rFonts w:ascii="Times New Roman" w:hAnsi="Times New Roman" w:cs="Times New Roman"/>
          <w:sz w:val="24"/>
          <w:szCs w:val="24"/>
        </w:rPr>
        <w:lastRenderedPageBreak/>
        <w:t>A Nota Fiscal/Fatura relativa à cobrança deverá ser emitida em nome da Fundação Estatal de Saúde de Maricá, CNPJ: 462186980001-17.</w:t>
      </w:r>
    </w:p>
    <w:p w14:paraId="7DF4D6DD" w14:textId="77777777" w:rsidR="007D626B" w:rsidRPr="000030AD" w:rsidRDefault="007D626B" w:rsidP="00752660">
      <w:pPr>
        <w:pStyle w:val="Nivel2"/>
        <w:numPr>
          <w:ilvl w:val="1"/>
          <w:numId w:val="16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bookmarkStart w:id="5" w:name="_Hlk134044946"/>
      <w:r w:rsidRPr="000030AD">
        <w:rPr>
          <w:rFonts w:ascii="Times New Roman" w:eastAsia="Calibri" w:hAnsi="Times New Roman" w:cs="Times New Roman"/>
          <w:sz w:val="24"/>
          <w:szCs w:val="24"/>
        </w:rPr>
        <w:t>O pagamento se efetivará após a regular liquidação da despesa, à vista de Nota Fiscal/Fatura apresentada pelo contratado, na forma do Art. 55, §3º, inc. III do Dec. Municipal n.º 936/2022.</w:t>
      </w:r>
      <w:bookmarkEnd w:id="5"/>
    </w:p>
    <w:p w14:paraId="08E0A3DE" w14:textId="1E2090F4" w:rsidR="008C101D" w:rsidRPr="000030AD" w:rsidRDefault="008C101D" w:rsidP="00752660">
      <w:pPr>
        <w:pStyle w:val="Nivel2"/>
        <w:numPr>
          <w:ilvl w:val="1"/>
          <w:numId w:val="16"/>
        </w:numPr>
        <w:suppressAutoHyphens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030AD">
        <w:rPr>
          <w:rFonts w:ascii="Times New Roman" w:hAnsi="Times New Roman" w:cs="Times New Roman"/>
          <w:sz w:val="24"/>
          <w:szCs w:val="24"/>
        </w:rPr>
        <w:t xml:space="preserve">Havendo erro no documento de cobrança ou outra circunstância impeditiva, a liquidação da despesa ficará pendente e o pagamento sustado até que a contratada providencie as medidas saneadoras necessárias, não ocorrendo, neste caso, quaisquer ônus por parte da </w:t>
      </w:r>
      <w:r w:rsidR="007D626B" w:rsidRPr="000030AD">
        <w:rPr>
          <w:rFonts w:ascii="Times New Roman" w:hAnsi="Times New Roman" w:cs="Times New Roman"/>
          <w:sz w:val="24"/>
          <w:szCs w:val="24"/>
        </w:rPr>
        <w:t>contratante</w:t>
      </w:r>
      <w:r w:rsidRPr="000030AD">
        <w:rPr>
          <w:rFonts w:ascii="Times New Roman" w:hAnsi="Times New Roman" w:cs="Times New Roman"/>
          <w:sz w:val="24"/>
          <w:szCs w:val="24"/>
        </w:rPr>
        <w:t>.</w:t>
      </w:r>
    </w:p>
    <w:p w14:paraId="2CFB3BA4" w14:textId="589147E4" w:rsidR="00992CA3" w:rsidRPr="000030AD" w:rsidRDefault="00992CA3" w:rsidP="000030AD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after="120" w:line="360" w:lineRule="auto"/>
        <w:ind w:left="0" w:firstLine="0"/>
        <w:rPr>
          <w:b/>
          <w:color w:val="auto"/>
          <w:szCs w:val="24"/>
        </w:rPr>
      </w:pPr>
      <w:r w:rsidRPr="000030AD">
        <w:rPr>
          <w:b/>
          <w:color w:val="auto"/>
          <w:szCs w:val="24"/>
        </w:rPr>
        <w:t>DA FORMA E CRITÉRIOS DE SELEÇÃO DE FORNECEDOR</w:t>
      </w:r>
    </w:p>
    <w:p w14:paraId="49ED680C" w14:textId="2A924F29" w:rsidR="00E159B7" w:rsidRPr="000030AD" w:rsidRDefault="007C7D3D" w:rsidP="00752660">
      <w:pPr>
        <w:pStyle w:val="PargrafodaLista"/>
        <w:numPr>
          <w:ilvl w:val="1"/>
          <w:numId w:val="17"/>
        </w:numP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30AD">
        <w:rPr>
          <w:rFonts w:ascii="Times New Roman" w:hAnsi="Times New Roman" w:cs="Times New Roman"/>
          <w:bCs/>
          <w:sz w:val="24"/>
          <w:szCs w:val="24"/>
        </w:rPr>
        <w:t xml:space="preserve">O fornecedor será selecionado por meio da realização de procedimento de </w:t>
      </w:r>
      <w:r w:rsidRPr="000030AD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0030AD">
        <w:rPr>
          <w:rFonts w:ascii="Times New Roman" w:hAnsi="Times New Roman" w:cs="Times New Roman"/>
          <w:bCs/>
          <w:sz w:val="24"/>
          <w:szCs w:val="24"/>
        </w:rPr>
        <w:t xml:space="preserve">, com fundamento na hipótese do art. 75, inciso II da Lei n.º 14.133/2021, </w:t>
      </w:r>
      <w:r w:rsidR="00C17D6D" w:rsidRPr="000030AD">
        <w:rPr>
          <w:rFonts w:ascii="Times New Roman" w:hAnsi="Times New Roman" w:cs="Times New Roman"/>
          <w:sz w:val="24"/>
          <w:szCs w:val="24"/>
        </w:rPr>
        <w:t xml:space="preserve">que culminará com a seleção da proposta de </w:t>
      </w:r>
      <w:r w:rsidR="00C17D6D" w:rsidRPr="000030AD">
        <w:rPr>
          <w:rFonts w:ascii="Times New Roman" w:hAnsi="Times New Roman" w:cs="Times New Roman"/>
          <w:b/>
          <w:bCs/>
          <w:sz w:val="24"/>
          <w:szCs w:val="24"/>
        </w:rPr>
        <w:t>menor preço por item.</w:t>
      </w:r>
    </w:p>
    <w:p w14:paraId="2F5F31AD" w14:textId="59028C46" w:rsidR="00C17D6D" w:rsidRPr="000030AD" w:rsidRDefault="00C17D6D" w:rsidP="000030AD">
      <w:pPr>
        <w:pStyle w:val="PargrafodaLista"/>
        <w:suppressAutoHyphens/>
        <w:autoSpaceDE w:val="0"/>
        <w:autoSpaceDN w:val="0"/>
        <w:adjustRightInd w:val="0"/>
        <w:spacing w:after="120" w:line="36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030AD">
        <w:rPr>
          <w:rFonts w:ascii="Times New Roman" w:hAnsi="Times New Roman" w:cs="Times New Roman"/>
          <w:b/>
          <w:sz w:val="24"/>
          <w:szCs w:val="24"/>
        </w:rPr>
        <w:t>Da Dispensa de Licitação</w:t>
      </w:r>
    </w:p>
    <w:p w14:paraId="41691A29" w14:textId="6B293E05" w:rsidR="00C17D6D" w:rsidRPr="000030AD" w:rsidRDefault="00C17D6D" w:rsidP="00752660">
      <w:pPr>
        <w:pStyle w:val="PargrafodaLista"/>
        <w:numPr>
          <w:ilvl w:val="1"/>
          <w:numId w:val="17"/>
        </w:numP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30AD">
        <w:rPr>
          <w:rFonts w:ascii="Times New Roman" w:hAnsi="Times New Roman" w:cs="Times New Roman"/>
          <w:sz w:val="24"/>
          <w:szCs w:val="24"/>
        </w:rPr>
        <w:t>Como é de amplo conhecimento, as contratações públicas seguem, em regra, o princípio do dever de licitar, contemplado pelo artigo 37, inciso XXI da Constituição Federal. Contudo, o próprio comando constitucional já enuncia que a lei poderá estabelecer exceções à regra geral.</w:t>
      </w:r>
    </w:p>
    <w:p w14:paraId="781D7B85" w14:textId="77777777" w:rsidR="00C17D6D" w:rsidRPr="000030AD" w:rsidRDefault="00C17D6D" w:rsidP="00752660">
      <w:pPr>
        <w:pStyle w:val="PargrafodaLista"/>
        <w:numPr>
          <w:ilvl w:val="1"/>
          <w:numId w:val="17"/>
        </w:numP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030AD">
        <w:rPr>
          <w:rFonts w:ascii="Times New Roman" w:hAnsi="Times New Roman" w:cs="Times New Roman"/>
          <w:sz w:val="24"/>
          <w:szCs w:val="24"/>
        </w:rPr>
        <w:t>Tal exceção é prevista, por exemplo, no inciso II do art. 75 da Lei n.º 14.133/2021, o qual admite a contratação direta quando o valor do objeto for inferior a R$ 50.000,00 (cinquenta mil reais)</w:t>
      </w:r>
      <w:r w:rsidRPr="000030AD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Pr="000030AD">
        <w:rPr>
          <w:rFonts w:ascii="Times New Roman" w:hAnsi="Times New Roman" w:cs="Times New Roman"/>
          <w:sz w:val="24"/>
          <w:szCs w:val="24"/>
        </w:rPr>
        <w:t xml:space="preserve">, </w:t>
      </w:r>
      <w:r w:rsidRPr="000030AD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0030AD">
        <w:rPr>
          <w:rFonts w:ascii="Times New Roman" w:hAnsi="Times New Roman" w:cs="Times New Roman"/>
          <w:i/>
          <w:iCs/>
          <w:sz w:val="24"/>
          <w:szCs w:val="24"/>
        </w:rPr>
        <w:t>verbis</w:t>
      </w:r>
      <w:proofErr w:type="spellEnd"/>
      <w:r w:rsidRPr="000030AD">
        <w:rPr>
          <w:rFonts w:ascii="Times New Roman" w:hAnsi="Times New Roman" w:cs="Times New Roman"/>
          <w:sz w:val="24"/>
          <w:szCs w:val="24"/>
        </w:rPr>
        <w:t>:</w:t>
      </w:r>
    </w:p>
    <w:p w14:paraId="1E189B59" w14:textId="77777777" w:rsidR="00C17D6D" w:rsidRPr="000030AD" w:rsidRDefault="00C17D6D" w:rsidP="000030AD">
      <w:pPr>
        <w:pStyle w:val="PargrafodaLista"/>
        <w:spacing w:after="120" w:line="240" w:lineRule="auto"/>
        <w:ind w:left="2268"/>
        <w:contextualSpacing w:val="0"/>
        <w:rPr>
          <w:rFonts w:ascii="Times New Roman" w:hAnsi="Times New Roman" w:cs="Times New Roman"/>
          <w:i/>
          <w:iCs/>
          <w:sz w:val="20"/>
          <w:szCs w:val="20"/>
        </w:rPr>
      </w:pPr>
      <w:r w:rsidRPr="000030AD">
        <w:rPr>
          <w:rFonts w:ascii="Times New Roman" w:hAnsi="Times New Roman" w:cs="Times New Roman"/>
          <w:sz w:val="20"/>
          <w:szCs w:val="20"/>
        </w:rPr>
        <w:t>Art. 75. É dispensável a licitação:</w:t>
      </w:r>
    </w:p>
    <w:p w14:paraId="310C6CE4" w14:textId="77777777" w:rsidR="00C17D6D" w:rsidRPr="000030AD" w:rsidRDefault="00C17D6D" w:rsidP="000030AD">
      <w:pPr>
        <w:pStyle w:val="PargrafodaLista"/>
        <w:spacing w:after="120" w:line="240" w:lineRule="auto"/>
        <w:ind w:left="2268"/>
        <w:contextualSpacing w:val="0"/>
        <w:rPr>
          <w:rFonts w:ascii="Times New Roman" w:hAnsi="Times New Roman" w:cs="Times New Roman"/>
          <w:i/>
          <w:iCs/>
          <w:sz w:val="20"/>
          <w:szCs w:val="20"/>
        </w:rPr>
      </w:pPr>
      <w:r w:rsidRPr="000030AD">
        <w:rPr>
          <w:rFonts w:ascii="Times New Roman" w:hAnsi="Times New Roman" w:cs="Times New Roman"/>
          <w:sz w:val="20"/>
          <w:szCs w:val="20"/>
        </w:rPr>
        <w:t>(...)</w:t>
      </w:r>
    </w:p>
    <w:p w14:paraId="44BA2C36" w14:textId="77777777" w:rsidR="00C17D6D" w:rsidRDefault="00C17D6D" w:rsidP="000030AD">
      <w:pPr>
        <w:pStyle w:val="PargrafodaLista"/>
        <w:spacing w:after="120" w:line="240" w:lineRule="auto"/>
        <w:ind w:left="2268"/>
        <w:contextualSpacing w:val="0"/>
        <w:rPr>
          <w:rFonts w:ascii="Times New Roman" w:hAnsi="Times New Roman" w:cs="Times New Roman"/>
          <w:color w:val="000000"/>
          <w:sz w:val="20"/>
          <w:szCs w:val="20"/>
        </w:rPr>
      </w:pPr>
      <w:r w:rsidRPr="000030AD">
        <w:rPr>
          <w:rFonts w:ascii="Times New Roman" w:hAnsi="Times New Roman" w:cs="Times New Roman"/>
          <w:sz w:val="20"/>
          <w:szCs w:val="20"/>
        </w:rPr>
        <w:t xml:space="preserve">II </w:t>
      </w:r>
      <w:r w:rsidRPr="000030AD">
        <w:rPr>
          <w:rFonts w:ascii="Times New Roman" w:hAnsi="Times New Roman" w:cs="Times New Roman"/>
          <w:b/>
          <w:sz w:val="20"/>
          <w:szCs w:val="20"/>
        </w:rPr>
        <w:t xml:space="preserve">- </w:t>
      </w:r>
      <w:proofErr w:type="gramStart"/>
      <w:r w:rsidRPr="000030AD">
        <w:rPr>
          <w:rFonts w:ascii="Times New Roman" w:hAnsi="Times New Roman" w:cs="Times New Roman"/>
          <w:b/>
          <w:bCs/>
          <w:color w:val="000000"/>
          <w:sz w:val="20"/>
          <w:szCs w:val="20"/>
        </w:rPr>
        <w:t>para</w:t>
      </w:r>
      <w:proofErr w:type="gramEnd"/>
      <w:r w:rsidRPr="000030A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contratação que envolva valores inferiores a R$ 50.000,00 (cinquenta mil reais),</w:t>
      </w:r>
      <w:r w:rsidRPr="000030AD">
        <w:rPr>
          <w:rFonts w:ascii="Times New Roman" w:hAnsi="Times New Roman" w:cs="Times New Roman"/>
          <w:color w:val="000000"/>
          <w:sz w:val="20"/>
          <w:szCs w:val="20"/>
        </w:rPr>
        <w:t xml:space="preserve"> no caso de outros serviços e compras;</w:t>
      </w:r>
    </w:p>
    <w:p w14:paraId="0ADEF677" w14:textId="77777777" w:rsidR="004E0881" w:rsidRDefault="004E0881" w:rsidP="004E0881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AF59456" w14:textId="77777777" w:rsidR="004E0881" w:rsidRDefault="004E0881" w:rsidP="004E0881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56B2F68" w14:textId="77777777" w:rsidR="004E0881" w:rsidRPr="004E0881" w:rsidRDefault="004E0881" w:rsidP="004E0881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53EF51A" w14:textId="77777777" w:rsidR="00C17D6D" w:rsidRPr="000030AD" w:rsidRDefault="00C17D6D" w:rsidP="00752660">
      <w:pPr>
        <w:pStyle w:val="PargrafodaLista"/>
        <w:numPr>
          <w:ilvl w:val="1"/>
          <w:numId w:val="17"/>
        </w:numP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030AD">
        <w:rPr>
          <w:rFonts w:ascii="Times New Roman" w:hAnsi="Times New Roman" w:cs="Times New Roman"/>
          <w:sz w:val="24"/>
          <w:szCs w:val="24"/>
        </w:rPr>
        <w:lastRenderedPageBreak/>
        <w:t>Tal possibilidade de contratação traz maior celeridade na condução do processo, uma vez que dispensa a produção de editais; análise de classificação e julgamento de proposta; sessões públicas para execução de lances, entre outras oriundas dos certames licitatórios, buscando-se, assim, a economicidade e celeridade nas contratações públicas;</w:t>
      </w:r>
    </w:p>
    <w:p w14:paraId="0FCFC8D5" w14:textId="77777777" w:rsidR="00082259" w:rsidRPr="000030AD" w:rsidRDefault="00082259" w:rsidP="00752660">
      <w:pPr>
        <w:pStyle w:val="PargrafodaLista"/>
        <w:numPr>
          <w:ilvl w:val="1"/>
          <w:numId w:val="17"/>
        </w:numP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030AD">
        <w:rPr>
          <w:rFonts w:ascii="Times New Roman" w:hAnsi="Times New Roman" w:cs="Times New Roman"/>
          <w:sz w:val="24"/>
          <w:szCs w:val="24"/>
        </w:rPr>
        <w:t xml:space="preserve">No caso em tela, após levantamento de mercado realizado pela Gerência de Patrimônio, verificou-se que o menor preço, no valor estimado é de inferior a 50.000,00 (cinquenta mil reais). Portanto, destaca-se na oportunidade que </w:t>
      </w:r>
      <w:r w:rsidRPr="000030AD">
        <w:rPr>
          <w:rFonts w:ascii="Times New Roman" w:hAnsi="Times New Roman" w:cs="Times New Roman"/>
          <w:b/>
          <w:bCs/>
          <w:sz w:val="24"/>
          <w:szCs w:val="24"/>
          <w:u w:val="single"/>
        </w:rPr>
        <w:t>o valor será ratificado após pesquisa de mercado a ser realizada pela Superintendência de Compras, nos termos do art. 7º do Decreto Municipal n.º 936/2022</w:t>
      </w:r>
      <w:r w:rsidRPr="000030AD">
        <w:rPr>
          <w:rFonts w:ascii="Times New Roman" w:hAnsi="Times New Roman" w:cs="Times New Roman"/>
          <w:sz w:val="24"/>
          <w:szCs w:val="24"/>
        </w:rPr>
        <w:t>;</w:t>
      </w:r>
    </w:p>
    <w:p w14:paraId="7CE58F95" w14:textId="62659D1B" w:rsidR="00C17D6D" w:rsidRPr="000030AD" w:rsidRDefault="00C17D6D" w:rsidP="00752660">
      <w:pPr>
        <w:pStyle w:val="PargrafodaLista"/>
        <w:numPr>
          <w:ilvl w:val="1"/>
          <w:numId w:val="17"/>
        </w:numP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030AD">
        <w:rPr>
          <w:rFonts w:ascii="Times New Roman" w:hAnsi="Times New Roman" w:cs="Times New Roman"/>
          <w:sz w:val="24"/>
          <w:szCs w:val="24"/>
        </w:rPr>
        <w:t>Sendo assim, a contratação</w:t>
      </w:r>
      <w:r w:rsidR="00082259" w:rsidRPr="000030AD">
        <w:rPr>
          <w:rFonts w:ascii="Times New Roman" w:hAnsi="Times New Roman" w:cs="Times New Roman"/>
          <w:sz w:val="24"/>
          <w:szCs w:val="24"/>
        </w:rPr>
        <w:t xml:space="preserve"> de pessoa jurídica para a aquisição de capacetes e baús para motocicletas, ob</w:t>
      </w:r>
      <w:r w:rsidRPr="000030AD">
        <w:rPr>
          <w:rFonts w:ascii="Times New Roman" w:hAnsi="Times New Roman" w:cs="Times New Roman"/>
          <w:sz w:val="24"/>
          <w:szCs w:val="24"/>
        </w:rPr>
        <w:t xml:space="preserve">jeto do presente Termo de Referência será realizada diretamente, mediante dispensa de licitação em razão do valor, com base no disposto no </w:t>
      </w:r>
      <w:r w:rsidRPr="000030AD">
        <w:rPr>
          <w:rFonts w:ascii="Times New Roman" w:hAnsi="Times New Roman" w:cs="Times New Roman"/>
          <w:b/>
          <w:sz w:val="24"/>
          <w:szCs w:val="24"/>
          <w:u w:val="single"/>
        </w:rPr>
        <w:t>art. 75, inciso II da Lei nº. 14.133/2021 e art. 22 e seguintes do Decreto Municipal n. º 936/2022</w:t>
      </w:r>
      <w:r w:rsidRPr="000030AD">
        <w:rPr>
          <w:rFonts w:ascii="Times New Roman" w:hAnsi="Times New Roman" w:cs="Times New Roman"/>
          <w:sz w:val="24"/>
          <w:szCs w:val="24"/>
        </w:rPr>
        <w:t>;</w:t>
      </w:r>
    </w:p>
    <w:p w14:paraId="0DC23B92" w14:textId="77777777" w:rsidR="00C17D6D" w:rsidRPr="000030AD" w:rsidRDefault="00C17D6D" w:rsidP="00752660">
      <w:pPr>
        <w:pStyle w:val="PargrafodaLista"/>
        <w:numPr>
          <w:ilvl w:val="1"/>
          <w:numId w:val="17"/>
        </w:numP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0030AD">
        <w:rPr>
          <w:rFonts w:ascii="Times New Roman" w:hAnsi="Times New Roman" w:cs="Times New Roman"/>
          <w:color w:val="000000"/>
          <w:sz w:val="24"/>
          <w:szCs w:val="24"/>
        </w:rPr>
        <w:t>Previamente à celebração do contrato, a FEMAR verificará o eventual descumprimento das condições para contratação, especialmente quanto à existência de sanção que a impeça, mediante a consulta a cadastros informativos oficiais, tais como:</w:t>
      </w:r>
    </w:p>
    <w:p w14:paraId="6F740E01" w14:textId="77777777" w:rsidR="00C17D6D" w:rsidRPr="000030AD" w:rsidRDefault="00C17D6D" w:rsidP="00752660">
      <w:pPr>
        <w:pStyle w:val="PargrafodaLista"/>
        <w:numPr>
          <w:ilvl w:val="0"/>
          <w:numId w:val="8"/>
        </w:numPr>
        <w:suppressAutoHyphens/>
        <w:spacing w:after="120" w:line="360" w:lineRule="auto"/>
        <w:ind w:left="567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0030AD">
        <w:rPr>
          <w:rFonts w:ascii="Times New Roman" w:hAnsi="Times New Roman" w:cs="Times New Roman"/>
          <w:color w:val="000000"/>
          <w:sz w:val="24"/>
          <w:szCs w:val="24"/>
        </w:rPr>
        <w:t>SICAF;</w:t>
      </w:r>
    </w:p>
    <w:p w14:paraId="524A1E85" w14:textId="77777777" w:rsidR="00C17D6D" w:rsidRPr="000030AD" w:rsidRDefault="00C17D6D" w:rsidP="00752660">
      <w:pPr>
        <w:pStyle w:val="PargrafodaLista"/>
        <w:numPr>
          <w:ilvl w:val="0"/>
          <w:numId w:val="8"/>
        </w:numPr>
        <w:suppressAutoHyphens/>
        <w:spacing w:after="120" w:line="360" w:lineRule="auto"/>
        <w:ind w:left="567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0030AD">
        <w:rPr>
          <w:rFonts w:ascii="Times New Roman" w:hAnsi="Times New Roman" w:cs="Times New Roman"/>
          <w:color w:val="000000"/>
          <w:sz w:val="24"/>
          <w:szCs w:val="24"/>
        </w:rPr>
        <w:t>Cadastro Nacional de Empresas Inidôneas e Suspensas – CEIS, mantido pela Controladoria-Geral da União;</w:t>
      </w:r>
    </w:p>
    <w:p w14:paraId="0081AC5D" w14:textId="77777777" w:rsidR="00C17D6D" w:rsidRPr="000030AD" w:rsidRDefault="00C17D6D" w:rsidP="00752660">
      <w:pPr>
        <w:pStyle w:val="PargrafodaLista"/>
        <w:numPr>
          <w:ilvl w:val="0"/>
          <w:numId w:val="8"/>
        </w:numPr>
        <w:suppressAutoHyphens/>
        <w:spacing w:after="120" w:line="360" w:lineRule="auto"/>
        <w:ind w:left="567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0030AD">
        <w:rPr>
          <w:rFonts w:ascii="Times New Roman" w:hAnsi="Times New Roman" w:cs="Times New Roman"/>
          <w:color w:val="000000"/>
          <w:sz w:val="24"/>
          <w:szCs w:val="24"/>
        </w:rPr>
        <w:t>Cadastro Nacional de Empresas Punidas – CNEP, mantido pela Controladoria-Geral da União;</w:t>
      </w:r>
    </w:p>
    <w:p w14:paraId="09BE0950" w14:textId="77777777" w:rsidR="00C17D6D" w:rsidRPr="000030AD" w:rsidRDefault="00C17D6D" w:rsidP="00752660">
      <w:pPr>
        <w:pStyle w:val="PargrafodaLista"/>
        <w:numPr>
          <w:ilvl w:val="1"/>
          <w:numId w:val="17"/>
        </w:numP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0030AD">
        <w:rPr>
          <w:rFonts w:ascii="Times New Roman" w:hAnsi="Times New Roman" w:cs="Times New Roman"/>
          <w:color w:val="000000"/>
          <w:sz w:val="24"/>
          <w:szCs w:val="24"/>
        </w:rPr>
        <w:t>A consulta aos cadastros será realizada em nome do fornecedor e também de seu sócio majoritário, por força do artigo 12 da Lei n° 8.429/1992, que prevê, dentre as sanções impostas ao responsável pela prática de ato de improbidade administrativa, a proibição de contratar com o Poder Público, inclusive por intermédio de pessoa jurídica da qual seja sócio majoritário;</w:t>
      </w:r>
    </w:p>
    <w:p w14:paraId="5A77E4E7" w14:textId="77777777" w:rsidR="00C17D6D" w:rsidRPr="000030AD" w:rsidRDefault="00C17D6D" w:rsidP="00752660">
      <w:pPr>
        <w:pStyle w:val="PargrafodaLista"/>
        <w:numPr>
          <w:ilvl w:val="1"/>
          <w:numId w:val="17"/>
        </w:numP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0030AD">
        <w:rPr>
          <w:rFonts w:ascii="Times New Roman" w:hAnsi="Times New Roman" w:cs="Times New Roman"/>
          <w:color w:val="000000"/>
          <w:sz w:val="24"/>
          <w:szCs w:val="24"/>
        </w:rPr>
        <w:t>É dever do fornecedor manter atualizada a respectiva documentação constante do SICAF, ou encaminhar, quando solicitado pela FEMAR, a documentação devidamente atualizada.</w:t>
      </w:r>
    </w:p>
    <w:p w14:paraId="44956904" w14:textId="77777777" w:rsidR="00C17D6D" w:rsidRPr="000030AD" w:rsidRDefault="00C17D6D" w:rsidP="00752660">
      <w:pPr>
        <w:pStyle w:val="PargrafodaLista"/>
        <w:numPr>
          <w:ilvl w:val="1"/>
          <w:numId w:val="17"/>
        </w:numP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0030AD">
        <w:rPr>
          <w:rFonts w:ascii="Times New Roman" w:hAnsi="Times New Roman" w:cs="Times New Roman"/>
          <w:color w:val="000000"/>
          <w:sz w:val="24"/>
          <w:szCs w:val="24"/>
        </w:rPr>
        <w:lastRenderedPageBreak/>
        <w:t>Se o fornecedor for a matriz, todos os documentos deverão estar em nome da matriz, e se o fornecedor for a filial, todos os documentos deverão estar em nome da filial, exceto para atestados de capacidade técnica, caso exigidos, e no caso daqueles documentos que, pela própria natureza, comprovadamente, forem emitidos somente em nome da matriz.</w:t>
      </w:r>
    </w:p>
    <w:p w14:paraId="32EAA09C" w14:textId="77777777" w:rsidR="00C17D6D" w:rsidRPr="000030AD" w:rsidRDefault="00C17D6D" w:rsidP="00752660">
      <w:pPr>
        <w:pStyle w:val="PargrafodaLista"/>
        <w:numPr>
          <w:ilvl w:val="1"/>
          <w:numId w:val="17"/>
        </w:numP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0030AD">
        <w:rPr>
          <w:rFonts w:ascii="Times New Roman" w:hAnsi="Times New Roman" w:cs="Times New Roman"/>
          <w:color w:val="000000"/>
          <w:sz w:val="24"/>
          <w:szCs w:val="24"/>
        </w:rPr>
        <w:t>Para fins de contratação, deverá o fornecedor comprovar os seguintes requisitos de habilitação:</w:t>
      </w:r>
    </w:p>
    <w:p w14:paraId="2032744D" w14:textId="77777777" w:rsidR="008E7956" w:rsidRPr="000030AD" w:rsidRDefault="008E7956" w:rsidP="000030AD">
      <w:pPr>
        <w:rPr>
          <w:rFonts w:ascii="Times New Roman" w:hAnsi="Times New Roman" w:cs="Times New Roman"/>
          <w:b/>
          <w:sz w:val="24"/>
          <w:szCs w:val="24"/>
        </w:rPr>
      </w:pPr>
      <w:r w:rsidRPr="000030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Pr="000030AD">
        <w:rPr>
          <w:rFonts w:ascii="Times New Roman" w:hAnsi="Times New Roman" w:cs="Times New Roman"/>
          <w:b/>
          <w:sz w:val="24"/>
          <w:szCs w:val="24"/>
        </w:rPr>
        <w:t>Habilitação</w:t>
      </w:r>
    </w:p>
    <w:p w14:paraId="6C57777F" w14:textId="77777777" w:rsidR="00C77DE2" w:rsidRPr="000030AD" w:rsidRDefault="00C77DE2" w:rsidP="00752660">
      <w:pPr>
        <w:pStyle w:val="Nivel2"/>
        <w:numPr>
          <w:ilvl w:val="1"/>
          <w:numId w:val="17"/>
        </w:numPr>
        <w:spacing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030AD">
        <w:rPr>
          <w:rFonts w:ascii="Times New Roman" w:hAnsi="Times New Roman" w:cs="Times New Roman"/>
          <w:sz w:val="24"/>
          <w:szCs w:val="24"/>
        </w:rPr>
        <w:t xml:space="preserve">Para fins de contratação, deverá o fornecedor comprovar os seguintes requisitos de habilitação: </w:t>
      </w:r>
      <w:r w:rsidRPr="000030AD">
        <w:rPr>
          <w:rFonts w:ascii="Times New Roman" w:hAnsi="Times New Roman" w:cs="Times New Roman"/>
          <w:i/>
          <w:iCs/>
          <w:sz w:val="24"/>
          <w:szCs w:val="24"/>
        </w:rPr>
        <w:t>i.</w:t>
      </w:r>
      <w:r w:rsidRPr="000030AD">
        <w:rPr>
          <w:rFonts w:ascii="Times New Roman" w:hAnsi="Times New Roman" w:cs="Times New Roman"/>
          <w:sz w:val="24"/>
          <w:szCs w:val="24"/>
        </w:rPr>
        <w:t xml:space="preserve"> Habilitação Jurídica (Art. 66, Lei nº 14.133/2021); </w:t>
      </w:r>
      <w:proofErr w:type="spellStart"/>
      <w:r w:rsidRPr="000030AD">
        <w:rPr>
          <w:rFonts w:ascii="Times New Roman" w:hAnsi="Times New Roman" w:cs="Times New Roman"/>
          <w:i/>
          <w:iCs/>
          <w:sz w:val="24"/>
          <w:szCs w:val="24"/>
        </w:rPr>
        <w:t>ii</w:t>
      </w:r>
      <w:proofErr w:type="spellEnd"/>
      <w:r w:rsidRPr="000030A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030AD">
        <w:rPr>
          <w:rFonts w:ascii="Times New Roman" w:hAnsi="Times New Roman" w:cs="Times New Roman"/>
          <w:sz w:val="24"/>
          <w:szCs w:val="24"/>
        </w:rPr>
        <w:t xml:space="preserve"> Habilitações fiscal, social e trabalhista (Art. 68, Lei nº 14.133/2021);</w:t>
      </w:r>
      <w:r w:rsidRPr="000030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030AD">
        <w:rPr>
          <w:rFonts w:ascii="Times New Roman" w:hAnsi="Times New Roman" w:cs="Times New Roman"/>
          <w:i/>
          <w:iCs/>
          <w:sz w:val="24"/>
          <w:szCs w:val="24"/>
        </w:rPr>
        <w:t>iii</w:t>
      </w:r>
      <w:proofErr w:type="spellEnd"/>
      <w:r w:rsidRPr="000030AD">
        <w:rPr>
          <w:rFonts w:ascii="Times New Roman" w:hAnsi="Times New Roman" w:cs="Times New Roman"/>
          <w:sz w:val="24"/>
          <w:szCs w:val="24"/>
        </w:rPr>
        <w:t xml:space="preserve">. Habilitação econômico-financeira (Art. 69, Lei nº 14.133/2021); e </w:t>
      </w:r>
      <w:proofErr w:type="spellStart"/>
      <w:r w:rsidRPr="000030AD">
        <w:rPr>
          <w:rFonts w:ascii="Times New Roman" w:hAnsi="Times New Roman" w:cs="Times New Roman"/>
          <w:i/>
          <w:iCs/>
          <w:sz w:val="24"/>
          <w:szCs w:val="24"/>
        </w:rPr>
        <w:t>iv</w:t>
      </w:r>
      <w:proofErr w:type="spellEnd"/>
      <w:r w:rsidRPr="000030A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030AD">
        <w:rPr>
          <w:rFonts w:ascii="Times New Roman" w:hAnsi="Times New Roman" w:cs="Times New Roman"/>
          <w:sz w:val="24"/>
          <w:szCs w:val="24"/>
        </w:rPr>
        <w:t xml:space="preserve"> Habilitação Técnica (Art. 67, Lei nº 14.133/2021), cujas quais serão pormenorizadas em Edital.</w:t>
      </w:r>
    </w:p>
    <w:p w14:paraId="12508733" w14:textId="1A066E47" w:rsidR="00C77DE2" w:rsidRPr="000030AD" w:rsidRDefault="008E7956" w:rsidP="000030A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30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 Habilitação Técnica (Art. 67, Lei 14.133/2021)</w:t>
      </w:r>
    </w:p>
    <w:p w14:paraId="3479649E" w14:textId="77777777" w:rsidR="008E7956" w:rsidRPr="000030AD" w:rsidRDefault="008E7956" w:rsidP="00752660">
      <w:pPr>
        <w:pStyle w:val="PargrafodaLista"/>
        <w:numPr>
          <w:ilvl w:val="1"/>
          <w:numId w:val="17"/>
        </w:numPr>
        <w:spacing w:after="120" w:line="360" w:lineRule="auto"/>
        <w:ind w:left="0" w:firstLine="0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30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639" w:rsidRPr="000030AD">
        <w:rPr>
          <w:rFonts w:ascii="Times New Roman" w:hAnsi="Times New Roman" w:cs="Times New Roman"/>
          <w:color w:val="000000"/>
          <w:sz w:val="24"/>
          <w:szCs w:val="24"/>
        </w:rPr>
        <w:t>Por tratar-se de contratação que não envolve maior complexidade, torna-se desproporcional o cumprimento de requisitos muito elaborados. Portanto, na presente contratação as exigências limitam-se à comprovação de regularidade jurídica e fiscal da empresa.</w:t>
      </w:r>
    </w:p>
    <w:p w14:paraId="3015D29F" w14:textId="77777777" w:rsidR="00992CA3" w:rsidRPr="000030AD" w:rsidRDefault="00992CA3" w:rsidP="000030AD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after="120" w:line="360" w:lineRule="auto"/>
        <w:ind w:left="0" w:firstLine="0"/>
        <w:rPr>
          <w:b/>
          <w:color w:val="auto"/>
          <w:szCs w:val="24"/>
        </w:rPr>
      </w:pPr>
      <w:r w:rsidRPr="000030AD">
        <w:rPr>
          <w:b/>
          <w:color w:val="auto"/>
          <w:szCs w:val="24"/>
        </w:rPr>
        <w:t>DA PARTICIPAÇÃO DE MICROEMPRESAS E EMPRESAS DE PEQUENO PORTE</w:t>
      </w:r>
    </w:p>
    <w:p w14:paraId="503DF3B4" w14:textId="696277A7" w:rsidR="00D704C0" w:rsidRPr="000030AD" w:rsidRDefault="00D704C0" w:rsidP="00752660">
      <w:pPr>
        <w:pStyle w:val="PargrafodaLista"/>
        <w:numPr>
          <w:ilvl w:val="1"/>
          <w:numId w:val="18"/>
        </w:numPr>
        <w:suppressAutoHyphens/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Na forma prevista no Art. 48, I da Lei Complementar n.º 123/2006 c/c Art. 49, preferencialmente, a contratação cujo valor seja de até R$ 80.000,00 (oitenta mil reais) destinar-se-á exclusivamente à participação de microempresas e empresas de pequeno porte, vejamos:</w:t>
      </w:r>
    </w:p>
    <w:p w14:paraId="73BB2757" w14:textId="77777777" w:rsidR="00D704C0" w:rsidRPr="000030AD" w:rsidRDefault="00D704C0" w:rsidP="000030AD">
      <w:pPr>
        <w:pStyle w:val="PargrafodaLista"/>
        <w:suppressAutoHyphens/>
        <w:spacing w:after="120" w:line="240" w:lineRule="auto"/>
        <w:ind w:left="2268"/>
        <w:contextualSpacing w:val="0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0030AD">
        <w:rPr>
          <w:rFonts w:ascii="Times New Roman" w:eastAsia="Calibri" w:hAnsi="Times New Roman" w:cs="Times New Roman"/>
          <w:i/>
          <w:iCs/>
          <w:sz w:val="20"/>
          <w:szCs w:val="20"/>
        </w:rPr>
        <w:t>Art. 48.  Para o cumprimento do disposto no art. 47 desta Lei</w:t>
      </w:r>
      <w:r w:rsidRPr="000030A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030AD">
        <w:rPr>
          <w:rFonts w:ascii="Times New Roman" w:eastAsia="Calibri" w:hAnsi="Times New Roman" w:cs="Times New Roman"/>
          <w:i/>
          <w:iCs/>
          <w:sz w:val="20"/>
          <w:szCs w:val="20"/>
        </w:rPr>
        <w:t>Complementar, a administração pública: </w:t>
      </w:r>
    </w:p>
    <w:p w14:paraId="6DE12479" w14:textId="77777777" w:rsidR="00D704C0" w:rsidRPr="000030AD" w:rsidRDefault="00D704C0" w:rsidP="000030AD">
      <w:pPr>
        <w:pStyle w:val="PargrafodaLista"/>
        <w:suppressAutoHyphens/>
        <w:spacing w:after="120" w:line="240" w:lineRule="auto"/>
        <w:ind w:left="2268"/>
        <w:contextualSpacing w:val="0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0030AD">
        <w:rPr>
          <w:rFonts w:ascii="Times New Roman" w:eastAsia="Calibri" w:hAnsi="Times New Roman" w:cs="Times New Roman"/>
          <w:i/>
          <w:iCs/>
          <w:sz w:val="20"/>
          <w:szCs w:val="20"/>
        </w:rPr>
        <w:t>I - </w:t>
      </w:r>
      <w:r w:rsidR="00B92917" w:rsidRPr="000030AD">
        <w:rPr>
          <w:rFonts w:ascii="Times New Roman" w:eastAsia="Calibri" w:hAnsi="Times New Roman" w:cs="Times New Roman"/>
          <w:i/>
          <w:iCs/>
          <w:sz w:val="20"/>
          <w:szCs w:val="20"/>
        </w:rPr>
        <w:t>Deverá</w:t>
      </w:r>
      <w:r w:rsidRPr="000030A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realizar processo licitatório destinado exclusivamente à participação de microempresas e empresas de pequeno porte nos itens de contratação cujo valor seja de até R$ 80.000,00 (oitenta mil reais);</w:t>
      </w:r>
    </w:p>
    <w:p w14:paraId="71411723" w14:textId="77777777" w:rsidR="00D704C0" w:rsidRPr="000030AD" w:rsidRDefault="00D704C0" w:rsidP="000030AD">
      <w:pPr>
        <w:pStyle w:val="PargrafodaLista"/>
        <w:suppressAutoHyphens/>
        <w:spacing w:after="120" w:line="240" w:lineRule="auto"/>
        <w:ind w:left="2268"/>
        <w:contextualSpacing w:val="0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0030AD">
        <w:rPr>
          <w:rFonts w:ascii="Times New Roman" w:eastAsia="Calibri" w:hAnsi="Times New Roman" w:cs="Times New Roman"/>
          <w:i/>
          <w:iCs/>
          <w:sz w:val="20"/>
          <w:szCs w:val="20"/>
        </w:rPr>
        <w:t>(...)</w:t>
      </w:r>
    </w:p>
    <w:p w14:paraId="46BEF947" w14:textId="77777777" w:rsidR="00D704C0" w:rsidRPr="000030AD" w:rsidRDefault="00D704C0" w:rsidP="000030AD">
      <w:pPr>
        <w:pStyle w:val="PargrafodaLista"/>
        <w:suppressAutoHyphens/>
        <w:spacing w:after="120" w:line="240" w:lineRule="auto"/>
        <w:ind w:left="2268"/>
        <w:contextualSpacing w:val="0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0030A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Art. 49. Não se aplica o disposto nos </w:t>
      </w:r>
      <w:proofErr w:type="spellStart"/>
      <w:r w:rsidRPr="000030AD">
        <w:rPr>
          <w:rFonts w:ascii="Times New Roman" w:eastAsia="Calibri" w:hAnsi="Times New Roman" w:cs="Times New Roman"/>
          <w:i/>
          <w:iCs/>
          <w:sz w:val="20"/>
          <w:szCs w:val="20"/>
        </w:rPr>
        <w:t>arts</w:t>
      </w:r>
      <w:proofErr w:type="spellEnd"/>
      <w:r w:rsidRPr="000030AD">
        <w:rPr>
          <w:rFonts w:ascii="Times New Roman" w:eastAsia="Calibri" w:hAnsi="Times New Roman" w:cs="Times New Roman"/>
          <w:i/>
          <w:iCs/>
          <w:sz w:val="20"/>
          <w:szCs w:val="20"/>
        </w:rPr>
        <w:t>. 47 e 48 desta Lei Complementar quando:</w:t>
      </w:r>
    </w:p>
    <w:p w14:paraId="276DE838" w14:textId="77777777" w:rsidR="00D704C0" w:rsidRPr="000030AD" w:rsidRDefault="00D704C0" w:rsidP="000030AD">
      <w:pPr>
        <w:pStyle w:val="PargrafodaLista"/>
        <w:suppressAutoHyphens/>
        <w:spacing w:after="120" w:line="240" w:lineRule="auto"/>
        <w:ind w:left="2268"/>
        <w:contextualSpacing w:val="0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0030AD">
        <w:rPr>
          <w:rFonts w:ascii="Times New Roman" w:eastAsia="Calibri" w:hAnsi="Times New Roman" w:cs="Times New Roman"/>
          <w:i/>
          <w:iCs/>
          <w:sz w:val="20"/>
          <w:szCs w:val="20"/>
        </w:rPr>
        <w:t>(...)</w:t>
      </w:r>
    </w:p>
    <w:p w14:paraId="3E727480" w14:textId="77777777" w:rsidR="00D704C0" w:rsidRPr="000030AD" w:rsidRDefault="00D704C0" w:rsidP="000030AD">
      <w:pPr>
        <w:pStyle w:val="PargrafodaLista"/>
        <w:suppressAutoHyphens/>
        <w:spacing w:after="120" w:line="240" w:lineRule="auto"/>
        <w:ind w:left="2268"/>
        <w:contextualSpacing w:val="0"/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0030AD">
        <w:rPr>
          <w:rFonts w:ascii="Times New Roman" w:eastAsia="Calibri" w:hAnsi="Times New Roman" w:cs="Times New Roman"/>
          <w:i/>
          <w:iCs/>
          <w:sz w:val="20"/>
          <w:szCs w:val="20"/>
        </w:rPr>
        <w:lastRenderedPageBreak/>
        <w:t xml:space="preserve">IV - </w:t>
      </w:r>
      <w:proofErr w:type="gramStart"/>
      <w:r w:rsidRPr="000030AD">
        <w:rPr>
          <w:rFonts w:ascii="Times New Roman" w:eastAsia="Calibri" w:hAnsi="Times New Roman" w:cs="Times New Roman"/>
          <w:i/>
          <w:iCs/>
          <w:sz w:val="20"/>
          <w:szCs w:val="20"/>
        </w:rPr>
        <w:t>a</w:t>
      </w:r>
      <w:proofErr w:type="gramEnd"/>
      <w:r w:rsidRPr="000030A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licitação for dispensável ou inexigível, nos termos dos </w:t>
      </w:r>
      <w:proofErr w:type="spellStart"/>
      <w:r w:rsidRPr="000030AD">
        <w:rPr>
          <w:rFonts w:ascii="Times New Roman" w:eastAsia="Calibri" w:hAnsi="Times New Roman" w:cs="Times New Roman"/>
          <w:i/>
          <w:iCs/>
          <w:sz w:val="20"/>
          <w:szCs w:val="20"/>
        </w:rPr>
        <w:t>arts</w:t>
      </w:r>
      <w:proofErr w:type="spellEnd"/>
      <w:r w:rsidRPr="000030A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. 24 e 25 da Lei nº 8.666, de 21 de junho de 1993, </w:t>
      </w:r>
      <w:r w:rsidRPr="000030AD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 xml:space="preserve">excetuando-se as dispensas tratadas pelos incisos I e II do art. 24 da mesma Lei, nas quais a compra deverá ser feita </w:t>
      </w:r>
      <w:r w:rsidRPr="000030AD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u w:val="single"/>
        </w:rPr>
        <w:t>preferencialmente</w:t>
      </w:r>
      <w:r w:rsidRPr="000030AD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 xml:space="preserve"> de microempresas e empresas de pequeno porte, aplicando-se o disposto no inciso I do art. 48.</w:t>
      </w:r>
    </w:p>
    <w:p w14:paraId="49F7FC94" w14:textId="77777777" w:rsidR="00992CA3" w:rsidRPr="000030AD" w:rsidRDefault="00992CA3" w:rsidP="000030AD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after="120" w:line="360" w:lineRule="auto"/>
        <w:ind w:left="0" w:firstLine="0"/>
        <w:rPr>
          <w:b/>
          <w:color w:val="auto"/>
          <w:szCs w:val="24"/>
        </w:rPr>
      </w:pPr>
      <w:r w:rsidRPr="000030AD">
        <w:rPr>
          <w:b/>
          <w:color w:val="auto"/>
          <w:szCs w:val="24"/>
        </w:rPr>
        <w:t xml:space="preserve">DAS </w:t>
      </w:r>
      <w:r w:rsidRPr="000030AD">
        <w:rPr>
          <w:rFonts w:eastAsia="Calibri"/>
          <w:b/>
          <w:color w:val="auto"/>
          <w:szCs w:val="24"/>
          <w:lang w:eastAsia="en-US"/>
        </w:rPr>
        <w:t>EMPRESAS</w:t>
      </w:r>
      <w:r w:rsidRPr="000030AD">
        <w:rPr>
          <w:b/>
          <w:color w:val="auto"/>
          <w:szCs w:val="24"/>
        </w:rPr>
        <w:t xml:space="preserve"> REUNIDAS EM CONSÓRCIO</w:t>
      </w:r>
    </w:p>
    <w:p w14:paraId="49A1A2AA" w14:textId="436ED5F1" w:rsidR="00091995" w:rsidRPr="000030AD" w:rsidRDefault="00992CA3" w:rsidP="00752660">
      <w:pPr>
        <w:pStyle w:val="PargrafodaLista"/>
        <w:numPr>
          <w:ilvl w:val="1"/>
          <w:numId w:val="19"/>
        </w:numP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Será vedada a participação de empresas reunidas em consórcio, não havendo elementos que justifiquem tal participação no objetivo em apreço. O objeto em questão não se reveste de alta complexidade, tampouco é </w:t>
      </w:r>
      <w:r w:rsidR="00DF2D99" w:rsidRPr="000030AD">
        <w:rPr>
          <w:rFonts w:ascii="Times New Roman" w:hAnsi="Times New Roman" w:cs="Times New Roman"/>
          <w:color w:val="000000" w:themeColor="text1"/>
          <w:sz w:val="24"/>
          <w:szCs w:val="24"/>
        </w:rPr>
        <w:t>objeto</w:t>
      </w:r>
      <w:r w:rsidRPr="00003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grande vulto, tratando-se de </w:t>
      </w:r>
      <w:r w:rsidR="003D4243" w:rsidRPr="000030AD">
        <w:rPr>
          <w:rFonts w:ascii="Times New Roman" w:hAnsi="Times New Roman" w:cs="Times New Roman"/>
          <w:color w:val="000000" w:themeColor="text1"/>
          <w:sz w:val="24"/>
          <w:szCs w:val="24"/>
        </w:rPr>
        <w:t>simples</w:t>
      </w:r>
      <w:r w:rsidR="0024508A" w:rsidRPr="00003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30AD">
        <w:rPr>
          <w:rFonts w:ascii="Times New Roman" w:hAnsi="Times New Roman" w:cs="Times New Roman"/>
          <w:color w:val="000000" w:themeColor="text1"/>
          <w:sz w:val="24"/>
          <w:szCs w:val="24"/>
        </w:rPr>
        <w:t>aquisição</w:t>
      </w:r>
      <w:r w:rsidR="003D4243" w:rsidRPr="00003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capacetes e baús para motocicletas.</w:t>
      </w:r>
    </w:p>
    <w:p w14:paraId="58EA38FC" w14:textId="77777777" w:rsidR="00F03AC6" w:rsidRPr="000030AD" w:rsidRDefault="00F03AC6" w:rsidP="000030AD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after="120" w:line="360" w:lineRule="auto"/>
        <w:ind w:left="0" w:firstLine="0"/>
        <w:rPr>
          <w:b/>
          <w:color w:val="auto"/>
          <w:szCs w:val="24"/>
        </w:rPr>
      </w:pPr>
      <w:r w:rsidRPr="000030AD">
        <w:rPr>
          <w:b/>
          <w:color w:val="auto"/>
          <w:szCs w:val="24"/>
        </w:rPr>
        <w:t>DAS COOPERATIVAS</w:t>
      </w:r>
    </w:p>
    <w:p w14:paraId="682D9086" w14:textId="547BF856" w:rsidR="007D626B" w:rsidRPr="000030AD" w:rsidRDefault="007D626B" w:rsidP="00752660">
      <w:pPr>
        <w:pStyle w:val="Nivel2"/>
        <w:numPr>
          <w:ilvl w:val="1"/>
          <w:numId w:val="20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030AD">
        <w:rPr>
          <w:rFonts w:ascii="Times New Roman" w:hAnsi="Times New Roman" w:cs="Times New Roman"/>
          <w:sz w:val="24"/>
          <w:szCs w:val="24"/>
        </w:rPr>
        <w:t xml:space="preserve">Será vedada a participação de Sociedades Cooperativas, </w:t>
      </w:r>
      <w:bookmarkStart w:id="6" w:name="_Hlk146611674"/>
      <w:r w:rsidRPr="000030AD">
        <w:rPr>
          <w:rFonts w:ascii="Times New Roman" w:hAnsi="Times New Roman" w:cs="Times New Roman"/>
          <w:sz w:val="24"/>
          <w:szCs w:val="24"/>
        </w:rPr>
        <w:t xml:space="preserve">tendo em vista a natureza do objeto a ser contratado, </w:t>
      </w:r>
      <w:bookmarkEnd w:id="6"/>
      <w:r w:rsidRPr="000030AD">
        <w:rPr>
          <w:rFonts w:ascii="Times New Roman" w:hAnsi="Times New Roman" w:cs="Times New Roman"/>
          <w:sz w:val="24"/>
          <w:szCs w:val="24"/>
        </w:rPr>
        <w:t>bem como considerando a vedação contida no Art. 10 da Instrução Normativa SEGES/MP n.º 5 de 26 de maio de 2017 c/c Instrução Normativa SEGES/MP nº 98 de 26 de dezembro de 2022.</w:t>
      </w:r>
    </w:p>
    <w:p w14:paraId="05522E63" w14:textId="77777777" w:rsidR="00992CA3" w:rsidRPr="000030AD" w:rsidRDefault="00992CA3" w:rsidP="000030AD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after="120" w:line="360" w:lineRule="auto"/>
        <w:ind w:left="0" w:firstLine="0"/>
        <w:rPr>
          <w:b/>
          <w:color w:val="auto"/>
          <w:szCs w:val="24"/>
        </w:rPr>
      </w:pPr>
      <w:r w:rsidRPr="000030AD">
        <w:rPr>
          <w:b/>
          <w:color w:val="auto"/>
          <w:szCs w:val="24"/>
        </w:rPr>
        <w:t xml:space="preserve">DAS </w:t>
      </w:r>
      <w:r w:rsidRPr="000030AD">
        <w:rPr>
          <w:rFonts w:eastAsia="Calibri"/>
          <w:b/>
          <w:color w:val="auto"/>
          <w:szCs w:val="24"/>
          <w:lang w:eastAsia="en-US"/>
        </w:rPr>
        <w:t>OBRIGAÇÕES</w:t>
      </w:r>
      <w:r w:rsidRPr="000030AD">
        <w:rPr>
          <w:b/>
          <w:color w:val="auto"/>
          <w:szCs w:val="24"/>
        </w:rPr>
        <w:t xml:space="preserve"> DAS PARTES</w:t>
      </w:r>
    </w:p>
    <w:p w14:paraId="3CCA4669" w14:textId="77777777" w:rsidR="00992CA3" w:rsidRPr="000030AD" w:rsidRDefault="00992CA3" w:rsidP="000030A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0030AD">
        <w:rPr>
          <w:rFonts w:ascii="Times New Roman" w:hAnsi="Times New Roman" w:cs="Times New Roman"/>
          <w:b/>
          <w:bCs/>
          <w:sz w:val="24"/>
          <w:szCs w:val="24"/>
        </w:rPr>
        <w:t>Das Obrigações da Contratada</w:t>
      </w:r>
    </w:p>
    <w:p w14:paraId="36FBF7B2" w14:textId="6DA964FE" w:rsidR="00992CA3" w:rsidRPr="000030AD" w:rsidRDefault="00810776" w:rsidP="00752660">
      <w:pPr>
        <w:pStyle w:val="PargrafodaLista"/>
        <w:numPr>
          <w:ilvl w:val="1"/>
          <w:numId w:val="21"/>
        </w:numPr>
        <w:tabs>
          <w:tab w:val="center" w:pos="709"/>
        </w:tabs>
        <w:spacing w:after="12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Efetuar a entrega do objeto em perfeitas condições, conforme especificações, prazo e local constantes no Termo de Referência, acompanhado da respectiva nota fiscal;</w:t>
      </w:r>
    </w:p>
    <w:p w14:paraId="7B5A416D" w14:textId="77777777" w:rsidR="00992CA3" w:rsidRPr="000030AD" w:rsidRDefault="00992CA3" w:rsidP="00752660">
      <w:pPr>
        <w:pStyle w:val="PargrafodaLista"/>
        <w:numPr>
          <w:ilvl w:val="1"/>
          <w:numId w:val="21"/>
        </w:numPr>
        <w:tabs>
          <w:tab w:val="center" w:pos="709"/>
        </w:tabs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Responsabilizar-se pelos vícios e danos decorrentes do objeto, de acordo com os artigos 12, 13 e 17 a 27 do Código de Defesa do Consumidor – Lei n.º 8.078/1990;</w:t>
      </w:r>
    </w:p>
    <w:p w14:paraId="508CE3AA" w14:textId="77777777" w:rsidR="00FA4845" w:rsidRPr="000030AD" w:rsidRDefault="00FA4845" w:rsidP="00752660">
      <w:pPr>
        <w:pStyle w:val="PargrafodaLista"/>
        <w:numPr>
          <w:ilvl w:val="1"/>
          <w:numId w:val="21"/>
        </w:numPr>
        <w:tabs>
          <w:tab w:val="center" w:pos="709"/>
        </w:tabs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Entregar o termo de garantia do fabricante de cada item fornecido;</w:t>
      </w:r>
    </w:p>
    <w:p w14:paraId="4806CE58" w14:textId="77777777" w:rsidR="00992CA3" w:rsidRPr="000030AD" w:rsidRDefault="00992CA3" w:rsidP="00752660">
      <w:pPr>
        <w:pStyle w:val="PargrafodaLista"/>
        <w:numPr>
          <w:ilvl w:val="1"/>
          <w:numId w:val="21"/>
        </w:numPr>
        <w:tabs>
          <w:tab w:val="center" w:pos="709"/>
        </w:tabs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 xml:space="preserve">Observar os prazos para a execução do </w:t>
      </w:r>
      <w:r w:rsidR="003854F3" w:rsidRPr="000030AD">
        <w:rPr>
          <w:rFonts w:ascii="Times New Roman" w:eastAsia="Calibri" w:hAnsi="Times New Roman" w:cs="Times New Roman"/>
          <w:sz w:val="24"/>
          <w:szCs w:val="24"/>
        </w:rPr>
        <w:t>objeto</w:t>
      </w:r>
      <w:r w:rsidRPr="000030A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5A4428A" w14:textId="77777777" w:rsidR="00992CA3" w:rsidRPr="000030AD" w:rsidRDefault="00992CA3" w:rsidP="00752660">
      <w:pPr>
        <w:pStyle w:val="PargrafodaLista"/>
        <w:numPr>
          <w:ilvl w:val="1"/>
          <w:numId w:val="21"/>
        </w:numPr>
        <w:tabs>
          <w:tab w:val="center" w:pos="709"/>
        </w:tabs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Manter-se, durante toda a execução do contrato, em compatibilidade com as obrigações assumidas, as condições de habilitação e qualificação exigidas;</w:t>
      </w:r>
    </w:p>
    <w:p w14:paraId="599962BA" w14:textId="77777777" w:rsidR="00992CA3" w:rsidRPr="000030AD" w:rsidRDefault="00992CA3" w:rsidP="00752660">
      <w:pPr>
        <w:pStyle w:val="PargrafodaLista"/>
        <w:numPr>
          <w:ilvl w:val="1"/>
          <w:numId w:val="21"/>
        </w:numPr>
        <w:tabs>
          <w:tab w:val="center" w:pos="709"/>
        </w:tabs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 xml:space="preserve">Indicar preposto para representá-la durante a execução do contrato; </w:t>
      </w:r>
    </w:p>
    <w:p w14:paraId="6C6D550E" w14:textId="77777777" w:rsidR="00992CA3" w:rsidRPr="000030AD" w:rsidRDefault="00992CA3" w:rsidP="00752660">
      <w:pPr>
        <w:pStyle w:val="PargrafodaLista"/>
        <w:numPr>
          <w:ilvl w:val="1"/>
          <w:numId w:val="21"/>
        </w:numPr>
        <w:tabs>
          <w:tab w:val="center" w:pos="709"/>
        </w:tabs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Responsabilizar-se pelos encargos fiscais, comerciais e trabalhistas, resultantes da execução do contrato, devendo, portanto, responsabilizar-se por todos os ônus referentes a entrega dos produtos na Superintendência de Suprimentos da FEMAR, na forma da Lei nº 14.133/2021, art. 121, caput;</w:t>
      </w:r>
    </w:p>
    <w:p w14:paraId="3964F1F9" w14:textId="77777777" w:rsidR="00992CA3" w:rsidRPr="000030AD" w:rsidRDefault="00992CA3" w:rsidP="00752660">
      <w:pPr>
        <w:pStyle w:val="PargrafodaLista"/>
        <w:numPr>
          <w:ilvl w:val="1"/>
          <w:numId w:val="21"/>
        </w:numPr>
        <w:tabs>
          <w:tab w:val="center" w:pos="709"/>
        </w:tabs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lastRenderedPageBreak/>
        <w:t>Responder pelos danos causados diretamente à Administração desta Fundação ou a terceiros, decorrentes de sua culpa ou dolo, quando da entrega do</w:t>
      </w:r>
      <w:r w:rsidR="00DD19EF" w:rsidRPr="000030AD">
        <w:rPr>
          <w:rFonts w:ascii="Times New Roman" w:eastAsia="Calibri" w:hAnsi="Times New Roman" w:cs="Times New Roman"/>
          <w:sz w:val="24"/>
          <w:szCs w:val="24"/>
        </w:rPr>
        <w:t xml:space="preserve"> objeto</w:t>
      </w:r>
      <w:r w:rsidRPr="000030AD">
        <w:rPr>
          <w:rFonts w:ascii="Times New Roman" w:eastAsia="Calibri" w:hAnsi="Times New Roman" w:cs="Times New Roman"/>
          <w:sz w:val="24"/>
          <w:szCs w:val="24"/>
        </w:rPr>
        <w:t>, não excluindo ou reduzindo essa responsabilidade a fiscalização ou o acompanhamento pela FEMAR, na forma da Lei nº 14.133/2021, art. 120;</w:t>
      </w:r>
    </w:p>
    <w:p w14:paraId="70A3A8E8" w14:textId="77777777" w:rsidR="00992CA3" w:rsidRPr="000030AD" w:rsidRDefault="00992CA3" w:rsidP="00752660">
      <w:pPr>
        <w:pStyle w:val="PargrafodaLista"/>
        <w:numPr>
          <w:ilvl w:val="1"/>
          <w:numId w:val="21"/>
        </w:numPr>
        <w:tabs>
          <w:tab w:val="center" w:pos="709"/>
        </w:tabs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Apresentar, sempre que solicitada, documentos que comprovem a procedência do produto fornecido;</w:t>
      </w:r>
    </w:p>
    <w:p w14:paraId="5193C91C" w14:textId="77777777" w:rsidR="00992CA3" w:rsidRPr="000030AD" w:rsidRDefault="00992CA3" w:rsidP="00752660">
      <w:pPr>
        <w:pStyle w:val="PargrafodaLista"/>
        <w:numPr>
          <w:ilvl w:val="1"/>
          <w:numId w:val="21"/>
        </w:numPr>
        <w:tabs>
          <w:tab w:val="center" w:pos="709"/>
        </w:tabs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Acatar as instruções emanadas da fiscalização;</w:t>
      </w:r>
    </w:p>
    <w:p w14:paraId="2D9728B1" w14:textId="77777777" w:rsidR="00992CA3" w:rsidRPr="000030AD" w:rsidRDefault="00992CA3" w:rsidP="00752660">
      <w:pPr>
        <w:pStyle w:val="PargrafodaLista"/>
        <w:numPr>
          <w:ilvl w:val="1"/>
          <w:numId w:val="21"/>
        </w:numPr>
        <w:tabs>
          <w:tab w:val="center" w:pos="709"/>
        </w:tabs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É vedada a subcontratação, cessão ou transferência parcial ou total do objeto do contrato;</w:t>
      </w:r>
    </w:p>
    <w:p w14:paraId="1B00C8E6" w14:textId="77777777" w:rsidR="00992CA3" w:rsidRPr="000030AD" w:rsidRDefault="00992CA3" w:rsidP="00752660">
      <w:pPr>
        <w:pStyle w:val="PargrafodaLista"/>
        <w:numPr>
          <w:ilvl w:val="1"/>
          <w:numId w:val="21"/>
        </w:numPr>
        <w:tabs>
          <w:tab w:val="center" w:pos="709"/>
        </w:tabs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bookmarkStart w:id="7" w:name="art120"/>
      <w:bookmarkStart w:id="8" w:name="art121"/>
      <w:bookmarkStart w:id="9" w:name="art121§1"/>
      <w:bookmarkEnd w:id="7"/>
      <w:bookmarkEnd w:id="8"/>
      <w:bookmarkEnd w:id="9"/>
      <w:r w:rsidRPr="000030AD">
        <w:rPr>
          <w:rFonts w:ascii="Times New Roman" w:eastAsia="Calibri" w:hAnsi="Times New Roman" w:cs="Times New Roman"/>
          <w:sz w:val="24"/>
          <w:szCs w:val="24"/>
        </w:rPr>
        <w:t>A inadimplência do contratado em relação aos encargos trabalhistas, fiscais e comerciais não transferirá à Administração a responsabilidade pelo seu pagamento e não poderá onerar o objeto do contrato, na forma da Lei nº 14.133/2021, art. 121, §1º.</w:t>
      </w:r>
    </w:p>
    <w:p w14:paraId="0827D4AF" w14:textId="77777777" w:rsidR="00992CA3" w:rsidRPr="000030AD" w:rsidRDefault="00992CA3" w:rsidP="000030AD">
      <w:pPr>
        <w:pStyle w:val="PargrafodaLista"/>
        <w:pBdr>
          <w:top w:val="nil"/>
          <w:left w:val="nil"/>
          <w:bottom w:val="nil"/>
          <w:right w:val="nil"/>
          <w:between w:val="nil"/>
        </w:pBdr>
        <w:suppressAutoHyphens/>
        <w:spacing w:after="120" w:line="36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0030AD">
        <w:rPr>
          <w:rFonts w:ascii="Times New Roman" w:hAnsi="Times New Roman" w:cs="Times New Roman"/>
          <w:b/>
          <w:bCs/>
          <w:sz w:val="24"/>
          <w:szCs w:val="24"/>
        </w:rPr>
        <w:t>Das Obrigações da Contratante</w:t>
      </w:r>
    </w:p>
    <w:p w14:paraId="7B16E8BB" w14:textId="77777777" w:rsidR="00992CA3" w:rsidRPr="000030AD" w:rsidRDefault="00992CA3" w:rsidP="00752660">
      <w:pPr>
        <w:pStyle w:val="PargrafodaLista"/>
        <w:numPr>
          <w:ilvl w:val="1"/>
          <w:numId w:val="21"/>
        </w:numPr>
        <w:suppressAutoHyphens/>
        <w:autoSpaceDE w:val="0"/>
        <w:autoSpaceDN w:val="0"/>
        <w:adjustRightInd w:val="0"/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Receber o objeto no prazo e condições estabelecidas no Termo de Referência;</w:t>
      </w:r>
    </w:p>
    <w:p w14:paraId="38EB3FC0" w14:textId="77777777" w:rsidR="00992CA3" w:rsidRPr="000030AD" w:rsidRDefault="00992CA3" w:rsidP="00752660">
      <w:pPr>
        <w:pStyle w:val="PargrafodaLista"/>
        <w:numPr>
          <w:ilvl w:val="1"/>
          <w:numId w:val="21"/>
        </w:numPr>
        <w:suppressAutoHyphens/>
        <w:autoSpaceDE w:val="0"/>
        <w:autoSpaceDN w:val="0"/>
        <w:adjustRightInd w:val="0"/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Verificar minuciosamente, no prazo fixado, a conformidade do</w:t>
      </w:r>
      <w:r w:rsidR="00DD19EF" w:rsidRPr="000030AD">
        <w:rPr>
          <w:rFonts w:ascii="Times New Roman" w:eastAsia="Calibri" w:hAnsi="Times New Roman" w:cs="Times New Roman"/>
          <w:sz w:val="24"/>
          <w:szCs w:val="24"/>
        </w:rPr>
        <w:t xml:space="preserve"> objeto</w:t>
      </w:r>
      <w:r w:rsidRPr="000030AD">
        <w:rPr>
          <w:rFonts w:ascii="Times New Roman" w:eastAsia="Calibri" w:hAnsi="Times New Roman" w:cs="Times New Roman"/>
          <w:sz w:val="24"/>
          <w:szCs w:val="24"/>
        </w:rPr>
        <w:t xml:space="preserve"> recebido provisoriamente com as especificações constantes neste Termo e na proposta, para fins de aceitação e recebimento definitivo; </w:t>
      </w:r>
    </w:p>
    <w:p w14:paraId="33F97F4B" w14:textId="77777777" w:rsidR="00992CA3" w:rsidRPr="000030AD" w:rsidRDefault="00992CA3" w:rsidP="00752660">
      <w:pPr>
        <w:pStyle w:val="PargrafodaLista"/>
        <w:numPr>
          <w:ilvl w:val="1"/>
          <w:numId w:val="21"/>
        </w:numPr>
        <w:suppressAutoHyphens/>
        <w:autoSpaceDE w:val="0"/>
        <w:autoSpaceDN w:val="0"/>
        <w:adjustRightInd w:val="0"/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 xml:space="preserve">Comunicar à Contratada, por escrito, sobre imperfeições, falhas ou irregularidades verificadas no objeto fornecido, para que seja substituído, reparado ou corrigido; </w:t>
      </w:r>
    </w:p>
    <w:p w14:paraId="05953239" w14:textId="77777777" w:rsidR="00992CA3" w:rsidRPr="000030AD" w:rsidRDefault="00992CA3" w:rsidP="00752660">
      <w:pPr>
        <w:pStyle w:val="PargrafodaLista"/>
        <w:numPr>
          <w:ilvl w:val="1"/>
          <w:numId w:val="21"/>
        </w:numPr>
        <w:suppressAutoHyphens/>
        <w:autoSpaceDE w:val="0"/>
        <w:autoSpaceDN w:val="0"/>
        <w:adjustRightInd w:val="0"/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Acompanhar e fiscalizar o cumprimento das obrigações da Contratada, através dos fiscais de contrato;</w:t>
      </w:r>
    </w:p>
    <w:p w14:paraId="47B45D3E" w14:textId="77777777" w:rsidR="00992CA3" w:rsidRPr="000030AD" w:rsidRDefault="00992CA3" w:rsidP="00752660">
      <w:pPr>
        <w:pStyle w:val="PargrafodaLista"/>
        <w:numPr>
          <w:ilvl w:val="1"/>
          <w:numId w:val="21"/>
        </w:numPr>
        <w:suppressAutoHyphens/>
        <w:autoSpaceDE w:val="0"/>
        <w:autoSpaceDN w:val="0"/>
        <w:adjustRightInd w:val="0"/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 xml:space="preserve">Efetuar o pagamento à Contratada no valor correspondente </w:t>
      </w:r>
      <w:r w:rsidR="00DF73D9" w:rsidRPr="000030AD">
        <w:rPr>
          <w:rFonts w:ascii="Times New Roman" w:eastAsia="Calibri" w:hAnsi="Times New Roman" w:cs="Times New Roman"/>
          <w:sz w:val="24"/>
          <w:szCs w:val="24"/>
        </w:rPr>
        <w:t>a entrega</w:t>
      </w:r>
      <w:r w:rsidRPr="000030AD">
        <w:rPr>
          <w:rFonts w:ascii="Times New Roman" w:eastAsia="Calibri" w:hAnsi="Times New Roman" w:cs="Times New Roman"/>
          <w:sz w:val="24"/>
          <w:szCs w:val="24"/>
        </w:rPr>
        <w:t xml:space="preserve"> do objeto, no prazo e forma estabelecidos no Termo de Referência; </w:t>
      </w:r>
    </w:p>
    <w:p w14:paraId="6D69F7A0" w14:textId="77777777" w:rsidR="00992CA3" w:rsidRPr="000030AD" w:rsidRDefault="00992CA3" w:rsidP="00752660">
      <w:pPr>
        <w:pStyle w:val="PargrafodaLista"/>
        <w:numPr>
          <w:ilvl w:val="1"/>
          <w:numId w:val="21"/>
        </w:numPr>
        <w:suppressAutoHyphens/>
        <w:autoSpaceDE w:val="0"/>
        <w:autoSpaceDN w:val="0"/>
        <w:adjustRightInd w:val="0"/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A Administração não responderá por quaisquer compromissos assumidos pela Contratada com terceiros, incluindo encargos tributários e trabalhistas, ainda que vinculados à execução do presente Termo de Contrato, bem como por qualquer dano causado a terceiros em decorrência de ato da Contratada, de seus empregados, prepostos ou subordinados.</w:t>
      </w:r>
    </w:p>
    <w:p w14:paraId="154DA8BE" w14:textId="77777777" w:rsidR="00992CA3" w:rsidRPr="000030AD" w:rsidRDefault="00992CA3" w:rsidP="00752660">
      <w:pPr>
        <w:pStyle w:val="PargrafodaLista"/>
        <w:numPr>
          <w:ilvl w:val="1"/>
          <w:numId w:val="21"/>
        </w:numPr>
        <w:suppressAutoHyphens/>
        <w:autoSpaceDE w:val="0"/>
        <w:autoSpaceDN w:val="0"/>
        <w:adjustRightInd w:val="0"/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lastRenderedPageBreak/>
        <w:t>Designar funcionário, para acompanhar e fiscalizar o cumprimento contratual, bem como para aprovar a execução do objeto, exercer o acompanhamento e fiscalização do contrato;</w:t>
      </w:r>
    </w:p>
    <w:p w14:paraId="5F4F3EFD" w14:textId="77777777" w:rsidR="00992CA3" w:rsidRPr="000030AD" w:rsidRDefault="00992CA3" w:rsidP="00752660">
      <w:pPr>
        <w:pStyle w:val="PargrafodaLista"/>
        <w:numPr>
          <w:ilvl w:val="1"/>
          <w:numId w:val="21"/>
        </w:numPr>
        <w:suppressAutoHyphens/>
        <w:autoSpaceDE w:val="0"/>
        <w:autoSpaceDN w:val="0"/>
        <w:adjustRightInd w:val="0"/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Exigir da Contratada, sempre que necessário, a comprovação da manutenção das condições de habilitação e de qualificação exigidas no procedimento de contratação;</w:t>
      </w:r>
    </w:p>
    <w:p w14:paraId="7E305210" w14:textId="77777777" w:rsidR="00992CA3" w:rsidRPr="000030AD" w:rsidRDefault="00992CA3" w:rsidP="00752660">
      <w:pPr>
        <w:pStyle w:val="PargrafodaLista"/>
        <w:numPr>
          <w:ilvl w:val="1"/>
          <w:numId w:val="21"/>
        </w:numPr>
        <w:suppressAutoHyphens/>
        <w:autoSpaceDE w:val="0"/>
        <w:autoSpaceDN w:val="0"/>
        <w:adjustRightInd w:val="0"/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Efetuar o pagamento devido, após o adimplemento da obrigação, mediante Nota Fiscal/fatura devidamente atestada, desde que cumpridas todas as formalidades e as exigências da contratação;</w:t>
      </w:r>
    </w:p>
    <w:p w14:paraId="1EC92E12" w14:textId="77777777" w:rsidR="00992CA3" w:rsidRPr="000030AD" w:rsidRDefault="00992CA3" w:rsidP="00752660">
      <w:pPr>
        <w:pStyle w:val="PargrafodaLista"/>
        <w:numPr>
          <w:ilvl w:val="1"/>
          <w:numId w:val="21"/>
        </w:numPr>
        <w:suppressAutoHyphens/>
        <w:autoSpaceDE w:val="0"/>
        <w:autoSpaceDN w:val="0"/>
        <w:adjustRightInd w:val="0"/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Anotar em registro próprio e notificar a Contratada sobre quaisquer falhas verificadas no cumprimento contratual, para fins de correção dentro do prazo estabelecido.</w:t>
      </w:r>
    </w:p>
    <w:p w14:paraId="26F91E90" w14:textId="77777777" w:rsidR="00992CA3" w:rsidRPr="000030AD" w:rsidRDefault="00992CA3" w:rsidP="000030AD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after="120" w:line="360" w:lineRule="auto"/>
        <w:ind w:left="0" w:firstLine="0"/>
        <w:rPr>
          <w:b/>
          <w:color w:val="auto"/>
          <w:szCs w:val="24"/>
        </w:rPr>
      </w:pPr>
      <w:r w:rsidRPr="000030AD">
        <w:rPr>
          <w:b/>
          <w:color w:val="auto"/>
          <w:szCs w:val="24"/>
        </w:rPr>
        <w:t>DA VALIDADE DAS PROPOSTAS</w:t>
      </w:r>
    </w:p>
    <w:p w14:paraId="3E1652BA" w14:textId="3890D21A" w:rsidR="00772521" w:rsidRPr="000030AD" w:rsidRDefault="000B7217" w:rsidP="00752660">
      <w:pPr>
        <w:pStyle w:val="PargrafodaLista"/>
        <w:numPr>
          <w:ilvl w:val="1"/>
          <w:numId w:val="22"/>
        </w:numP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10" w:name="_Hlk139014845"/>
      <w:r w:rsidRPr="000030AD">
        <w:rPr>
          <w:rFonts w:ascii="Times New Roman" w:hAnsi="Times New Roman" w:cs="Times New Roman"/>
          <w:sz w:val="24"/>
          <w:szCs w:val="24"/>
        </w:rPr>
        <w:t>As propostas apresentadas deverão ser válidas por, no mínimo, 60 (sessenta) dias, contados a partir da data de sua apresentação.</w:t>
      </w:r>
    </w:p>
    <w:bookmarkEnd w:id="10"/>
    <w:p w14:paraId="7970904B" w14:textId="77777777" w:rsidR="00B1492A" w:rsidRPr="000030AD" w:rsidRDefault="00B1492A" w:rsidP="000030AD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after="120" w:line="360" w:lineRule="auto"/>
        <w:ind w:left="0" w:firstLine="0"/>
        <w:rPr>
          <w:b/>
          <w:color w:val="auto"/>
          <w:szCs w:val="24"/>
        </w:rPr>
      </w:pPr>
      <w:r w:rsidRPr="000030AD">
        <w:rPr>
          <w:b/>
          <w:color w:val="auto"/>
          <w:szCs w:val="24"/>
        </w:rPr>
        <w:t>DA ESTIMATIVA DE VALOR DA CONTRATAÇÃO</w:t>
      </w:r>
    </w:p>
    <w:p w14:paraId="6E5C8E92" w14:textId="5A22D6F4" w:rsidR="00B1492A" w:rsidRPr="000030AD" w:rsidRDefault="00B1492A" w:rsidP="00752660">
      <w:pPr>
        <w:pStyle w:val="PargrafodaLista"/>
        <w:numPr>
          <w:ilvl w:val="1"/>
          <w:numId w:val="23"/>
        </w:numP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030AD">
        <w:rPr>
          <w:rFonts w:ascii="Times New Roman" w:hAnsi="Times New Roman" w:cs="Times New Roman"/>
          <w:sz w:val="24"/>
          <w:szCs w:val="24"/>
        </w:rPr>
        <w:t xml:space="preserve">O valor deverá ser estimado </w:t>
      </w:r>
      <w:r w:rsidRPr="000030AD">
        <w:rPr>
          <w:rFonts w:ascii="Times New Roman" w:hAnsi="Times New Roman" w:cs="Times New Roman"/>
          <w:b/>
          <w:sz w:val="24"/>
          <w:szCs w:val="24"/>
          <w:u w:val="single"/>
        </w:rPr>
        <w:t>após pesquisa de mercado a ser realizada pela Superintendência de Compras</w:t>
      </w:r>
      <w:r w:rsidRPr="000030AD">
        <w:rPr>
          <w:rFonts w:ascii="Times New Roman" w:hAnsi="Times New Roman" w:cs="Times New Roman"/>
          <w:sz w:val="24"/>
          <w:szCs w:val="24"/>
        </w:rPr>
        <w:t>, nos termos do Decreto Municipal n° 936/2022;</w:t>
      </w:r>
    </w:p>
    <w:p w14:paraId="6FD664A8" w14:textId="77777777" w:rsidR="00992CA3" w:rsidRPr="000030AD" w:rsidRDefault="00992CA3" w:rsidP="000030AD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after="120" w:line="360" w:lineRule="auto"/>
        <w:ind w:left="0" w:firstLine="0"/>
        <w:rPr>
          <w:b/>
          <w:color w:val="auto"/>
          <w:szCs w:val="24"/>
        </w:rPr>
      </w:pPr>
      <w:r w:rsidRPr="000030AD">
        <w:rPr>
          <w:b/>
          <w:color w:val="auto"/>
          <w:szCs w:val="24"/>
        </w:rPr>
        <w:t>DA ADEQUAÇÃO ORÇAMENTÁRIA</w:t>
      </w:r>
    </w:p>
    <w:p w14:paraId="0EE07759" w14:textId="755A8E7B" w:rsidR="00992CA3" w:rsidRPr="000030AD" w:rsidRDefault="00992CA3" w:rsidP="00752660">
      <w:pPr>
        <w:pStyle w:val="Padro"/>
        <w:numPr>
          <w:ilvl w:val="1"/>
          <w:numId w:val="24"/>
        </w:numPr>
        <w:spacing w:after="120" w:line="360" w:lineRule="auto"/>
        <w:ind w:left="0" w:firstLine="0"/>
        <w:rPr>
          <w:b/>
          <w:bCs/>
          <w:color w:val="000000" w:themeColor="text1"/>
          <w:szCs w:val="24"/>
        </w:rPr>
      </w:pPr>
      <w:r w:rsidRPr="000030AD">
        <w:rPr>
          <w:rFonts w:eastAsia="Calibri"/>
          <w:szCs w:val="24"/>
        </w:rPr>
        <w:t>Os recursos orçamentários decorrentes da presente contratação correrão à conta dos recursos informados pela Diretoria Financeira, conforme art. 12°, inciso IV do Decreto n.º 936/2022;</w:t>
      </w:r>
    </w:p>
    <w:p w14:paraId="7EFB9748" w14:textId="0DBFC56D" w:rsidR="00992CA3" w:rsidRPr="000030AD" w:rsidRDefault="00992CA3" w:rsidP="000030AD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after="120" w:line="360" w:lineRule="auto"/>
        <w:ind w:left="0" w:firstLine="0"/>
        <w:rPr>
          <w:szCs w:val="24"/>
        </w:rPr>
      </w:pPr>
      <w:bookmarkStart w:id="11" w:name="_Hlk125532829"/>
      <w:r w:rsidRPr="000030AD">
        <w:rPr>
          <w:rFonts w:eastAsia="Calibri"/>
          <w:b/>
          <w:bCs/>
          <w:szCs w:val="24"/>
        </w:rPr>
        <w:t xml:space="preserve">DAS INFRAÇÕES E SANÇÕES ADMINISTRATIVAS </w:t>
      </w:r>
    </w:p>
    <w:bookmarkEnd w:id="11"/>
    <w:p w14:paraId="076D0F1C" w14:textId="4893C47B" w:rsidR="00BD1F50" w:rsidRPr="000030AD" w:rsidRDefault="00BD1F50" w:rsidP="00752660">
      <w:pPr>
        <w:pStyle w:val="Nivel2"/>
        <w:numPr>
          <w:ilvl w:val="1"/>
          <w:numId w:val="25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Comete infração administrativa, nos termos da Lei nº. 14.133, de 2021, o Contratado que:</w:t>
      </w:r>
    </w:p>
    <w:p w14:paraId="7DE966A8" w14:textId="77777777" w:rsidR="00BD1F50" w:rsidRPr="000030AD" w:rsidRDefault="00BD1F50" w:rsidP="00752660">
      <w:pPr>
        <w:pStyle w:val="PargrafodaLista"/>
        <w:numPr>
          <w:ilvl w:val="2"/>
          <w:numId w:val="9"/>
        </w:numPr>
        <w:suppressAutoHyphens/>
        <w:spacing w:after="120" w:line="360" w:lineRule="auto"/>
        <w:ind w:left="567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der causa à inexecução parcial do contrato;</w:t>
      </w:r>
    </w:p>
    <w:p w14:paraId="7E1431CA" w14:textId="77777777" w:rsidR="00BD1F50" w:rsidRPr="000030AD" w:rsidRDefault="00BD1F50" w:rsidP="00752660">
      <w:pPr>
        <w:pStyle w:val="PargrafodaLista"/>
        <w:numPr>
          <w:ilvl w:val="2"/>
          <w:numId w:val="9"/>
        </w:numPr>
        <w:suppressAutoHyphens/>
        <w:spacing w:after="120" w:line="360" w:lineRule="auto"/>
        <w:ind w:left="567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der causa à inexecução parcial do contrato que cause grave dano à Administração ou ao funcionamento dos serviços públicos ou ao interesse coletivo;</w:t>
      </w:r>
    </w:p>
    <w:p w14:paraId="67C70ED6" w14:textId="77777777" w:rsidR="00BD1F50" w:rsidRPr="000030AD" w:rsidRDefault="00BD1F50" w:rsidP="00752660">
      <w:pPr>
        <w:pStyle w:val="PargrafodaLista"/>
        <w:numPr>
          <w:ilvl w:val="2"/>
          <w:numId w:val="9"/>
        </w:numPr>
        <w:suppressAutoHyphens/>
        <w:spacing w:after="120" w:line="360" w:lineRule="auto"/>
        <w:ind w:left="567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der causa à inexecução total do contrato;</w:t>
      </w:r>
    </w:p>
    <w:p w14:paraId="5A911CB4" w14:textId="77777777" w:rsidR="00BD1F50" w:rsidRPr="000030AD" w:rsidRDefault="00BD1F50" w:rsidP="00752660">
      <w:pPr>
        <w:pStyle w:val="PargrafodaLista"/>
        <w:numPr>
          <w:ilvl w:val="2"/>
          <w:numId w:val="9"/>
        </w:numPr>
        <w:suppressAutoHyphens/>
        <w:spacing w:after="120" w:line="360" w:lineRule="auto"/>
        <w:ind w:left="567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lastRenderedPageBreak/>
        <w:t>deixar de entregar a documentação exigida para o certame;</w:t>
      </w:r>
    </w:p>
    <w:p w14:paraId="0C0713FD" w14:textId="77777777" w:rsidR="00BD1F50" w:rsidRPr="000030AD" w:rsidRDefault="00BD1F50" w:rsidP="00752660">
      <w:pPr>
        <w:pStyle w:val="PargrafodaLista"/>
        <w:numPr>
          <w:ilvl w:val="2"/>
          <w:numId w:val="9"/>
        </w:numPr>
        <w:suppressAutoHyphens/>
        <w:spacing w:after="120" w:line="360" w:lineRule="auto"/>
        <w:ind w:left="567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não mantiver a proposta, salvo em decorrência de fato superveniente devidamente justificado;</w:t>
      </w:r>
    </w:p>
    <w:p w14:paraId="06968849" w14:textId="77777777" w:rsidR="00BD1F50" w:rsidRPr="000030AD" w:rsidRDefault="00BD1F50" w:rsidP="00752660">
      <w:pPr>
        <w:pStyle w:val="PargrafodaLista"/>
        <w:numPr>
          <w:ilvl w:val="2"/>
          <w:numId w:val="9"/>
        </w:numPr>
        <w:suppressAutoHyphens/>
        <w:spacing w:after="120" w:line="360" w:lineRule="auto"/>
        <w:ind w:left="567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não celebrar o contrato ou não entregar a documentação exigida para a contratação, quando convocado dentro do prazo de validade de sua proposta, na forma do item 14;</w:t>
      </w:r>
    </w:p>
    <w:p w14:paraId="57F714E9" w14:textId="77777777" w:rsidR="00BD1F50" w:rsidRPr="000030AD" w:rsidRDefault="00BD1F50" w:rsidP="00752660">
      <w:pPr>
        <w:pStyle w:val="PargrafodaLista"/>
        <w:numPr>
          <w:ilvl w:val="2"/>
          <w:numId w:val="9"/>
        </w:numPr>
        <w:suppressAutoHyphens/>
        <w:spacing w:after="120" w:line="360" w:lineRule="auto"/>
        <w:ind w:left="567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ensejar o retardamento da execução ou da entrega do objeto da contratação sem motivo justificado;</w:t>
      </w:r>
    </w:p>
    <w:p w14:paraId="3CEA17EB" w14:textId="77777777" w:rsidR="00BD1F50" w:rsidRPr="000030AD" w:rsidRDefault="00BD1F50" w:rsidP="00752660">
      <w:pPr>
        <w:pStyle w:val="PargrafodaLista"/>
        <w:numPr>
          <w:ilvl w:val="2"/>
          <w:numId w:val="9"/>
        </w:numPr>
        <w:suppressAutoHyphens/>
        <w:spacing w:after="120" w:line="360" w:lineRule="auto"/>
        <w:ind w:left="567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 xml:space="preserve">apresentar declaração ou documentação inidônea exigida para o certame ou prestar declaração falsa durante a execução do contrato; </w:t>
      </w:r>
    </w:p>
    <w:p w14:paraId="7BA47413" w14:textId="77777777" w:rsidR="00BD1F50" w:rsidRPr="000030AD" w:rsidRDefault="00BD1F50" w:rsidP="00752660">
      <w:pPr>
        <w:pStyle w:val="PargrafodaLista"/>
        <w:numPr>
          <w:ilvl w:val="2"/>
          <w:numId w:val="9"/>
        </w:numPr>
        <w:suppressAutoHyphens/>
        <w:spacing w:after="120" w:line="360" w:lineRule="auto"/>
        <w:ind w:left="567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fraudar a contratação ou praticar ato fraudulento na execução do contrato;</w:t>
      </w:r>
    </w:p>
    <w:p w14:paraId="6F05F7B5" w14:textId="77777777" w:rsidR="00BD1F50" w:rsidRPr="000030AD" w:rsidRDefault="00BD1F50" w:rsidP="00752660">
      <w:pPr>
        <w:pStyle w:val="PargrafodaLista"/>
        <w:numPr>
          <w:ilvl w:val="2"/>
          <w:numId w:val="9"/>
        </w:numPr>
        <w:suppressAutoHyphens/>
        <w:spacing w:after="120" w:line="360" w:lineRule="auto"/>
        <w:ind w:left="567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comportar-se de modo inidôneo ou cometer fraude de qualquer natureza;</w:t>
      </w:r>
    </w:p>
    <w:p w14:paraId="52FCCFDE" w14:textId="77777777" w:rsidR="00BD1F50" w:rsidRPr="000030AD" w:rsidRDefault="00BD1F50" w:rsidP="00752660">
      <w:pPr>
        <w:pStyle w:val="PargrafodaLista"/>
        <w:numPr>
          <w:ilvl w:val="2"/>
          <w:numId w:val="9"/>
        </w:numPr>
        <w:suppressAutoHyphens/>
        <w:spacing w:after="120" w:line="360" w:lineRule="auto"/>
        <w:ind w:left="567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praticar atos ilícitos com vistas a frustrar os objetivos do certame;</w:t>
      </w:r>
    </w:p>
    <w:p w14:paraId="47BF4DE4" w14:textId="77777777" w:rsidR="00BD1F50" w:rsidRPr="000030AD" w:rsidRDefault="00BD1F50" w:rsidP="00752660">
      <w:pPr>
        <w:pStyle w:val="PargrafodaLista"/>
        <w:numPr>
          <w:ilvl w:val="2"/>
          <w:numId w:val="9"/>
        </w:numPr>
        <w:suppressAutoHyphens/>
        <w:spacing w:after="120" w:line="360" w:lineRule="auto"/>
        <w:ind w:left="567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praticar ato lesivo previsto no art. 5º da Lei nº 12.846, de 1º de agosto de 2013.</w:t>
      </w:r>
    </w:p>
    <w:p w14:paraId="111C004B" w14:textId="77777777" w:rsidR="00BD1F50" w:rsidRPr="000030AD" w:rsidRDefault="00BD1F50" w:rsidP="00752660">
      <w:pPr>
        <w:pStyle w:val="Nivel2"/>
        <w:numPr>
          <w:ilvl w:val="1"/>
          <w:numId w:val="25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Serão aplicadas ao responsável pelas infrações administrativas acima descritas as seguintes sanções:</w:t>
      </w:r>
    </w:p>
    <w:p w14:paraId="7A43F643" w14:textId="6BF63B89" w:rsidR="00BD1F50" w:rsidRPr="000030AD" w:rsidRDefault="00BD1F50" w:rsidP="00752660">
      <w:pPr>
        <w:pStyle w:val="PargrafodaLista"/>
        <w:numPr>
          <w:ilvl w:val="2"/>
          <w:numId w:val="25"/>
        </w:numPr>
        <w:suppressAutoHyphens/>
        <w:spacing w:after="120" w:line="360" w:lineRule="auto"/>
        <w:ind w:left="567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b/>
          <w:bCs/>
          <w:sz w:val="24"/>
          <w:szCs w:val="24"/>
        </w:rPr>
        <w:t>Advertência</w:t>
      </w:r>
      <w:r w:rsidRPr="000030AD">
        <w:rPr>
          <w:rFonts w:ascii="Times New Roman" w:eastAsia="Calibri" w:hAnsi="Times New Roman" w:cs="Times New Roman"/>
          <w:sz w:val="24"/>
          <w:szCs w:val="24"/>
        </w:rPr>
        <w:t>, sempre que não se justificar a imposição de penalidade mais grave (art. 156, §2º, da Lei n.º 14.133/2021);</w:t>
      </w:r>
    </w:p>
    <w:p w14:paraId="1C4B7150" w14:textId="77777777" w:rsidR="00BD1F50" w:rsidRPr="000030AD" w:rsidRDefault="00BD1F50" w:rsidP="00752660">
      <w:pPr>
        <w:pStyle w:val="PargrafodaLista"/>
        <w:numPr>
          <w:ilvl w:val="2"/>
          <w:numId w:val="25"/>
        </w:numPr>
        <w:suppressAutoHyphens/>
        <w:spacing w:after="120" w:line="360" w:lineRule="auto"/>
        <w:ind w:left="567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b/>
          <w:bCs/>
          <w:sz w:val="24"/>
          <w:szCs w:val="24"/>
        </w:rPr>
        <w:t>Impedimento de licitar e contratar</w:t>
      </w:r>
      <w:r w:rsidRPr="000030AD">
        <w:rPr>
          <w:rFonts w:ascii="Times New Roman" w:eastAsia="Calibri" w:hAnsi="Times New Roman" w:cs="Times New Roman"/>
          <w:sz w:val="24"/>
          <w:szCs w:val="24"/>
        </w:rPr>
        <w:t>, quando praticadas as condutas descritas nas alíneas b, c, d, e, f e g do subitem acima, sempre que não se justificar a imposição de penalidade mais grave (art. 156, §4º, da Lei 14.133/2021);</w:t>
      </w:r>
    </w:p>
    <w:p w14:paraId="1546BF0A" w14:textId="77777777" w:rsidR="00BD1F50" w:rsidRPr="000030AD" w:rsidRDefault="00BD1F50" w:rsidP="00752660">
      <w:pPr>
        <w:pStyle w:val="PargrafodaLista"/>
        <w:numPr>
          <w:ilvl w:val="2"/>
          <w:numId w:val="25"/>
        </w:numPr>
        <w:suppressAutoHyphens/>
        <w:spacing w:after="120" w:line="360" w:lineRule="auto"/>
        <w:ind w:left="567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b/>
          <w:bCs/>
          <w:sz w:val="24"/>
          <w:szCs w:val="24"/>
        </w:rPr>
        <w:t>Declaração de inidoneidade para licitar e contratar</w:t>
      </w:r>
      <w:r w:rsidRPr="000030AD">
        <w:rPr>
          <w:rFonts w:ascii="Times New Roman" w:eastAsia="Calibri" w:hAnsi="Times New Roman" w:cs="Times New Roman"/>
          <w:sz w:val="24"/>
          <w:szCs w:val="24"/>
        </w:rPr>
        <w:t>, quando praticadas as condutas descritas nas alíneas h, i, j, k e l do subitem acima, bem como nas alíneas b, c, d, e, f e g, que justifiquem a imposição de penalidade mais grave;</w:t>
      </w:r>
    </w:p>
    <w:p w14:paraId="561BA638" w14:textId="77777777" w:rsidR="00BD1F50" w:rsidRPr="000030AD" w:rsidRDefault="00BD1F50" w:rsidP="00752660">
      <w:pPr>
        <w:pStyle w:val="PargrafodaLista"/>
        <w:numPr>
          <w:ilvl w:val="2"/>
          <w:numId w:val="25"/>
        </w:numPr>
        <w:suppressAutoHyphens/>
        <w:spacing w:after="120" w:line="360" w:lineRule="auto"/>
        <w:ind w:left="567" w:firstLine="0"/>
        <w:contextualSpacing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030AD">
        <w:rPr>
          <w:rFonts w:ascii="Times New Roman" w:eastAsia="Calibri" w:hAnsi="Times New Roman" w:cs="Times New Roman"/>
          <w:b/>
          <w:bCs/>
          <w:sz w:val="24"/>
          <w:szCs w:val="24"/>
        </w:rPr>
        <w:t>Multa:</w:t>
      </w:r>
    </w:p>
    <w:p w14:paraId="7DC48609" w14:textId="77777777" w:rsidR="00BD1F50" w:rsidRPr="000030AD" w:rsidRDefault="00BD1F50" w:rsidP="00752660">
      <w:pPr>
        <w:pStyle w:val="PargrafodaLista"/>
        <w:numPr>
          <w:ilvl w:val="1"/>
          <w:numId w:val="10"/>
        </w:numPr>
        <w:suppressAutoHyphens/>
        <w:spacing w:after="120" w:line="360" w:lineRule="auto"/>
        <w:ind w:left="1134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moratória de 1% (um por cento) por dia útil de atraso injustificado sobre o valor da parcela inadimplida, até o limite de 20% (vinte por cento) do valor global do contrato;</w:t>
      </w:r>
    </w:p>
    <w:p w14:paraId="77570359" w14:textId="77777777" w:rsidR="00BD1F50" w:rsidRPr="000030AD" w:rsidRDefault="00BD1F50" w:rsidP="00752660">
      <w:pPr>
        <w:pStyle w:val="PargrafodaLista"/>
        <w:numPr>
          <w:ilvl w:val="1"/>
          <w:numId w:val="10"/>
        </w:numPr>
        <w:spacing w:after="120" w:line="360" w:lineRule="auto"/>
        <w:ind w:left="1134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lastRenderedPageBreak/>
        <w:t>administrativa de 20% (vinte por cento) sobre o valor total do contrato, no caso de inexecução total do objeto;</w:t>
      </w:r>
    </w:p>
    <w:p w14:paraId="602865BD" w14:textId="77777777" w:rsidR="00BD1F50" w:rsidRPr="000030AD" w:rsidRDefault="00BD1F50" w:rsidP="00752660">
      <w:pPr>
        <w:pStyle w:val="Nivel2"/>
        <w:numPr>
          <w:ilvl w:val="1"/>
          <w:numId w:val="25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A aplicação das sanções previstas no Contrato não exclui, em hipótese alguma, a obrigação de reparação integral do dano causado ao Contratante;</w:t>
      </w:r>
    </w:p>
    <w:p w14:paraId="08D3FFF8" w14:textId="77777777" w:rsidR="00BD1F50" w:rsidRPr="000030AD" w:rsidRDefault="00BD1F50" w:rsidP="00752660">
      <w:pPr>
        <w:pStyle w:val="Nivel2"/>
        <w:numPr>
          <w:ilvl w:val="1"/>
          <w:numId w:val="25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Todas as sanções previstas neste Termo de Referência poderão ser aplicadas cumulativamente com a multa;</w:t>
      </w:r>
    </w:p>
    <w:p w14:paraId="480F8DAF" w14:textId="621A1B31" w:rsidR="00BD1F50" w:rsidRPr="000030AD" w:rsidRDefault="00BD1F50" w:rsidP="00752660">
      <w:pPr>
        <w:pStyle w:val="Nivel3"/>
        <w:numPr>
          <w:ilvl w:val="2"/>
          <w:numId w:val="7"/>
        </w:numPr>
        <w:spacing w:line="360" w:lineRule="auto"/>
        <w:ind w:left="567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Antes da aplicação da multa será facultada a defesa do interessado no prazo de 15 (quinze) dias úteis, contado da data de sua intimação;</w:t>
      </w:r>
    </w:p>
    <w:p w14:paraId="17BB3C15" w14:textId="77777777" w:rsidR="00BD1F50" w:rsidRPr="000030AD" w:rsidRDefault="00BD1F50" w:rsidP="00752660">
      <w:pPr>
        <w:pStyle w:val="Nivel3"/>
        <w:numPr>
          <w:ilvl w:val="2"/>
          <w:numId w:val="7"/>
        </w:numPr>
        <w:spacing w:line="360" w:lineRule="auto"/>
        <w:ind w:left="567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Se a multa aplicada e as indenizações cabíveis forem superiores ao valor do pagamento eventualmente devido pelo Contratante ao Contratado, além da perda desse valor, a diferença será descontada da garantia prestada ou será cobrada judicialmente;</w:t>
      </w:r>
    </w:p>
    <w:p w14:paraId="04FCAC60" w14:textId="77777777" w:rsidR="00BD1F50" w:rsidRPr="000030AD" w:rsidRDefault="00BD1F50" w:rsidP="00752660">
      <w:pPr>
        <w:pStyle w:val="Nivel3"/>
        <w:numPr>
          <w:ilvl w:val="2"/>
          <w:numId w:val="7"/>
        </w:numPr>
        <w:spacing w:line="360" w:lineRule="auto"/>
        <w:ind w:left="567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Previamente ao encaminhamento à cobrança judicial, a multa poderá ser recolhida administrativamente no prazo máximo de 10 (dez)</w:t>
      </w:r>
      <w:r w:rsidRPr="000030A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030AD">
        <w:rPr>
          <w:rFonts w:ascii="Times New Roman" w:eastAsia="Calibri" w:hAnsi="Times New Roman" w:cs="Times New Roman"/>
          <w:sz w:val="24"/>
          <w:szCs w:val="24"/>
        </w:rPr>
        <w:t>dias, a contar da data do recebimento da comunicação enviada pela autoridade competente;</w:t>
      </w:r>
    </w:p>
    <w:p w14:paraId="6C6DA1EF" w14:textId="77777777" w:rsidR="00BD1F50" w:rsidRPr="000030AD" w:rsidRDefault="00BD1F50" w:rsidP="00752660">
      <w:pPr>
        <w:pStyle w:val="Nivel2"/>
        <w:numPr>
          <w:ilvl w:val="1"/>
          <w:numId w:val="25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A aplicação das sanções realizar-se-á em processo administrativo que assegure o contraditório e a ampla defesa ao Contratado, observando-se o procedimento previsto no caput e parágrafos do art. 158 da Lei nº 14.133, de 2021, para as penalidades de impedimento de licitar e contratar e de declaração de inidoneidade para licitar ou contratar.</w:t>
      </w:r>
    </w:p>
    <w:p w14:paraId="44EA3D78" w14:textId="77777777" w:rsidR="00BD1F50" w:rsidRPr="000030AD" w:rsidRDefault="00BD1F50" w:rsidP="00752660">
      <w:pPr>
        <w:pStyle w:val="Nivel2"/>
        <w:numPr>
          <w:ilvl w:val="1"/>
          <w:numId w:val="25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Na aplicação das sanções serão considerados:</w:t>
      </w:r>
    </w:p>
    <w:p w14:paraId="6944F0F2" w14:textId="77777777" w:rsidR="00BD1F50" w:rsidRPr="000030AD" w:rsidRDefault="00BD1F50" w:rsidP="000030AD">
      <w:pPr>
        <w:suppressAutoHyphens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a)</w:t>
      </w:r>
      <w:r w:rsidRPr="000030AD">
        <w:rPr>
          <w:rFonts w:ascii="Times New Roman" w:eastAsia="Calibri" w:hAnsi="Times New Roman" w:cs="Times New Roman"/>
          <w:sz w:val="24"/>
          <w:szCs w:val="24"/>
        </w:rPr>
        <w:tab/>
        <w:t>a natureza e a gravidade da infração cometida;</w:t>
      </w:r>
    </w:p>
    <w:p w14:paraId="14DC5147" w14:textId="77777777" w:rsidR="00BD1F50" w:rsidRPr="000030AD" w:rsidRDefault="00BD1F50" w:rsidP="000030AD">
      <w:pPr>
        <w:suppressAutoHyphens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b)</w:t>
      </w:r>
      <w:r w:rsidRPr="000030AD">
        <w:rPr>
          <w:rFonts w:ascii="Times New Roman" w:eastAsia="Calibri" w:hAnsi="Times New Roman" w:cs="Times New Roman"/>
          <w:sz w:val="24"/>
          <w:szCs w:val="24"/>
        </w:rPr>
        <w:tab/>
        <w:t>as peculiaridades do caso concreto;</w:t>
      </w:r>
    </w:p>
    <w:p w14:paraId="6326D0B4" w14:textId="77777777" w:rsidR="00BD1F50" w:rsidRPr="000030AD" w:rsidRDefault="00BD1F50" w:rsidP="000030AD">
      <w:pPr>
        <w:suppressAutoHyphens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c)</w:t>
      </w:r>
      <w:r w:rsidRPr="000030AD">
        <w:rPr>
          <w:rFonts w:ascii="Times New Roman" w:eastAsia="Calibri" w:hAnsi="Times New Roman" w:cs="Times New Roman"/>
          <w:sz w:val="24"/>
          <w:szCs w:val="24"/>
        </w:rPr>
        <w:tab/>
        <w:t>as circunstâncias agravantes ou atenuantes;</w:t>
      </w:r>
    </w:p>
    <w:p w14:paraId="63218745" w14:textId="77777777" w:rsidR="00BD1F50" w:rsidRPr="000030AD" w:rsidRDefault="00BD1F50" w:rsidP="000030AD">
      <w:pPr>
        <w:suppressAutoHyphens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d)</w:t>
      </w:r>
      <w:r w:rsidRPr="000030AD">
        <w:rPr>
          <w:rFonts w:ascii="Times New Roman" w:eastAsia="Calibri" w:hAnsi="Times New Roman" w:cs="Times New Roman"/>
          <w:sz w:val="24"/>
          <w:szCs w:val="24"/>
        </w:rPr>
        <w:tab/>
        <w:t>os danos que dela provierem para o Contratante;</w:t>
      </w:r>
    </w:p>
    <w:p w14:paraId="184F41E7" w14:textId="77777777" w:rsidR="00BD1F50" w:rsidRPr="000030AD" w:rsidRDefault="00BD1F50" w:rsidP="00752660">
      <w:pPr>
        <w:pStyle w:val="Nivel2"/>
        <w:numPr>
          <w:ilvl w:val="1"/>
          <w:numId w:val="25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 xml:space="preserve">O Contratante deverá, no prazo máximo 15 (quinze) dias úteis, contado da data de aplicação da sanção, informar e manter atualizados os dados relativos às sanções por ela aplicadas, para fins de publicidade no Cadastro Nacional de Empresas Inidôneas e </w:t>
      </w:r>
      <w:r w:rsidRPr="000030AD">
        <w:rPr>
          <w:rFonts w:ascii="Times New Roman" w:eastAsia="Calibri" w:hAnsi="Times New Roman" w:cs="Times New Roman"/>
          <w:sz w:val="24"/>
          <w:szCs w:val="24"/>
        </w:rPr>
        <w:lastRenderedPageBreak/>
        <w:t>Suspensas (</w:t>
      </w:r>
      <w:proofErr w:type="spellStart"/>
      <w:r w:rsidRPr="000030AD">
        <w:rPr>
          <w:rFonts w:ascii="Times New Roman" w:eastAsia="Calibri" w:hAnsi="Times New Roman" w:cs="Times New Roman"/>
          <w:sz w:val="24"/>
          <w:szCs w:val="24"/>
        </w:rPr>
        <w:t>Ceis</w:t>
      </w:r>
      <w:proofErr w:type="spellEnd"/>
      <w:r w:rsidRPr="000030AD">
        <w:rPr>
          <w:rFonts w:ascii="Times New Roman" w:eastAsia="Calibri" w:hAnsi="Times New Roman" w:cs="Times New Roman"/>
          <w:sz w:val="24"/>
          <w:szCs w:val="24"/>
        </w:rPr>
        <w:t>) e no Cadastro Nacional de Empresas Punidas (</w:t>
      </w:r>
      <w:proofErr w:type="spellStart"/>
      <w:r w:rsidRPr="000030AD">
        <w:rPr>
          <w:rFonts w:ascii="Times New Roman" w:eastAsia="Calibri" w:hAnsi="Times New Roman" w:cs="Times New Roman"/>
          <w:sz w:val="24"/>
          <w:szCs w:val="24"/>
        </w:rPr>
        <w:t>Cnep</w:t>
      </w:r>
      <w:proofErr w:type="spellEnd"/>
      <w:r w:rsidRPr="000030AD">
        <w:rPr>
          <w:rFonts w:ascii="Times New Roman" w:eastAsia="Calibri" w:hAnsi="Times New Roman" w:cs="Times New Roman"/>
          <w:sz w:val="24"/>
          <w:szCs w:val="24"/>
        </w:rPr>
        <w:t>), instituídos no âmbito do Poder Executivo Federal.</w:t>
      </w:r>
    </w:p>
    <w:p w14:paraId="339FFA9C" w14:textId="77777777" w:rsidR="00BD1F50" w:rsidRPr="000030AD" w:rsidRDefault="00BD1F50" w:rsidP="00752660">
      <w:pPr>
        <w:pStyle w:val="Nivel2"/>
        <w:numPr>
          <w:ilvl w:val="1"/>
          <w:numId w:val="25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As sanções de impedimento de licitar e contratar e declaração de inidoneidade para licitar ou contratar são passíveis de reabilitação na forma do art. 163 da Lei nº 14.133/21.</w:t>
      </w:r>
    </w:p>
    <w:p w14:paraId="1B5DF549" w14:textId="77777777" w:rsidR="00BD1F50" w:rsidRPr="000030AD" w:rsidRDefault="00BD1F50" w:rsidP="00752660">
      <w:pPr>
        <w:pStyle w:val="Nivel2"/>
        <w:numPr>
          <w:ilvl w:val="1"/>
          <w:numId w:val="25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As multas serão aplicadas, conforme as infrações cometidas e o nível de gravidade respectivo, indicados nas tabelas a seguir:</w:t>
      </w:r>
    </w:p>
    <w:p w14:paraId="0E18D73A" w14:textId="77777777" w:rsidR="00563BC2" w:rsidRPr="000030AD" w:rsidRDefault="00563BC2" w:rsidP="000030AD">
      <w:pPr>
        <w:pStyle w:val="Standard"/>
        <w:tabs>
          <w:tab w:val="left" w:pos="70"/>
        </w:tabs>
        <w:spacing w:after="120" w:line="360" w:lineRule="auto"/>
        <w:jc w:val="center"/>
        <w:rPr>
          <w:rFonts w:cs="Times New Roman"/>
          <w:b/>
          <w:bCs/>
          <w:lang w:eastAsia="en-US"/>
        </w:rPr>
      </w:pPr>
      <w:r w:rsidRPr="000030AD">
        <w:rPr>
          <w:rFonts w:cs="Times New Roman"/>
          <w:b/>
          <w:bCs/>
          <w:lang w:eastAsia="en-US"/>
        </w:rPr>
        <w:t>TABELA 1</w:t>
      </w:r>
    </w:p>
    <w:p w14:paraId="6A0576A1" w14:textId="77777777" w:rsidR="00563BC2" w:rsidRPr="000030AD" w:rsidRDefault="00563BC2" w:rsidP="000030AD">
      <w:pPr>
        <w:pStyle w:val="Standard"/>
        <w:tabs>
          <w:tab w:val="left" w:pos="70"/>
        </w:tabs>
        <w:spacing w:after="120" w:line="360" w:lineRule="auto"/>
        <w:jc w:val="center"/>
        <w:rPr>
          <w:rFonts w:cs="Times New Roman"/>
          <w:b/>
          <w:bCs/>
          <w:lang w:eastAsia="en-US"/>
        </w:rPr>
      </w:pPr>
      <w:r w:rsidRPr="000030AD">
        <w:rPr>
          <w:rFonts w:cs="Times New Roman"/>
          <w:b/>
          <w:bCs/>
          <w:lang w:eastAsia="en-US"/>
        </w:rPr>
        <w:t>CLASSIFICAÇÃO DAS INFRAÇÕES E MULTAS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2"/>
        <w:gridCol w:w="5802"/>
      </w:tblGrid>
      <w:tr w:rsidR="00563BC2" w:rsidRPr="000030AD" w14:paraId="27E466D4" w14:textId="77777777" w:rsidTr="000030AD">
        <w:trPr>
          <w:trHeight w:val="85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EA4DEEB" w14:textId="77777777" w:rsidR="00563BC2" w:rsidRPr="000030AD" w:rsidRDefault="00563BC2" w:rsidP="000030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0030AD">
              <w:rPr>
                <w:rFonts w:ascii="Times New Roman" w:hAnsi="Times New Roman" w:cs="Times New Roman"/>
                <w:b/>
                <w:sz w:val="20"/>
                <w:szCs w:val="20"/>
              </w:rPr>
              <w:t>NÍVEL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608D4CF" w14:textId="77777777" w:rsidR="00563BC2" w:rsidRPr="000030AD" w:rsidRDefault="00563BC2" w:rsidP="000030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0AD">
              <w:rPr>
                <w:rFonts w:ascii="Times New Roman" w:hAnsi="Times New Roman" w:cs="Times New Roman"/>
                <w:b/>
                <w:sz w:val="20"/>
                <w:szCs w:val="20"/>
              </w:rPr>
              <w:t>CORRESPONDÊNCIA</w:t>
            </w:r>
          </w:p>
          <w:p w14:paraId="5BD8D15B" w14:textId="77777777" w:rsidR="00563BC2" w:rsidRPr="000030AD" w:rsidRDefault="00563BC2" w:rsidP="000030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0AD">
              <w:rPr>
                <w:rFonts w:ascii="Times New Roman" w:hAnsi="Times New Roman" w:cs="Times New Roman"/>
                <w:b/>
                <w:sz w:val="20"/>
                <w:szCs w:val="20"/>
              </w:rPr>
              <w:t>(por ocorrência sobre o valor global do Contratada)</w:t>
            </w:r>
          </w:p>
        </w:tc>
      </w:tr>
      <w:tr w:rsidR="00563BC2" w:rsidRPr="000030AD" w14:paraId="19B824C8" w14:textId="77777777" w:rsidTr="000030AD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0499388" w14:textId="77777777" w:rsidR="00563BC2" w:rsidRPr="000030AD" w:rsidRDefault="00563BC2" w:rsidP="000030AD">
            <w:pPr>
              <w:pStyle w:val="Standard"/>
              <w:suppressLineNumbers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1 (menor ofensividade)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1AD8AF2" w14:textId="77777777" w:rsidR="00563BC2" w:rsidRPr="000030AD" w:rsidRDefault="00563BC2" w:rsidP="000030AD">
            <w:pPr>
              <w:pStyle w:val="Standard"/>
              <w:suppressLineNumbers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0,2%.</w:t>
            </w:r>
          </w:p>
        </w:tc>
      </w:tr>
      <w:tr w:rsidR="00563BC2" w:rsidRPr="000030AD" w14:paraId="7226E461" w14:textId="77777777" w:rsidTr="000030AD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867DDBA" w14:textId="77777777" w:rsidR="00563BC2" w:rsidRPr="000030AD" w:rsidRDefault="00563BC2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2 (leve)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3B216F0" w14:textId="77777777" w:rsidR="00563BC2" w:rsidRPr="000030AD" w:rsidRDefault="00563BC2" w:rsidP="000030AD">
            <w:pPr>
              <w:pStyle w:val="Standard"/>
              <w:suppressLineNumbers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0,4%.</w:t>
            </w:r>
          </w:p>
        </w:tc>
      </w:tr>
      <w:tr w:rsidR="00563BC2" w:rsidRPr="000030AD" w14:paraId="0569E866" w14:textId="77777777" w:rsidTr="000030AD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9144C5B" w14:textId="77777777" w:rsidR="00563BC2" w:rsidRPr="000030AD" w:rsidRDefault="00563BC2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3 (médio)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AC22748" w14:textId="77777777" w:rsidR="00563BC2" w:rsidRPr="000030AD" w:rsidRDefault="00563BC2" w:rsidP="000030AD">
            <w:pPr>
              <w:pStyle w:val="Standard"/>
              <w:suppressLineNumbers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0,8%.</w:t>
            </w:r>
          </w:p>
        </w:tc>
      </w:tr>
      <w:tr w:rsidR="00563BC2" w:rsidRPr="000030AD" w14:paraId="65BD8719" w14:textId="77777777" w:rsidTr="000030AD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B05529E" w14:textId="77777777" w:rsidR="00563BC2" w:rsidRPr="000030AD" w:rsidRDefault="00563BC2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4 (grave)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63F4EC4" w14:textId="77777777" w:rsidR="00563BC2" w:rsidRPr="000030AD" w:rsidRDefault="00563BC2" w:rsidP="000030AD">
            <w:pPr>
              <w:pStyle w:val="Standard"/>
              <w:suppressLineNumbers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1,6%.</w:t>
            </w:r>
          </w:p>
        </w:tc>
      </w:tr>
      <w:tr w:rsidR="00563BC2" w:rsidRPr="000030AD" w14:paraId="77196952" w14:textId="77777777" w:rsidTr="000030AD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2F4B861" w14:textId="77777777" w:rsidR="00563BC2" w:rsidRPr="000030AD" w:rsidRDefault="00563BC2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5 (muito grave)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1522319" w14:textId="77777777" w:rsidR="00563BC2" w:rsidRPr="000030AD" w:rsidRDefault="00563BC2" w:rsidP="000030AD">
            <w:pPr>
              <w:pStyle w:val="Standard"/>
              <w:suppressLineNumbers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3,2%.</w:t>
            </w:r>
          </w:p>
        </w:tc>
      </w:tr>
      <w:tr w:rsidR="00563BC2" w:rsidRPr="000030AD" w14:paraId="1A3E139A" w14:textId="77777777" w:rsidTr="000030AD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4EA56B7" w14:textId="77777777" w:rsidR="00563BC2" w:rsidRPr="000030AD" w:rsidRDefault="00563BC2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6 (gravíssimo)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D0D81EC" w14:textId="77777777" w:rsidR="00563BC2" w:rsidRPr="000030AD" w:rsidRDefault="00563BC2" w:rsidP="000030AD">
            <w:pPr>
              <w:pStyle w:val="Standard"/>
              <w:suppressLineNumbers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4%.</w:t>
            </w:r>
          </w:p>
        </w:tc>
      </w:tr>
    </w:tbl>
    <w:p w14:paraId="5A82BEC1" w14:textId="2B2A2DB0" w:rsidR="00563BC2" w:rsidRPr="000030AD" w:rsidRDefault="00563BC2" w:rsidP="00752660">
      <w:pPr>
        <w:pStyle w:val="Nivel2"/>
        <w:numPr>
          <w:ilvl w:val="1"/>
          <w:numId w:val="25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As gradações dispostas na tabela acima, somadas, limitar-se-ão ao percentual de 20% (vinte por cento) sobre o valor global do contrato, na forma estabelecida no subitem 1</w:t>
      </w:r>
      <w:r w:rsidR="000657CB" w:rsidRPr="000030AD">
        <w:rPr>
          <w:rFonts w:ascii="Times New Roman" w:eastAsia="Calibri" w:hAnsi="Times New Roman" w:cs="Times New Roman"/>
          <w:sz w:val="24"/>
          <w:szCs w:val="24"/>
        </w:rPr>
        <w:t>7</w:t>
      </w:r>
      <w:r w:rsidRPr="000030AD">
        <w:rPr>
          <w:rFonts w:ascii="Times New Roman" w:eastAsia="Calibri" w:hAnsi="Times New Roman" w:cs="Times New Roman"/>
          <w:sz w:val="24"/>
          <w:szCs w:val="24"/>
        </w:rPr>
        <w:t>.2.4.</w:t>
      </w:r>
    </w:p>
    <w:p w14:paraId="64DCDAB6" w14:textId="77777777" w:rsidR="00563BC2" w:rsidRPr="000030AD" w:rsidRDefault="00563BC2" w:rsidP="00752660">
      <w:pPr>
        <w:pStyle w:val="Nivel2"/>
        <w:numPr>
          <w:ilvl w:val="1"/>
          <w:numId w:val="25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Todas as ocorrências contratuais serão registradas pela FEMAR, que notificará a Contratada.</w:t>
      </w:r>
    </w:p>
    <w:p w14:paraId="07BF67D7" w14:textId="77777777" w:rsidR="00563BC2" w:rsidRPr="000030AD" w:rsidRDefault="00563BC2" w:rsidP="000030AD">
      <w:pPr>
        <w:pStyle w:val="Standard"/>
        <w:tabs>
          <w:tab w:val="left" w:pos="70"/>
        </w:tabs>
        <w:spacing w:after="120" w:line="360" w:lineRule="auto"/>
        <w:jc w:val="center"/>
        <w:rPr>
          <w:rFonts w:cs="Times New Roman"/>
          <w:b/>
          <w:bCs/>
          <w:lang w:eastAsia="en-US"/>
        </w:rPr>
      </w:pPr>
      <w:r w:rsidRPr="000030AD">
        <w:rPr>
          <w:rFonts w:cs="Times New Roman"/>
          <w:b/>
          <w:bCs/>
          <w:lang w:eastAsia="en-US"/>
        </w:rPr>
        <w:t>TABELA 2</w:t>
      </w:r>
    </w:p>
    <w:p w14:paraId="54FF4FE9" w14:textId="77777777" w:rsidR="00563BC2" w:rsidRPr="000030AD" w:rsidRDefault="00563BC2" w:rsidP="000030AD">
      <w:pPr>
        <w:pStyle w:val="Standard"/>
        <w:tabs>
          <w:tab w:val="left" w:pos="70"/>
        </w:tabs>
        <w:spacing w:after="120" w:line="360" w:lineRule="auto"/>
        <w:jc w:val="center"/>
        <w:rPr>
          <w:rFonts w:cs="Times New Roman"/>
          <w:b/>
          <w:bCs/>
          <w:lang w:eastAsia="en-US"/>
        </w:rPr>
      </w:pPr>
      <w:r w:rsidRPr="000030AD">
        <w:rPr>
          <w:rFonts w:cs="Times New Roman"/>
          <w:b/>
          <w:bCs/>
          <w:lang w:eastAsia="en-US"/>
        </w:rPr>
        <w:t>INFRAÇÕES E CORRESPONDENTES NÍVEIS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8563"/>
        <w:gridCol w:w="567"/>
      </w:tblGrid>
      <w:tr w:rsidR="00861429" w:rsidRPr="000030AD" w14:paraId="4FC3D83D" w14:textId="77777777" w:rsidTr="000030AD">
        <w:trPr>
          <w:trHeight w:val="251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50A8603" w14:textId="77777777" w:rsidR="00861429" w:rsidRPr="000030AD" w:rsidRDefault="00861429" w:rsidP="000030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0AD">
              <w:rPr>
                <w:rFonts w:ascii="Times New Roman" w:hAnsi="Times New Roman" w:cs="Times New Roman"/>
                <w:b/>
                <w:sz w:val="20"/>
                <w:szCs w:val="20"/>
              </w:rPr>
              <w:t>INFRAÇÃO</w:t>
            </w:r>
          </w:p>
        </w:tc>
      </w:tr>
      <w:tr w:rsidR="00861429" w:rsidRPr="000030AD" w14:paraId="41246928" w14:textId="77777777" w:rsidTr="000030AD">
        <w:trPr>
          <w:trHeight w:val="7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74B6A03" w14:textId="77777777" w:rsidR="00861429" w:rsidRPr="000030AD" w:rsidRDefault="00861429" w:rsidP="000030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0AD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32EC45E" w14:textId="77777777" w:rsidR="00861429" w:rsidRPr="000030AD" w:rsidRDefault="00861429" w:rsidP="000030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0AD">
              <w:rPr>
                <w:rFonts w:ascii="Times New Roman" w:hAnsi="Times New Roman" w:cs="Times New Roman"/>
                <w:b/>
                <w:sz w:val="20"/>
                <w:szCs w:val="20"/>
              </w:rPr>
              <w:t>Descrição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430045F" w14:textId="77777777" w:rsidR="00861429" w:rsidRPr="000030AD" w:rsidRDefault="00861429" w:rsidP="000030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0AD">
              <w:rPr>
                <w:rFonts w:ascii="Times New Roman" w:hAnsi="Times New Roman" w:cs="Times New Roman"/>
                <w:b/>
                <w:sz w:val="20"/>
                <w:szCs w:val="20"/>
              </w:rPr>
              <w:t>Nível</w:t>
            </w:r>
          </w:p>
        </w:tc>
      </w:tr>
      <w:tr w:rsidR="00861429" w:rsidRPr="000030AD" w14:paraId="72BEC7B5" w14:textId="77777777" w:rsidTr="000030AD">
        <w:trPr>
          <w:trHeight w:val="1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CE309A9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CF661FA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Transferir a outrem, no todo ou em parte, o objeto do Contrato sem prévia e expresso acordo do CONTRATANTE.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3197589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861429" w:rsidRPr="000030AD" w14:paraId="7F90787A" w14:textId="77777777" w:rsidTr="000030AD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C005AC6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4A726AF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Caucionar ou utilizar o Contrato para quaisquer operações financeiras.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B83EFBA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861429" w:rsidRPr="000030AD" w14:paraId="2455676B" w14:textId="77777777" w:rsidTr="000030AD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46ACC37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0294965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Reproduzir, divulgar ou utilizar, em benefício próprio ou de terceiros, quaisquer informações de que tenha tomado ciência em razão do cumprimento de suas obrigações sem o consentimento prévio e por escrito do CONTRATANTE.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AF1ABB6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61429" w:rsidRPr="000030AD" w14:paraId="65F9A2EB" w14:textId="77777777" w:rsidTr="000030AD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B6D48E9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A931911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Utilizar o nome do CONTRATANTE, ou sua qualidade de CONTRATADA, em quaisquer atividades de divulgação empresarial, como, por exemplo, em cartões de visita, anúncios e impressos.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83575EB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61429" w:rsidRPr="000030AD" w14:paraId="02C40213" w14:textId="77777777" w:rsidTr="000030AD">
        <w:trPr>
          <w:trHeight w:val="1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4EBF673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B5A74E4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Deixar de relacionar-se com O CONTRATANTE, exclusivamente, por meio do fiscal do Contrato.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84323DF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861429" w:rsidRPr="000030AD" w14:paraId="3E81ED99" w14:textId="77777777" w:rsidTr="000030AD">
        <w:trPr>
          <w:trHeight w:val="5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4904122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D1F91F8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Deixar de se sujeitar à fiscalização do CONTRATANTE, que inclui o atendimento às orientações do fiscal do Contrato e a prestação dos esclarecimentos formulados.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F2F8EB0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861429" w:rsidRPr="000030AD" w14:paraId="3556D606" w14:textId="77777777" w:rsidTr="000030AD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984E37F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A183B9B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Deixar de responsabilizar-se pelos produtos e materiais entregues, assim como deixar de substituir imediatamente qualquer material ou objeto que não atenda aos critérios especificados neste termo.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EB37330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861429" w:rsidRPr="000030AD" w14:paraId="7A9A9C1C" w14:textId="77777777" w:rsidTr="000030AD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F5D78FF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FF7C028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Não zelar pelas instalações do CONTRATANTE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E93791F" w14:textId="1423DC09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861429" w:rsidRPr="000030AD" w14:paraId="22778710" w14:textId="77777777" w:rsidTr="000030AD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863D623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91AA8D9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Deixar de responsabilizar-se por quaisquer acidentes de trabalho sofridos pelos seus empregados quando em serviço.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ECC6626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861429" w:rsidRPr="000030AD" w14:paraId="76197DE4" w14:textId="77777777" w:rsidTr="000030AD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E8540AF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90F6B8A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Deixar de responsabilizarem-se pelos encargos trabalhista, fiscal e comercial, pelos seguros de acidente e quaisquer outros encargos resultantes da prestação do serviço.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F9D718A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861429" w:rsidRPr="000030AD" w14:paraId="2CD0D31D" w14:textId="77777777" w:rsidTr="000030AD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AFF8DF6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8F5F334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Deixar de observar rigorosamente as normas regulamentadoras de segurança do trabalho.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E7FEDC1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861429" w:rsidRPr="000030AD" w14:paraId="61C99399" w14:textId="77777777" w:rsidTr="000030AD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23FDCBF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70463BA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Deixar de manter nas dependências do CONTRATANTE, os funcionários identificados e uniformizados de maneira condizente com o serviço, observando ainda as normas internas e de segurança.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E72B655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861429" w:rsidRPr="000030AD" w14:paraId="5F0307D2" w14:textId="77777777" w:rsidTr="000030AD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D3041AE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F5475AC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Deixar de manter, durante todo o período de vigência contratual, todas as condições de habilitação e qualificação que permitiram sua contratação.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6330992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861429" w:rsidRPr="000030AD" w14:paraId="29F3E981" w14:textId="77777777" w:rsidTr="000030AD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24FDEB4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D1F69F2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Deixar de disponibilizar e manter atualizados conta de e-mail, endereço e telefones comerciais para fins de comunicação formal entre as partes.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930387D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861429" w:rsidRPr="000030AD" w14:paraId="0183AF81" w14:textId="77777777" w:rsidTr="000030AD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D51C864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5816598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Deixar de responsabilizar-se pela idoneidade e pelo comportamento de seus prestadores de serviço e por quaisquer prejuízos que sejam causados à CONTRATANTE e a terceiros.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02333B7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861429" w:rsidRPr="000030AD" w14:paraId="1B7553EF" w14:textId="77777777" w:rsidTr="000030AD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3F087EF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D9BABC6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Deixar de encaminhar documentos fiscais e todas as documentações determinadas pelo fiscal do Contrato para efeitos de atestar a entrega dos bens e comprovar regularizações.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819A901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861429" w:rsidRPr="000030AD" w14:paraId="313AF792" w14:textId="77777777" w:rsidTr="000030AD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F21BB68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C1F7ED7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Deixar de resguardar que seus funcionários cumpram as normas internas do CONTRATANTE e impedir que os que cometerem faltas a partir da classificação de natureza grave continue na execução contratual.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F51D3E5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861429" w:rsidRPr="000030AD" w14:paraId="79A07B18" w14:textId="77777777" w:rsidTr="000030AD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E386DC9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5D89861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Deixar de assumir todas as responsabilidades e tomar as medidas necessárias para o atendimento dos prestadores de serviço acidentados ou com mal súbito.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15A8B58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861429" w:rsidRPr="000030AD" w14:paraId="1E1BBE10" w14:textId="77777777" w:rsidTr="000030AD">
        <w:trPr>
          <w:trHeight w:val="5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C9F368A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2FC187D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Deixar de relatar à CONTRATANTE toda e quaisquer irregularidades ocorridas, que impeça, altere ou retarde a execução do Contrato, efetuando o registro da ocorrência com todos os dados e circunstâncias necessárias a seu esclarecimento.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C442A68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61429" w:rsidRPr="000030AD" w14:paraId="1112F1C3" w14:textId="77777777" w:rsidTr="000030AD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9571CF8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DFF0F91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Suspender ou interromper, salvo motivo de força maior ou caso fortuito, a execução do objeto.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D04ED5E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61429" w:rsidRPr="000030AD" w14:paraId="08D7A3DD" w14:textId="77777777" w:rsidTr="000030AD">
        <w:trPr>
          <w:trHeight w:val="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ED18BAD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7E82A69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Recusar entrega determinado pela fiscalização sem motivo justificado.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0AFF1AF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861429" w:rsidRPr="000030AD" w14:paraId="7D0F9E35" w14:textId="77777777" w:rsidTr="000030AD">
        <w:trPr>
          <w:trHeight w:val="5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3B60E3B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A4CC913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Retirar das dependências da FEMAR quaisquer equipamentos ou materiais de consumo sem autorização prévia.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ECA9700" w14:textId="746B8B5E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861429" w:rsidRPr="000030AD" w14:paraId="688B61C9" w14:textId="77777777" w:rsidTr="000030AD">
        <w:trPr>
          <w:trHeight w:val="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B3554D5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80459B4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Destruir ou danificar documentos por culpa ou dolo de seus agentes.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9F21E90" w14:textId="77777777" w:rsidR="00861429" w:rsidRPr="000030AD" w:rsidRDefault="00861429" w:rsidP="000030AD">
            <w:pPr>
              <w:pStyle w:val="Standard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0030AD">
              <w:rPr>
                <w:rFonts w:cs="Times New Roman"/>
                <w:sz w:val="20"/>
                <w:szCs w:val="20"/>
              </w:rPr>
              <w:t>6</w:t>
            </w:r>
          </w:p>
        </w:tc>
      </w:tr>
    </w:tbl>
    <w:p w14:paraId="6E9ED11D" w14:textId="77777777" w:rsidR="00563BC2" w:rsidRPr="000030AD" w:rsidRDefault="00563BC2" w:rsidP="000030AD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after="120" w:line="360" w:lineRule="auto"/>
        <w:ind w:left="0" w:firstLine="0"/>
        <w:rPr>
          <w:b/>
          <w:bCs/>
          <w:szCs w:val="24"/>
        </w:rPr>
      </w:pPr>
      <w:r w:rsidRPr="000030AD">
        <w:rPr>
          <w:b/>
          <w:bCs/>
          <w:szCs w:val="24"/>
        </w:rPr>
        <w:t>DAS HIPÓTESES DE EXTINÇÃO CONTRATUAL</w:t>
      </w:r>
    </w:p>
    <w:p w14:paraId="5DC935A0" w14:textId="0256CDB5" w:rsidR="00563BC2" w:rsidRPr="000030AD" w:rsidRDefault="00563BC2" w:rsidP="00752660">
      <w:pPr>
        <w:pStyle w:val="Nivel2"/>
        <w:numPr>
          <w:ilvl w:val="1"/>
          <w:numId w:val="26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A inexecução do objeto deste Termo de Referência, total ou parcialmente, poderá ensejar a rescisão contratual, na forma dos artigos 137, 138, 139 e 155 da Lei nº 14.133/2021, com as consequências previstas em lei e neste instrumento;</w:t>
      </w:r>
    </w:p>
    <w:p w14:paraId="0B1B3124" w14:textId="77777777" w:rsidR="00563BC2" w:rsidRPr="000030AD" w:rsidRDefault="00563BC2" w:rsidP="00752660">
      <w:pPr>
        <w:pStyle w:val="Nivel2"/>
        <w:numPr>
          <w:ilvl w:val="1"/>
          <w:numId w:val="26"/>
        </w:numPr>
        <w:spacing w:line="360" w:lineRule="auto"/>
        <w:ind w:left="0" w:hanging="11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A rescisão unilateral do Contrato a ser firmado poderá ser determinada pela FEMAR, de acordo com o inciso I do art. 138 da Lei nº 14.133/2021, com as consequências elencadas no art. 139 do referido diploma legal e sem prejuízo das demais sanções impostas pela lei e por esse Termo de Referência;</w:t>
      </w:r>
    </w:p>
    <w:p w14:paraId="2D38E8C7" w14:textId="77777777" w:rsidR="00563BC2" w:rsidRPr="000030AD" w:rsidRDefault="00563BC2" w:rsidP="00752660">
      <w:pPr>
        <w:pStyle w:val="Nivel2"/>
        <w:numPr>
          <w:ilvl w:val="1"/>
          <w:numId w:val="26"/>
        </w:numPr>
        <w:spacing w:line="360" w:lineRule="auto"/>
        <w:ind w:left="0" w:hanging="11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lastRenderedPageBreak/>
        <w:t>Constituem motivo para rescisão do Contrato, todos os incisos constantes do Art. 137 da Lei nº 14.133/2021;</w:t>
      </w:r>
    </w:p>
    <w:p w14:paraId="7B46E4B2" w14:textId="77777777" w:rsidR="00563BC2" w:rsidRPr="000030AD" w:rsidRDefault="00563BC2" w:rsidP="00752660">
      <w:pPr>
        <w:pStyle w:val="Nivel2"/>
        <w:numPr>
          <w:ilvl w:val="1"/>
          <w:numId w:val="26"/>
        </w:numPr>
        <w:spacing w:line="360" w:lineRule="auto"/>
        <w:ind w:left="0" w:hanging="11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As formas de rescisão estão previstas no Art. 138, Incisos de I a III, da Lei nº 14.133/2021;</w:t>
      </w:r>
    </w:p>
    <w:p w14:paraId="69C068AA" w14:textId="77777777" w:rsidR="00563BC2" w:rsidRPr="000030AD" w:rsidRDefault="00563BC2" w:rsidP="00752660">
      <w:pPr>
        <w:pStyle w:val="Nivel2"/>
        <w:numPr>
          <w:ilvl w:val="1"/>
          <w:numId w:val="26"/>
        </w:numPr>
        <w:spacing w:line="360" w:lineRule="auto"/>
        <w:ind w:left="0" w:hanging="11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Os casos omissos de rescisão contratual serão formalmente motivados nos autos do processo, assegurado o contraditório e a ampla defesa;</w:t>
      </w:r>
    </w:p>
    <w:p w14:paraId="157C2018" w14:textId="77777777" w:rsidR="00563BC2" w:rsidRPr="000030AD" w:rsidRDefault="00563BC2" w:rsidP="00752660">
      <w:pPr>
        <w:pStyle w:val="Nivel2"/>
        <w:numPr>
          <w:ilvl w:val="1"/>
          <w:numId w:val="26"/>
        </w:numPr>
        <w:spacing w:line="360" w:lineRule="auto"/>
        <w:ind w:left="0" w:hanging="11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Os casos de rescisão contratual serão formalmente motivados nos autos, assegurados o contraditório e a ampla defesa;</w:t>
      </w:r>
    </w:p>
    <w:p w14:paraId="55E8067E" w14:textId="77777777" w:rsidR="00563BC2" w:rsidRPr="000030AD" w:rsidRDefault="00563BC2" w:rsidP="00752660">
      <w:pPr>
        <w:pStyle w:val="Nivel2"/>
        <w:numPr>
          <w:ilvl w:val="1"/>
          <w:numId w:val="26"/>
        </w:numPr>
        <w:spacing w:line="360" w:lineRule="auto"/>
        <w:ind w:left="0" w:hanging="11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 xml:space="preserve">A rescisão administrativa ou amigável será precedida de autorização escrita e fundamentada da autoridade competente; </w:t>
      </w:r>
    </w:p>
    <w:p w14:paraId="237AA4EC" w14:textId="77777777" w:rsidR="00992CA3" w:rsidRPr="000030AD" w:rsidRDefault="00992CA3" w:rsidP="000030AD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after="120" w:line="360" w:lineRule="auto"/>
        <w:ind w:left="0" w:firstLine="0"/>
        <w:rPr>
          <w:rFonts w:eastAsia="Calibri"/>
          <w:b/>
          <w:bCs/>
          <w:szCs w:val="24"/>
        </w:rPr>
      </w:pPr>
      <w:r w:rsidRPr="000030AD">
        <w:rPr>
          <w:rFonts w:eastAsia="Calibri"/>
          <w:b/>
          <w:bCs/>
          <w:szCs w:val="24"/>
        </w:rPr>
        <w:t xml:space="preserve">DO FORO </w:t>
      </w:r>
    </w:p>
    <w:p w14:paraId="3315B04D" w14:textId="5FD32858" w:rsidR="00992CA3" w:rsidRPr="000030AD" w:rsidRDefault="00992CA3" w:rsidP="00752660">
      <w:pPr>
        <w:pStyle w:val="PargrafodaLista"/>
        <w:numPr>
          <w:ilvl w:val="1"/>
          <w:numId w:val="27"/>
        </w:numPr>
        <w:suppressAutoHyphens/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Ficará eleito o Foro da Comarca de Maricá para dirimir quaisquer questões decorrentes deste Termo de Referência, assim como do respectivo contrato, renunciando as partes, a qualquer outro, por mais privilegiado que seja.</w:t>
      </w:r>
    </w:p>
    <w:p w14:paraId="62194726" w14:textId="7C9939BD" w:rsidR="00992CA3" w:rsidRPr="000030AD" w:rsidRDefault="00992CA3" w:rsidP="000030AD">
      <w:pPr>
        <w:pStyle w:val="Padro"/>
        <w:spacing w:after="120" w:line="360" w:lineRule="auto"/>
        <w:jc w:val="center"/>
        <w:rPr>
          <w:szCs w:val="24"/>
        </w:rPr>
      </w:pPr>
      <w:r w:rsidRPr="000030AD">
        <w:rPr>
          <w:szCs w:val="24"/>
        </w:rPr>
        <w:t xml:space="preserve">Maricá, </w:t>
      </w:r>
      <w:r w:rsidR="00FF00E2" w:rsidRPr="000030AD">
        <w:rPr>
          <w:szCs w:val="24"/>
        </w:rPr>
        <w:t>17</w:t>
      </w:r>
      <w:r w:rsidRPr="000030AD">
        <w:rPr>
          <w:szCs w:val="24"/>
        </w:rPr>
        <w:t xml:space="preserve"> de </w:t>
      </w:r>
      <w:r w:rsidR="00C13345" w:rsidRPr="000030AD">
        <w:rPr>
          <w:szCs w:val="24"/>
        </w:rPr>
        <w:t>novembro</w:t>
      </w:r>
      <w:r w:rsidRPr="000030AD">
        <w:rPr>
          <w:szCs w:val="24"/>
        </w:rPr>
        <w:t xml:space="preserve"> de 2023.</w:t>
      </w:r>
    </w:p>
    <w:p w14:paraId="5A4C03AA" w14:textId="77777777" w:rsidR="00992CA3" w:rsidRPr="000030AD" w:rsidRDefault="00992CA3" w:rsidP="00752660">
      <w:pPr>
        <w:pStyle w:val="Corpodetextorecuado"/>
        <w:spacing w:before="0" w:after="0" w:line="240" w:lineRule="auto"/>
        <w:ind w:left="0"/>
        <w:jc w:val="left"/>
        <w:rPr>
          <w:b/>
          <w:bCs/>
          <w:szCs w:val="24"/>
        </w:rPr>
      </w:pPr>
      <w:r w:rsidRPr="000030AD">
        <w:rPr>
          <w:b/>
          <w:bCs/>
          <w:szCs w:val="24"/>
        </w:rPr>
        <w:t>Elaborado por,</w:t>
      </w:r>
    </w:p>
    <w:p w14:paraId="31356C65" w14:textId="77777777" w:rsidR="00992CA3" w:rsidRPr="000030AD" w:rsidRDefault="00992CA3" w:rsidP="000030AD">
      <w:pPr>
        <w:pStyle w:val="Corpodetextorecuado"/>
        <w:spacing w:before="0" w:after="0" w:line="240" w:lineRule="auto"/>
        <w:ind w:left="0"/>
        <w:jc w:val="center"/>
        <w:rPr>
          <w:b/>
          <w:bCs/>
          <w:szCs w:val="24"/>
        </w:rPr>
      </w:pPr>
    </w:p>
    <w:p w14:paraId="698C3E26" w14:textId="77777777" w:rsidR="00091995" w:rsidRPr="000030AD" w:rsidRDefault="00091995" w:rsidP="000030AD">
      <w:pPr>
        <w:pStyle w:val="Corpodetextorecuado"/>
        <w:spacing w:before="0" w:after="0" w:line="240" w:lineRule="auto"/>
        <w:jc w:val="center"/>
        <w:rPr>
          <w:b/>
          <w:bCs/>
          <w:szCs w:val="24"/>
        </w:rPr>
      </w:pPr>
    </w:p>
    <w:p w14:paraId="44392161" w14:textId="77777777" w:rsidR="00E13A2B" w:rsidRPr="000030AD" w:rsidRDefault="0024508A" w:rsidP="000030AD">
      <w:pPr>
        <w:pStyle w:val="Corpodetextorecuado"/>
        <w:spacing w:before="0" w:after="0" w:line="240" w:lineRule="auto"/>
        <w:ind w:left="357"/>
        <w:jc w:val="center"/>
        <w:rPr>
          <w:b/>
          <w:bCs/>
          <w:szCs w:val="24"/>
        </w:rPr>
      </w:pPr>
      <w:r w:rsidRPr="000030AD">
        <w:rPr>
          <w:b/>
          <w:bCs/>
          <w:szCs w:val="24"/>
        </w:rPr>
        <w:t>Maria Victória Madacon</w:t>
      </w:r>
    </w:p>
    <w:p w14:paraId="5EC25D74" w14:textId="77777777" w:rsidR="00B073CF" w:rsidRPr="000030AD" w:rsidRDefault="00992CA3" w:rsidP="000030AD">
      <w:pPr>
        <w:pStyle w:val="Corpodetextorecuado"/>
        <w:spacing w:before="0" w:after="0" w:line="240" w:lineRule="auto"/>
        <w:ind w:left="357"/>
        <w:jc w:val="center"/>
        <w:rPr>
          <w:bCs/>
          <w:szCs w:val="24"/>
        </w:rPr>
      </w:pPr>
      <w:r w:rsidRPr="000030AD">
        <w:rPr>
          <w:bCs/>
          <w:szCs w:val="24"/>
        </w:rPr>
        <w:t>Ass</w:t>
      </w:r>
      <w:r w:rsidR="00875931" w:rsidRPr="000030AD">
        <w:rPr>
          <w:bCs/>
          <w:szCs w:val="24"/>
        </w:rPr>
        <w:t>istente</w:t>
      </w:r>
      <w:r w:rsidR="00855E16" w:rsidRPr="000030AD">
        <w:rPr>
          <w:bCs/>
          <w:szCs w:val="24"/>
        </w:rPr>
        <w:t xml:space="preserve"> - </w:t>
      </w:r>
      <w:r w:rsidR="00B073CF" w:rsidRPr="000030AD">
        <w:rPr>
          <w:bCs/>
          <w:szCs w:val="24"/>
        </w:rPr>
        <w:t>Gerência de Instrução Processual</w:t>
      </w:r>
    </w:p>
    <w:p w14:paraId="61881576" w14:textId="77777777" w:rsidR="00B073CF" w:rsidRPr="000030AD" w:rsidRDefault="00B073CF" w:rsidP="000030AD">
      <w:pPr>
        <w:pStyle w:val="Corpodetextorecuado"/>
        <w:spacing w:before="0" w:after="0" w:line="240" w:lineRule="auto"/>
        <w:ind w:left="357"/>
        <w:jc w:val="center"/>
        <w:rPr>
          <w:bCs/>
          <w:szCs w:val="24"/>
        </w:rPr>
      </w:pPr>
      <w:r w:rsidRPr="000030AD">
        <w:rPr>
          <w:bCs/>
          <w:szCs w:val="24"/>
        </w:rPr>
        <w:t>Diretoria Administrativa</w:t>
      </w:r>
    </w:p>
    <w:p w14:paraId="3CAC4667" w14:textId="77777777" w:rsidR="00992CA3" w:rsidRPr="000030AD" w:rsidRDefault="00992CA3" w:rsidP="000030AD">
      <w:pPr>
        <w:pStyle w:val="Corpodetextorecuado"/>
        <w:spacing w:before="0" w:after="0" w:line="240" w:lineRule="auto"/>
        <w:ind w:left="357"/>
        <w:jc w:val="center"/>
        <w:rPr>
          <w:bCs/>
          <w:szCs w:val="24"/>
        </w:rPr>
      </w:pPr>
      <w:r w:rsidRPr="000030AD">
        <w:rPr>
          <w:bCs/>
          <w:szCs w:val="24"/>
        </w:rPr>
        <w:t>Mat. 3.300.</w:t>
      </w:r>
      <w:r w:rsidR="00875931" w:rsidRPr="000030AD">
        <w:rPr>
          <w:bCs/>
          <w:szCs w:val="24"/>
        </w:rPr>
        <w:t>22</w:t>
      </w:r>
      <w:r w:rsidR="0024508A" w:rsidRPr="000030AD">
        <w:rPr>
          <w:bCs/>
          <w:szCs w:val="24"/>
        </w:rPr>
        <w:t>4</w:t>
      </w:r>
    </w:p>
    <w:p w14:paraId="3815C4E5" w14:textId="77777777" w:rsidR="00992CA3" w:rsidRPr="000030AD" w:rsidRDefault="00992CA3" w:rsidP="000030AD">
      <w:pPr>
        <w:pStyle w:val="Padro"/>
        <w:spacing w:before="0" w:after="0" w:line="240" w:lineRule="auto"/>
        <w:jc w:val="center"/>
        <w:rPr>
          <w:szCs w:val="24"/>
        </w:rPr>
      </w:pPr>
    </w:p>
    <w:p w14:paraId="362F591D" w14:textId="77777777" w:rsidR="00992CA3" w:rsidRPr="000030AD" w:rsidRDefault="00992CA3" w:rsidP="000030AD">
      <w:pPr>
        <w:pStyle w:val="Padro"/>
        <w:spacing w:before="0" w:after="0" w:line="240" w:lineRule="auto"/>
        <w:jc w:val="left"/>
        <w:rPr>
          <w:b/>
          <w:bCs/>
          <w:szCs w:val="24"/>
        </w:rPr>
      </w:pPr>
      <w:r w:rsidRPr="000030AD">
        <w:rPr>
          <w:b/>
          <w:bCs/>
          <w:szCs w:val="24"/>
        </w:rPr>
        <w:t>Responsáveis técnicos,</w:t>
      </w:r>
    </w:p>
    <w:tbl>
      <w:tblPr>
        <w:tblStyle w:val="Tabelacomgrade"/>
        <w:tblW w:w="87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992CA3" w:rsidRPr="000030AD" w14:paraId="3303C568" w14:textId="77777777" w:rsidTr="0064168A">
        <w:trPr>
          <w:jc w:val="center"/>
        </w:trPr>
        <w:tc>
          <w:tcPr>
            <w:tcW w:w="4395" w:type="dxa"/>
          </w:tcPr>
          <w:p w14:paraId="517A71CB" w14:textId="77777777" w:rsidR="00992CA3" w:rsidRPr="000030AD" w:rsidRDefault="00992CA3" w:rsidP="000030AD">
            <w:pPr>
              <w:pStyle w:val="Corpodetextorecuado"/>
              <w:spacing w:before="0" w:after="0" w:line="240" w:lineRule="auto"/>
              <w:ind w:left="0"/>
              <w:jc w:val="center"/>
              <w:rPr>
                <w:b/>
                <w:bCs/>
                <w:szCs w:val="24"/>
              </w:rPr>
            </w:pPr>
          </w:p>
          <w:p w14:paraId="166396BE" w14:textId="77777777" w:rsidR="00091995" w:rsidRPr="000030AD" w:rsidRDefault="00091995" w:rsidP="000030AD">
            <w:pPr>
              <w:pStyle w:val="Corpodetextorecuado"/>
              <w:spacing w:before="0" w:after="0" w:line="240" w:lineRule="auto"/>
              <w:ind w:left="0"/>
              <w:jc w:val="center"/>
              <w:rPr>
                <w:b/>
                <w:bCs/>
                <w:szCs w:val="24"/>
              </w:rPr>
            </w:pPr>
          </w:p>
          <w:p w14:paraId="059AA615" w14:textId="77777777" w:rsidR="00992CA3" w:rsidRPr="000030AD" w:rsidRDefault="0024508A" w:rsidP="000030AD">
            <w:pPr>
              <w:pStyle w:val="Corpodetextorecuado"/>
              <w:spacing w:before="0" w:after="0" w:line="240" w:lineRule="auto"/>
              <w:ind w:left="0"/>
              <w:jc w:val="center"/>
              <w:rPr>
                <w:szCs w:val="24"/>
              </w:rPr>
            </w:pPr>
            <w:r w:rsidRPr="000030AD">
              <w:rPr>
                <w:b/>
                <w:bCs/>
                <w:szCs w:val="24"/>
              </w:rPr>
              <w:t>Jhonatan Cruz</w:t>
            </w:r>
            <w:r w:rsidRPr="000030AD">
              <w:rPr>
                <w:szCs w:val="24"/>
              </w:rPr>
              <w:br/>
              <w:t>Gerente de Frota</w:t>
            </w:r>
          </w:p>
          <w:p w14:paraId="18E229CE" w14:textId="77777777" w:rsidR="0024508A" w:rsidRPr="000030AD" w:rsidRDefault="0024508A" w:rsidP="000030AD">
            <w:pPr>
              <w:pStyle w:val="Corpodetextorecuado"/>
              <w:spacing w:before="0" w:after="0" w:line="240" w:lineRule="auto"/>
              <w:ind w:left="0"/>
              <w:jc w:val="center"/>
              <w:rPr>
                <w:b/>
                <w:bCs/>
                <w:szCs w:val="24"/>
              </w:rPr>
            </w:pPr>
            <w:r w:rsidRPr="000030AD">
              <w:rPr>
                <w:szCs w:val="24"/>
              </w:rPr>
              <w:t>Mat. 3.300.023</w:t>
            </w:r>
          </w:p>
        </w:tc>
        <w:tc>
          <w:tcPr>
            <w:tcW w:w="4394" w:type="dxa"/>
          </w:tcPr>
          <w:p w14:paraId="376A83D3" w14:textId="77777777" w:rsidR="00992CA3" w:rsidRPr="000030AD" w:rsidRDefault="00992CA3" w:rsidP="000030AD">
            <w:pPr>
              <w:pStyle w:val="Corpodetextorecuado"/>
              <w:spacing w:before="0" w:after="0" w:line="240" w:lineRule="auto"/>
              <w:ind w:left="0"/>
              <w:jc w:val="center"/>
              <w:rPr>
                <w:b/>
                <w:bCs/>
                <w:szCs w:val="24"/>
              </w:rPr>
            </w:pPr>
          </w:p>
          <w:p w14:paraId="77215E6D" w14:textId="77777777" w:rsidR="00091995" w:rsidRPr="000030AD" w:rsidRDefault="00091995" w:rsidP="000030AD">
            <w:pPr>
              <w:pStyle w:val="Corpodetextorecuado"/>
              <w:spacing w:before="0" w:after="0" w:line="240" w:lineRule="auto"/>
              <w:ind w:left="0"/>
              <w:jc w:val="center"/>
              <w:rPr>
                <w:b/>
                <w:bCs/>
                <w:szCs w:val="24"/>
              </w:rPr>
            </w:pPr>
          </w:p>
          <w:p w14:paraId="56306206" w14:textId="77777777" w:rsidR="00992CA3" w:rsidRPr="000030AD" w:rsidRDefault="00992CA3" w:rsidP="000030AD">
            <w:pPr>
              <w:pStyle w:val="Corpodetextorecuado"/>
              <w:spacing w:before="0" w:after="0" w:line="240" w:lineRule="auto"/>
              <w:ind w:left="0"/>
              <w:jc w:val="center"/>
              <w:rPr>
                <w:b/>
                <w:bCs/>
                <w:szCs w:val="24"/>
              </w:rPr>
            </w:pPr>
            <w:r w:rsidRPr="000030AD">
              <w:rPr>
                <w:b/>
                <w:bCs/>
                <w:szCs w:val="24"/>
              </w:rPr>
              <w:t>Fábio Sotero Amaral</w:t>
            </w:r>
          </w:p>
          <w:p w14:paraId="192D65B6" w14:textId="77777777" w:rsidR="00992CA3" w:rsidRPr="000030AD" w:rsidRDefault="00992CA3" w:rsidP="000030AD">
            <w:pPr>
              <w:pStyle w:val="Corpodetextorecuado"/>
              <w:spacing w:before="0" w:after="0" w:line="240" w:lineRule="auto"/>
              <w:ind w:left="0"/>
              <w:jc w:val="center"/>
              <w:rPr>
                <w:bCs/>
                <w:szCs w:val="24"/>
              </w:rPr>
            </w:pPr>
            <w:r w:rsidRPr="000030AD">
              <w:rPr>
                <w:bCs/>
                <w:szCs w:val="24"/>
              </w:rPr>
              <w:t>Superintendente de Suprimentos</w:t>
            </w:r>
          </w:p>
          <w:p w14:paraId="7DA3AF4F" w14:textId="77777777" w:rsidR="00992CA3" w:rsidRPr="000030AD" w:rsidRDefault="00992CA3" w:rsidP="000030AD">
            <w:pPr>
              <w:pStyle w:val="Padro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0030AD">
              <w:rPr>
                <w:bCs/>
                <w:szCs w:val="24"/>
              </w:rPr>
              <w:t>Mat. 3.300.016</w:t>
            </w:r>
          </w:p>
          <w:p w14:paraId="0B8972BF" w14:textId="77777777" w:rsidR="00992CA3" w:rsidRPr="000030AD" w:rsidRDefault="00992CA3" w:rsidP="000030AD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D9B2A3C" w14:textId="77777777" w:rsidR="00B6168F" w:rsidRPr="000030AD" w:rsidRDefault="00B6168F" w:rsidP="000030AD">
      <w:pPr>
        <w:pStyle w:val="Padro"/>
        <w:spacing w:before="0" w:after="0" w:line="240" w:lineRule="auto"/>
        <w:jc w:val="center"/>
        <w:rPr>
          <w:b/>
          <w:bCs/>
          <w:szCs w:val="24"/>
        </w:rPr>
      </w:pPr>
    </w:p>
    <w:p w14:paraId="7B7126ED" w14:textId="77777777" w:rsidR="00992CA3" w:rsidRPr="000030AD" w:rsidRDefault="00992CA3" w:rsidP="000030AD">
      <w:pPr>
        <w:pStyle w:val="Padro"/>
        <w:spacing w:before="0" w:after="0" w:line="240" w:lineRule="auto"/>
        <w:jc w:val="right"/>
        <w:rPr>
          <w:b/>
          <w:bCs/>
          <w:szCs w:val="24"/>
        </w:rPr>
      </w:pPr>
      <w:r w:rsidRPr="000030AD">
        <w:rPr>
          <w:b/>
          <w:bCs/>
          <w:szCs w:val="24"/>
        </w:rPr>
        <w:t>Conferido e de acordo,</w:t>
      </w:r>
    </w:p>
    <w:p w14:paraId="3EEF4B08" w14:textId="77777777" w:rsidR="00992CA3" w:rsidRPr="000030AD" w:rsidRDefault="00992CA3" w:rsidP="000030AD">
      <w:pPr>
        <w:pStyle w:val="Corpodetextorecuado"/>
        <w:spacing w:before="0" w:after="0" w:line="240" w:lineRule="auto"/>
        <w:ind w:left="0"/>
        <w:jc w:val="right"/>
        <w:rPr>
          <w:b/>
          <w:szCs w:val="24"/>
        </w:rPr>
      </w:pPr>
    </w:p>
    <w:p w14:paraId="1C01D7F9" w14:textId="77777777" w:rsidR="00B6168F" w:rsidRPr="000030AD" w:rsidRDefault="00B6168F" w:rsidP="000030AD">
      <w:pPr>
        <w:pStyle w:val="Corpodetextorecuado"/>
        <w:spacing w:before="0" w:after="0" w:line="240" w:lineRule="auto"/>
        <w:ind w:left="0"/>
        <w:jc w:val="right"/>
        <w:rPr>
          <w:b/>
          <w:szCs w:val="24"/>
        </w:rPr>
      </w:pPr>
    </w:p>
    <w:p w14:paraId="173F6F5F" w14:textId="77777777" w:rsidR="00992CA3" w:rsidRPr="000030AD" w:rsidRDefault="00992CA3" w:rsidP="000030AD">
      <w:pPr>
        <w:pStyle w:val="Corpodetextorecuado"/>
        <w:spacing w:before="0" w:after="0" w:line="240" w:lineRule="auto"/>
        <w:ind w:left="0"/>
        <w:jc w:val="right"/>
        <w:rPr>
          <w:b/>
          <w:szCs w:val="24"/>
        </w:rPr>
      </w:pPr>
      <w:r w:rsidRPr="000030AD">
        <w:rPr>
          <w:b/>
          <w:szCs w:val="24"/>
        </w:rPr>
        <w:t>Daniel Ferreira da Silva</w:t>
      </w:r>
    </w:p>
    <w:p w14:paraId="77A03FEA" w14:textId="77777777" w:rsidR="00992CA3" w:rsidRPr="000030AD" w:rsidRDefault="00992CA3" w:rsidP="000030AD">
      <w:pPr>
        <w:pStyle w:val="Corpodetextorecuado"/>
        <w:spacing w:before="0" w:after="0" w:line="240" w:lineRule="auto"/>
        <w:ind w:left="0"/>
        <w:jc w:val="right"/>
        <w:rPr>
          <w:szCs w:val="24"/>
        </w:rPr>
      </w:pPr>
      <w:r w:rsidRPr="000030AD">
        <w:rPr>
          <w:szCs w:val="24"/>
        </w:rPr>
        <w:t>Diretor Administrativo</w:t>
      </w:r>
    </w:p>
    <w:p w14:paraId="59C0DAE2" w14:textId="5638F9EE" w:rsidR="000030AD" w:rsidRPr="000030AD" w:rsidRDefault="00992CA3" w:rsidP="000030AD">
      <w:pPr>
        <w:pStyle w:val="Padro"/>
        <w:spacing w:before="0" w:after="0" w:line="240" w:lineRule="auto"/>
        <w:jc w:val="right"/>
        <w:rPr>
          <w:szCs w:val="24"/>
        </w:rPr>
      </w:pPr>
      <w:r w:rsidRPr="000030AD">
        <w:rPr>
          <w:szCs w:val="24"/>
        </w:rPr>
        <w:t>Mat. 3.300.002</w:t>
      </w:r>
    </w:p>
    <w:p w14:paraId="62D8F447" w14:textId="77777777" w:rsidR="000030AD" w:rsidRPr="000030AD" w:rsidRDefault="000030AD" w:rsidP="000030AD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</w:pPr>
      <w:r w:rsidRPr="000030AD">
        <w:rPr>
          <w:rFonts w:ascii="Times New Roman" w:hAnsi="Times New Roman" w:cs="Times New Roman"/>
          <w:sz w:val="24"/>
          <w:szCs w:val="24"/>
        </w:rPr>
        <w:br w:type="page"/>
      </w:r>
    </w:p>
    <w:p w14:paraId="4AA913DC" w14:textId="20BD8794" w:rsidR="005964FB" w:rsidRPr="000030AD" w:rsidRDefault="00B073CF" w:rsidP="00752660">
      <w:pPr>
        <w:pStyle w:val="Padro"/>
        <w:spacing w:after="120" w:line="240" w:lineRule="auto"/>
        <w:jc w:val="center"/>
        <w:rPr>
          <w:b/>
          <w:bCs/>
          <w:szCs w:val="24"/>
          <w:u w:val="single"/>
        </w:rPr>
      </w:pPr>
      <w:r w:rsidRPr="000030AD">
        <w:rPr>
          <w:b/>
          <w:bCs/>
          <w:szCs w:val="24"/>
          <w:u w:val="single"/>
        </w:rPr>
        <w:lastRenderedPageBreak/>
        <w:t xml:space="preserve">ANEXO </w:t>
      </w:r>
      <w:r w:rsidR="00A10C02" w:rsidRPr="000030AD">
        <w:rPr>
          <w:b/>
          <w:bCs/>
          <w:szCs w:val="24"/>
          <w:u w:val="single"/>
        </w:rPr>
        <w:t>A</w:t>
      </w:r>
    </w:p>
    <w:p w14:paraId="536BBA42" w14:textId="77777777" w:rsidR="005964FB" w:rsidRPr="000030AD" w:rsidRDefault="005964FB" w:rsidP="007526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0030AD">
        <w:rPr>
          <w:rFonts w:ascii="Times New Roman" w:hAnsi="Times New Roman" w:cs="Times New Roman"/>
          <w:b/>
          <w:sz w:val="24"/>
          <w:szCs w:val="24"/>
          <w:highlight w:val="white"/>
        </w:rPr>
        <w:t>MEMÓRIA DE CÁLCULO</w:t>
      </w:r>
    </w:p>
    <w:tbl>
      <w:tblPr>
        <w:tblpPr w:leftFromText="141" w:rightFromText="141" w:vertAnchor="text" w:tblpXSpec="center" w:tblpY="1"/>
        <w:tblOverlap w:val="never"/>
        <w:tblW w:w="8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260"/>
        <w:gridCol w:w="709"/>
        <w:gridCol w:w="613"/>
        <w:gridCol w:w="849"/>
        <w:gridCol w:w="613"/>
        <w:gridCol w:w="613"/>
        <w:gridCol w:w="613"/>
        <w:gridCol w:w="1010"/>
      </w:tblGrid>
      <w:tr w:rsidR="00752660" w:rsidRPr="00752660" w14:paraId="698404F0" w14:textId="77777777" w:rsidTr="00752660">
        <w:trPr>
          <w:trHeight w:val="265"/>
        </w:trPr>
        <w:tc>
          <w:tcPr>
            <w:tcW w:w="704" w:type="dxa"/>
            <w:vMerge w:val="restart"/>
            <w:shd w:val="clear" w:color="000000" w:fill="D9D9D9"/>
            <w:vAlign w:val="center"/>
            <w:hideMark/>
          </w:tcPr>
          <w:p w14:paraId="22CDDACB" w14:textId="77777777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2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260" w:type="dxa"/>
            <w:vMerge w:val="restart"/>
            <w:shd w:val="clear" w:color="000000" w:fill="D9D9D9"/>
            <w:vAlign w:val="center"/>
            <w:hideMark/>
          </w:tcPr>
          <w:p w14:paraId="4E4F7377" w14:textId="77777777" w:rsidR="00752660" w:rsidRPr="00752660" w:rsidRDefault="00752660" w:rsidP="00752660">
            <w:pPr>
              <w:spacing w:before="0" w:after="0" w:line="240" w:lineRule="auto"/>
              <w:ind w:right="5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2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709" w:type="dxa"/>
            <w:vMerge w:val="restart"/>
            <w:shd w:val="clear" w:color="000000" w:fill="D9D9D9"/>
            <w:vAlign w:val="center"/>
            <w:hideMark/>
          </w:tcPr>
          <w:p w14:paraId="590D6E47" w14:textId="77777777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2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3301" w:type="dxa"/>
            <w:gridSpan w:val="5"/>
            <w:shd w:val="clear" w:color="000000" w:fill="D9D9D9"/>
            <w:vAlign w:val="center"/>
            <w:hideMark/>
          </w:tcPr>
          <w:p w14:paraId="734C6FA8" w14:textId="77777777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2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1010" w:type="dxa"/>
            <w:vMerge w:val="restart"/>
            <w:shd w:val="clear" w:color="000000" w:fill="D9D9D9"/>
            <w:vAlign w:val="center"/>
            <w:hideMark/>
          </w:tcPr>
          <w:p w14:paraId="56648660" w14:textId="77777777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2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QUANT. TOTAL</w:t>
            </w:r>
          </w:p>
        </w:tc>
      </w:tr>
      <w:tr w:rsidR="00752660" w:rsidRPr="00752660" w14:paraId="1A0792E6" w14:textId="77777777" w:rsidTr="00752660">
        <w:trPr>
          <w:cantSplit/>
          <w:trHeight w:val="2408"/>
        </w:trPr>
        <w:tc>
          <w:tcPr>
            <w:tcW w:w="704" w:type="dxa"/>
            <w:vMerge/>
            <w:vAlign w:val="center"/>
            <w:hideMark/>
          </w:tcPr>
          <w:p w14:paraId="08BE52E4" w14:textId="77777777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087EB74B" w14:textId="77777777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04A7026" w14:textId="77777777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shd w:val="clear" w:color="000000" w:fill="D9D9D9"/>
            <w:textDirection w:val="btLr"/>
            <w:vAlign w:val="center"/>
            <w:hideMark/>
          </w:tcPr>
          <w:p w14:paraId="42BD0240" w14:textId="51261370" w:rsidR="00752660" w:rsidRPr="00752660" w:rsidRDefault="00752660" w:rsidP="00752660">
            <w:pPr>
              <w:spacing w:before="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2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DIR. ADM. GERÊNCIA DE FROTA</w:t>
            </w:r>
          </w:p>
        </w:tc>
        <w:tc>
          <w:tcPr>
            <w:tcW w:w="849" w:type="dxa"/>
            <w:shd w:val="clear" w:color="000000" w:fill="D9D9D9"/>
            <w:textDirection w:val="btLr"/>
            <w:vAlign w:val="center"/>
            <w:hideMark/>
          </w:tcPr>
          <w:p w14:paraId="680C1DAD" w14:textId="6B16FBA2" w:rsidR="00752660" w:rsidRPr="00752660" w:rsidRDefault="00752660" w:rsidP="00752660">
            <w:pPr>
              <w:spacing w:before="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2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DIR. ADM. GERÊNCIA DE ALM. FARMACÊUTICO</w:t>
            </w:r>
          </w:p>
        </w:tc>
        <w:tc>
          <w:tcPr>
            <w:tcW w:w="613" w:type="dxa"/>
            <w:shd w:val="clear" w:color="000000" w:fill="D9D9D9"/>
            <w:textDirection w:val="btLr"/>
            <w:vAlign w:val="center"/>
            <w:hideMark/>
          </w:tcPr>
          <w:p w14:paraId="33DB6890" w14:textId="77777777" w:rsidR="00752660" w:rsidRPr="00752660" w:rsidRDefault="00752660" w:rsidP="00752660">
            <w:pPr>
              <w:spacing w:before="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2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DIR. ADM. GERÊNCIA DE ALM. GERAL</w:t>
            </w:r>
          </w:p>
        </w:tc>
        <w:tc>
          <w:tcPr>
            <w:tcW w:w="613" w:type="dxa"/>
            <w:shd w:val="clear" w:color="000000" w:fill="D9D9D9"/>
            <w:textDirection w:val="btLr"/>
            <w:vAlign w:val="center"/>
            <w:hideMark/>
          </w:tcPr>
          <w:p w14:paraId="034739AD" w14:textId="0CEAF22D" w:rsidR="00752660" w:rsidRPr="00752660" w:rsidRDefault="00752660" w:rsidP="00752660">
            <w:pPr>
              <w:spacing w:before="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2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DIR. ATENÇÃO À SAÚDE</w:t>
            </w:r>
          </w:p>
        </w:tc>
        <w:tc>
          <w:tcPr>
            <w:tcW w:w="613" w:type="dxa"/>
            <w:shd w:val="clear" w:color="000000" w:fill="D9D9D9"/>
            <w:textDirection w:val="btLr"/>
            <w:vAlign w:val="center"/>
            <w:hideMark/>
          </w:tcPr>
          <w:p w14:paraId="5E7C61C3" w14:textId="77777777" w:rsidR="00752660" w:rsidRPr="00752660" w:rsidRDefault="00752660" w:rsidP="00752660">
            <w:pPr>
              <w:spacing w:before="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2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DIR. GERAL ARQUIVO GERAL</w:t>
            </w:r>
          </w:p>
        </w:tc>
        <w:tc>
          <w:tcPr>
            <w:tcW w:w="1010" w:type="dxa"/>
            <w:vMerge/>
            <w:vAlign w:val="center"/>
            <w:hideMark/>
          </w:tcPr>
          <w:p w14:paraId="64BF4D5B" w14:textId="77777777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752660" w:rsidRPr="00752660" w14:paraId="4A2C95E8" w14:textId="77777777" w:rsidTr="00752660">
        <w:trPr>
          <w:trHeight w:val="556"/>
        </w:trPr>
        <w:tc>
          <w:tcPr>
            <w:tcW w:w="704" w:type="dxa"/>
            <w:shd w:val="clear" w:color="000000" w:fill="FFFFFF"/>
            <w:vAlign w:val="center"/>
            <w:hideMark/>
          </w:tcPr>
          <w:p w14:paraId="2F9B382E" w14:textId="77777777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2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70C70025" w14:textId="13D70BB7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2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CAPACETE DE MOTO ABERTO - TAMANHO 56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D5D7791" w14:textId="77777777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2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5C0AD59" w14:textId="77777777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2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BC70798" w14:textId="26CB409A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4D7B515F" w14:textId="5E7A2850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0EED8CCC" w14:textId="77777777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2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4A3F1512" w14:textId="0F697323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71183EC2" w14:textId="77777777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2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752660" w:rsidRPr="00752660" w14:paraId="207349FB" w14:textId="77777777" w:rsidTr="00752660">
        <w:trPr>
          <w:trHeight w:val="279"/>
        </w:trPr>
        <w:tc>
          <w:tcPr>
            <w:tcW w:w="704" w:type="dxa"/>
            <w:shd w:val="clear" w:color="000000" w:fill="FFFFFF"/>
            <w:vAlign w:val="center"/>
            <w:hideMark/>
          </w:tcPr>
          <w:p w14:paraId="2EC7AEAC" w14:textId="77777777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2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3D84CF21" w14:textId="7D1B4338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2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CAPACETE DE MOTO ABERTO - TAMANHO 58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B0B0C3E" w14:textId="77777777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2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61E16589" w14:textId="1837913B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F012FC2" w14:textId="77777777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2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0B91EA0A" w14:textId="413962DB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77CC3CD3" w14:textId="77777777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2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71465785" w14:textId="77777777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2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329886AC" w14:textId="77777777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2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752660" w:rsidRPr="00752660" w14:paraId="0CAB940C" w14:textId="77777777" w:rsidTr="00752660">
        <w:trPr>
          <w:trHeight w:val="136"/>
        </w:trPr>
        <w:tc>
          <w:tcPr>
            <w:tcW w:w="704" w:type="dxa"/>
            <w:shd w:val="clear" w:color="000000" w:fill="FFFFFF"/>
            <w:vAlign w:val="center"/>
            <w:hideMark/>
          </w:tcPr>
          <w:p w14:paraId="3651D1E7" w14:textId="77777777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2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7BEE4E20" w14:textId="77777777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2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CAPACETE PARA UTILIZAÇÃO EM MOTOCICLETAS - TAMANHO 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381F36" w14:textId="2C934070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2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0411F838" w14:textId="5911BAC9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06C2628" w14:textId="77777777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2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10009C05" w14:textId="77777777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2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026E2417" w14:textId="77777777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2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566B49A4" w14:textId="5B72B2AC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6CF4F6C3" w14:textId="77777777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2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752660" w:rsidRPr="00752660" w14:paraId="210D0F0C" w14:textId="77777777" w:rsidTr="00752660">
        <w:trPr>
          <w:trHeight w:val="421"/>
        </w:trPr>
        <w:tc>
          <w:tcPr>
            <w:tcW w:w="704" w:type="dxa"/>
            <w:shd w:val="clear" w:color="000000" w:fill="FFFFFF"/>
            <w:vAlign w:val="center"/>
            <w:hideMark/>
          </w:tcPr>
          <w:p w14:paraId="0A9A785C" w14:textId="77777777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2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63080EFA" w14:textId="4702E8EF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2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CAPACETE PARA UTILIZAÇÃO EM MOTOCICLETAS - TAMANHO 62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337771" w14:textId="43F04566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2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1C7A161A" w14:textId="6156C6B3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2AE9414" w14:textId="108CDFEB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4E737252" w14:textId="77777777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2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3DF59053" w14:textId="7C4224DB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10AEA682" w14:textId="5A3D49B9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1736815A" w14:textId="77777777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2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52660" w:rsidRPr="00752660" w14:paraId="44747A72" w14:textId="77777777" w:rsidTr="00752660">
        <w:trPr>
          <w:trHeight w:val="780"/>
        </w:trPr>
        <w:tc>
          <w:tcPr>
            <w:tcW w:w="704" w:type="dxa"/>
            <w:shd w:val="clear" w:color="000000" w:fill="FFFFFF"/>
            <w:vAlign w:val="center"/>
            <w:hideMark/>
          </w:tcPr>
          <w:p w14:paraId="0B28A2F4" w14:textId="77777777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2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31002A2E" w14:textId="4E8FA245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2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BAÚ BAULETO COM BASE PARA MOTO - 45 LITROS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5F01BF" w14:textId="05F6D364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2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4DD2F0D3" w14:textId="77777777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2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06DB2FC" w14:textId="77777777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2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7B782956" w14:textId="77777777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2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4BD6C67F" w14:textId="77777777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2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0989D287" w14:textId="77777777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2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075E3719" w14:textId="77777777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2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752660" w:rsidRPr="00752660" w14:paraId="4C04E69B" w14:textId="77777777" w:rsidTr="00752660">
        <w:trPr>
          <w:trHeight w:val="589"/>
        </w:trPr>
        <w:tc>
          <w:tcPr>
            <w:tcW w:w="704" w:type="dxa"/>
            <w:shd w:val="clear" w:color="000000" w:fill="FFFFFF"/>
            <w:vAlign w:val="center"/>
            <w:hideMark/>
          </w:tcPr>
          <w:p w14:paraId="13636AB7" w14:textId="77777777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2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68019AFC" w14:textId="5A54DF96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2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BAÚ BAULETO PARA MOTO - 135 LITROS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A3B1B5" w14:textId="5E508789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2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42E51F68" w14:textId="77777777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2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AF2AA87" w14:textId="77777777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2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7A84DD66" w14:textId="77777777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2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562E82AC" w14:textId="077705AE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5157DA9F" w14:textId="7C218660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326AF34F" w14:textId="77777777" w:rsidR="00752660" w:rsidRPr="00752660" w:rsidRDefault="00752660" w:rsidP="0075266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2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</w:tbl>
    <w:p w14:paraId="331AE4E4" w14:textId="252863F2" w:rsidR="00277168" w:rsidRPr="000030AD" w:rsidRDefault="00277168" w:rsidP="000030AD">
      <w:pPr>
        <w:pStyle w:val="PargrafodaLista"/>
        <w:numPr>
          <w:ilvl w:val="1"/>
          <w:numId w:val="2"/>
        </w:numPr>
        <w:spacing w:after="12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highlight w:val="white"/>
        </w:rPr>
      </w:pPr>
      <w:r w:rsidRPr="000030AD">
        <w:rPr>
          <w:rFonts w:ascii="Times New Roman" w:hAnsi="Times New Roman" w:cs="Times New Roman"/>
          <w:sz w:val="24"/>
          <w:szCs w:val="24"/>
        </w:rPr>
        <w:t>O quantitativo descrito na tabela acima diz respeito às demandas oriundas das Diretorias referentes aos processos administrativos que tratam de serviço de locação de veículos.</w:t>
      </w:r>
    </w:p>
    <w:p w14:paraId="0BB71022" w14:textId="7851FF8D" w:rsidR="00B073CF" w:rsidRDefault="00B073CF" w:rsidP="00752660">
      <w:pPr>
        <w:pStyle w:val="Padro"/>
        <w:spacing w:after="120" w:line="360" w:lineRule="auto"/>
        <w:jc w:val="center"/>
        <w:rPr>
          <w:szCs w:val="24"/>
        </w:rPr>
      </w:pPr>
      <w:bookmarkStart w:id="12" w:name="_Hlk141190337"/>
      <w:r w:rsidRPr="000030AD">
        <w:rPr>
          <w:szCs w:val="24"/>
        </w:rPr>
        <w:t xml:space="preserve">Maricá, </w:t>
      </w:r>
      <w:r w:rsidR="00752660">
        <w:rPr>
          <w:szCs w:val="24"/>
        </w:rPr>
        <w:t>17</w:t>
      </w:r>
      <w:r w:rsidR="005D2B96" w:rsidRPr="000030AD">
        <w:rPr>
          <w:szCs w:val="24"/>
        </w:rPr>
        <w:t xml:space="preserve"> de </w:t>
      </w:r>
      <w:r w:rsidR="00C13345" w:rsidRPr="000030AD">
        <w:rPr>
          <w:szCs w:val="24"/>
        </w:rPr>
        <w:t>novembr</w:t>
      </w:r>
      <w:r w:rsidR="005D2B96" w:rsidRPr="000030AD">
        <w:rPr>
          <w:szCs w:val="24"/>
        </w:rPr>
        <w:t xml:space="preserve">o </w:t>
      </w:r>
      <w:r w:rsidRPr="000030AD">
        <w:rPr>
          <w:szCs w:val="24"/>
        </w:rPr>
        <w:t>de 2023.</w:t>
      </w:r>
    </w:p>
    <w:p w14:paraId="32BA013B" w14:textId="77777777" w:rsidR="00752660" w:rsidRPr="000030AD" w:rsidRDefault="00752660" w:rsidP="00752660">
      <w:pPr>
        <w:pStyle w:val="Padro"/>
        <w:spacing w:before="0" w:after="0" w:line="240" w:lineRule="auto"/>
        <w:jc w:val="left"/>
        <w:rPr>
          <w:b/>
          <w:bCs/>
          <w:szCs w:val="24"/>
        </w:rPr>
      </w:pPr>
      <w:r w:rsidRPr="000030AD">
        <w:rPr>
          <w:b/>
          <w:bCs/>
          <w:szCs w:val="24"/>
        </w:rPr>
        <w:t>Responsáveis técnicos,</w:t>
      </w:r>
    </w:p>
    <w:tbl>
      <w:tblPr>
        <w:tblStyle w:val="Tabelacomgrade"/>
        <w:tblW w:w="87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752660" w:rsidRPr="000030AD" w14:paraId="3F3E96A1" w14:textId="77777777" w:rsidTr="00CE1AB1">
        <w:trPr>
          <w:jc w:val="center"/>
        </w:trPr>
        <w:tc>
          <w:tcPr>
            <w:tcW w:w="4395" w:type="dxa"/>
          </w:tcPr>
          <w:p w14:paraId="24CE012A" w14:textId="77777777" w:rsidR="00752660" w:rsidRPr="000030AD" w:rsidRDefault="00752660" w:rsidP="00CE1AB1">
            <w:pPr>
              <w:pStyle w:val="Corpodetextorecuado"/>
              <w:spacing w:before="0" w:after="0" w:line="240" w:lineRule="auto"/>
              <w:ind w:left="0"/>
              <w:jc w:val="center"/>
              <w:rPr>
                <w:b/>
                <w:bCs/>
                <w:szCs w:val="24"/>
              </w:rPr>
            </w:pPr>
          </w:p>
          <w:p w14:paraId="0E0F5BBD" w14:textId="77777777" w:rsidR="00752660" w:rsidRPr="000030AD" w:rsidRDefault="00752660" w:rsidP="00CE1AB1">
            <w:pPr>
              <w:pStyle w:val="Corpodetextorecuado"/>
              <w:spacing w:before="0" w:after="0" w:line="240" w:lineRule="auto"/>
              <w:ind w:left="0"/>
              <w:jc w:val="center"/>
              <w:rPr>
                <w:b/>
                <w:bCs/>
                <w:szCs w:val="24"/>
              </w:rPr>
            </w:pPr>
          </w:p>
          <w:p w14:paraId="7E3F0CF7" w14:textId="77777777" w:rsidR="00752660" w:rsidRPr="000030AD" w:rsidRDefault="00752660" w:rsidP="00CE1AB1">
            <w:pPr>
              <w:pStyle w:val="Corpodetextorecuado"/>
              <w:spacing w:before="0" w:after="0" w:line="240" w:lineRule="auto"/>
              <w:ind w:left="0"/>
              <w:jc w:val="center"/>
              <w:rPr>
                <w:szCs w:val="24"/>
              </w:rPr>
            </w:pPr>
            <w:r w:rsidRPr="000030AD">
              <w:rPr>
                <w:b/>
                <w:bCs/>
                <w:szCs w:val="24"/>
              </w:rPr>
              <w:t>Jhonatan Cruz</w:t>
            </w:r>
            <w:r w:rsidRPr="000030AD">
              <w:rPr>
                <w:szCs w:val="24"/>
              </w:rPr>
              <w:br/>
              <w:t>Gerente de Frota</w:t>
            </w:r>
          </w:p>
          <w:p w14:paraId="53E15F7B" w14:textId="77777777" w:rsidR="00752660" w:rsidRPr="000030AD" w:rsidRDefault="00752660" w:rsidP="00CE1AB1">
            <w:pPr>
              <w:pStyle w:val="Corpodetextorecuado"/>
              <w:spacing w:before="0" w:after="0" w:line="240" w:lineRule="auto"/>
              <w:ind w:left="0"/>
              <w:jc w:val="center"/>
              <w:rPr>
                <w:b/>
                <w:bCs/>
                <w:szCs w:val="24"/>
              </w:rPr>
            </w:pPr>
            <w:r w:rsidRPr="000030AD">
              <w:rPr>
                <w:szCs w:val="24"/>
              </w:rPr>
              <w:t>Mat. 3.300.023</w:t>
            </w:r>
          </w:p>
        </w:tc>
        <w:tc>
          <w:tcPr>
            <w:tcW w:w="4394" w:type="dxa"/>
          </w:tcPr>
          <w:p w14:paraId="0818E65A" w14:textId="77777777" w:rsidR="00752660" w:rsidRPr="000030AD" w:rsidRDefault="00752660" w:rsidP="00CE1AB1">
            <w:pPr>
              <w:pStyle w:val="Corpodetextorecuado"/>
              <w:spacing w:before="0" w:after="0" w:line="240" w:lineRule="auto"/>
              <w:ind w:left="0"/>
              <w:jc w:val="center"/>
              <w:rPr>
                <w:b/>
                <w:bCs/>
                <w:szCs w:val="24"/>
              </w:rPr>
            </w:pPr>
          </w:p>
          <w:p w14:paraId="3E49B70E" w14:textId="77777777" w:rsidR="00752660" w:rsidRPr="000030AD" w:rsidRDefault="00752660" w:rsidP="00CE1AB1">
            <w:pPr>
              <w:pStyle w:val="Corpodetextorecuado"/>
              <w:spacing w:before="0" w:after="0" w:line="240" w:lineRule="auto"/>
              <w:ind w:left="0"/>
              <w:jc w:val="center"/>
              <w:rPr>
                <w:b/>
                <w:bCs/>
                <w:szCs w:val="24"/>
              </w:rPr>
            </w:pPr>
          </w:p>
          <w:p w14:paraId="2D005BF2" w14:textId="77777777" w:rsidR="00752660" w:rsidRPr="000030AD" w:rsidRDefault="00752660" w:rsidP="00CE1AB1">
            <w:pPr>
              <w:pStyle w:val="Corpodetextorecuado"/>
              <w:spacing w:before="0" w:after="0" w:line="240" w:lineRule="auto"/>
              <w:ind w:left="0"/>
              <w:jc w:val="center"/>
              <w:rPr>
                <w:b/>
                <w:bCs/>
                <w:szCs w:val="24"/>
              </w:rPr>
            </w:pPr>
            <w:r w:rsidRPr="000030AD">
              <w:rPr>
                <w:b/>
                <w:bCs/>
                <w:szCs w:val="24"/>
              </w:rPr>
              <w:t>Fábio Sotero Amaral</w:t>
            </w:r>
          </w:p>
          <w:p w14:paraId="01D40DD0" w14:textId="77777777" w:rsidR="00752660" w:rsidRPr="000030AD" w:rsidRDefault="00752660" w:rsidP="00CE1AB1">
            <w:pPr>
              <w:pStyle w:val="Corpodetextorecuado"/>
              <w:spacing w:before="0" w:after="0" w:line="240" w:lineRule="auto"/>
              <w:ind w:left="0"/>
              <w:jc w:val="center"/>
              <w:rPr>
                <w:bCs/>
                <w:szCs w:val="24"/>
              </w:rPr>
            </w:pPr>
            <w:r w:rsidRPr="000030AD">
              <w:rPr>
                <w:bCs/>
                <w:szCs w:val="24"/>
              </w:rPr>
              <w:t>Superintendente de Suprimentos</w:t>
            </w:r>
          </w:p>
          <w:p w14:paraId="2BDC5892" w14:textId="23CA5043" w:rsidR="00752660" w:rsidRPr="000030AD" w:rsidRDefault="00752660" w:rsidP="00752660">
            <w:pPr>
              <w:pStyle w:val="Padro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0030AD">
              <w:rPr>
                <w:bCs/>
                <w:szCs w:val="24"/>
              </w:rPr>
              <w:t>Mat. 3.300.016</w:t>
            </w:r>
          </w:p>
        </w:tc>
      </w:tr>
    </w:tbl>
    <w:p w14:paraId="5F25842A" w14:textId="77777777" w:rsidR="00752660" w:rsidRPr="000030AD" w:rsidRDefault="00752660" w:rsidP="00752660">
      <w:pPr>
        <w:pStyle w:val="Padro"/>
        <w:spacing w:before="0" w:after="0" w:line="240" w:lineRule="auto"/>
        <w:jc w:val="center"/>
        <w:rPr>
          <w:b/>
          <w:bCs/>
          <w:szCs w:val="24"/>
        </w:rPr>
      </w:pPr>
    </w:p>
    <w:p w14:paraId="7CAA16F6" w14:textId="77777777" w:rsidR="00752660" w:rsidRDefault="00752660" w:rsidP="00752660">
      <w:pPr>
        <w:pStyle w:val="Padro"/>
        <w:spacing w:before="0" w:after="0" w:line="240" w:lineRule="auto"/>
        <w:jc w:val="right"/>
        <w:rPr>
          <w:b/>
          <w:bCs/>
          <w:szCs w:val="24"/>
        </w:rPr>
      </w:pPr>
    </w:p>
    <w:p w14:paraId="3D4C2BC1" w14:textId="2375E39F" w:rsidR="00752660" w:rsidRPr="000030AD" w:rsidRDefault="00752660" w:rsidP="00752660">
      <w:pPr>
        <w:pStyle w:val="Padro"/>
        <w:spacing w:before="0" w:after="0" w:line="240" w:lineRule="auto"/>
        <w:jc w:val="right"/>
        <w:rPr>
          <w:b/>
          <w:bCs/>
          <w:szCs w:val="24"/>
        </w:rPr>
      </w:pPr>
      <w:r w:rsidRPr="000030AD">
        <w:rPr>
          <w:b/>
          <w:bCs/>
          <w:szCs w:val="24"/>
        </w:rPr>
        <w:t>Conferido e de acordo,</w:t>
      </w:r>
    </w:p>
    <w:p w14:paraId="2E37658E" w14:textId="77777777" w:rsidR="00752660" w:rsidRPr="000030AD" w:rsidRDefault="00752660" w:rsidP="00752660">
      <w:pPr>
        <w:pStyle w:val="Corpodetextorecuado"/>
        <w:spacing w:before="0" w:after="0" w:line="240" w:lineRule="auto"/>
        <w:ind w:left="0"/>
        <w:jc w:val="right"/>
        <w:rPr>
          <w:b/>
          <w:szCs w:val="24"/>
        </w:rPr>
      </w:pPr>
    </w:p>
    <w:p w14:paraId="1E3FB548" w14:textId="77777777" w:rsidR="00752660" w:rsidRDefault="00752660" w:rsidP="00752660">
      <w:pPr>
        <w:pStyle w:val="Corpodetextorecuado"/>
        <w:spacing w:before="0" w:after="0" w:line="240" w:lineRule="auto"/>
        <w:ind w:left="0"/>
        <w:jc w:val="right"/>
        <w:rPr>
          <w:b/>
          <w:szCs w:val="24"/>
        </w:rPr>
      </w:pPr>
    </w:p>
    <w:p w14:paraId="0D1A4395" w14:textId="77777777" w:rsidR="00752660" w:rsidRPr="000030AD" w:rsidRDefault="00752660" w:rsidP="00752660">
      <w:pPr>
        <w:pStyle w:val="Corpodetextorecuado"/>
        <w:spacing w:before="0" w:after="0" w:line="240" w:lineRule="auto"/>
        <w:ind w:left="0"/>
        <w:jc w:val="right"/>
        <w:rPr>
          <w:b/>
          <w:szCs w:val="24"/>
        </w:rPr>
      </w:pPr>
      <w:r w:rsidRPr="000030AD">
        <w:rPr>
          <w:b/>
          <w:szCs w:val="24"/>
        </w:rPr>
        <w:t>Daniel Ferreira da Silva</w:t>
      </w:r>
    </w:p>
    <w:p w14:paraId="439F55FD" w14:textId="77777777" w:rsidR="00752660" w:rsidRPr="000030AD" w:rsidRDefault="00752660" w:rsidP="00752660">
      <w:pPr>
        <w:pStyle w:val="Corpodetextorecuado"/>
        <w:spacing w:before="0" w:after="0" w:line="240" w:lineRule="auto"/>
        <w:ind w:left="0"/>
        <w:jc w:val="right"/>
        <w:rPr>
          <w:szCs w:val="24"/>
        </w:rPr>
      </w:pPr>
      <w:r w:rsidRPr="000030AD">
        <w:rPr>
          <w:szCs w:val="24"/>
        </w:rPr>
        <w:t>Diretor Administrativo</w:t>
      </w:r>
    </w:p>
    <w:p w14:paraId="3A9EA3F6" w14:textId="29D1B226" w:rsidR="00752660" w:rsidRPr="000030AD" w:rsidRDefault="00752660" w:rsidP="00752660">
      <w:pPr>
        <w:pStyle w:val="Padro"/>
        <w:spacing w:before="0" w:after="0" w:line="240" w:lineRule="auto"/>
        <w:jc w:val="right"/>
        <w:rPr>
          <w:szCs w:val="24"/>
        </w:rPr>
      </w:pPr>
      <w:r w:rsidRPr="000030AD">
        <w:rPr>
          <w:szCs w:val="24"/>
        </w:rPr>
        <w:t>Mat. 3.300.002</w:t>
      </w:r>
    </w:p>
    <w:bookmarkEnd w:id="12"/>
    <w:sectPr w:rsidR="00752660" w:rsidRPr="000030AD" w:rsidSect="008F2796">
      <w:headerReference w:type="even" r:id="rId8"/>
      <w:headerReference w:type="default" r:id="rId9"/>
      <w:headerReference w:type="first" r:id="rId10"/>
      <w:pgSz w:w="11906" w:h="16838"/>
      <w:pgMar w:top="848" w:right="1701" w:bottom="1418" w:left="1701" w:header="340" w:footer="850" w:gutter="0"/>
      <w:pgNumType w:start="1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7F904" w14:textId="77777777" w:rsidR="00890EDE" w:rsidRDefault="00890EDE" w:rsidP="00F97F1F">
      <w:pPr>
        <w:spacing w:after="0" w:line="240" w:lineRule="auto"/>
      </w:pPr>
      <w:r>
        <w:separator/>
      </w:r>
    </w:p>
  </w:endnote>
  <w:endnote w:type="continuationSeparator" w:id="0">
    <w:p w14:paraId="3312B205" w14:textId="77777777" w:rsidR="00890EDE" w:rsidRDefault="00890EDE" w:rsidP="00F9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EC907" w14:textId="77777777" w:rsidR="00890EDE" w:rsidRDefault="00890EDE" w:rsidP="00F97F1F">
      <w:pPr>
        <w:spacing w:after="0" w:line="240" w:lineRule="auto"/>
      </w:pPr>
      <w:r>
        <w:separator/>
      </w:r>
    </w:p>
  </w:footnote>
  <w:footnote w:type="continuationSeparator" w:id="0">
    <w:p w14:paraId="761C7A99" w14:textId="77777777" w:rsidR="00890EDE" w:rsidRDefault="00890EDE" w:rsidP="00F97F1F">
      <w:pPr>
        <w:spacing w:after="0" w:line="240" w:lineRule="auto"/>
      </w:pPr>
      <w:r>
        <w:continuationSeparator/>
      </w:r>
    </w:p>
  </w:footnote>
  <w:footnote w:id="1">
    <w:p w14:paraId="1875AE41" w14:textId="29E27522" w:rsidR="007E13F9" w:rsidRPr="00282EE0" w:rsidRDefault="00A416E2" w:rsidP="00C67285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282EE0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282EE0">
        <w:rPr>
          <w:rFonts w:ascii="Times New Roman" w:hAnsi="Times New Roman" w:cs="Times New Roman"/>
          <w:sz w:val="18"/>
          <w:szCs w:val="18"/>
        </w:rPr>
        <w:t xml:space="preserve"> Códigos CATMAT n.º 445484 e n.º 445485;</w:t>
      </w:r>
    </w:p>
  </w:footnote>
  <w:footnote w:id="2">
    <w:p w14:paraId="75AABFBD" w14:textId="77777777" w:rsidR="00A416E2" w:rsidRDefault="00A416E2" w:rsidP="00A416E2">
      <w:pPr>
        <w:pStyle w:val="Textodenotaderodap"/>
      </w:pPr>
      <w:r w:rsidRPr="00282EE0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282EE0">
        <w:rPr>
          <w:rFonts w:ascii="Times New Roman" w:hAnsi="Times New Roman" w:cs="Times New Roman"/>
          <w:sz w:val="18"/>
          <w:szCs w:val="18"/>
        </w:rPr>
        <w:t xml:space="preserve"> Códigos CATMAT n.º 606522, n.º 606523, n.º 606524, n.º 603269 e 463990.</w:t>
      </w:r>
    </w:p>
  </w:footnote>
  <w:footnote w:id="3">
    <w:p w14:paraId="6E20588F" w14:textId="77777777" w:rsidR="00C17D6D" w:rsidRDefault="00C17D6D" w:rsidP="00C17D6D">
      <w:pPr>
        <w:pStyle w:val="Textodenotaderodap"/>
        <w:spacing w:after="120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Valor atualizado para R$ 57.208,33 (cinquenta e sete mil duzentos e oito reais e trinta e três centavos) na forma do Decreto n.º 11.317 de 29 de dezembro de 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E4B5" w14:textId="77777777" w:rsidR="00F97F1F" w:rsidRDefault="00A47DFC">
    <w:pPr>
      <w:pStyle w:val="Cabealho"/>
    </w:pPr>
    <w:r>
      <w:rPr>
        <w:noProof/>
      </w:rPr>
      <w:pict w14:anchorId="680A73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2146360" o:spid="_x0000_s1032" type="#_x0000_t75" style="position:absolute;left:0;text-align:left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IMBRADO APROV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EFA7" w14:textId="5515BCDA" w:rsidR="00910E80" w:rsidRDefault="00A47DFC" w:rsidP="00910E80">
    <w:pPr>
      <w:pStyle w:val="Cabealho"/>
      <w:tabs>
        <w:tab w:val="clear" w:pos="8504"/>
        <w:tab w:val="left" w:pos="6555"/>
      </w:tabs>
      <w:spacing w:before="0"/>
      <w:ind w:left="1701"/>
      <w:jc w:val="left"/>
      <w:rPr>
        <w:rFonts w:ascii="Times New Roman" w:hAnsi="Times New Roman" w:cs="Times New Roman"/>
        <w:sz w:val="18"/>
        <w:szCs w:val="18"/>
      </w:rPr>
    </w:pPr>
    <w:r>
      <w:rPr>
        <w:noProof/>
      </w:rPr>
      <w:pict w14:anchorId="740B49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2146361" o:spid="_x0000_s1033" type="#_x0000_t75" style="position:absolute;left:0;text-align:left;margin-left:-85.05pt;margin-top:-88.25pt;width:595.45pt;height:841.9pt;z-index:-251656192;mso-position-horizontal-relative:margin;mso-position-vertical-relative:margin" o:allowincell="f">
          <v:imagedata r:id="rId1" o:title="TIMBRADO APROVADO"/>
          <w10:wrap anchorx="margin" anchory="margin"/>
        </v:shape>
      </w:pict>
    </w:r>
    <w:r w:rsidR="00910E80" w:rsidRPr="00011753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204A8F" wp14:editId="6D6FC5CA">
              <wp:simplePos x="0" y="0"/>
              <wp:positionH relativeFrom="margin">
                <wp:posOffset>4006215</wp:posOffset>
              </wp:positionH>
              <wp:positionV relativeFrom="paragraph">
                <wp:posOffset>65404</wp:posOffset>
              </wp:positionV>
              <wp:extent cx="1685925" cy="771525"/>
              <wp:effectExtent l="0" t="0" r="28575" b="2857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D4CF0A" w14:textId="77777777" w:rsidR="00CF52AE" w:rsidRPr="003262F8" w:rsidRDefault="00CF52AE" w:rsidP="00910E80">
                          <w:pPr>
                            <w:spacing w:before="0"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3262F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FEMAR</w:t>
                          </w:r>
                        </w:p>
                        <w:p w14:paraId="7E1769A0" w14:textId="77777777" w:rsidR="00CF52AE" w:rsidRPr="003262F8" w:rsidRDefault="00CF52AE" w:rsidP="00910E80">
                          <w:pPr>
                            <w:spacing w:before="0"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3262F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Processo nº: </w:t>
                          </w:r>
                          <w:r w:rsidR="00C977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0017163</w:t>
                          </w:r>
                          <w:r w:rsidRPr="003262F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/2023</w:t>
                          </w:r>
                        </w:p>
                        <w:p w14:paraId="633C2BC3" w14:textId="77777777" w:rsidR="00CF52AE" w:rsidRPr="003262F8" w:rsidRDefault="00CF52AE" w:rsidP="00910E80">
                          <w:pPr>
                            <w:spacing w:before="0"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3262F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Data do Início: </w:t>
                          </w:r>
                          <w:r w:rsidR="00C977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22</w:t>
                          </w:r>
                          <w:r w:rsidRPr="003262F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/0</w:t>
                          </w:r>
                          <w:r w:rsidR="00C977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8</w:t>
                          </w:r>
                          <w:r w:rsidRPr="003262F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/2023</w:t>
                          </w:r>
                        </w:p>
                        <w:p w14:paraId="1667D5CC" w14:textId="114C71F2" w:rsidR="00CF52AE" w:rsidRPr="003262F8" w:rsidRDefault="00CF52AE" w:rsidP="00910E80">
                          <w:pPr>
                            <w:spacing w:before="0"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3262F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Rubrica:          Folha:</w:t>
                          </w:r>
                          <w:r w:rsidR="008F279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8F2796" w:rsidRPr="008F279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8F2796" w:rsidRPr="008F279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="008F2796" w:rsidRPr="008F279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F2796" w:rsidRPr="008F279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  <w:r w:rsidR="008F2796" w:rsidRPr="008F279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204A8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315.45pt;margin-top:5.15pt;width:132.75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">
              <v:textbox>
                <w:txbxContent>
                  <w:p w14:paraId="0BD4CF0A" w14:textId="77777777" w:rsidR="00CF52AE" w:rsidRPr="003262F8" w:rsidRDefault="00CF52AE" w:rsidP="00910E80">
                    <w:pPr>
                      <w:spacing w:before="0"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262F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FEMAR</w:t>
                    </w:r>
                  </w:p>
                  <w:p w14:paraId="7E1769A0" w14:textId="77777777" w:rsidR="00CF52AE" w:rsidRPr="003262F8" w:rsidRDefault="00CF52AE" w:rsidP="00910E80">
                    <w:pPr>
                      <w:spacing w:before="0"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262F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Processo nº: </w:t>
                    </w:r>
                    <w:r w:rsidR="00C977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0017163</w:t>
                    </w:r>
                    <w:r w:rsidRPr="003262F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/2023</w:t>
                    </w:r>
                  </w:p>
                  <w:p w14:paraId="633C2BC3" w14:textId="77777777" w:rsidR="00CF52AE" w:rsidRPr="003262F8" w:rsidRDefault="00CF52AE" w:rsidP="00910E80">
                    <w:pPr>
                      <w:spacing w:before="0"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262F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Data do Início: </w:t>
                    </w:r>
                    <w:r w:rsidR="00C977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22</w:t>
                    </w:r>
                    <w:r w:rsidRPr="003262F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/0</w:t>
                    </w:r>
                    <w:r w:rsidR="00C977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8</w:t>
                    </w:r>
                    <w:r w:rsidRPr="003262F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/2023</w:t>
                    </w:r>
                  </w:p>
                  <w:p w14:paraId="1667D5CC" w14:textId="114C71F2" w:rsidR="00CF52AE" w:rsidRPr="003262F8" w:rsidRDefault="00CF52AE" w:rsidP="00910E80">
                    <w:pPr>
                      <w:spacing w:before="0"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262F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Rubrica:          Folha:</w:t>
                    </w:r>
                    <w:r w:rsidR="008F279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8F2796" w:rsidRPr="008F279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="008F2796" w:rsidRPr="008F279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>PAGE   \* MERGEFORMAT</w:instrText>
                    </w:r>
                    <w:r w:rsidR="008F2796" w:rsidRPr="008F279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8F2796" w:rsidRPr="008F279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</w:t>
                    </w:r>
                    <w:r w:rsidR="008F2796" w:rsidRPr="008F279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F67E4">
      <w:rPr>
        <w:rFonts w:ascii="Times New Roman" w:hAnsi="Times New Roman" w:cs="Times New Roman"/>
        <w:sz w:val="18"/>
        <w:szCs w:val="18"/>
      </w:rPr>
      <w:t>F</w:t>
    </w:r>
    <w:r w:rsidR="003F67E4" w:rsidRPr="00EC2BCD">
      <w:rPr>
        <w:rFonts w:ascii="Times New Roman" w:hAnsi="Times New Roman" w:cs="Times New Roman"/>
        <w:sz w:val="18"/>
        <w:szCs w:val="18"/>
      </w:rPr>
      <w:t>UNDAÇÃO ESTATAL DE SAÚDE DE MARICÁ</w:t>
    </w:r>
    <w:r w:rsidR="003F67E4">
      <w:rPr>
        <w:rFonts w:ascii="Times New Roman" w:hAnsi="Times New Roman" w:cs="Times New Roman"/>
        <w:sz w:val="18"/>
        <w:szCs w:val="18"/>
      </w:rPr>
      <w:tab/>
    </w:r>
    <w:r w:rsidR="003F67E4" w:rsidRPr="00EC2BCD">
      <w:rPr>
        <w:rFonts w:ascii="Times New Roman" w:hAnsi="Times New Roman" w:cs="Times New Roman"/>
        <w:sz w:val="18"/>
        <w:szCs w:val="18"/>
      </w:rPr>
      <w:br/>
      <w:t>DIRETORI</w:t>
    </w:r>
    <w:r w:rsidR="00910E80">
      <w:rPr>
        <w:rFonts w:ascii="Times New Roman" w:hAnsi="Times New Roman" w:cs="Times New Roman"/>
        <w:sz w:val="18"/>
        <w:szCs w:val="18"/>
      </w:rPr>
      <w:t xml:space="preserve">A </w:t>
    </w:r>
    <w:r w:rsidR="003F67E4" w:rsidRPr="00EC2BCD">
      <w:rPr>
        <w:rFonts w:ascii="Times New Roman" w:hAnsi="Times New Roman" w:cs="Times New Roman"/>
        <w:sz w:val="18"/>
        <w:szCs w:val="18"/>
      </w:rPr>
      <w:t>ADMINISTRATIVA</w:t>
    </w:r>
    <w:r w:rsidR="003F67E4" w:rsidRPr="00EC2BCD">
      <w:rPr>
        <w:rFonts w:ascii="Times New Roman" w:hAnsi="Times New Roman" w:cs="Times New Roman"/>
        <w:sz w:val="18"/>
        <w:szCs w:val="18"/>
      </w:rPr>
      <w:br/>
      <w:t>SUPERINTENDÊNCIADE PROCESSOS,</w:t>
    </w:r>
    <w:r w:rsidR="003F67E4" w:rsidRPr="00EC2BCD">
      <w:rPr>
        <w:rFonts w:ascii="Times New Roman" w:hAnsi="Times New Roman" w:cs="Times New Roman"/>
        <w:sz w:val="18"/>
        <w:szCs w:val="18"/>
      </w:rPr>
      <w:br/>
      <w:t>CONTRATOS E PAGAMENTOS</w:t>
    </w:r>
    <w:r w:rsidR="00910E80">
      <w:rPr>
        <w:rFonts w:ascii="Times New Roman" w:hAnsi="Times New Roman" w:cs="Times New Roman"/>
        <w:sz w:val="18"/>
        <w:szCs w:val="18"/>
      </w:rPr>
      <w:t xml:space="preserve"> </w:t>
    </w:r>
  </w:p>
  <w:p w14:paraId="72983F51" w14:textId="53A413B5" w:rsidR="003F67E4" w:rsidRPr="0049383A" w:rsidRDefault="003F67E4" w:rsidP="00910E80">
    <w:pPr>
      <w:pStyle w:val="Cabealho"/>
      <w:tabs>
        <w:tab w:val="clear" w:pos="8504"/>
        <w:tab w:val="left" w:pos="6555"/>
      </w:tabs>
      <w:spacing w:before="0"/>
      <w:ind w:left="1701"/>
      <w:jc w:val="left"/>
      <w:rPr>
        <w:rFonts w:ascii="Times New Roman" w:hAnsi="Times New Roman" w:cs="Times New Roman"/>
        <w:sz w:val="18"/>
        <w:szCs w:val="18"/>
      </w:rPr>
    </w:pPr>
    <w:r w:rsidRPr="00EC2BCD">
      <w:rPr>
        <w:rFonts w:ascii="Times New Roman" w:hAnsi="Times New Roman" w:cs="Times New Roman"/>
        <w:sz w:val="18"/>
        <w:szCs w:val="18"/>
      </w:rPr>
      <w:t>GERÊNCIA DE INSTRUÇÃO PROCESSUAL</w:t>
    </w:r>
  </w:p>
  <w:p w14:paraId="55C20C66" w14:textId="77777777" w:rsidR="00F97F1F" w:rsidRDefault="00F97F1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D77DE" w14:textId="77777777" w:rsidR="00F97F1F" w:rsidRDefault="00A47DFC">
    <w:pPr>
      <w:pStyle w:val="Cabealho"/>
    </w:pPr>
    <w:r>
      <w:rPr>
        <w:noProof/>
      </w:rPr>
      <w:pict w14:anchorId="28E4B9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2146359" o:spid="_x0000_s1031" type="#_x0000_t75" style="position:absolute;left:0;text-align:left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IMBRADO APROV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717AE"/>
    <w:multiLevelType w:val="multilevel"/>
    <w:tmpl w:val="3EC2EDCE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  <w:bCs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Theme="minorEastAsia"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eastAsiaTheme="minorEastAsia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1" w15:restartNumberingAfterBreak="0">
    <w:nsid w:val="13876581"/>
    <w:multiLevelType w:val="multilevel"/>
    <w:tmpl w:val="93D0133C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44759C"/>
    <w:multiLevelType w:val="multilevel"/>
    <w:tmpl w:val="62AE3272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5C100D"/>
    <w:multiLevelType w:val="multilevel"/>
    <w:tmpl w:val="D02E0726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930" w:hanging="504"/>
      </w:pPr>
      <w:rPr>
        <w:rFonts w:ascii="Times New Roman" w:eastAsia="Calibri" w:hAnsi="Times New Roman" w:cs="Times New Roman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4290446"/>
    <w:multiLevelType w:val="multilevel"/>
    <w:tmpl w:val="391EA39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63B5008"/>
    <w:multiLevelType w:val="multilevel"/>
    <w:tmpl w:val="FA2E731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D80342E"/>
    <w:multiLevelType w:val="multilevel"/>
    <w:tmpl w:val="274026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936575"/>
    <w:multiLevelType w:val="multilevel"/>
    <w:tmpl w:val="F8D81146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8" w15:restartNumberingAfterBreak="0">
    <w:nsid w:val="3C0B26F9"/>
    <w:multiLevelType w:val="multilevel"/>
    <w:tmpl w:val="ABC2CD3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D9D0298"/>
    <w:multiLevelType w:val="multilevel"/>
    <w:tmpl w:val="40CA0AC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E7E22EE"/>
    <w:multiLevelType w:val="hybridMultilevel"/>
    <w:tmpl w:val="98209C76"/>
    <w:lvl w:ilvl="0" w:tplc="0B6EE8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23EC1"/>
    <w:multiLevelType w:val="hybridMultilevel"/>
    <w:tmpl w:val="D660DA3C"/>
    <w:lvl w:ilvl="0" w:tplc="A80C5D1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4DF4E012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C220D90A">
      <w:start w:val="26"/>
      <w:numFmt w:val="decimal"/>
      <w:lvlText w:val="%4"/>
      <w:lvlJc w:val="left"/>
      <w:pPr>
        <w:ind w:left="2880" w:hanging="360"/>
      </w:pPr>
      <w:rPr>
        <w:rFonts w:hint="default"/>
        <w:u w:val="none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35655"/>
    <w:multiLevelType w:val="multilevel"/>
    <w:tmpl w:val="60D09A7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4C04761"/>
    <w:multiLevelType w:val="multilevel"/>
    <w:tmpl w:val="4FCA4B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DC71742"/>
    <w:multiLevelType w:val="multilevel"/>
    <w:tmpl w:val="4116409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E6D651A"/>
    <w:multiLevelType w:val="multilevel"/>
    <w:tmpl w:val="C2BADA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1A03FEB"/>
    <w:multiLevelType w:val="multilevel"/>
    <w:tmpl w:val="8BF4A57C"/>
    <w:lvl w:ilvl="0">
      <w:start w:val="9"/>
      <w:numFmt w:val="decimal"/>
      <w:lvlText w:val="%1."/>
      <w:lvlJc w:val="left"/>
      <w:pPr>
        <w:ind w:left="360" w:hanging="360"/>
      </w:pPr>
      <w:rPr>
        <w:b/>
        <w:bCs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 w:val="0"/>
        <w:color w:val="000000" w:themeColor="text1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ascii="Times New Roman" w:eastAsia="Calibri" w:hAnsi="Times New Roman" w:cs="Times New Roman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 w:themeColor="text1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 w:themeColor="text1"/>
      </w:rPr>
    </w:lvl>
  </w:abstractNum>
  <w:abstractNum w:abstractNumId="17" w15:restartNumberingAfterBreak="0">
    <w:nsid w:val="521D7608"/>
    <w:multiLevelType w:val="multilevel"/>
    <w:tmpl w:val="D42663A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8" w15:restartNumberingAfterBreak="0">
    <w:nsid w:val="54E17303"/>
    <w:multiLevelType w:val="multilevel"/>
    <w:tmpl w:val="1C6E02CC"/>
    <w:lvl w:ilvl="0">
      <w:start w:val="16"/>
      <w:numFmt w:val="decimal"/>
      <w:lvlText w:val="%1."/>
      <w:lvlJc w:val="left"/>
      <w:pPr>
        <w:ind w:left="480" w:hanging="480"/>
      </w:pPr>
      <w:rPr>
        <w:rFonts w:eastAsia="Calibri" w:hint="default"/>
        <w:b w:val="0"/>
        <w:color w:val="00000A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Calibri" w:hint="default"/>
        <w:b w:val="0"/>
        <w:color w:val="00000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  <w:color w:val="00000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  <w:color w:val="00000A"/>
      </w:rPr>
    </w:lvl>
  </w:abstractNum>
  <w:abstractNum w:abstractNumId="19" w15:restartNumberingAfterBreak="0">
    <w:nsid w:val="56FA6A9E"/>
    <w:multiLevelType w:val="multilevel"/>
    <w:tmpl w:val="E3EA1F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b w:val="0"/>
        <w:color w:val="000000" w:themeColor="text1"/>
        <w:sz w:val="24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20" w15:restartNumberingAfterBreak="0">
    <w:nsid w:val="61DD361E"/>
    <w:multiLevelType w:val="multilevel"/>
    <w:tmpl w:val="81646F64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C6D4E00"/>
    <w:multiLevelType w:val="multilevel"/>
    <w:tmpl w:val="8F5A0EB0"/>
    <w:lvl w:ilvl="0">
      <w:start w:val="7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76143500"/>
    <w:multiLevelType w:val="multilevel"/>
    <w:tmpl w:val="A86487A8"/>
    <w:styleLink w:val="Listaatual1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23" w15:restartNumberingAfterBreak="0">
    <w:nsid w:val="771063A3"/>
    <w:multiLevelType w:val="multilevel"/>
    <w:tmpl w:val="6394A80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8A17C6C"/>
    <w:multiLevelType w:val="multilevel"/>
    <w:tmpl w:val="FC968CD8"/>
    <w:lvl w:ilvl="0">
      <w:start w:val="13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5" w15:restartNumberingAfterBreak="0">
    <w:nsid w:val="7BCA3E88"/>
    <w:multiLevelType w:val="multilevel"/>
    <w:tmpl w:val="A18AA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218181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3618946">
    <w:abstractNumId w:val="25"/>
  </w:num>
  <w:num w:numId="3" w16cid:durableId="760688059">
    <w:abstractNumId w:val="3"/>
  </w:num>
  <w:num w:numId="4" w16cid:durableId="972516977">
    <w:abstractNumId w:val="19"/>
  </w:num>
  <w:num w:numId="5" w16cid:durableId="557743050">
    <w:abstractNumId w:val="20"/>
  </w:num>
  <w:num w:numId="6" w16cid:durableId="244190598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70392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23485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8242441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18423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9368554">
    <w:abstractNumId w:val="22"/>
  </w:num>
  <w:num w:numId="12" w16cid:durableId="1750540556">
    <w:abstractNumId w:val="15"/>
  </w:num>
  <w:num w:numId="13" w16cid:durableId="60949751">
    <w:abstractNumId w:val="6"/>
  </w:num>
  <w:num w:numId="14" w16cid:durableId="737093071">
    <w:abstractNumId w:val="13"/>
  </w:num>
  <w:num w:numId="15" w16cid:durableId="195698521">
    <w:abstractNumId w:val="7"/>
  </w:num>
  <w:num w:numId="16" w16cid:durableId="763956882">
    <w:abstractNumId w:val="9"/>
  </w:num>
  <w:num w:numId="17" w16cid:durableId="2029485999">
    <w:abstractNumId w:val="17"/>
  </w:num>
  <w:num w:numId="18" w16cid:durableId="721562678">
    <w:abstractNumId w:val="12"/>
  </w:num>
  <w:num w:numId="19" w16cid:durableId="371150041">
    <w:abstractNumId w:val="23"/>
  </w:num>
  <w:num w:numId="20" w16cid:durableId="459342111">
    <w:abstractNumId w:val="8"/>
  </w:num>
  <w:num w:numId="21" w16cid:durableId="1693191491">
    <w:abstractNumId w:val="24"/>
  </w:num>
  <w:num w:numId="22" w16cid:durableId="1705516848">
    <w:abstractNumId w:val="5"/>
  </w:num>
  <w:num w:numId="23" w16cid:durableId="733359367">
    <w:abstractNumId w:val="4"/>
  </w:num>
  <w:num w:numId="24" w16cid:durableId="1506630947">
    <w:abstractNumId w:val="18"/>
  </w:num>
  <w:num w:numId="25" w16cid:durableId="147064612">
    <w:abstractNumId w:val="14"/>
  </w:num>
  <w:num w:numId="26" w16cid:durableId="1420833375">
    <w:abstractNumId w:val="2"/>
  </w:num>
  <w:num w:numId="27" w16cid:durableId="283922610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1F"/>
    <w:rsid w:val="000030AD"/>
    <w:rsid w:val="00003E5C"/>
    <w:rsid w:val="00004B53"/>
    <w:rsid w:val="0000545D"/>
    <w:rsid w:val="000153AA"/>
    <w:rsid w:val="000177C7"/>
    <w:rsid w:val="00027B93"/>
    <w:rsid w:val="00031A31"/>
    <w:rsid w:val="00031DDC"/>
    <w:rsid w:val="00034037"/>
    <w:rsid w:val="00042265"/>
    <w:rsid w:val="0005681E"/>
    <w:rsid w:val="00057218"/>
    <w:rsid w:val="000657CB"/>
    <w:rsid w:val="00071DC9"/>
    <w:rsid w:val="00082259"/>
    <w:rsid w:val="000844DD"/>
    <w:rsid w:val="00091995"/>
    <w:rsid w:val="0009674D"/>
    <w:rsid w:val="000A50EA"/>
    <w:rsid w:val="000A7F22"/>
    <w:rsid w:val="000B55A2"/>
    <w:rsid w:val="000B7217"/>
    <w:rsid w:val="000C0EF2"/>
    <w:rsid w:val="000C1040"/>
    <w:rsid w:val="000C27B9"/>
    <w:rsid w:val="000C3DB9"/>
    <w:rsid w:val="000C5127"/>
    <w:rsid w:val="000C6B64"/>
    <w:rsid w:val="000D1C55"/>
    <w:rsid w:val="000D5C8A"/>
    <w:rsid w:val="000F0C37"/>
    <w:rsid w:val="000F142B"/>
    <w:rsid w:val="000F1BC2"/>
    <w:rsid w:val="0010689B"/>
    <w:rsid w:val="00106E36"/>
    <w:rsid w:val="00113407"/>
    <w:rsid w:val="00114491"/>
    <w:rsid w:val="0011793B"/>
    <w:rsid w:val="00120C97"/>
    <w:rsid w:val="00130F32"/>
    <w:rsid w:val="00134D6E"/>
    <w:rsid w:val="00146528"/>
    <w:rsid w:val="00152FC6"/>
    <w:rsid w:val="00157A1B"/>
    <w:rsid w:val="00164755"/>
    <w:rsid w:val="00176438"/>
    <w:rsid w:val="00177397"/>
    <w:rsid w:val="0018016C"/>
    <w:rsid w:val="0019020C"/>
    <w:rsid w:val="00192169"/>
    <w:rsid w:val="00196420"/>
    <w:rsid w:val="001A49E5"/>
    <w:rsid w:val="001B2318"/>
    <w:rsid w:val="001B281B"/>
    <w:rsid w:val="001C2F04"/>
    <w:rsid w:val="001C3846"/>
    <w:rsid w:val="001D68CA"/>
    <w:rsid w:val="001E1383"/>
    <w:rsid w:val="001E525D"/>
    <w:rsid w:val="001E625F"/>
    <w:rsid w:val="001E7538"/>
    <w:rsid w:val="001F254D"/>
    <w:rsid w:val="001F6394"/>
    <w:rsid w:val="001F6604"/>
    <w:rsid w:val="00205A50"/>
    <w:rsid w:val="002121BE"/>
    <w:rsid w:val="0021766E"/>
    <w:rsid w:val="00224E82"/>
    <w:rsid w:val="00232466"/>
    <w:rsid w:val="00233355"/>
    <w:rsid w:val="00240391"/>
    <w:rsid w:val="0024341F"/>
    <w:rsid w:val="0024508A"/>
    <w:rsid w:val="0025790C"/>
    <w:rsid w:val="00262BFA"/>
    <w:rsid w:val="00267BA1"/>
    <w:rsid w:val="00277168"/>
    <w:rsid w:val="00282A97"/>
    <w:rsid w:val="00283956"/>
    <w:rsid w:val="002925A9"/>
    <w:rsid w:val="00294A4E"/>
    <w:rsid w:val="002A32D0"/>
    <w:rsid w:val="002B135F"/>
    <w:rsid w:val="002D0F32"/>
    <w:rsid w:val="002D33AD"/>
    <w:rsid w:val="002E37B1"/>
    <w:rsid w:val="002E3A66"/>
    <w:rsid w:val="002E707E"/>
    <w:rsid w:val="002F577D"/>
    <w:rsid w:val="00313A7C"/>
    <w:rsid w:val="003144C1"/>
    <w:rsid w:val="00315599"/>
    <w:rsid w:val="003262F8"/>
    <w:rsid w:val="00327BFD"/>
    <w:rsid w:val="003449EA"/>
    <w:rsid w:val="0035348F"/>
    <w:rsid w:val="00353D69"/>
    <w:rsid w:val="003567EC"/>
    <w:rsid w:val="00364F4C"/>
    <w:rsid w:val="00374E34"/>
    <w:rsid w:val="00376178"/>
    <w:rsid w:val="00376F02"/>
    <w:rsid w:val="003854F3"/>
    <w:rsid w:val="00390EBD"/>
    <w:rsid w:val="00395E66"/>
    <w:rsid w:val="003A01FF"/>
    <w:rsid w:val="003A7E29"/>
    <w:rsid w:val="003B50CF"/>
    <w:rsid w:val="003C01D3"/>
    <w:rsid w:val="003C1E3D"/>
    <w:rsid w:val="003C3CE8"/>
    <w:rsid w:val="003D4243"/>
    <w:rsid w:val="003E0398"/>
    <w:rsid w:val="003F67E4"/>
    <w:rsid w:val="003F6ABE"/>
    <w:rsid w:val="00401150"/>
    <w:rsid w:val="004031DB"/>
    <w:rsid w:val="004033D0"/>
    <w:rsid w:val="004103B0"/>
    <w:rsid w:val="00413FA9"/>
    <w:rsid w:val="0041449F"/>
    <w:rsid w:val="00436259"/>
    <w:rsid w:val="004437A3"/>
    <w:rsid w:val="004539A8"/>
    <w:rsid w:val="00455785"/>
    <w:rsid w:val="004576D1"/>
    <w:rsid w:val="00462710"/>
    <w:rsid w:val="00464FDE"/>
    <w:rsid w:val="004679DF"/>
    <w:rsid w:val="0047281B"/>
    <w:rsid w:val="004744F5"/>
    <w:rsid w:val="00474D2D"/>
    <w:rsid w:val="00481260"/>
    <w:rsid w:val="004966D5"/>
    <w:rsid w:val="004A77CC"/>
    <w:rsid w:val="004A7EF8"/>
    <w:rsid w:val="004B06CD"/>
    <w:rsid w:val="004B08D3"/>
    <w:rsid w:val="004B481C"/>
    <w:rsid w:val="004B65E5"/>
    <w:rsid w:val="004C7845"/>
    <w:rsid w:val="004E0881"/>
    <w:rsid w:val="004E6BC0"/>
    <w:rsid w:val="00501409"/>
    <w:rsid w:val="00502077"/>
    <w:rsid w:val="00515ADA"/>
    <w:rsid w:val="0052270A"/>
    <w:rsid w:val="0054089F"/>
    <w:rsid w:val="00557415"/>
    <w:rsid w:val="00561965"/>
    <w:rsid w:val="00561985"/>
    <w:rsid w:val="0056220A"/>
    <w:rsid w:val="00563BC2"/>
    <w:rsid w:val="00567207"/>
    <w:rsid w:val="00587E37"/>
    <w:rsid w:val="005934BB"/>
    <w:rsid w:val="005964FB"/>
    <w:rsid w:val="005C3C64"/>
    <w:rsid w:val="005C686F"/>
    <w:rsid w:val="005D0DB2"/>
    <w:rsid w:val="005D2B96"/>
    <w:rsid w:val="005D6F39"/>
    <w:rsid w:val="005E05E0"/>
    <w:rsid w:val="005E33F1"/>
    <w:rsid w:val="005E34AF"/>
    <w:rsid w:val="005E71E3"/>
    <w:rsid w:val="005F32F5"/>
    <w:rsid w:val="005F34CC"/>
    <w:rsid w:val="005F505B"/>
    <w:rsid w:val="006172AB"/>
    <w:rsid w:val="00627037"/>
    <w:rsid w:val="00634BDD"/>
    <w:rsid w:val="006456C5"/>
    <w:rsid w:val="00647AA2"/>
    <w:rsid w:val="0065035E"/>
    <w:rsid w:val="006829B0"/>
    <w:rsid w:val="00685056"/>
    <w:rsid w:val="006859AE"/>
    <w:rsid w:val="00687180"/>
    <w:rsid w:val="006A2CAC"/>
    <w:rsid w:val="006A47E2"/>
    <w:rsid w:val="006A4974"/>
    <w:rsid w:val="006B7AD1"/>
    <w:rsid w:val="006C1A4E"/>
    <w:rsid w:val="006C63AE"/>
    <w:rsid w:val="006D5C45"/>
    <w:rsid w:val="006E1FB4"/>
    <w:rsid w:val="006E41EA"/>
    <w:rsid w:val="00711233"/>
    <w:rsid w:val="00721398"/>
    <w:rsid w:val="00727884"/>
    <w:rsid w:val="00742766"/>
    <w:rsid w:val="007512C7"/>
    <w:rsid w:val="00752660"/>
    <w:rsid w:val="00753ECD"/>
    <w:rsid w:val="00754B4E"/>
    <w:rsid w:val="007623B8"/>
    <w:rsid w:val="00764871"/>
    <w:rsid w:val="00772521"/>
    <w:rsid w:val="00774615"/>
    <w:rsid w:val="007859A1"/>
    <w:rsid w:val="007A0D56"/>
    <w:rsid w:val="007A37F3"/>
    <w:rsid w:val="007B5D64"/>
    <w:rsid w:val="007C30EC"/>
    <w:rsid w:val="007C38E8"/>
    <w:rsid w:val="007C5330"/>
    <w:rsid w:val="007C7D3D"/>
    <w:rsid w:val="007D626B"/>
    <w:rsid w:val="007E0F69"/>
    <w:rsid w:val="007E12CA"/>
    <w:rsid w:val="007E13F9"/>
    <w:rsid w:val="007E59D3"/>
    <w:rsid w:val="007E5BC9"/>
    <w:rsid w:val="007F32A4"/>
    <w:rsid w:val="00802E84"/>
    <w:rsid w:val="00810010"/>
    <w:rsid w:val="00810776"/>
    <w:rsid w:val="00814DE3"/>
    <w:rsid w:val="00826C03"/>
    <w:rsid w:val="0082754F"/>
    <w:rsid w:val="00827801"/>
    <w:rsid w:val="00840BE0"/>
    <w:rsid w:val="00851DFA"/>
    <w:rsid w:val="00855DE5"/>
    <w:rsid w:val="00855E16"/>
    <w:rsid w:val="00861429"/>
    <w:rsid w:val="00864EA3"/>
    <w:rsid w:val="00870EF2"/>
    <w:rsid w:val="008747AA"/>
    <w:rsid w:val="00875931"/>
    <w:rsid w:val="008810E8"/>
    <w:rsid w:val="00881CA6"/>
    <w:rsid w:val="00890EDE"/>
    <w:rsid w:val="008B2159"/>
    <w:rsid w:val="008B27B4"/>
    <w:rsid w:val="008C101D"/>
    <w:rsid w:val="008C7BBB"/>
    <w:rsid w:val="008D42FC"/>
    <w:rsid w:val="008D623A"/>
    <w:rsid w:val="008E5DA0"/>
    <w:rsid w:val="008E7956"/>
    <w:rsid w:val="008F19F5"/>
    <w:rsid w:val="008F2796"/>
    <w:rsid w:val="008F27B5"/>
    <w:rsid w:val="008F60B8"/>
    <w:rsid w:val="009030E5"/>
    <w:rsid w:val="00903EB6"/>
    <w:rsid w:val="00910E80"/>
    <w:rsid w:val="00912A73"/>
    <w:rsid w:val="00915639"/>
    <w:rsid w:val="00921160"/>
    <w:rsid w:val="0092563C"/>
    <w:rsid w:val="0093141F"/>
    <w:rsid w:val="00931E19"/>
    <w:rsid w:val="00934798"/>
    <w:rsid w:val="00935029"/>
    <w:rsid w:val="00936461"/>
    <w:rsid w:val="00943892"/>
    <w:rsid w:val="0095423F"/>
    <w:rsid w:val="00960666"/>
    <w:rsid w:val="00982751"/>
    <w:rsid w:val="009869DF"/>
    <w:rsid w:val="00992052"/>
    <w:rsid w:val="00992CA3"/>
    <w:rsid w:val="00995941"/>
    <w:rsid w:val="009A307A"/>
    <w:rsid w:val="009D791F"/>
    <w:rsid w:val="009E3C2D"/>
    <w:rsid w:val="009E4678"/>
    <w:rsid w:val="009E4941"/>
    <w:rsid w:val="009E4D1E"/>
    <w:rsid w:val="00A03BA3"/>
    <w:rsid w:val="00A041E1"/>
    <w:rsid w:val="00A10C02"/>
    <w:rsid w:val="00A3486A"/>
    <w:rsid w:val="00A416E2"/>
    <w:rsid w:val="00A43DB0"/>
    <w:rsid w:val="00A4771B"/>
    <w:rsid w:val="00A47DFC"/>
    <w:rsid w:val="00A645FD"/>
    <w:rsid w:val="00A734C7"/>
    <w:rsid w:val="00A74B83"/>
    <w:rsid w:val="00A82B16"/>
    <w:rsid w:val="00A832EF"/>
    <w:rsid w:val="00A94862"/>
    <w:rsid w:val="00A959D9"/>
    <w:rsid w:val="00A97589"/>
    <w:rsid w:val="00AD7A5E"/>
    <w:rsid w:val="00AF1D8D"/>
    <w:rsid w:val="00B01F90"/>
    <w:rsid w:val="00B041A8"/>
    <w:rsid w:val="00B07260"/>
    <w:rsid w:val="00B073CF"/>
    <w:rsid w:val="00B1492A"/>
    <w:rsid w:val="00B200FD"/>
    <w:rsid w:val="00B226AB"/>
    <w:rsid w:val="00B3038F"/>
    <w:rsid w:val="00B37CDB"/>
    <w:rsid w:val="00B4479E"/>
    <w:rsid w:val="00B473A6"/>
    <w:rsid w:val="00B52547"/>
    <w:rsid w:val="00B53A23"/>
    <w:rsid w:val="00B5460A"/>
    <w:rsid w:val="00B56616"/>
    <w:rsid w:val="00B6168F"/>
    <w:rsid w:val="00B61EF6"/>
    <w:rsid w:val="00B712D3"/>
    <w:rsid w:val="00B72657"/>
    <w:rsid w:val="00B7775D"/>
    <w:rsid w:val="00B9122B"/>
    <w:rsid w:val="00B92917"/>
    <w:rsid w:val="00B9448B"/>
    <w:rsid w:val="00BA3B8B"/>
    <w:rsid w:val="00BA78BA"/>
    <w:rsid w:val="00BB5CFA"/>
    <w:rsid w:val="00BD1F50"/>
    <w:rsid w:val="00BE1360"/>
    <w:rsid w:val="00BE1E8E"/>
    <w:rsid w:val="00BF4E40"/>
    <w:rsid w:val="00C02427"/>
    <w:rsid w:val="00C0421E"/>
    <w:rsid w:val="00C052D3"/>
    <w:rsid w:val="00C121DD"/>
    <w:rsid w:val="00C13345"/>
    <w:rsid w:val="00C143F9"/>
    <w:rsid w:val="00C17D6D"/>
    <w:rsid w:val="00C17E8E"/>
    <w:rsid w:val="00C229B8"/>
    <w:rsid w:val="00C24652"/>
    <w:rsid w:val="00C258F7"/>
    <w:rsid w:val="00C2788C"/>
    <w:rsid w:val="00C31C5E"/>
    <w:rsid w:val="00C34B40"/>
    <w:rsid w:val="00C353E5"/>
    <w:rsid w:val="00C447E6"/>
    <w:rsid w:val="00C448CA"/>
    <w:rsid w:val="00C67285"/>
    <w:rsid w:val="00C77DE2"/>
    <w:rsid w:val="00C8076E"/>
    <w:rsid w:val="00C8779E"/>
    <w:rsid w:val="00C90C17"/>
    <w:rsid w:val="00C92B60"/>
    <w:rsid w:val="00C95E20"/>
    <w:rsid w:val="00C9773F"/>
    <w:rsid w:val="00CA432F"/>
    <w:rsid w:val="00CB6D92"/>
    <w:rsid w:val="00CD4F19"/>
    <w:rsid w:val="00CD5428"/>
    <w:rsid w:val="00CE3E1D"/>
    <w:rsid w:val="00CF1217"/>
    <w:rsid w:val="00CF2DC3"/>
    <w:rsid w:val="00CF52AE"/>
    <w:rsid w:val="00D072D5"/>
    <w:rsid w:val="00D128C9"/>
    <w:rsid w:val="00D16F3D"/>
    <w:rsid w:val="00D212B2"/>
    <w:rsid w:val="00D26B21"/>
    <w:rsid w:val="00D535B6"/>
    <w:rsid w:val="00D63C39"/>
    <w:rsid w:val="00D651D6"/>
    <w:rsid w:val="00D67742"/>
    <w:rsid w:val="00D67D57"/>
    <w:rsid w:val="00D704C0"/>
    <w:rsid w:val="00D72CBC"/>
    <w:rsid w:val="00D744B7"/>
    <w:rsid w:val="00D753A9"/>
    <w:rsid w:val="00D77B3B"/>
    <w:rsid w:val="00D80EA7"/>
    <w:rsid w:val="00D84E58"/>
    <w:rsid w:val="00D955A9"/>
    <w:rsid w:val="00D95BC4"/>
    <w:rsid w:val="00DA5C30"/>
    <w:rsid w:val="00DC160C"/>
    <w:rsid w:val="00DD19EF"/>
    <w:rsid w:val="00DF2D99"/>
    <w:rsid w:val="00DF3A66"/>
    <w:rsid w:val="00DF6EC8"/>
    <w:rsid w:val="00DF73D9"/>
    <w:rsid w:val="00E13A2B"/>
    <w:rsid w:val="00E14DA3"/>
    <w:rsid w:val="00E159B7"/>
    <w:rsid w:val="00E228F8"/>
    <w:rsid w:val="00E22E21"/>
    <w:rsid w:val="00E326C7"/>
    <w:rsid w:val="00E34446"/>
    <w:rsid w:val="00E37E7B"/>
    <w:rsid w:val="00E70F87"/>
    <w:rsid w:val="00E77BC5"/>
    <w:rsid w:val="00E957CD"/>
    <w:rsid w:val="00EA2CE9"/>
    <w:rsid w:val="00EB304F"/>
    <w:rsid w:val="00EB39DE"/>
    <w:rsid w:val="00ED47E4"/>
    <w:rsid w:val="00ED4C83"/>
    <w:rsid w:val="00EE05DA"/>
    <w:rsid w:val="00EE0E80"/>
    <w:rsid w:val="00EE34A1"/>
    <w:rsid w:val="00EE36E7"/>
    <w:rsid w:val="00F028D8"/>
    <w:rsid w:val="00F03AC6"/>
    <w:rsid w:val="00F04377"/>
    <w:rsid w:val="00F11919"/>
    <w:rsid w:val="00F119B2"/>
    <w:rsid w:val="00F20E32"/>
    <w:rsid w:val="00F268E8"/>
    <w:rsid w:val="00F3276E"/>
    <w:rsid w:val="00F32793"/>
    <w:rsid w:val="00F44620"/>
    <w:rsid w:val="00F54D7D"/>
    <w:rsid w:val="00F55463"/>
    <w:rsid w:val="00F56471"/>
    <w:rsid w:val="00F570EC"/>
    <w:rsid w:val="00F64A0C"/>
    <w:rsid w:val="00F66F6C"/>
    <w:rsid w:val="00F72091"/>
    <w:rsid w:val="00F81B7F"/>
    <w:rsid w:val="00F8348C"/>
    <w:rsid w:val="00F872BB"/>
    <w:rsid w:val="00F915A8"/>
    <w:rsid w:val="00F97F1F"/>
    <w:rsid w:val="00FA0E7C"/>
    <w:rsid w:val="00FA4845"/>
    <w:rsid w:val="00FB4A7A"/>
    <w:rsid w:val="00FC7C8A"/>
    <w:rsid w:val="00FD230A"/>
    <w:rsid w:val="00FE1114"/>
    <w:rsid w:val="00FE527F"/>
    <w:rsid w:val="00FF00E2"/>
    <w:rsid w:val="00FF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EDF9B"/>
  <w15:chartTrackingRefBased/>
  <w15:docId w15:val="{049CEEB9-C4AC-427E-894E-92CF0374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90C"/>
  </w:style>
  <w:style w:type="paragraph" w:styleId="Ttulo1">
    <w:name w:val="heading 1"/>
    <w:basedOn w:val="Normal"/>
    <w:next w:val="Normal"/>
    <w:link w:val="Ttulo1Char"/>
    <w:qFormat/>
    <w:rsid w:val="00992CA3"/>
    <w:pPr>
      <w:widowControl w:val="0"/>
      <w:spacing w:after="0" w:line="240" w:lineRule="auto"/>
      <w:ind w:left="3351"/>
      <w:jc w:val="center"/>
      <w:outlineLvl w:val="0"/>
    </w:pPr>
    <w:rPr>
      <w:rFonts w:ascii="Calibri" w:eastAsia="Calibri" w:hAnsi="Calibri" w:cs="Calibri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992CA3"/>
    <w:pPr>
      <w:widowControl w:val="0"/>
      <w:spacing w:after="0" w:line="240" w:lineRule="auto"/>
      <w:ind w:left="20"/>
      <w:outlineLvl w:val="1"/>
    </w:pPr>
    <w:rPr>
      <w:rFonts w:ascii="Arial Black" w:eastAsia="Arial Black" w:hAnsi="Arial Black" w:cs="Arial Black"/>
      <w:sz w:val="20"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992CA3"/>
    <w:pPr>
      <w:keepNext/>
      <w:keepLines/>
      <w:widowControl w:val="0"/>
      <w:spacing w:before="40" w:after="0" w:line="240" w:lineRule="auto"/>
      <w:outlineLvl w:val="2"/>
    </w:pPr>
    <w:rPr>
      <w:rFonts w:ascii="Cambria" w:eastAsia="Cambria" w:hAnsi="Cambria" w:cs="Cambria"/>
      <w:color w:val="243F61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992CA3"/>
    <w:pPr>
      <w:keepNext/>
      <w:keepLines/>
      <w:widowControl w:val="0"/>
      <w:spacing w:before="40" w:after="0" w:line="240" w:lineRule="auto"/>
      <w:outlineLvl w:val="3"/>
    </w:pPr>
    <w:rPr>
      <w:rFonts w:ascii="Cambria" w:eastAsia="Cambria" w:hAnsi="Cambria" w:cs="Cambria"/>
      <w:i/>
      <w:color w:val="366091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992CA3"/>
    <w:pPr>
      <w:keepNext/>
      <w:keepLines/>
      <w:widowControl w:val="0"/>
      <w:spacing w:before="40" w:after="0" w:line="240" w:lineRule="auto"/>
      <w:outlineLvl w:val="4"/>
    </w:pPr>
    <w:rPr>
      <w:rFonts w:ascii="Cambria" w:eastAsia="Cambria" w:hAnsi="Cambria" w:cs="Cambria"/>
      <w:color w:val="366091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992CA3"/>
    <w:pPr>
      <w:keepNext/>
      <w:keepLines/>
      <w:widowControl w:val="0"/>
      <w:spacing w:before="40" w:after="0" w:line="240" w:lineRule="auto"/>
      <w:outlineLvl w:val="5"/>
    </w:pPr>
    <w:rPr>
      <w:rFonts w:ascii="Cambria" w:eastAsia="Cambria" w:hAnsi="Cambria" w:cs="Cambria"/>
      <w:color w:val="243F61"/>
      <w:lang w:eastAsia="pt-BR"/>
    </w:rPr>
  </w:style>
  <w:style w:type="paragraph" w:styleId="Ttulo8">
    <w:name w:val="heading 8"/>
    <w:basedOn w:val="Padro"/>
    <w:next w:val="Corpodetexto"/>
    <w:link w:val="Ttulo8Char"/>
    <w:rsid w:val="00992CA3"/>
    <w:pPr>
      <w:keepNext/>
      <w:tabs>
        <w:tab w:val="num" w:pos="1440"/>
      </w:tabs>
      <w:ind w:left="1440" w:hanging="1440"/>
      <w:outlineLvl w:val="7"/>
    </w:pPr>
    <w:rPr>
      <w:rFonts w:ascii="Arial" w:hAnsi="Arial"/>
      <w:b/>
      <w:bCs/>
      <w:sz w:val="28"/>
      <w:szCs w:val="15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992CA3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7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7F1F"/>
  </w:style>
  <w:style w:type="paragraph" w:styleId="Rodap">
    <w:name w:val="footer"/>
    <w:basedOn w:val="Normal"/>
    <w:link w:val="RodapChar"/>
    <w:unhideWhenUsed/>
    <w:rsid w:val="00F97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97F1F"/>
  </w:style>
  <w:style w:type="character" w:customStyle="1" w:styleId="Ttulo1Char">
    <w:name w:val="Título 1 Char"/>
    <w:basedOn w:val="Fontepargpadro"/>
    <w:link w:val="Ttulo1"/>
    <w:rsid w:val="00992CA3"/>
    <w:rPr>
      <w:rFonts w:ascii="Calibri" w:eastAsia="Calibri" w:hAnsi="Calibri" w:cs="Calibri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92CA3"/>
    <w:rPr>
      <w:rFonts w:ascii="Arial Black" w:eastAsia="Arial Black" w:hAnsi="Arial Black" w:cs="Arial Black"/>
      <w:sz w:val="20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992CA3"/>
    <w:rPr>
      <w:rFonts w:ascii="Cambria" w:eastAsia="Cambria" w:hAnsi="Cambria" w:cs="Cambria"/>
      <w:color w:val="243F6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992CA3"/>
    <w:rPr>
      <w:rFonts w:ascii="Cambria" w:eastAsia="Cambria" w:hAnsi="Cambria" w:cs="Cambria"/>
      <w:i/>
      <w:color w:val="366091"/>
      <w:lang w:eastAsia="pt-BR"/>
    </w:rPr>
  </w:style>
  <w:style w:type="character" w:customStyle="1" w:styleId="Ttulo5Char">
    <w:name w:val="Título 5 Char"/>
    <w:basedOn w:val="Fontepargpadro"/>
    <w:link w:val="Ttulo5"/>
    <w:rsid w:val="00992CA3"/>
    <w:rPr>
      <w:rFonts w:ascii="Cambria" w:eastAsia="Cambria" w:hAnsi="Cambria" w:cs="Cambria"/>
      <w:color w:val="366091"/>
      <w:lang w:eastAsia="pt-BR"/>
    </w:rPr>
  </w:style>
  <w:style w:type="character" w:customStyle="1" w:styleId="Ttulo6Char">
    <w:name w:val="Título 6 Char"/>
    <w:basedOn w:val="Fontepargpadro"/>
    <w:link w:val="Ttulo6"/>
    <w:rsid w:val="00992CA3"/>
    <w:rPr>
      <w:rFonts w:ascii="Cambria" w:eastAsia="Cambria" w:hAnsi="Cambria" w:cs="Cambria"/>
      <w:color w:val="243F61"/>
      <w:lang w:eastAsia="pt-BR"/>
    </w:rPr>
  </w:style>
  <w:style w:type="character" w:customStyle="1" w:styleId="Ttulo8Char">
    <w:name w:val="Título 8 Char"/>
    <w:basedOn w:val="Fontepargpadro"/>
    <w:link w:val="Ttulo8"/>
    <w:rsid w:val="00992CA3"/>
    <w:rPr>
      <w:rFonts w:ascii="Arial" w:eastAsia="Times New Roman" w:hAnsi="Arial" w:cs="Times New Roman"/>
      <w:b/>
      <w:bCs/>
      <w:color w:val="00000A"/>
      <w:sz w:val="28"/>
      <w:szCs w:val="15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992C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table" w:customStyle="1" w:styleId="TableNormal">
    <w:name w:val="Table Normal"/>
    <w:rsid w:val="00992CA3"/>
    <w:pPr>
      <w:widowControl w:val="0"/>
      <w:spacing w:after="0" w:line="240" w:lineRule="auto"/>
    </w:pPr>
    <w:rPr>
      <w:rFonts w:ascii="Arial MT" w:eastAsia="Arial MT" w:hAnsi="Arial MT" w:cs="Arial MT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992CA3"/>
    <w:pPr>
      <w:widowControl w:val="0"/>
      <w:spacing w:before="48" w:after="0" w:line="240" w:lineRule="auto"/>
      <w:ind w:left="80"/>
    </w:pPr>
    <w:rPr>
      <w:rFonts w:ascii="Arial" w:eastAsia="Arial" w:hAnsi="Arial" w:cs="Arial"/>
      <w:b/>
      <w:sz w:val="36"/>
      <w:szCs w:val="36"/>
      <w:lang w:eastAsia="pt-BR"/>
    </w:rPr>
  </w:style>
  <w:style w:type="character" w:customStyle="1" w:styleId="TtuloChar">
    <w:name w:val="Título Char"/>
    <w:basedOn w:val="Fontepargpadro"/>
    <w:link w:val="Ttulo"/>
    <w:rsid w:val="00992CA3"/>
    <w:rPr>
      <w:rFonts w:ascii="Arial" w:eastAsia="Arial" w:hAnsi="Arial" w:cs="Arial"/>
      <w:b/>
      <w:sz w:val="36"/>
      <w:szCs w:val="36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992CA3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992CA3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PargrafodaLista">
    <w:name w:val="List Paragraph"/>
    <w:aliases w:val="TÍTULO A1,Paragrafo,Lista Colorida - Ênfase 11,Item2,Segundo,Texto,DOCs_Paragrafo-1"/>
    <w:basedOn w:val="Normal"/>
    <w:link w:val="PargrafodaListaChar"/>
    <w:uiPriority w:val="1"/>
    <w:qFormat/>
    <w:rsid w:val="00992CA3"/>
    <w:pPr>
      <w:spacing w:after="200" w:line="276" w:lineRule="auto"/>
      <w:ind w:left="720"/>
      <w:contextualSpacing/>
    </w:pPr>
  </w:style>
  <w:style w:type="paragraph" w:styleId="SemEspaamento">
    <w:name w:val="No Spacing"/>
    <w:link w:val="SemEspaamentoChar"/>
    <w:uiPriority w:val="1"/>
    <w:qFormat/>
    <w:rsid w:val="00992CA3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92CA3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9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92CA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92CA3"/>
    <w:rPr>
      <w:color w:val="605E5C"/>
      <w:shd w:val="clear" w:color="auto" w:fill="E1DFDD"/>
    </w:rPr>
  </w:style>
  <w:style w:type="paragraph" w:customStyle="1" w:styleId="Padro">
    <w:name w:val="Padrão"/>
    <w:link w:val="PadroChar"/>
    <w:qFormat/>
    <w:rsid w:val="00992CA3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paragraph" w:customStyle="1" w:styleId="Corpodetextorecuado">
    <w:name w:val="Corpo de texto recuado"/>
    <w:basedOn w:val="Padro"/>
    <w:rsid w:val="00992CA3"/>
    <w:pPr>
      <w:spacing w:after="120"/>
      <w:ind w:left="360"/>
    </w:pPr>
  </w:style>
  <w:style w:type="character" w:customStyle="1" w:styleId="PargrafodaListaChar">
    <w:name w:val="Parágrafo da Lista Char"/>
    <w:aliases w:val="TÍTULO A1 Char,Paragrafo Char,Lista Colorida - Ênfase 11 Char,Item2 Char,Segundo Char,Texto Char,DOCs_Paragrafo-1 Char"/>
    <w:link w:val="PargrafodaLista"/>
    <w:uiPriority w:val="1"/>
    <w:qFormat/>
    <w:locked/>
    <w:rsid w:val="00992CA3"/>
  </w:style>
  <w:style w:type="paragraph" w:customStyle="1" w:styleId="Standard">
    <w:name w:val="Standard"/>
    <w:qFormat/>
    <w:rsid w:val="00992CA3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table" w:customStyle="1" w:styleId="Tabelacomgrade2">
    <w:name w:val="Tabela com grade2"/>
    <w:basedOn w:val="Tabelanormal"/>
    <w:uiPriority w:val="59"/>
    <w:rsid w:val="00992CA3"/>
    <w:pPr>
      <w:spacing w:after="0" w:line="240" w:lineRule="auto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1"/>
    <w:uiPriority w:val="99"/>
    <w:semiHidden/>
    <w:unhideWhenUsed/>
    <w:rsid w:val="00992CA3"/>
    <w:pPr>
      <w:spacing w:line="276" w:lineRule="auto"/>
      <w:ind w:left="283"/>
    </w:pPr>
    <w:rPr>
      <w:rFonts w:eastAsiaTheme="minorEastAsia"/>
      <w:lang w:eastAsia="pt-BR"/>
    </w:rPr>
  </w:style>
  <w:style w:type="character" w:customStyle="1" w:styleId="RecuodecorpodetextoChar">
    <w:name w:val="Recuo de corpo de texto Char"/>
    <w:basedOn w:val="Fontepargpadro"/>
    <w:rsid w:val="00992CA3"/>
  </w:style>
  <w:style w:type="character" w:customStyle="1" w:styleId="RecuodecorpodetextoChar1">
    <w:name w:val="Recuo de corpo de texto Char1"/>
    <w:basedOn w:val="Fontepargpadro"/>
    <w:link w:val="Recuodecorpodetexto"/>
    <w:uiPriority w:val="99"/>
    <w:semiHidden/>
    <w:rsid w:val="00992CA3"/>
    <w:rPr>
      <w:rFonts w:eastAsiaTheme="minorEastAsia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qFormat/>
    <w:rsid w:val="00992C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droChar">
    <w:name w:val="Padrão Char"/>
    <w:basedOn w:val="Fontepargpadro"/>
    <w:link w:val="Padro"/>
    <w:locked/>
    <w:rsid w:val="00992CA3"/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99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992CA3"/>
    <w:pPr>
      <w:widowControl w:val="0"/>
      <w:spacing w:line="240" w:lineRule="auto"/>
    </w:pPr>
    <w:rPr>
      <w:rFonts w:ascii="Arial MT" w:eastAsia="Arial MT" w:hAnsi="Arial MT" w:cs="Arial MT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992CA3"/>
    <w:rPr>
      <w:rFonts w:ascii="Arial MT" w:eastAsia="Arial MT" w:hAnsi="Arial MT" w:cs="Arial MT"/>
      <w:lang w:eastAsia="pt-BR"/>
    </w:rPr>
  </w:style>
  <w:style w:type="character" w:customStyle="1" w:styleId="nfaseforte">
    <w:name w:val="Ênfase forte"/>
    <w:basedOn w:val="Fontepargpadro"/>
    <w:rsid w:val="00992CA3"/>
    <w:rPr>
      <w:b/>
      <w:bCs/>
    </w:rPr>
  </w:style>
  <w:style w:type="character" w:styleId="Nmerodepgina">
    <w:name w:val="page number"/>
    <w:basedOn w:val="Fontepargpadro"/>
    <w:rsid w:val="00992CA3"/>
  </w:style>
  <w:style w:type="character" w:customStyle="1" w:styleId="Corpodetexto2Char">
    <w:name w:val="Corpo de texto 2 Char"/>
    <w:basedOn w:val="Fontepargpadro"/>
    <w:rsid w:val="00992CA3"/>
    <w:rPr>
      <w:rFonts w:ascii="Tahoma" w:eastAsia="Times New Roman" w:hAnsi="Tahoma"/>
      <w:sz w:val="31"/>
    </w:rPr>
  </w:style>
  <w:style w:type="character" w:customStyle="1" w:styleId="TextosemFormataoChar">
    <w:name w:val="Texto sem Formatação Char"/>
    <w:basedOn w:val="Fontepargpadro"/>
    <w:rsid w:val="00992CA3"/>
    <w:rPr>
      <w:rFonts w:ascii="Courier New" w:eastAsia="Times New Roman" w:hAnsi="Courier New" w:cs="Courier New"/>
    </w:rPr>
  </w:style>
  <w:style w:type="character" w:customStyle="1" w:styleId="TextodebaloChar">
    <w:name w:val="Texto de balão Char"/>
    <w:basedOn w:val="Fontepargpadro"/>
    <w:uiPriority w:val="99"/>
    <w:rsid w:val="00992CA3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Fontepargpadro"/>
    <w:rsid w:val="00992CA3"/>
    <w:rPr>
      <w:rFonts w:ascii="Arial" w:hAnsi="Arial" w:cs="Arial"/>
      <w:bCs/>
      <w:iCs/>
      <w:sz w:val="26"/>
      <w:szCs w:val="26"/>
    </w:rPr>
  </w:style>
  <w:style w:type="character" w:customStyle="1" w:styleId="Heading4Char">
    <w:name w:val="Heading 4 Char"/>
    <w:basedOn w:val="Fontepargpadro"/>
    <w:rsid w:val="00992CA3"/>
    <w:rPr>
      <w:rFonts w:ascii="Arial" w:hAnsi="Arial" w:cs="Arial"/>
      <w:bCs/>
      <w:iCs/>
      <w:sz w:val="28"/>
      <w:szCs w:val="28"/>
    </w:rPr>
  </w:style>
  <w:style w:type="character" w:customStyle="1" w:styleId="Heading6Char">
    <w:name w:val="Heading 6 Char"/>
    <w:basedOn w:val="Fontepargpadro"/>
    <w:rsid w:val="00992CA3"/>
    <w:rPr>
      <w:rFonts w:ascii="Arial" w:hAnsi="Arial" w:cs="Arial"/>
      <w:bCs/>
      <w:iCs/>
      <w:sz w:val="28"/>
      <w:szCs w:val="28"/>
    </w:rPr>
  </w:style>
  <w:style w:type="character" w:customStyle="1" w:styleId="Heading5Char1">
    <w:name w:val="Heading 5 Char1"/>
    <w:basedOn w:val="Fontepargpadro"/>
    <w:rsid w:val="00992CA3"/>
    <w:rPr>
      <w:rFonts w:ascii="Arial" w:hAnsi="Arial" w:cs="Arial"/>
      <w:bCs/>
      <w:iCs/>
      <w:sz w:val="28"/>
      <w:szCs w:val="28"/>
      <w:lang w:val="pt-BR" w:eastAsia="pt-BR" w:bidi="ar-SA"/>
    </w:rPr>
  </w:style>
  <w:style w:type="character" w:customStyle="1" w:styleId="Absatz-Standardschriftart">
    <w:name w:val="Absatz-Standardschriftart"/>
    <w:rsid w:val="00992CA3"/>
  </w:style>
  <w:style w:type="character" w:customStyle="1" w:styleId="WW-Absatz-Standardschriftart">
    <w:name w:val="WW-Absatz-Standardschriftart"/>
    <w:rsid w:val="00992CA3"/>
  </w:style>
  <w:style w:type="character" w:customStyle="1" w:styleId="WW-Absatz-Standardschriftart1">
    <w:name w:val="WW-Absatz-Standardschriftart1"/>
    <w:rsid w:val="00992CA3"/>
  </w:style>
  <w:style w:type="character" w:customStyle="1" w:styleId="WW-Absatz-Standardschriftart11">
    <w:name w:val="WW-Absatz-Standardschriftart11"/>
    <w:rsid w:val="00992CA3"/>
  </w:style>
  <w:style w:type="character" w:customStyle="1" w:styleId="WW-Absatz-Standardschriftart111">
    <w:name w:val="WW-Absatz-Standardschriftart111"/>
    <w:rsid w:val="00992CA3"/>
  </w:style>
  <w:style w:type="character" w:customStyle="1" w:styleId="LinkdaInternet">
    <w:name w:val="Link da Internet"/>
    <w:basedOn w:val="Fontepargpadro"/>
    <w:rsid w:val="00992CA3"/>
    <w:rPr>
      <w:rFonts w:cs="Times New Roman"/>
      <w:color w:val="0000FF"/>
      <w:u w:val="single"/>
      <w:lang w:val="pt-BR" w:eastAsia="pt-BR" w:bidi="pt-BR"/>
    </w:rPr>
  </w:style>
  <w:style w:type="character" w:customStyle="1" w:styleId="Marcas">
    <w:name w:val="Marcas"/>
    <w:rsid w:val="00992CA3"/>
    <w:rPr>
      <w:rFonts w:ascii="OpenSymbol" w:eastAsia="OpenSymbol" w:hAnsi="OpenSymbol" w:cs="OpenSymbol"/>
    </w:rPr>
  </w:style>
  <w:style w:type="character" w:customStyle="1" w:styleId="olttablecontentcfg">
    <w:name w:val="olt_table_content_cfg"/>
    <w:basedOn w:val="Fontepargpadro"/>
    <w:rsid w:val="00992CA3"/>
    <w:rPr>
      <w:rFonts w:cs="Times New Roman"/>
    </w:rPr>
  </w:style>
  <w:style w:type="character" w:customStyle="1" w:styleId="Fontepargpadro8">
    <w:name w:val="Fonte parág. padrão8"/>
    <w:rsid w:val="00992CA3"/>
  </w:style>
  <w:style w:type="character" w:customStyle="1" w:styleId="PalavraestrangeiraChar">
    <w:name w:val="Palavra estrangeira Char"/>
    <w:basedOn w:val="Fontepargpadro"/>
    <w:rsid w:val="00992CA3"/>
    <w:rPr>
      <w:rFonts w:ascii="Arial" w:eastAsia="Times New Roman" w:hAnsi="Arial" w:cs="Arial"/>
      <w:bCs/>
      <w:i/>
      <w:iCs/>
      <w:sz w:val="28"/>
      <w:szCs w:val="28"/>
    </w:rPr>
  </w:style>
  <w:style w:type="character" w:customStyle="1" w:styleId="MapadoDocumentoChar">
    <w:name w:val="Mapa do Documento Char"/>
    <w:basedOn w:val="Fontepargpadro"/>
    <w:rsid w:val="00992CA3"/>
    <w:rPr>
      <w:rFonts w:ascii="Tahoma" w:eastAsia="Times New Roman" w:hAnsi="Tahoma" w:cs="Tahoma"/>
      <w:shd w:val="clear" w:color="auto" w:fill="000080"/>
    </w:rPr>
  </w:style>
  <w:style w:type="character" w:customStyle="1" w:styleId="TextodecomentrioChar">
    <w:name w:val="Texto de comentário Char"/>
    <w:basedOn w:val="Fontepargpadro"/>
    <w:uiPriority w:val="99"/>
    <w:qFormat/>
    <w:rsid w:val="00992CA3"/>
    <w:rPr>
      <w:rFonts w:eastAsia="Times New Roman"/>
    </w:rPr>
  </w:style>
  <w:style w:type="character" w:customStyle="1" w:styleId="Heading5Char">
    <w:name w:val="Heading 5 Char"/>
    <w:basedOn w:val="Fontepargpadro"/>
    <w:rsid w:val="00992CA3"/>
    <w:rPr>
      <w:rFonts w:ascii="Arial" w:hAnsi="Arial" w:cs="Arial"/>
      <w:bCs/>
      <w:iCs/>
      <w:sz w:val="28"/>
      <w:szCs w:val="28"/>
    </w:rPr>
  </w:style>
  <w:style w:type="character" w:styleId="Refdecomentrio">
    <w:name w:val="annotation reference"/>
    <w:basedOn w:val="Fontepargpadro"/>
    <w:qFormat/>
    <w:rsid w:val="00992CA3"/>
    <w:rPr>
      <w:rFonts w:cs="Times New Roman"/>
      <w:sz w:val="16"/>
      <w:szCs w:val="16"/>
    </w:rPr>
  </w:style>
  <w:style w:type="character" w:customStyle="1" w:styleId="ListLabel1">
    <w:name w:val="ListLabel 1"/>
    <w:rsid w:val="00992CA3"/>
    <w:rPr>
      <w:rFonts w:cs="Times New Roman"/>
    </w:rPr>
  </w:style>
  <w:style w:type="character" w:customStyle="1" w:styleId="ListLabel2">
    <w:name w:val="ListLabel 2"/>
    <w:rsid w:val="00992CA3"/>
    <w:rPr>
      <w:rFonts w:cs="Times New Roman"/>
      <w:sz w:val="24"/>
      <w:szCs w:val="24"/>
    </w:rPr>
  </w:style>
  <w:style w:type="character" w:customStyle="1" w:styleId="ListLabel3">
    <w:name w:val="ListLabel 3"/>
    <w:rsid w:val="00992CA3"/>
    <w:rPr>
      <w:rFonts w:eastAsia="Times New Roman" w:cs="Times New Roman"/>
    </w:rPr>
  </w:style>
  <w:style w:type="character" w:customStyle="1" w:styleId="ListLabel4">
    <w:name w:val="ListLabel 4"/>
    <w:rsid w:val="00992CA3"/>
    <w:rPr>
      <w:rFonts w:eastAsia="Times New Roman"/>
    </w:rPr>
  </w:style>
  <w:style w:type="character" w:customStyle="1" w:styleId="ListLabel5">
    <w:name w:val="ListLabel 5"/>
    <w:rsid w:val="00992CA3"/>
    <w:rPr>
      <w:rFonts w:cs="Times New Roman"/>
      <w:color w:val="00000A"/>
      <w:sz w:val="24"/>
    </w:rPr>
  </w:style>
  <w:style w:type="character" w:customStyle="1" w:styleId="ListLabel6">
    <w:name w:val="ListLabel 6"/>
    <w:rsid w:val="00992CA3"/>
    <w:rPr>
      <w:rFonts w:cs="Courier New"/>
    </w:rPr>
  </w:style>
  <w:style w:type="character" w:customStyle="1" w:styleId="ListLabel7">
    <w:name w:val="ListLabel 7"/>
    <w:rsid w:val="00992CA3"/>
    <w:rPr>
      <w:rFonts w:eastAsia="Lucida Sans Unicode" w:cs="Arial"/>
    </w:rPr>
  </w:style>
  <w:style w:type="character" w:customStyle="1" w:styleId="ListLabel8">
    <w:name w:val="ListLabel 8"/>
    <w:rsid w:val="00992CA3"/>
    <w:rPr>
      <w:sz w:val="24"/>
      <w:szCs w:val="24"/>
    </w:rPr>
  </w:style>
  <w:style w:type="character" w:customStyle="1" w:styleId="ListLabel9">
    <w:name w:val="ListLabel 9"/>
    <w:rsid w:val="00992CA3"/>
    <w:rPr>
      <w:rFonts w:cs="Symbol"/>
    </w:rPr>
  </w:style>
  <w:style w:type="character" w:customStyle="1" w:styleId="ListLabel10">
    <w:name w:val="ListLabel 10"/>
    <w:rsid w:val="00992CA3"/>
    <w:rPr>
      <w:rFonts w:cs="Courier New"/>
    </w:rPr>
  </w:style>
  <w:style w:type="character" w:customStyle="1" w:styleId="ListLabel11">
    <w:name w:val="ListLabel 11"/>
    <w:rsid w:val="00992CA3"/>
    <w:rPr>
      <w:rFonts w:cs="Wingdings"/>
    </w:rPr>
  </w:style>
  <w:style w:type="paragraph" w:styleId="Lista">
    <w:name w:val="List"/>
    <w:basedOn w:val="Corpodetexto"/>
    <w:rsid w:val="00992CA3"/>
    <w:pPr>
      <w:suppressAutoHyphens/>
      <w:spacing w:line="276" w:lineRule="auto"/>
    </w:pPr>
    <w:rPr>
      <w:rFonts w:ascii="Times New Roman" w:eastAsia="Times New Roman" w:hAnsi="Times New Roman" w:cs="Tahoma"/>
      <w:color w:val="00000A"/>
      <w:sz w:val="24"/>
      <w:szCs w:val="24"/>
    </w:rPr>
  </w:style>
  <w:style w:type="paragraph" w:styleId="Legenda">
    <w:name w:val="caption"/>
    <w:basedOn w:val="Padro"/>
    <w:rsid w:val="00992CA3"/>
    <w:pPr>
      <w:pBdr>
        <w:top w:val="single" w:sz="6" w:space="0" w:color="00000A"/>
        <w:left w:val="single" w:sz="6" w:space="0" w:color="00000A"/>
        <w:bottom w:val="single" w:sz="6" w:space="0" w:color="00000A"/>
        <w:right w:val="single" w:sz="6" w:space="0" w:color="00000A"/>
      </w:pBdr>
      <w:jc w:val="center"/>
    </w:pPr>
    <w:rPr>
      <w:rFonts w:ascii="Bookman Old Style" w:hAnsi="Bookman Old Style"/>
      <w:b/>
      <w:sz w:val="32"/>
    </w:rPr>
  </w:style>
  <w:style w:type="paragraph" w:customStyle="1" w:styleId="ndice">
    <w:name w:val="Índice"/>
    <w:basedOn w:val="Padro"/>
    <w:rsid w:val="00992CA3"/>
    <w:pPr>
      <w:widowControl w:val="0"/>
      <w:suppressLineNumbers/>
    </w:pPr>
    <w:rPr>
      <w:rFonts w:cs="Tahoma"/>
      <w:szCs w:val="24"/>
    </w:rPr>
  </w:style>
  <w:style w:type="paragraph" w:styleId="Corpodetexto2">
    <w:name w:val="Body Text 2"/>
    <w:basedOn w:val="Padro"/>
    <w:link w:val="Corpodetexto2Char1"/>
    <w:rsid w:val="00992CA3"/>
    <w:rPr>
      <w:rFonts w:ascii="Tahoma" w:hAnsi="Tahoma"/>
      <w:sz w:val="31"/>
    </w:rPr>
  </w:style>
  <w:style w:type="character" w:customStyle="1" w:styleId="Corpodetexto2Char1">
    <w:name w:val="Corpo de texto 2 Char1"/>
    <w:basedOn w:val="Fontepargpadro"/>
    <w:link w:val="Corpodetexto2"/>
    <w:rsid w:val="00992CA3"/>
    <w:rPr>
      <w:rFonts w:ascii="Tahoma" w:eastAsia="Times New Roman" w:hAnsi="Tahoma" w:cs="Times New Roman"/>
      <w:color w:val="00000A"/>
      <w:sz w:val="31"/>
      <w:szCs w:val="20"/>
      <w:lang w:eastAsia="pt-BR"/>
    </w:rPr>
  </w:style>
  <w:style w:type="paragraph" w:styleId="TextosemFormatao">
    <w:name w:val="Plain Text"/>
    <w:basedOn w:val="Padro"/>
    <w:link w:val="TextosemFormataoChar1"/>
    <w:rsid w:val="00992CA3"/>
    <w:rPr>
      <w:rFonts w:ascii="Courier New" w:hAnsi="Courier New" w:cs="Courier New"/>
      <w:sz w:val="20"/>
    </w:rPr>
  </w:style>
  <w:style w:type="character" w:customStyle="1" w:styleId="TextosemFormataoChar1">
    <w:name w:val="Texto sem Formatação Char1"/>
    <w:basedOn w:val="Fontepargpadro"/>
    <w:link w:val="TextosemFormatao"/>
    <w:rsid w:val="00992CA3"/>
    <w:rPr>
      <w:rFonts w:ascii="Courier New" w:eastAsia="Times New Roman" w:hAnsi="Courier New" w:cs="Courier New"/>
      <w:color w:val="00000A"/>
      <w:sz w:val="20"/>
      <w:szCs w:val="20"/>
      <w:lang w:eastAsia="pt-BR"/>
    </w:rPr>
  </w:style>
  <w:style w:type="paragraph" w:styleId="Textodebalo">
    <w:name w:val="Balloon Text"/>
    <w:basedOn w:val="Padro"/>
    <w:link w:val="TextodebaloChar1"/>
    <w:uiPriority w:val="99"/>
    <w:rsid w:val="00992CA3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rsid w:val="00992CA3"/>
    <w:rPr>
      <w:rFonts w:ascii="Tahoma" w:eastAsia="Times New Roman" w:hAnsi="Tahoma" w:cs="Tahoma"/>
      <w:color w:val="00000A"/>
      <w:sz w:val="16"/>
      <w:szCs w:val="16"/>
      <w:lang w:eastAsia="pt-BR"/>
    </w:rPr>
  </w:style>
  <w:style w:type="paragraph" w:customStyle="1" w:styleId="Captulo">
    <w:name w:val="Capítulo"/>
    <w:basedOn w:val="Padro"/>
    <w:rsid w:val="00992CA3"/>
    <w:pPr>
      <w:keepNext/>
      <w:widowControl w:val="0"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Padro"/>
    <w:rsid w:val="00992CA3"/>
    <w:pPr>
      <w:widowControl w:val="0"/>
      <w:suppressLineNumbers/>
      <w:spacing w:after="120"/>
    </w:pPr>
    <w:rPr>
      <w:rFonts w:cs="Tahoma"/>
      <w:i/>
      <w:iCs/>
      <w:szCs w:val="24"/>
    </w:rPr>
  </w:style>
  <w:style w:type="paragraph" w:customStyle="1" w:styleId="BodyText31">
    <w:name w:val="Body Text 31"/>
    <w:basedOn w:val="Padro"/>
    <w:rsid w:val="00992CA3"/>
    <w:pPr>
      <w:widowControl w:val="0"/>
      <w:spacing w:after="120"/>
    </w:pPr>
    <w:rPr>
      <w:sz w:val="16"/>
      <w:szCs w:val="16"/>
    </w:rPr>
  </w:style>
  <w:style w:type="paragraph" w:customStyle="1" w:styleId="Contedodatabela">
    <w:name w:val="Conteúdo da tabela"/>
    <w:basedOn w:val="Padro"/>
    <w:rsid w:val="00992CA3"/>
    <w:pPr>
      <w:widowControl w:val="0"/>
      <w:suppressLineNumbers/>
    </w:pPr>
    <w:rPr>
      <w:szCs w:val="24"/>
    </w:rPr>
  </w:style>
  <w:style w:type="paragraph" w:customStyle="1" w:styleId="Ttulodatabela">
    <w:name w:val="Título da tabela"/>
    <w:basedOn w:val="Contedodatabela"/>
    <w:rsid w:val="00992CA3"/>
    <w:pPr>
      <w:jc w:val="center"/>
    </w:pPr>
    <w:rPr>
      <w:b/>
      <w:bCs/>
    </w:rPr>
  </w:style>
  <w:style w:type="paragraph" w:customStyle="1" w:styleId="PadroNumerado">
    <w:name w:val="Padrão Numerado"/>
    <w:basedOn w:val="Padro"/>
    <w:rsid w:val="00992CA3"/>
    <w:pPr>
      <w:widowControl w:val="0"/>
      <w:tabs>
        <w:tab w:val="left" w:pos="2160"/>
      </w:tabs>
      <w:spacing w:line="360" w:lineRule="auto"/>
      <w:ind w:left="720" w:hanging="720"/>
    </w:pPr>
    <w:rPr>
      <w:rFonts w:ascii="Verdana" w:hAnsi="Verdana"/>
      <w:sz w:val="20"/>
      <w:szCs w:val="24"/>
    </w:rPr>
  </w:style>
  <w:style w:type="paragraph" w:customStyle="1" w:styleId="PargrafodaLista1">
    <w:name w:val="Parágrafo da Lista1"/>
    <w:basedOn w:val="Padro"/>
    <w:rsid w:val="00992CA3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lavraestrangeira">
    <w:name w:val="Palavra estrangeira"/>
    <w:basedOn w:val="Ttulo2"/>
    <w:rsid w:val="00992CA3"/>
    <w:pPr>
      <w:keepNext/>
      <w:widowControl/>
      <w:tabs>
        <w:tab w:val="num" w:pos="576"/>
        <w:tab w:val="left" w:pos="2703"/>
      </w:tabs>
      <w:suppressAutoHyphens/>
      <w:spacing w:before="240" w:after="60" w:line="100" w:lineRule="atLeast"/>
      <w:ind w:left="901" w:hanging="714"/>
      <w:outlineLvl w:val="9"/>
    </w:pPr>
    <w:rPr>
      <w:rFonts w:ascii="Arial" w:eastAsia="Times New Roman" w:hAnsi="Arial" w:cs="Arial"/>
      <w:bCs/>
      <w:i/>
      <w:iCs/>
      <w:color w:val="00000A"/>
      <w:szCs w:val="28"/>
      <w:u w:val="none"/>
    </w:rPr>
  </w:style>
  <w:style w:type="paragraph" w:customStyle="1" w:styleId="CharChar">
    <w:name w:val="Char Char"/>
    <w:basedOn w:val="Padro"/>
    <w:rsid w:val="00992CA3"/>
    <w:pPr>
      <w:spacing w:after="160" w:line="240" w:lineRule="exact"/>
    </w:pPr>
    <w:rPr>
      <w:rFonts w:ascii="Verdana" w:hAnsi="Verdana"/>
      <w:b/>
      <w:sz w:val="20"/>
      <w:lang w:val="en-US" w:eastAsia="en-US"/>
    </w:rPr>
  </w:style>
  <w:style w:type="paragraph" w:customStyle="1" w:styleId="WW-Default">
    <w:name w:val="WW-Default"/>
    <w:rsid w:val="00992CA3"/>
    <w:pPr>
      <w:widowControl w:val="0"/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ar-SA"/>
    </w:rPr>
  </w:style>
  <w:style w:type="paragraph" w:customStyle="1" w:styleId="Corpodetexto31">
    <w:name w:val="Corpo de texto 31"/>
    <w:basedOn w:val="Padro"/>
    <w:rsid w:val="00992CA3"/>
    <w:pPr>
      <w:widowControl w:val="0"/>
      <w:spacing w:after="120"/>
    </w:pPr>
    <w:rPr>
      <w:sz w:val="16"/>
      <w:szCs w:val="16"/>
    </w:rPr>
  </w:style>
  <w:style w:type="paragraph" w:styleId="MapadoDocumento">
    <w:name w:val="Document Map"/>
    <w:basedOn w:val="Padro"/>
    <w:link w:val="MapadoDocumentoChar1"/>
    <w:rsid w:val="00992CA3"/>
    <w:pPr>
      <w:widowControl w:val="0"/>
      <w:shd w:val="clear" w:color="auto" w:fill="000080"/>
    </w:pPr>
    <w:rPr>
      <w:rFonts w:ascii="Tahoma" w:hAnsi="Tahoma" w:cs="Tahoma"/>
      <w:sz w:val="20"/>
    </w:rPr>
  </w:style>
  <w:style w:type="character" w:customStyle="1" w:styleId="MapadoDocumentoChar1">
    <w:name w:val="Mapa do Documento Char1"/>
    <w:basedOn w:val="Fontepargpadro"/>
    <w:link w:val="MapadoDocumento"/>
    <w:rsid w:val="00992CA3"/>
    <w:rPr>
      <w:rFonts w:ascii="Tahoma" w:eastAsia="Times New Roman" w:hAnsi="Tahoma" w:cs="Tahoma"/>
      <w:color w:val="00000A"/>
      <w:sz w:val="20"/>
      <w:szCs w:val="20"/>
      <w:shd w:val="clear" w:color="auto" w:fill="000080"/>
      <w:lang w:eastAsia="pt-BR"/>
    </w:rPr>
  </w:style>
  <w:style w:type="paragraph" w:customStyle="1" w:styleId="ListParagraph1">
    <w:name w:val="List Paragraph1"/>
    <w:basedOn w:val="Padro"/>
    <w:rsid w:val="00992CA3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harChar1">
    <w:name w:val="Char Char1"/>
    <w:basedOn w:val="Padro"/>
    <w:rsid w:val="00992CA3"/>
    <w:pPr>
      <w:spacing w:after="160" w:line="240" w:lineRule="exact"/>
    </w:pPr>
    <w:rPr>
      <w:rFonts w:ascii="Verdana" w:hAnsi="Verdana"/>
      <w:b/>
      <w:sz w:val="20"/>
      <w:lang w:val="en-US" w:eastAsia="en-US"/>
    </w:rPr>
  </w:style>
  <w:style w:type="paragraph" w:styleId="Textodecomentrio">
    <w:name w:val="annotation text"/>
    <w:basedOn w:val="Padro"/>
    <w:link w:val="TextodecomentrioChar1"/>
    <w:qFormat/>
    <w:rsid w:val="00992CA3"/>
    <w:pPr>
      <w:widowControl w:val="0"/>
    </w:pPr>
    <w:rPr>
      <w:sz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rsid w:val="00992CA3"/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992CA3"/>
    <w:rPr>
      <w:b/>
      <w:bCs/>
    </w:rPr>
  </w:style>
  <w:style w:type="character" w:customStyle="1" w:styleId="name">
    <w:name w:val="name"/>
    <w:basedOn w:val="Fontepargpadro"/>
    <w:rsid w:val="00992CA3"/>
  </w:style>
  <w:style w:type="character" w:customStyle="1" w:styleId="value">
    <w:name w:val="value"/>
    <w:basedOn w:val="Fontepargpadro"/>
    <w:rsid w:val="00992CA3"/>
  </w:style>
  <w:style w:type="paragraph" w:customStyle="1" w:styleId="Default">
    <w:name w:val="Default"/>
    <w:rsid w:val="00992C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tex3b">
    <w:name w:val="tex3b"/>
    <w:basedOn w:val="Fontepargpadro"/>
    <w:rsid w:val="00992CA3"/>
  </w:style>
  <w:style w:type="character" w:customStyle="1" w:styleId="tex3">
    <w:name w:val="tex3"/>
    <w:basedOn w:val="Fontepargpadro"/>
    <w:rsid w:val="00992CA3"/>
  </w:style>
  <w:style w:type="paragraph" w:customStyle="1" w:styleId="Nivel1">
    <w:name w:val="Nivel1"/>
    <w:basedOn w:val="Ttulo1"/>
    <w:next w:val="Normal"/>
    <w:link w:val="Nivel1Char"/>
    <w:qFormat/>
    <w:rsid w:val="00992CA3"/>
    <w:pPr>
      <w:keepNext/>
      <w:keepLines/>
      <w:widowControl/>
      <w:numPr>
        <w:numId w:val="3"/>
      </w:numPr>
      <w:spacing w:before="480" w:after="120" w:line="276" w:lineRule="auto"/>
      <w:jc w:val="both"/>
    </w:pPr>
    <w:rPr>
      <w:rFonts w:ascii="Arial" w:eastAsiaTheme="majorEastAsia" w:hAnsi="Arial" w:cs="Arial"/>
      <w:color w:val="000000"/>
      <w:lang w:eastAsia="ar-SA"/>
    </w:rPr>
  </w:style>
  <w:style w:type="character" w:customStyle="1" w:styleId="Nivel1Char">
    <w:name w:val="Nivel1 Char"/>
    <w:basedOn w:val="Ttulo1Char"/>
    <w:link w:val="Nivel1"/>
    <w:rsid w:val="00992CA3"/>
    <w:rPr>
      <w:rFonts w:ascii="Arial" w:eastAsiaTheme="majorEastAsia" w:hAnsi="Arial" w:cs="Arial"/>
      <w:b/>
      <w:color w:val="000000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2CA3"/>
    <w:pPr>
      <w:widowControl/>
      <w:suppressAutoHyphens w:val="0"/>
      <w:spacing w:line="240" w:lineRule="auto"/>
    </w:pPr>
    <w:rPr>
      <w:rFonts w:asciiTheme="minorHAnsi" w:eastAsiaTheme="minorEastAsia" w:hAnsiTheme="minorHAnsi" w:cstheme="minorBidi"/>
      <w:b/>
      <w:bCs/>
      <w:color w:val="auto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rsid w:val="00992CA3"/>
    <w:rPr>
      <w:rFonts w:ascii="Times New Roman" w:eastAsiaTheme="minorEastAsia" w:hAnsi="Times New Roman" w:cs="Times New Roman"/>
      <w:b/>
      <w:bCs/>
      <w:color w:val="00000A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992CA3"/>
    <w:rPr>
      <w:i/>
      <w:iCs/>
    </w:rPr>
  </w:style>
  <w:style w:type="character" w:customStyle="1" w:styleId="Nivel2Char">
    <w:name w:val="Nivel 2 Char"/>
    <w:basedOn w:val="Fontepargpadro"/>
    <w:link w:val="Nivel2"/>
    <w:locked/>
    <w:rsid w:val="00992CA3"/>
    <w:rPr>
      <w:rFonts w:ascii="Arial" w:hAnsi="Arial" w:cs="Arial"/>
      <w:color w:val="000000"/>
    </w:rPr>
  </w:style>
  <w:style w:type="paragraph" w:customStyle="1" w:styleId="Nivel2">
    <w:name w:val="Nivel 2"/>
    <w:basedOn w:val="Normal"/>
    <w:link w:val="Nivel2Char"/>
    <w:qFormat/>
    <w:rsid w:val="00992CA3"/>
    <w:pPr>
      <w:spacing w:line="276" w:lineRule="auto"/>
    </w:pPr>
    <w:rPr>
      <w:rFonts w:ascii="Arial" w:hAnsi="Arial" w:cs="Arial"/>
      <w:color w:val="000000"/>
    </w:rPr>
  </w:style>
  <w:style w:type="paragraph" w:customStyle="1" w:styleId="Nivel3">
    <w:name w:val="Nivel 3"/>
    <w:basedOn w:val="PargrafodaLista"/>
    <w:link w:val="Nivel3Char"/>
    <w:qFormat/>
    <w:rsid w:val="00992CA3"/>
    <w:pPr>
      <w:tabs>
        <w:tab w:val="num" w:pos="360"/>
      </w:tabs>
      <w:spacing w:after="120"/>
      <w:ind w:left="425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ivel01">
    <w:name w:val="Nivel 01"/>
    <w:basedOn w:val="Ttulo1"/>
    <w:next w:val="Normal"/>
    <w:qFormat/>
    <w:rsid w:val="00992CA3"/>
    <w:pPr>
      <w:keepNext/>
      <w:keepLines/>
      <w:widowControl/>
      <w:tabs>
        <w:tab w:val="num" w:pos="360"/>
        <w:tab w:val="left" w:pos="567"/>
      </w:tabs>
      <w:spacing w:before="240"/>
      <w:ind w:left="0"/>
      <w:jc w:val="both"/>
    </w:pPr>
    <w:rPr>
      <w:rFonts w:ascii="Arial" w:eastAsiaTheme="majorEastAsia" w:hAnsi="Arial" w:cs="Arial"/>
      <w:bCs/>
    </w:rPr>
  </w:style>
  <w:style w:type="paragraph" w:customStyle="1" w:styleId="Nivel4">
    <w:name w:val="Nivel 4"/>
    <w:basedOn w:val="Nivel3"/>
    <w:qFormat/>
    <w:rsid w:val="00992CA3"/>
    <w:pPr>
      <w:tabs>
        <w:tab w:val="clear" w:pos="360"/>
      </w:tabs>
      <w:ind w:left="851"/>
      <w:contextualSpacing w:val="0"/>
    </w:pPr>
    <w:rPr>
      <w:rFonts w:eastAsiaTheme="minorEastAsia"/>
    </w:rPr>
  </w:style>
  <w:style w:type="paragraph" w:customStyle="1" w:styleId="Nivel5">
    <w:name w:val="Nivel 5"/>
    <w:basedOn w:val="Nivel4"/>
    <w:qFormat/>
    <w:rsid w:val="00992CA3"/>
    <w:pPr>
      <w:ind w:left="1276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92CA3"/>
    <w:pPr>
      <w:widowControl w:val="0"/>
      <w:spacing w:after="0" w:line="240" w:lineRule="auto"/>
    </w:pPr>
    <w:rPr>
      <w:rFonts w:ascii="Arial MT" w:eastAsia="Arial MT" w:hAnsi="Arial MT" w:cs="Arial MT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92CA3"/>
    <w:rPr>
      <w:rFonts w:ascii="Arial MT" w:eastAsia="Arial MT" w:hAnsi="Arial MT" w:cs="Arial MT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92CA3"/>
    <w:rPr>
      <w:vertAlign w:val="superscript"/>
    </w:rPr>
  </w:style>
  <w:style w:type="paragraph" w:customStyle="1" w:styleId="Nivel01Titulo">
    <w:name w:val="Nivel_01_Titulo"/>
    <w:basedOn w:val="Ttulo1"/>
    <w:next w:val="Normal"/>
    <w:qFormat/>
    <w:rsid w:val="00992CA3"/>
    <w:pPr>
      <w:keepNext/>
      <w:keepLines/>
      <w:widowControl/>
      <w:numPr>
        <w:numId w:val="5"/>
      </w:numPr>
      <w:tabs>
        <w:tab w:val="left" w:pos="567"/>
      </w:tabs>
      <w:spacing w:before="240"/>
      <w:jc w:val="both"/>
    </w:pPr>
    <w:rPr>
      <w:rFonts w:ascii="Arial" w:eastAsiaTheme="majorEastAsia" w:hAnsi="Arial" w:cs="Times New Roman"/>
      <w:bCs/>
      <w:color w:val="2F5496" w:themeColor="accent1" w:themeShade="BF"/>
    </w:rPr>
  </w:style>
  <w:style w:type="character" w:customStyle="1" w:styleId="Nivel3Char">
    <w:name w:val="Nivel 3 Char"/>
    <w:basedOn w:val="Fontepargpadro"/>
    <w:link w:val="Nivel3"/>
    <w:locked/>
    <w:rsid w:val="008810E8"/>
    <w:rPr>
      <w:rFonts w:ascii="Arial" w:eastAsia="Times New Roman" w:hAnsi="Arial" w:cs="Arial"/>
      <w:sz w:val="20"/>
      <w:szCs w:val="20"/>
      <w:lang w:eastAsia="pt-BR"/>
    </w:rPr>
  </w:style>
  <w:style w:type="table" w:customStyle="1" w:styleId="30">
    <w:name w:val="30"/>
    <w:basedOn w:val="Tabelanormal"/>
    <w:rsid w:val="007C38E8"/>
    <w:pPr>
      <w:spacing w:after="0" w:line="240" w:lineRule="auto"/>
    </w:pPr>
    <w:rPr>
      <w:rFonts w:ascii="Cambria" w:eastAsia="Cambria" w:hAnsi="Cambria" w:cs="Cambria"/>
      <w:lang w:eastAsia="pt-BR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9">
    <w:name w:val="29"/>
    <w:basedOn w:val="Tabelanormal"/>
    <w:rsid w:val="0005681E"/>
    <w:pPr>
      <w:spacing w:after="0" w:line="240" w:lineRule="auto"/>
    </w:pPr>
    <w:rPr>
      <w:rFonts w:ascii="Cambria" w:eastAsia="Cambria" w:hAnsi="Cambria" w:cs="Cambria"/>
      <w:lang w:eastAsia="pt-BR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numbering" w:customStyle="1" w:styleId="Listaatual1">
    <w:name w:val="Lista atual1"/>
    <w:uiPriority w:val="99"/>
    <w:rsid w:val="000030AD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F2AFD-DADF-47A0-9608-B0D2B960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6461</Words>
  <Characters>34894</Characters>
  <Application>Microsoft Office Word</Application>
  <DocSecurity>0</DocSecurity>
  <Lines>290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Victoria Madacon Caminha</dc:creator>
  <cp:keywords/>
  <dc:description/>
  <cp:lastModifiedBy>Juliana Oliveira Lopes</cp:lastModifiedBy>
  <cp:revision>2</cp:revision>
  <cp:lastPrinted>2023-11-17T13:09:00Z</cp:lastPrinted>
  <dcterms:created xsi:type="dcterms:W3CDTF">2023-11-21T17:46:00Z</dcterms:created>
  <dcterms:modified xsi:type="dcterms:W3CDTF">2023-11-21T17:46:00Z</dcterms:modified>
</cp:coreProperties>
</file>