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32546" w14:textId="56BF957C" w:rsidR="003E63DA" w:rsidRDefault="003E63DA" w:rsidP="00AA5086">
      <w:pPr>
        <w:widowControl/>
        <w:spacing w:before="120" w:after="12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</w:pPr>
      <w:r w:rsidRPr="0042366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TERMO DE REFERÊNCIA</w:t>
      </w:r>
    </w:p>
    <w:p w14:paraId="7E9BBEFC" w14:textId="77777777" w:rsidR="0039370A" w:rsidRPr="00423669" w:rsidRDefault="0039370A" w:rsidP="00AA5086">
      <w:pPr>
        <w:widowControl/>
        <w:spacing w:before="120" w:after="12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</w:pPr>
    </w:p>
    <w:p w14:paraId="19EF1375" w14:textId="70FFA2C1" w:rsidR="00E6081D" w:rsidRPr="008F4CC9" w:rsidRDefault="003E63DA" w:rsidP="000E48D3">
      <w:pPr>
        <w:widowControl/>
        <w:spacing w:before="120" w:after="120" w:line="360" w:lineRule="auto"/>
        <w:ind w:firstLine="709"/>
        <w:jc w:val="both"/>
        <w:rPr>
          <w:rFonts w:ascii="Times New Roman" w:eastAsia="Adobe Fan Heiti Std B" w:hAnsi="Times New Roman" w:cs="Times New Roman"/>
          <w:b/>
          <w:bCs/>
          <w:sz w:val="24"/>
          <w:szCs w:val="24"/>
        </w:rPr>
      </w:pPr>
      <w:r w:rsidRPr="008F4CC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Considerando as disposições da Lei</w:t>
      </w:r>
      <w:r w:rsidR="007005D7" w:rsidRPr="008F4CC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n.º </w:t>
      </w:r>
      <w:r w:rsidRPr="008F4CC9">
        <w:rPr>
          <w:rFonts w:ascii="Times New Roman" w:eastAsia="Calibri" w:hAnsi="Times New Roman" w:cs="Times New Roman"/>
          <w:sz w:val="24"/>
          <w:szCs w:val="24"/>
          <w:lang w:eastAsia="en-US"/>
        </w:rPr>
        <w:t>14.133/2021 e suas posteriores alterações</w:t>
      </w:r>
      <w:r w:rsidRPr="008F4CC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e dos Decretos municipais n</w:t>
      </w:r>
      <w:r w:rsidRPr="008F4CC9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eastAsia="en-US"/>
        </w:rPr>
        <w:t>os</w:t>
      </w:r>
      <w:r w:rsidRPr="008F4CC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93</w:t>
      </w:r>
      <w:r w:rsidR="007005D7" w:rsidRPr="008F4CC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6</w:t>
      </w:r>
      <w:r w:rsidRPr="008F4CC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/2022 e 9</w:t>
      </w:r>
      <w:r w:rsidR="00B138F0" w:rsidRPr="008F4CC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22</w:t>
      </w:r>
      <w:r w:rsidRPr="008F4CC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/2022, </w:t>
      </w:r>
      <w:r w:rsidR="000E48D3" w:rsidRPr="008F4CC9">
        <w:rPr>
          <w:rFonts w:ascii="Times New Roman" w:hAnsi="Times New Roman" w:cs="Times New Roman"/>
          <w:sz w:val="24"/>
          <w:szCs w:val="24"/>
        </w:rPr>
        <w:t>bem como conforme exposto e fundamentado no Estudo Técnico Prelimin</w:t>
      </w:r>
      <w:r w:rsidR="00AC4347" w:rsidRPr="008F4CC9">
        <w:rPr>
          <w:rFonts w:ascii="Times New Roman" w:hAnsi="Times New Roman" w:cs="Times New Roman"/>
          <w:sz w:val="24"/>
          <w:szCs w:val="24"/>
        </w:rPr>
        <w:t>ar, ante ao interesse público</w:t>
      </w:r>
      <w:r w:rsidR="000E48D3" w:rsidRPr="008F4CC9">
        <w:rPr>
          <w:rFonts w:ascii="Times New Roman" w:hAnsi="Times New Roman" w:cs="Times New Roman"/>
          <w:sz w:val="24"/>
          <w:szCs w:val="24"/>
        </w:rPr>
        <w:t xml:space="preserve">, </w:t>
      </w:r>
      <w:r w:rsidRPr="008F4CC9">
        <w:rPr>
          <w:rFonts w:ascii="Times New Roman" w:eastAsia="Calibri" w:hAnsi="Times New Roman" w:cs="Times New Roman"/>
          <w:sz w:val="24"/>
          <w:szCs w:val="24"/>
          <w:lang w:eastAsia="en-US"/>
        </w:rPr>
        <w:t>a Fundação Estatal de Saúde de Maricá – FEMAR, realizará processo licitatório</w:t>
      </w:r>
      <w:r w:rsidR="00D573C5" w:rsidRPr="008F4C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8F4C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na modalidade </w:t>
      </w:r>
      <w:r w:rsidR="00E2435B" w:rsidRPr="008F4CC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PREGÃO</w:t>
      </w:r>
      <w:r w:rsidRPr="008F4C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B138F0" w:rsidRPr="008F4C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em sua forma eletrônica, </w:t>
      </w:r>
      <w:r w:rsidRPr="008F4C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objetivando </w:t>
      </w:r>
      <w:r w:rsidR="008C0FD5" w:rsidRPr="008F4C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 </w:t>
      </w:r>
      <w:bookmarkStart w:id="1" w:name="_Hlk161299725"/>
      <w:r w:rsidR="00E6081D" w:rsidRPr="008F4CC9">
        <w:rPr>
          <w:rFonts w:ascii="Times New Roman" w:eastAsia="Adobe Fan Heiti Std B" w:hAnsi="Times New Roman" w:cs="Times New Roman"/>
          <w:b/>
          <w:bCs/>
          <w:sz w:val="24"/>
          <w:szCs w:val="24"/>
        </w:rPr>
        <w:t xml:space="preserve">CONTRATAÇÃO DE EMPRESA </w:t>
      </w:r>
      <w:r w:rsidR="00B138F0" w:rsidRPr="008F4CC9">
        <w:rPr>
          <w:rFonts w:ascii="Times New Roman" w:eastAsia="Adobe Fan Heiti Std B" w:hAnsi="Times New Roman" w:cs="Times New Roman"/>
          <w:b/>
          <w:bCs/>
          <w:sz w:val="24"/>
          <w:szCs w:val="24"/>
        </w:rPr>
        <w:t>PARA LOCAÇÃO DE CONTAINERS MODULARES HABITACIONAIS PARA INSTALAÇÕES DE UNIDADES DE SAÚDE DA FAMÍLIA</w:t>
      </w:r>
      <w:bookmarkEnd w:id="1"/>
      <w:r w:rsidR="00B138F0" w:rsidRPr="008F4CC9">
        <w:rPr>
          <w:rFonts w:ascii="Times New Roman" w:eastAsia="Adobe Fan Heiti Std B" w:hAnsi="Times New Roman" w:cs="Times New Roman"/>
          <w:b/>
          <w:bCs/>
          <w:sz w:val="24"/>
          <w:szCs w:val="24"/>
        </w:rPr>
        <w:t>,</w:t>
      </w:r>
      <w:r w:rsidR="00062F24" w:rsidRPr="008F4CC9">
        <w:rPr>
          <w:rFonts w:ascii="Times New Roman" w:eastAsia="Adobe Fan Heiti Std B" w:hAnsi="Times New Roman" w:cs="Times New Roman"/>
          <w:b/>
          <w:bCs/>
          <w:sz w:val="24"/>
          <w:szCs w:val="24"/>
        </w:rPr>
        <w:t xml:space="preserve"> </w:t>
      </w:r>
      <w:r w:rsidR="00062F24" w:rsidRPr="008F4CC9">
        <w:rPr>
          <w:rFonts w:ascii="Times New Roman" w:eastAsia="Adobe Fan Heiti Std B" w:hAnsi="Times New Roman" w:cs="Times New Roman"/>
          <w:sz w:val="24"/>
          <w:szCs w:val="24"/>
        </w:rPr>
        <w:t>a fim de atender as demandas da FEMAR, por meio da execução de sua atividade fim, consistente no oferecimento adequado dos serviços de saúde aos usuários do Município de Maricá</w:t>
      </w:r>
      <w:r w:rsidR="00E6081D" w:rsidRPr="008F4CC9">
        <w:rPr>
          <w:rFonts w:ascii="Times New Roman" w:eastAsia="Adobe Fan Heiti Std B" w:hAnsi="Times New Roman" w:cs="Times New Roman"/>
          <w:sz w:val="24"/>
          <w:szCs w:val="24"/>
        </w:rPr>
        <w:t>.</w:t>
      </w:r>
    </w:p>
    <w:p w14:paraId="7D2ABEB9" w14:textId="68A3AD24" w:rsidR="00943EA5" w:rsidRPr="00943EA5" w:rsidRDefault="003E63DA" w:rsidP="00EE229E">
      <w:pPr>
        <w:pStyle w:val="Padro"/>
        <w:numPr>
          <w:ilvl w:val="0"/>
          <w:numId w:val="7"/>
        </w:numPr>
        <w:shd w:val="clear" w:color="auto" w:fill="BFBFBF" w:themeFill="background1" w:themeFillShade="BF"/>
        <w:spacing w:before="120" w:after="120" w:line="360" w:lineRule="auto"/>
        <w:ind w:left="0" w:firstLine="0"/>
        <w:jc w:val="both"/>
        <w:rPr>
          <w:rFonts w:eastAsia="Arial"/>
          <w:b/>
          <w:bCs/>
          <w:szCs w:val="24"/>
        </w:rPr>
      </w:pPr>
      <w:r w:rsidRPr="008F4CC9">
        <w:rPr>
          <w:b/>
          <w:bCs/>
          <w:szCs w:val="24"/>
        </w:rPr>
        <w:t>CONDIÇÕES GERAIS DA CONTRATAÇÃO</w:t>
      </w:r>
    </w:p>
    <w:p w14:paraId="649AF7DC" w14:textId="649426C4" w:rsidR="00AB2DD3" w:rsidRPr="008F4CC9" w:rsidRDefault="00062F24" w:rsidP="00943EA5">
      <w:pPr>
        <w:pStyle w:val="Nivel2"/>
        <w:numPr>
          <w:ilvl w:val="1"/>
          <w:numId w:val="7"/>
        </w:numP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F4C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 presente Termo de Referência tem por objeto a </w:t>
      </w:r>
      <w:r w:rsidR="00B138F0" w:rsidRPr="008F4CC9">
        <w:rPr>
          <w:rFonts w:ascii="Times New Roman" w:eastAsia="Adobe Fan Heiti Std B" w:hAnsi="Times New Roman" w:cs="Times New Roman"/>
          <w:sz w:val="24"/>
          <w:szCs w:val="24"/>
        </w:rPr>
        <w:t>contratação de empresa para locação de containers modulares habitacionais para instalações de unidades de saúde da família</w:t>
      </w:r>
      <w:r w:rsidR="00B138F0" w:rsidRPr="008F4C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8F4CC9">
        <w:rPr>
          <w:rFonts w:ascii="Times New Roman" w:eastAsia="Calibri" w:hAnsi="Times New Roman" w:cs="Times New Roman"/>
          <w:sz w:val="24"/>
          <w:szCs w:val="24"/>
          <w:lang w:eastAsia="en-US"/>
        </w:rPr>
        <w:t>objetivando atender as demandas da FEMAR, por meio da execução de sua atividade-fim, consistente no oferecimento adequado dos serviços de saúde aos usuários do Município de Maricá, conforme descrições da tabela abaixo</w:t>
      </w:r>
      <w:r w:rsidRPr="008F4CC9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tbl>
      <w:tblPr>
        <w:tblW w:w="908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"/>
        <w:gridCol w:w="3422"/>
        <w:gridCol w:w="844"/>
        <w:gridCol w:w="1830"/>
        <w:gridCol w:w="2455"/>
      </w:tblGrid>
      <w:tr w:rsidR="00360129" w:rsidRPr="00DF1901" w14:paraId="15A50DF5" w14:textId="77777777" w:rsidTr="00360129">
        <w:trPr>
          <w:trHeight w:val="765"/>
          <w:tblCellSpacing w:w="0" w:type="dxa"/>
        </w:trPr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14:paraId="3BDB7059" w14:textId="43245BD5" w:rsidR="00360129" w:rsidRPr="00DF1901" w:rsidRDefault="00360129" w:rsidP="0034178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1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3422" w:type="dxa"/>
            <w:shd w:val="clear" w:color="auto" w:fill="C6D9F1" w:themeFill="text2" w:themeFillTint="33"/>
            <w:vAlign w:val="center"/>
            <w:hideMark/>
          </w:tcPr>
          <w:p w14:paraId="6C71E830" w14:textId="11DE6AB4" w:rsidR="00360129" w:rsidRPr="00DF1901" w:rsidRDefault="00360129" w:rsidP="0034178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1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844" w:type="dxa"/>
            <w:shd w:val="clear" w:color="auto" w:fill="C6D9F1" w:themeFill="text2" w:themeFillTint="33"/>
            <w:vAlign w:val="center"/>
          </w:tcPr>
          <w:p w14:paraId="048EA628" w14:textId="0EA8D5EC" w:rsidR="00360129" w:rsidRPr="00DF1901" w:rsidRDefault="00360129" w:rsidP="0034178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1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Tipo</w:t>
            </w:r>
          </w:p>
        </w:tc>
        <w:tc>
          <w:tcPr>
            <w:tcW w:w="1830" w:type="dxa"/>
            <w:shd w:val="clear" w:color="auto" w:fill="C6D9F1" w:themeFill="text2" w:themeFillTint="33"/>
            <w:vAlign w:val="center"/>
            <w:hideMark/>
          </w:tcPr>
          <w:p w14:paraId="697E74FE" w14:textId="66070A8F" w:rsidR="00360129" w:rsidRPr="00DF1901" w:rsidRDefault="00360129" w:rsidP="0034178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1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 Total (M2)</w:t>
            </w:r>
          </w:p>
        </w:tc>
        <w:tc>
          <w:tcPr>
            <w:tcW w:w="2455" w:type="dxa"/>
            <w:shd w:val="clear" w:color="auto" w:fill="C6D9F1" w:themeFill="text2" w:themeFillTint="33"/>
            <w:vAlign w:val="center"/>
            <w:hideMark/>
          </w:tcPr>
          <w:p w14:paraId="335B14EF" w14:textId="567B3DB8" w:rsidR="00360129" w:rsidRPr="00DF1901" w:rsidRDefault="00360129" w:rsidP="0034178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1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Quantidade (Unidades)</w:t>
            </w:r>
          </w:p>
        </w:tc>
      </w:tr>
      <w:tr w:rsidR="00360129" w:rsidRPr="00DF1901" w14:paraId="7D8C2E88" w14:textId="77777777" w:rsidTr="00360129">
        <w:trPr>
          <w:trHeight w:val="510"/>
          <w:tblCellSpacing w:w="0" w:type="dxa"/>
        </w:trPr>
        <w:tc>
          <w:tcPr>
            <w:tcW w:w="0" w:type="auto"/>
            <w:vAlign w:val="center"/>
            <w:hideMark/>
          </w:tcPr>
          <w:p w14:paraId="78151A56" w14:textId="77777777" w:rsidR="00360129" w:rsidRPr="00DF1901" w:rsidRDefault="00360129" w:rsidP="0034178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9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2" w:type="dxa"/>
            <w:vAlign w:val="center"/>
            <w:hideMark/>
          </w:tcPr>
          <w:p w14:paraId="5CA04722" w14:textId="2A05C47B" w:rsidR="00360129" w:rsidRPr="00DF1901" w:rsidRDefault="0067506B" w:rsidP="0034178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Conjunto de módulos habitacionais, com cada módulo medindo aproximadamente 2.50 x 6.00 x 2.70.</w:t>
            </w:r>
          </w:p>
        </w:tc>
        <w:tc>
          <w:tcPr>
            <w:tcW w:w="844" w:type="dxa"/>
            <w:vAlign w:val="center"/>
          </w:tcPr>
          <w:p w14:paraId="7775CB84" w14:textId="4EAA989B" w:rsidR="00360129" w:rsidRPr="00DF1901" w:rsidRDefault="00360129" w:rsidP="0034178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901">
              <w:rPr>
                <w:rFonts w:ascii="Times New Roman" w:eastAsia="Times New Roman" w:hAnsi="Times New Roman" w:cs="Times New Roman"/>
                <w:sz w:val="24"/>
                <w:szCs w:val="24"/>
              </w:rPr>
              <w:t>TIPO I</w:t>
            </w:r>
          </w:p>
        </w:tc>
        <w:tc>
          <w:tcPr>
            <w:tcW w:w="1830" w:type="dxa"/>
            <w:vAlign w:val="center"/>
            <w:hideMark/>
          </w:tcPr>
          <w:p w14:paraId="66DA3F4A" w14:textId="34EE062E" w:rsidR="00360129" w:rsidRPr="00DF1901" w:rsidRDefault="005D2C9E" w:rsidP="0034178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271,57</w:t>
            </w:r>
          </w:p>
        </w:tc>
        <w:tc>
          <w:tcPr>
            <w:tcW w:w="2455" w:type="dxa"/>
            <w:vAlign w:val="center"/>
            <w:hideMark/>
          </w:tcPr>
          <w:p w14:paraId="5DBADC69" w14:textId="636310B8" w:rsidR="00360129" w:rsidRPr="00DF1901" w:rsidRDefault="00360129" w:rsidP="0034178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90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360129" w:rsidRPr="00341786" w14:paraId="626C1AD2" w14:textId="77777777" w:rsidTr="00360129">
        <w:trPr>
          <w:trHeight w:val="510"/>
          <w:tblCellSpacing w:w="0" w:type="dxa"/>
        </w:trPr>
        <w:tc>
          <w:tcPr>
            <w:tcW w:w="0" w:type="auto"/>
            <w:vAlign w:val="center"/>
            <w:hideMark/>
          </w:tcPr>
          <w:p w14:paraId="05E2246D" w14:textId="77777777" w:rsidR="00360129" w:rsidRPr="00DF1901" w:rsidRDefault="00360129" w:rsidP="0034178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9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2" w:type="dxa"/>
            <w:vAlign w:val="center"/>
            <w:hideMark/>
          </w:tcPr>
          <w:p w14:paraId="4F9C1761" w14:textId="4CEC8DB9" w:rsidR="00360129" w:rsidRPr="00DF1901" w:rsidRDefault="0067506B" w:rsidP="0034178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Conjunto de módulos habitacionais, com cada módulo medindo aproximadamente 2.50 x 6.00 x 2.70.</w:t>
            </w:r>
          </w:p>
        </w:tc>
        <w:tc>
          <w:tcPr>
            <w:tcW w:w="844" w:type="dxa"/>
            <w:vAlign w:val="center"/>
          </w:tcPr>
          <w:p w14:paraId="07078952" w14:textId="3484C89C" w:rsidR="00360129" w:rsidRPr="00DF1901" w:rsidRDefault="00360129" w:rsidP="0034178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901">
              <w:rPr>
                <w:rFonts w:ascii="Times New Roman" w:eastAsia="Times New Roman" w:hAnsi="Times New Roman" w:cs="Times New Roman"/>
                <w:sz w:val="24"/>
                <w:szCs w:val="24"/>
              </w:rPr>
              <w:t>TIPO II</w:t>
            </w:r>
          </w:p>
        </w:tc>
        <w:tc>
          <w:tcPr>
            <w:tcW w:w="1830" w:type="dxa"/>
            <w:vAlign w:val="center"/>
            <w:hideMark/>
          </w:tcPr>
          <w:p w14:paraId="6A9AC02A" w14:textId="50F9F1B5" w:rsidR="00360129" w:rsidRPr="00DF1901" w:rsidRDefault="00360129" w:rsidP="0034178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901">
              <w:rPr>
                <w:rFonts w:ascii="Times New Roman" w:eastAsia="Times New Roman" w:hAnsi="Times New Roman" w:cs="Times New Roman"/>
                <w:sz w:val="24"/>
                <w:szCs w:val="24"/>
              </w:rPr>
              <w:t>353,14</w:t>
            </w:r>
          </w:p>
        </w:tc>
        <w:tc>
          <w:tcPr>
            <w:tcW w:w="2455" w:type="dxa"/>
            <w:vAlign w:val="center"/>
            <w:hideMark/>
          </w:tcPr>
          <w:p w14:paraId="4DCAF6B4" w14:textId="172203EF" w:rsidR="00360129" w:rsidRPr="00341786" w:rsidRDefault="00360129" w:rsidP="0034178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90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</w:tbl>
    <w:p w14:paraId="59D933CA" w14:textId="67413E84" w:rsidR="00AA351E" w:rsidRPr="00F00286" w:rsidRDefault="00986E9E" w:rsidP="00943EA5">
      <w:pPr>
        <w:pStyle w:val="Nivel2"/>
        <w:numPr>
          <w:ilvl w:val="1"/>
          <w:numId w:val="7"/>
        </w:numP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2" w:name="_Hlk161398821"/>
      <w:r w:rsidRPr="00F00286">
        <w:rPr>
          <w:rFonts w:ascii="Times New Roman" w:eastAsia="Calibri" w:hAnsi="Times New Roman" w:cs="Times New Roman"/>
          <w:sz w:val="24"/>
          <w:szCs w:val="24"/>
          <w:lang w:eastAsia="en-US"/>
        </w:rPr>
        <w:t>As informações constantes na tabela acima</w:t>
      </w:r>
      <w:r w:rsidR="00D670F5" w:rsidRPr="00F002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D670F5" w:rsidRPr="00DF190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combinada</w:t>
      </w:r>
      <w:r w:rsidR="005928DE" w:rsidRPr="00DF190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s</w:t>
      </w:r>
      <w:r w:rsidR="00D670F5" w:rsidRPr="00DF190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com os dados constantes do</w:t>
      </w:r>
      <w:r w:rsidR="00360129" w:rsidRPr="00DF190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Estudo Técnico Preliminar e seus anexos (plantas e projetos)</w:t>
      </w:r>
      <w:r w:rsidR="00360129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F002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contêm a descrição </w:t>
      </w:r>
      <w:r w:rsidR="00B87A6D" w:rsidRPr="00F00286">
        <w:rPr>
          <w:rFonts w:ascii="Times New Roman" w:eastAsia="Calibri" w:hAnsi="Times New Roman" w:cs="Times New Roman"/>
          <w:sz w:val="24"/>
          <w:szCs w:val="24"/>
          <w:lang w:eastAsia="en-US"/>
        </w:rPr>
        <w:t>das atividades</w:t>
      </w:r>
      <w:r w:rsidR="001E438B" w:rsidRPr="00F002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que </w:t>
      </w:r>
      <w:r w:rsidRPr="00F00286">
        <w:rPr>
          <w:rFonts w:ascii="Times New Roman" w:eastAsia="Calibri" w:hAnsi="Times New Roman" w:cs="Times New Roman"/>
          <w:sz w:val="24"/>
          <w:szCs w:val="24"/>
          <w:lang w:eastAsia="en-US"/>
        </w:rPr>
        <w:t>compõem o</w:t>
      </w:r>
      <w:r w:rsidR="001E438B" w:rsidRPr="00F002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serviço</w:t>
      </w:r>
      <w:r w:rsidRPr="00F002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C0FD5" w:rsidRPr="00F00286">
        <w:rPr>
          <w:rFonts w:ascii="Times New Roman" w:eastAsia="Calibri" w:hAnsi="Times New Roman" w:cs="Times New Roman"/>
          <w:sz w:val="24"/>
          <w:szCs w:val="24"/>
          <w:lang w:eastAsia="en-US"/>
        </w:rPr>
        <w:t>a ser contratado por meio do</w:t>
      </w:r>
      <w:r w:rsidRPr="00F002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presente processo, </w:t>
      </w:r>
      <w:r w:rsidR="008C0FD5" w:rsidRPr="00F00286">
        <w:rPr>
          <w:rFonts w:ascii="Times New Roman" w:eastAsia="Calibri" w:hAnsi="Times New Roman" w:cs="Times New Roman"/>
          <w:sz w:val="24"/>
          <w:szCs w:val="24"/>
          <w:lang w:eastAsia="en-US"/>
        </w:rPr>
        <w:t>sua</w:t>
      </w:r>
      <w:r w:rsidRPr="00F002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especificação completa, bem como a indicação das unidades e quantidades estimadas, em função da utilização provável.</w:t>
      </w:r>
    </w:p>
    <w:bookmarkEnd w:id="2"/>
    <w:p w14:paraId="46CAB962" w14:textId="5B970A28" w:rsidR="00DE23A2" w:rsidRPr="008F4CC9" w:rsidRDefault="00291CB5" w:rsidP="00943EA5">
      <w:pPr>
        <w:pStyle w:val="Nivel2"/>
        <w:numPr>
          <w:ilvl w:val="1"/>
          <w:numId w:val="7"/>
        </w:numP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012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Trata-se de serviço </w:t>
      </w:r>
      <w:r w:rsidR="004A77E8" w:rsidRPr="00360129">
        <w:rPr>
          <w:rFonts w:ascii="Times New Roman" w:eastAsia="Calibri" w:hAnsi="Times New Roman" w:cs="Times New Roman"/>
          <w:sz w:val="24"/>
          <w:szCs w:val="24"/>
          <w:lang w:eastAsia="en-US"/>
        </w:rPr>
        <w:t>comum de engenharia</w:t>
      </w:r>
      <w:r w:rsidRPr="003601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3E63DA" w:rsidRPr="00360129">
        <w:rPr>
          <w:rFonts w:ascii="Times New Roman" w:eastAsia="Calibri" w:hAnsi="Times New Roman" w:cs="Times New Roman"/>
          <w:sz w:val="24"/>
          <w:szCs w:val="24"/>
          <w:lang w:eastAsia="en-US"/>
        </w:rPr>
        <w:t>conforme definido</w:t>
      </w:r>
      <w:r w:rsidR="00DE23A2" w:rsidRPr="003601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nos incisos XXI, a C/C</w:t>
      </w:r>
      <w:r w:rsidR="00DE23A2" w:rsidRPr="00F002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XLI, ambos do</w:t>
      </w:r>
      <w:r w:rsidR="003E63DA" w:rsidRPr="00F002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56CDE" w:rsidRPr="00F00286">
        <w:rPr>
          <w:rFonts w:ascii="Times New Roman" w:eastAsia="Calibri" w:hAnsi="Times New Roman" w:cs="Times New Roman"/>
          <w:sz w:val="24"/>
          <w:szCs w:val="24"/>
          <w:lang w:eastAsia="en-US"/>
        </w:rPr>
        <w:t>a</w:t>
      </w:r>
      <w:r w:rsidR="003E63DA" w:rsidRPr="00F00286">
        <w:rPr>
          <w:rFonts w:ascii="Times New Roman" w:eastAsia="Calibri" w:hAnsi="Times New Roman" w:cs="Times New Roman"/>
          <w:sz w:val="24"/>
          <w:szCs w:val="24"/>
          <w:lang w:eastAsia="en-US"/>
        </w:rPr>
        <w:t>rt. 6º</w:t>
      </w:r>
      <w:r w:rsidR="00DE23A2" w:rsidRPr="00F002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E63DA" w:rsidRPr="00F002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da Lei n.º 14.133/2021, </w:t>
      </w:r>
      <w:r w:rsidR="00DE23A2" w:rsidRPr="00F002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já que o serviço é padronizado e preservará as características originais dos imóveis, apenas instalando de maneira temporária os módulos </w:t>
      </w:r>
      <w:r w:rsidR="00DE23A2" w:rsidRPr="008F4CC9">
        <w:rPr>
          <w:rFonts w:ascii="Times New Roman" w:eastAsia="Calibri" w:hAnsi="Times New Roman" w:cs="Times New Roman"/>
          <w:sz w:val="24"/>
          <w:szCs w:val="24"/>
          <w:lang w:eastAsia="en-US"/>
        </w:rPr>
        <w:t>sobre os terrenos.</w:t>
      </w:r>
      <w:r w:rsidR="004A77E8" w:rsidRPr="008F4C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E23A2" w:rsidRPr="008F4CC9">
        <w:rPr>
          <w:rFonts w:ascii="Times New Roman" w:eastAsia="Calibri" w:hAnsi="Times New Roman" w:cs="Times New Roman"/>
          <w:sz w:val="24"/>
          <w:szCs w:val="24"/>
          <w:lang w:eastAsia="en-US"/>
        </w:rPr>
        <w:t>A</w:t>
      </w:r>
      <w:r w:rsidR="004A77E8" w:rsidRPr="008F4C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contrata</w:t>
      </w:r>
      <w:r w:rsidR="00DE23A2" w:rsidRPr="008F4C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ção </w:t>
      </w:r>
      <w:r w:rsidR="004A77E8" w:rsidRPr="008F4C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mediante licitação, na modalidade </w:t>
      </w:r>
      <w:r w:rsidR="00DE23A2" w:rsidRPr="008F4CC9">
        <w:rPr>
          <w:rFonts w:ascii="Times New Roman" w:eastAsia="Calibri" w:hAnsi="Times New Roman" w:cs="Times New Roman"/>
          <w:sz w:val="24"/>
          <w:szCs w:val="24"/>
          <w:lang w:eastAsia="en-US"/>
        </w:rPr>
        <w:t>pregão</w:t>
      </w:r>
      <w:r w:rsidR="004A77E8" w:rsidRPr="008F4CC9">
        <w:rPr>
          <w:rFonts w:ascii="Times New Roman" w:eastAsia="Calibri" w:hAnsi="Times New Roman" w:cs="Times New Roman"/>
          <w:sz w:val="24"/>
          <w:szCs w:val="24"/>
          <w:lang w:eastAsia="en-US"/>
        </w:rPr>
        <w:t>, por meio do procedimento de registro de preços.</w:t>
      </w:r>
    </w:p>
    <w:p w14:paraId="4954C58F" w14:textId="6180475F" w:rsidR="00627A25" w:rsidRPr="008F4CC9" w:rsidRDefault="004E07BD" w:rsidP="00943EA5">
      <w:pPr>
        <w:pStyle w:val="Nivel2"/>
        <w:numPr>
          <w:ilvl w:val="1"/>
          <w:numId w:val="7"/>
        </w:numP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4CC9">
        <w:rPr>
          <w:rFonts w:ascii="Times New Roman" w:hAnsi="Times New Roman" w:cs="Times New Roman"/>
          <w:sz w:val="24"/>
          <w:szCs w:val="24"/>
        </w:rPr>
        <w:t xml:space="preserve">O </w:t>
      </w:r>
      <w:r w:rsidRPr="008F4CC9">
        <w:rPr>
          <w:rFonts w:ascii="Times New Roman" w:hAnsi="Times New Roman" w:cs="Times New Roman"/>
          <w:sz w:val="24"/>
          <w:szCs w:val="24"/>
          <w:u w:val="single"/>
        </w:rPr>
        <w:t xml:space="preserve">serviço a ser contratado </w:t>
      </w:r>
      <w:r w:rsidR="00563CF1" w:rsidRPr="008F4CC9">
        <w:rPr>
          <w:rFonts w:ascii="Times New Roman" w:eastAsia="Adobe Fan Heiti Std B" w:hAnsi="Times New Roman" w:cs="Times New Roman"/>
          <w:sz w:val="24"/>
          <w:szCs w:val="24"/>
          <w:u w:val="single"/>
        </w:rPr>
        <w:t>é enquadrado como continuado</w:t>
      </w:r>
      <w:r w:rsidR="00563CF1" w:rsidRPr="008F4CC9">
        <w:rPr>
          <w:rFonts w:ascii="Times New Roman" w:eastAsia="Adobe Fan Heiti Std B" w:hAnsi="Times New Roman" w:cs="Times New Roman"/>
          <w:sz w:val="24"/>
          <w:szCs w:val="24"/>
        </w:rPr>
        <w:t xml:space="preserve">, </w:t>
      </w:r>
      <w:r w:rsidR="00627A25" w:rsidRPr="008F4CC9">
        <w:rPr>
          <w:rFonts w:ascii="Times New Roman" w:hAnsi="Times New Roman" w:cs="Times New Roman"/>
          <w:sz w:val="24"/>
          <w:szCs w:val="24"/>
        </w:rPr>
        <w:t>pois visa atender à necessidade pública de forma contínua</w:t>
      </w:r>
      <w:r w:rsidR="00894B2C" w:rsidRPr="008F4CC9">
        <w:rPr>
          <w:rFonts w:ascii="Times New Roman" w:hAnsi="Times New Roman" w:cs="Times New Roman"/>
          <w:sz w:val="24"/>
          <w:szCs w:val="24"/>
        </w:rPr>
        <w:t xml:space="preserve"> enquanto durarem as obras para a construção das novas Unidades de Saúde da Família</w:t>
      </w:r>
      <w:r w:rsidR="00627A25" w:rsidRPr="008F4CC9">
        <w:rPr>
          <w:rFonts w:ascii="Times New Roman" w:hAnsi="Times New Roman" w:cs="Times New Roman"/>
          <w:sz w:val="24"/>
          <w:szCs w:val="24"/>
        </w:rPr>
        <w:t>, assegurando o funcionamento das atividades</w:t>
      </w:r>
      <w:r w:rsidR="006137E3" w:rsidRPr="008F4CC9">
        <w:rPr>
          <w:rFonts w:ascii="Times New Roman" w:hAnsi="Times New Roman" w:cs="Times New Roman"/>
          <w:sz w:val="24"/>
          <w:szCs w:val="24"/>
        </w:rPr>
        <w:t xml:space="preserve"> meio e</w:t>
      </w:r>
      <w:r w:rsidR="00627A25" w:rsidRPr="008F4CC9">
        <w:rPr>
          <w:rFonts w:ascii="Times New Roman" w:hAnsi="Times New Roman" w:cs="Times New Roman"/>
          <w:sz w:val="24"/>
          <w:szCs w:val="24"/>
        </w:rPr>
        <w:t xml:space="preserve"> fi</w:t>
      </w:r>
      <w:r w:rsidR="006137E3" w:rsidRPr="008F4CC9">
        <w:rPr>
          <w:rFonts w:ascii="Times New Roman" w:hAnsi="Times New Roman" w:cs="Times New Roman"/>
          <w:sz w:val="24"/>
          <w:szCs w:val="24"/>
        </w:rPr>
        <w:t>m</w:t>
      </w:r>
      <w:r w:rsidR="00627A25" w:rsidRPr="008F4CC9">
        <w:rPr>
          <w:rFonts w:ascii="Times New Roman" w:hAnsi="Times New Roman" w:cs="Times New Roman"/>
          <w:sz w:val="24"/>
          <w:szCs w:val="24"/>
        </w:rPr>
        <w:t xml:space="preserve"> da FEMAR, de modo que sua interrupção pode comprometer a prestação do serviço público e/ou o cumprimento da missão institucional</w:t>
      </w:r>
      <w:r w:rsidR="004A77E8" w:rsidRPr="008F4CC9">
        <w:rPr>
          <w:rFonts w:ascii="Times New Roman" w:hAnsi="Times New Roman" w:cs="Times New Roman"/>
          <w:sz w:val="24"/>
          <w:szCs w:val="24"/>
        </w:rPr>
        <w:t xml:space="preserve"> da entidade.</w:t>
      </w:r>
    </w:p>
    <w:p w14:paraId="43233A08" w14:textId="2E5D37BE" w:rsidR="000C68FB" w:rsidRPr="008F4CC9" w:rsidRDefault="000C68FB" w:rsidP="00943EA5">
      <w:pPr>
        <w:pStyle w:val="Nivel2"/>
        <w:numPr>
          <w:ilvl w:val="1"/>
          <w:numId w:val="7"/>
        </w:numP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F4C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 prazo de </w:t>
      </w:r>
      <w:r w:rsidRPr="008F4CC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vigência da contratação é de 12 (doze) meses</w:t>
      </w:r>
      <w:r w:rsidRPr="008F4C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contados da assinatura do contrato, na forma do </w:t>
      </w:r>
      <w:r w:rsidR="00B22336" w:rsidRPr="008F4CC9">
        <w:rPr>
          <w:rFonts w:ascii="Times New Roman" w:eastAsia="Calibri" w:hAnsi="Times New Roman" w:cs="Times New Roman"/>
          <w:sz w:val="24"/>
          <w:szCs w:val="24"/>
          <w:lang w:eastAsia="en-US"/>
        </w:rPr>
        <w:t>a</w:t>
      </w:r>
      <w:r w:rsidRPr="008F4CC9">
        <w:rPr>
          <w:rFonts w:ascii="Times New Roman" w:eastAsia="Calibri" w:hAnsi="Times New Roman" w:cs="Times New Roman"/>
          <w:sz w:val="24"/>
          <w:szCs w:val="24"/>
          <w:lang w:eastAsia="en-US"/>
        </w:rPr>
        <w:t>rt</w:t>
      </w:r>
      <w:r w:rsidR="00D56CDE" w:rsidRPr="008F4CC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5D2C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106 e</w:t>
      </w:r>
      <w:r w:rsidRPr="008F4C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107 da Lei n° 14.133, de 2021, prorrogável por interesse das partes, até o limite de </w:t>
      </w:r>
      <w:r w:rsidR="006C41F9" w:rsidRPr="008F4CC9">
        <w:rPr>
          <w:rFonts w:ascii="Times New Roman" w:eastAsia="Calibri" w:hAnsi="Times New Roman" w:cs="Times New Roman"/>
          <w:sz w:val="24"/>
          <w:szCs w:val="24"/>
          <w:lang w:eastAsia="en-US"/>
        </w:rPr>
        <w:t>05</w:t>
      </w:r>
      <w:r w:rsidRPr="008F4C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r w:rsidR="006C41F9" w:rsidRPr="008F4CC9">
        <w:rPr>
          <w:rFonts w:ascii="Times New Roman" w:eastAsia="Calibri" w:hAnsi="Times New Roman" w:cs="Times New Roman"/>
          <w:sz w:val="24"/>
          <w:szCs w:val="24"/>
          <w:lang w:eastAsia="en-US"/>
        </w:rPr>
        <w:t>cinco</w:t>
      </w:r>
      <w:r w:rsidRPr="008F4C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="006C41F9" w:rsidRPr="008F4CC9">
        <w:rPr>
          <w:rFonts w:ascii="Times New Roman" w:eastAsia="Calibri" w:hAnsi="Times New Roman" w:cs="Times New Roman"/>
          <w:sz w:val="24"/>
          <w:szCs w:val="24"/>
          <w:lang w:eastAsia="en-US"/>
        </w:rPr>
        <w:t>anos</w:t>
      </w:r>
      <w:r w:rsidRPr="008F4CC9">
        <w:rPr>
          <w:rFonts w:ascii="Times New Roman" w:eastAsia="Calibri" w:hAnsi="Times New Roman" w:cs="Times New Roman"/>
          <w:sz w:val="24"/>
          <w:szCs w:val="24"/>
          <w:lang w:eastAsia="en-US"/>
        </w:rPr>
        <w:t>, desde que haja autorização formal da autoridade competente</w:t>
      </w:r>
      <w:r w:rsidR="00FE7264" w:rsidRPr="008F4CC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3598A154" w14:textId="621E6FFB" w:rsidR="003E63DA" w:rsidRPr="008F4CC9" w:rsidRDefault="003E63DA" w:rsidP="00943EA5">
      <w:pPr>
        <w:pStyle w:val="Nivel2"/>
        <w:numPr>
          <w:ilvl w:val="1"/>
          <w:numId w:val="7"/>
        </w:numP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F4CC9">
        <w:rPr>
          <w:rFonts w:ascii="Times New Roman" w:hAnsi="Times New Roman" w:cs="Times New Roman"/>
          <w:sz w:val="24"/>
          <w:szCs w:val="24"/>
        </w:rPr>
        <w:t xml:space="preserve">O contrato oferece maior detalhamento das regras que serão aplicadas em relação à </w:t>
      </w:r>
      <w:r w:rsidRPr="00943EA5">
        <w:rPr>
          <w:rFonts w:ascii="Times New Roman" w:eastAsia="Calibri" w:hAnsi="Times New Roman" w:cs="Times New Roman"/>
          <w:sz w:val="24"/>
          <w:szCs w:val="24"/>
          <w:lang w:eastAsia="en-US"/>
        </w:rPr>
        <w:t>vigência</w:t>
      </w:r>
      <w:r w:rsidRPr="008F4CC9">
        <w:rPr>
          <w:rFonts w:ascii="Times New Roman" w:hAnsi="Times New Roman" w:cs="Times New Roman"/>
          <w:sz w:val="24"/>
          <w:szCs w:val="24"/>
        </w:rPr>
        <w:t xml:space="preserve"> da contratação.</w:t>
      </w:r>
    </w:p>
    <w:p w14:paraId="5791DD6C" w14:textId="2DB3057E" w:rsidR="00FE7264" w:rsidRPr="008F4CC9" w:rsidRDefault="003E63DA" w:rsidP="008F4CC9">
      <w:pPr>
        <w:pStyle w:val="Padro"/>
        <w:numPr>
          <w:ilvl w:val="0"/>
          <w:numId w:val="7"/>
        </w:numPr>
        <w:shd w:val="clear" w:color="auto" w:fill="BFBFBF" w:themeFill="background1" w:themeFillShade="BF"/>
        <w:spacing w:before="120" w:after="120" w:line="360" w:lineRule="auto"/>
        <w:ind w:left="0" w:firstLine="0"/>
        <w:jc w:val="both"/>
        <w:rPr>
          <w:b/>
          <w:bCs/>
          <w:szCs w:val="24"/>
        </w:rPr>
      </w:pPr>
      <w:r w:rsidRPr="008F4CC9">
        <w:rPr>
          <w:b/>
          <w:bCs/>
          <w:szCs w:val="24"/>
        </w:rPr>
        <w:t>FUNDAMENTAÇÃO E DESCRIÇÃO DA NECESSIDADE DA CONTRATAÇÃO</w:t>
      </w:r>
    </w:p>
    <w:p w14:paraId="35C8882E" w14:textId="2CC38F62" w:rsidR="00341786" w:rsidRPr="008F4CC9" w:rsidRDefault="00341786" w:rsidP="00831A54">
      <w:pPr>
        <w:pStyle w:val="Nivel2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F4CC9">
        <w:rPr>
          <w:rFonts w:ascii="Times New Roman" w:hAnsi="Times New Roman" w:cs="Times New Roman"/>
          <w:sz w:val="24"/>
          <w:szCs w:val="24"/>
        </w:rPr>
        <w:t>A Fundamentação da Contratação e de seus quantitativos encontra-se pormenorizada em tópico específico dos Estudos Técnicos Preliminares, apêndice deste Termo de Referência.</w:t>
      </w:r>
    </w:p>
    <w:p w14:paraId="1826686E" w14:textId="74321D65" w:rsidR="003E63DA" w:rsidRPr="008F4CC9" w:rsidRDefault="003E63DA" w:rsidP="008F4CC9">
      <w:pPr>
        <w:pStyle w:val="Padro"/>
        <w:numPr>
          <w:ilvl w:val="0"/>
          <w:numId w:val="7"/>
        </w:numPr>
        <w:shd w:val="clear" w:color="auto" w:fill="BFBFBF" w:themeFill="background1" w:themeFillShade="BF"/>
        <w:spacing w:before="120" w:after="120" w:line="360" w:lineRule="auto"/>
        <w:ind w:left="0" w:firstLine="0"/>
        <w:jc w:val="both"/>
        <w:rPr>
          <w:b/>
          <w:bCs/>
          <w:szCs w:val="24"/>
        </w:rPr>
      </w:pPr>
      <w:r w:rsidRPr="008F4CC9">
        <w:rPr>
          <w:b/>
          <w:bCs/>
          <w:szCs w:val="24"/>
        </w:rPr>
        <w:t>DESCRIÇÃO DA SOLUÇÃO COMO UM TODO</w:t>
      </w:r>
    </w:p>
    <w:p w14:paraId="03536B49" w14:textId="41BE1854" w:rsidR="003E63DA" w:rsidRPr="008F4CC9" w:rsidRDefault="005F584A" w:rsidP="008F4CC9">
      <w:pPr>
        <w:pStyle w:val="Nivel2"/>
        <w:numPr>
          <w:ilvl w:val="1"/>
          <w:numId w:val="1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3" w:name="_Hlk124860528"/>
      <w:r w:rsidRPr="008F4CC9">
        <w:rPr>
          <w:rFonts w:ascii="Times New Roman" w:hAnsi="Times New Roman" w:cs="Times New Roman"/>
          <w:sz w:val="24"/>
          <w:szCs w:val="24"/>
        </w:rPr>
        <w:t>A descrição da solução como um todo encontra-se pormenorizada no item 7 do Estudo Técnico Preliminar, apêndice deste Termo de Referência.</w:t>
      </w:r>
    </w:p>
    <w:bookmarkEnd w:id="3"/>
    <w:p w14:paraId="10826AFE" w14:textId="68886D93" w:rsidR="00E97DE0" w:rsidRPr="008F4CC9" w:rsidRDefault="003E63DA" w:rsidP="008F4CC9">
      <w:pPr>
        <w:pStyle w:val="Padro"/>
        <w:numPr>
          <w:ilvl w:val="0"/>
          <w:numId w:val="7"/>
        </w:numPr>
        <w:shd w:val="clear" w:color="auto" w:fill="BFBFBF" w:themeFill="background1" w:themeFillShade="BF"/>
        <w:spacing w:before="120" w:after="120" w:line="360" w:lineRule="auto"/>
        <w:ind w:left="0" w:firstLine="0"/>
        <w:jc w:val="both"/>
        <w:rPr>
          <w:b/>
          <w:bCs/>
          <w:szCs w:val="24"/>
        </w:rPr>
      </w:pPr>
      <w:r w:rsidRPr="008F4CC9">
        <w:rPr>
          <w:b/>
          <w:szCs w:val="24"/>
        </w:rPr>
        <w:t>REQUISITOS</w:t>
      </w:r>
      <w:r w:rsidRPr="008F4CC9">
        <w:rPr>
          <w:b/>
          <w:bCs/>
          <w:szCs w:val="24"/>
        </w:rPr>
        <w:t xml:space="preserve"> DA CONTRATAÇÃO</w:t>
      </w:r>
      <w:r w:rsidRPr="008F4CC9">
        <w:rPr>
          <w:b/>
          <w:szCs w:val="24"/>
        </w:rPr>
        <w:t xml:space="preserve"> </w:t>
      </w:r>
    </w:p>
    <w:p w14:paraId="3E56138D" w14:textId="121DB658" w:rsidR="000227F9" w:rsidRPr="008F4CC9" w:rsidRDefault="00FD71A2" w:rsidP="008F4CC9">
      <w:pPr>
        <w:pStyle w:val="PargrafodaLista"/>
        <w:numPr>
          <w:ilvl w:val="1"/>
          <w:numId w:val="18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4CC9">
        <w:rPr>
          <w:rFonts w:ascii="Times New Roman" w:hAnsi="Times New Roman" w:cs="Times New Roman"/>
          <w:sz w:val="24"/>
          <w:szCs w:val="24"/>
        </w:rPr>
        <w:t>A contratação deverá obs</w:t>
      </w:r>
      <w:r w:rsidR="000227F9" w:rsidRPr="008F4CC9">
        <w:rPr>
          <w:rFonts w:ascii="Times New Roman" w:hAnsi="Times New Roman" w:cs="Times New Roman"/>
          <w:sz w:val="24"/>
          <w:szCs w:val="24"/>
        </w:rPr>
        <w:t>ervar os seguintes requisitos:</w:t>
      </w:r>
    </w:p>
    <w:p w14:paraId="2EB37168" w14:textId="732C3ECE" w:rsidR="00341786" w:rsidRPr="008F4CC9" w:rsidRDefault="00F00286" w:rsidP="008F4CC9">
      <w:pPr>
        <w:pStyle w:val="PargrafodaLista"/>
        <w:spacing w:before="120" w:after="12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4CC9">
        <w:rPr>
          <w:rFonts w:ascii="Times New Roman" w:hAnsi="Times New Roman" w:cs="Times New Roman"/>
          <w:b/>
          <w:bCs/>
          <w:sz w:val="24"/>
          <w:szCs w:val="24"/>
        </w:rPr>
        <w:t xml:space="preserve">Da </w:t>
      </w:r>
      <w:r w:rsidR="00B55179" w:rsidRPr="008F4CC9">
        <w:rPr>
          <w:rFonts w:ascii="Times New Roman" w:hAnsi="Times New Roman" w:cs="Times New Roman"/>
          <w:b/>
          <w:bCs/>
          <w:sz w:val="24"/>
          <w:szCs w:val="24"/>
        </w:rPr>
        <w:t>Sustentabilidade</w:t>
      </w:r>
    </w:p>
    <w:p w14:paraId="675A8D0F" w14:textId="783B507A" w:rsidR="00DF1901" w:rsidRPr="0067506B" w:rsidRDefault="00A03AE0" w:rsidP="00360129">
      <w:pPr>
        <w:pStyle w:val="PargrafodaLista"/>
        <w:numPr>
          <w:ilvl w:val="1"/>
          <w:numId w:val="18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4CC9">
        <w:rPr>
          <w:rFonts w:ascii="Times New Roman" w:hAnsi="Times New Roman" w:cs="Times New Roman"/>
          <w:sz w:val="24"/>
          <w:szCs w:val="24"/>
        </w:rPr>
        <w:t xml:space="preserve">Considerando que esta licitação contemplará critérios de sustentabilidade, conforme legislação técnica pertinente, conclui-se que a FEMAR reduzirá os impactos ambientais por meio desta contratação, visto que, os contêineres são materiais que podem ser reutilizados, reciclados e não exigem muitos recursos naturais para serem produzidos. A regulamentação a </w:t>
      </w:r>
      <w:r w:rsidRPr="008F4CC9">
        <w:rPr>
          <w:rFonts w:ascii="Times New Roman" w:hAnsi="Times New Roman" w:cs="Times New Roman"/>
          <w:sz w:val="24"/>
          <w:szCs w:val="24"/>
        </w:rPr>
        <w:lastRenderedPageBreak/>
        <w:t xml:space="preserve">ser seguida quanto à sustentabilidade se encontra melhor descrita e caracterizada no </w:t>
      </w:r>
      <w:r w:rsidRPr="008F4CC9">
        <w:rPr>
          <w:rFonts w:ascii="Times New Roman" w:hAnsi="Times New Roman" w:cs="Times New Roman"/>
          <w:b/>
          <w:bCs/>
          <w:sz w:val="24"/>
          <w:szCs w:val="24"/>
          <w:u w:val="single"/>
        </w:rPr>
        <w:t>item 13 do ETP</w:t>
      </w:r>
      <w:r w:rsidRPr="008F4CC9">
        <w:rPr>
          <w:rFonts w:ascii="Times New Roman" w:hAnsi="Times New Roman" w:cs="Times New Roman"/>
          <w:sz w:val="24"/>
          <w:szCs w:val="24"/>
        </w:rPr>
        <w:t>.</w:t>
      </w:r>
    </w:p>
    <w:p w14:paraId="5AA65686" w14:textId="44C226E2" w:rsidR="00360129" w:rsidRDefault="00A03AE0" w:rsidP="00360129">
      <w:pPr>
        <w:pStyle w:val="PargrafodaLista"/>
        <w:spacing w:before="120" w:after="120" w:line="36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0286">
        <w:rPr>
          <w:rFonts w:ascii="Times New Roman" w:hAnsi="Times New Roman" w:cs="Times New Roman"/>
          <w:b/>
          <w:bCs/>
          <w:sz w:val="24"/>
          <w:szCs w:val="24"/>
        </w:rPr>
        <w:t xml:space="preserve">Da (vedação de) </w:t>
      </w:r>
      <w:r w:rsidR="00341786" w:rsidRPr="00F0028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00286">
        <w:rPr>
          <w:rFonts w:ascii="Times New Roman" w:hAnsi="Times New Roman" w:cs="Times New Roman"/>
          <w:b/>
          <w:bCs/>
          <w:sz w:val="24"/>
          <w:szCs w:val="24"/>
        </w:rPr>
        <w:t xml:space="preserve">ndicação de marcas ou modelos </w:t>
      </w:r>
    </w:p>
    <w:p w14:paraId="5466DB29" w14:textId="013EA0AA" w:rsidR="00A03AE0" w:rsidRPr="00F00286" w:rsidRDefault="00A03AE0" w:rsidP="00360129">
      <w:pPr>
        <w:pStyle w:val="PargrafodaLista"/>
        <w:numPr>
          <w:ilvl w:val="1"/>
          <w:numId w:val="18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0286">
        <w:rPr>
          <w:rFonts w:ascii="Times New Roman" w:hAnsi="Times New Roman" w:cs="Times New Roman"/>
          <w:sz w:val="24"/>
          <w:szCs w:val="24"/>
        </w:rPr>
        <w:t>Salienta-se que as especificações dos itens, objeto deste Termo de Referência são suficientes à escolha do futuro contratado, certificando ainda, que não há determinação de marca, nem tão pouco importam em cerceamento da competitividade do certame, observada a</w:t>
      </w:r>
      <w:r w:rsidR="00341786" w:rsidRPr="00F00286">
        <w:rPr>
          <w:rFonts w:ascii="Times New Roman" w:hAnsi="Times New Roman" w:cs="Times New Roman"/>
          <w:sz w:val="24"/>
          <w:szCs w:val="24"/>
        </w:rPr>
        <w:t>s</w:t>
      </w:r>
      <w:r w:rsidRPr="00F00286">
        <w:rPr>
          <w:rFonts w:ascii="Times New Roman" w:hAnsi="Times New Roman" w:cs="Times New Roman"/>
          <w:sz w:val="24"/>
          <w:szCs w:val="24"/>
        </w:rPr>
        <w:t xml:space="preserve"> disposiç</w:t>
      </w:r>
      <w:r w:rsidR="00341786" w:rsidRPr="00F00286">
        <w:rPr>
          <w:rFonts w:ascii="Times New Roman" w:hAnsi="Times New Roman" w:cs="Times New Roman"/>
          <w:sz w:val="24"/>
          <w:szCs w:val="24"/>
        </w:rPr>
        <w:t>ões</w:t>
      </w:r>
      <w:r w:rsidRPr="00F00286">
        <w:rPr>
          <w:rFonts w:ascii="Times New Roman" w:hAnsi="Times New Roman" w:cs="Times New Roman"/>
          <w:sz w:val="24"/>
          <w:szCs w:val="24"/>
        </w:rPr>
        <w:t xml:space="preserve"> </w:t>
      </w:r>
      <w:r w:rsidR="00341786" w:rsidRPr="00F00286">
        <w:rPr>
          <w:rFonts w:ascii="Times New Roman" w:hAnsi="Times New Roman" w:cs="Times New Roman"/>
          <w:sz w:val="24"/>
          <w:szCs w:val="24"/>
        </w:rPr>
        <w:t>deste Termo de Referência e seus anexos</w:t>
      </w:r>
      <w:r w:rsidRPr="00F00286">
        <w:rPr>
          <w:rFonts w:ascii="Times New Roman" w:hAnsi="Times New Roman" w:cs="Times New Roman"/>
          <w:sz w:val="24"/>
          <w:szCs w:val="24"/>
        </w:rPr>
        <w:t>.</w:t>
      </w:r>
    </w:p>
    <w:p w14:paraId="74A09D68" w14:textId="4EC46706" w:rsidR="00341786" w:rsidRPr="00F00286" w:rsidRDefault="00F00286" w:rsidP="008F4CC9">
      <w:pPr>
        <w:pStyle w:val="PargrafodaLista"/>
        <w:spacing w:before="120" w:after="120" w:line="36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0286">
        <w:rPr>
          <w:rFonts w:ascii="Times New Roman" w:hAnsi="Times New Roman" w:cs="Times New Roman"/>
          <w:b/>
          <w:bCs/>
          <w:sz w:val="24"/>
          <w:szCs w:val="24"/>
        </w:rPr>
        <w:t xml:space="preserve">Da </w:t>
      </w:r>
      <w:r w:rsidR="00B55179" w:rsidRPr="00F00286">
        <w:rPr>
          <w:rFonts w:ascii="Times New Roman" w:hAnsi="Times New Roman" w:cs="Times New Roman"/>
          <w:b/>
          <w:bCs/>
          <w:sz w:val="24"/>
          <w:szCs w:val="24"/>
        </w:rPr>
        <w:t>Subcontratação</w:t>
      </w:r>
    </w:p>
    <w:p w14:paraId="4C1433C3" w14:textId="226415AF" w:rsidR="002E2A38" w:rsidRPr="00F00286" w:rsidRDefault="002E2A38" w:rsidP="008F4CC9">
      <w:pPr>
        <w:pStyle w:val="PargrafodaLista"/>
        <w:numPr>
          <w:ilvl w:val="1"/>
          <w:numId w:val="18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0286">
        <w:rPr>
          <w:rFonts w:ascii="Times New Roman" w:hAnsi="Times New Roman" w:cs="Times New Roman"/>
          <w:sz w:val="24"/>
          <w:szCs w:val="24"/>
        </w:rPr>
        <w:t>Será vedação à subcontratação do objeto visando manter o controle total sobre a qualidade do serviço prestado, evitando variações na execução por meio de terceiros, garantindo que ela própria seja responsável por todas as etapas e resultados simplificando a gestão contratual.</w:t>
      </w:r>
    </w:p>
    <w:p w14:paraId="438D64E2" w14:textId="0CC77EBD" w:rsidR="00341786" w:rsidRPr="00F00286" w:rsidRDefault="00F00286" w:rsidP="008F4CC9">
      <w:pPr>
        <w:pStyle w:val="PargrafodaLista"/>
        <w:spacing w:before="120" w:after="12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0286">
        <w:rPr>
          <w:rFonts w:ascii="Times New Roman" w:hAnsi="Times New Roman" w:cs="Times New Roman"/>
          <w:b/>
          <w:bCs/>
          <w:sz w:val="24"/>
          <w:szCs w:val="24"/>
        </w:rPr>
        <w:t xml:space="preserve">Da </w:t>
      </w:r>
      <w:r w:rsidR="00B55179" w:rsidRPr="00F00286">
        <w:rPr>
          <w:rFonts w:ascii="Times New Roman" w:hAnsi="Times New Roman" w:cs="Times New Roman"/>
          <w:b/>
          <w:bCs/>
          <w:sz w:val="24"/>
          <w:szCs w:val="24"/>
        </w:rPr>
        <w:t>Garantia da contratação</w:t>
      </w:r>
    </w:p>
    <w:p w14:paraId="28F777F7" w14:textId="35FEA57E" w:rsidR="00CB5DD4" w:rsidRPr="00CB5DD4" w:rsidRDefault="00CB5DD4" w:rsidP="00CB5DD4">
      <w:pPr>
        <w:pStyle w:val="PargrafodaLista"/>
        <w:numPr>
          <w:ilvl w:val="1"/>
          <w:numId w:val="18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5DD4">
        <w:rPr>
          <w:rFonts w:ascii="Times New Roman" w:hAnsi="Times New Roman" w:cs="Times New Roman"/>
          <w:sz w:val="24"/>
          <w:szCs w:val="24"/>
        </w:rPr>
        <w:t xml:space="preserve">Não haverá exigência da garantia da contratação dos </w:t>
      </w:r>
      <w:hyperlink r:id="rId8" w:anchor="art96">
        <w:r w:rsidRPr="00CB5DD4">
          <w:rPr>
            <w:rFonts w:ascii="Times New Roman" w:hAnsi="Times New Roman" w:cs="Times New Roman"/>
            <w:sz w:val="24"/>
            <w:szCs w:val="24"/>
          </w:rPr>
          <w:t>artigos 96 e seguintes da Lei nº 14.133, de 2021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29B947E0" w14:textId="4713AFC3" w:rsidR="00341786" w:rsidRPr="00F00286" w:rsidRDefault="00C01355" w:rsidP="008F4CC9">
      <w:pPr>
        <w:pStyle w:val="PargrafodaLista"/>
        <w:spacing w:before="120" w:after="120" w:line="36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0286">
        <w:rPr>
          <w:rFonts w:ascii="Times New Roman" w:hAnsi="Times New Roman" w:cs="Times New Roman"/>
          <w:b/>
          <w:bCs/>
          <w:sz w:val="24"/>
          <w:szCs w:val="24"/>
        </w:rPr>
        <w:t xml:space="preserve">Da </w:t>
      </w:r>
      <w:r w:rsidR="008E4F2E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B55179" w:rsidRPr="00F00286">
        <w:rPr>
          <w:rFonts w:ascii="Times New Roman" w:hAnsi="Times New Roman" w:cs="Times New Roman"/>
          <w:b/>
          <w:bCs/>
          <w:sz w:val="24"/>
          <w:szCs w:val="24"/>
        </w:rPr>
        <w:t>is</w:t>
      </w:r>
      <w:r w:rsidR="008E4F2E">
        <w:rPr>
          <w:rFonts w:ascii="Times New Roman" w:hAnsi="Times New Roman" w:cs="Times New Roman"/>
          <w:b/>
          <w:bCs/>
          <w:sz w:val="24"/>
          <w:szCs w:val="24"/>
        </w:rPr>
        <w:t>ita técnica</w:t>
      </w:r>
    </w:p>
    <w:p w14:paraId="6BB2D570" w14:textId="52F20511" w:rsidR="004E4BE4" w:rsidRPr="00F00286" w:rsidRDefault="004E4BE4" w:rsidP="008F4CC9">
      <w:pPr>
        <w:pStyle w:val="PargrafodaLista"/>
        <w:numPr>
          <w:ilvl w:val="1"/>
          <w:numId w:val="18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0286">
        <w:rPr>
          <w:rFonts w:ascii="Times New Roman" w:hAnsi="Times New Roman" w:cs="Times New Roman"/>
          <w:sz w:val="24"/>
          <w:szCs w:val="24"/>
        </w:rPr>
        <w:t xml:space="preserve">Para o correto dimensionamento e elaboração de sua proposta, o licitante poderá realizar vistoria nas instalações do local de execução dos serviços, acompanhado por servidor designado para esse fim, de segunda à sexta-feira, das 10h (dez horas) às 16h (dezesseis horas), com posterior emissão do Certificado de Visita Técnica, sendo concedidos 15 min. (quinze minutos) de tolerância para atrasos, devendo o agendamento ser efetuado previamente pelo </w:t>
      </w:r>
      <w:proofErr w:type="spellStart"/>
      <w:r w:rsidRPr="00F00286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F00286">
        <w:rPr>
          <w:rFonts w:ascii="Times New Roman" w:hAnsi="Times New Roman" w:cs="Times New Roman"/>
          <w:sz w:val="24"/>
          <w:szCs w:val="24"/>
        </w:rPr>
        <w:t>: conservacaopredial.femar@gmail.com e telefone (21) 97180-4369:</w:t>
      </w:r>
    </w:p>
    <w:p w14:paraId="45382A2C" w14:textId="77777777" w:rsidR="00C01355" w:rsidRPr="00F00286" w:rsidRDefault="004E4BE4" w:rsidP="008F4CC9">
      <w:pPr>
        <w:pStyle w:val="PargrafodaLista"/>
        <w:numPr>
          <w:ilvl w:val="0"/>
          <w:numId w:val="24"/>
        </w:numPr>
        <w:tabs>
          <w:tab w:val="left" w:pos="567"/>
        </w:tabs>
        <w:spacing w:before="120" w:after="120" w:line="36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0286">
        <w:rPr>
          <w:rFonts w:ascii="Times New Roman" w:hAnsi="Times New Roman" w:cs="Times New Roman"/>
          <w:sz w:val="24"/>
          <w:szCs w:val="24"/>
        </w:rPr>
        <w:t>O prazo para vistoria iniciar-se-á no dia útil seguinte ao da publicação do Edital, estendendo-se até o dia útil anterior à data prevista para a abertura da sessão pública.</w:t>
      </w:r>
    </w:p>
    <w:p w14:paraId="0981A893" w14:textId="77777777" w:rsidR="00C01355" w:rsidRPr="00F00286" w:rsidRDefault="004E4BE4" w:rsidP="008F4CC9">
      <w:pPr>
        <w:pStyle w:val="PargrafodaLista"/>
        <w:numPr>
          <w:ilvl w:val="0"/>
          <w:numId w:val="24"/>
        </w:numPr>
        <w:tabs>
          <w:tab w:val="left" w:pos="567"/>
        </w:tabs>
        <w:spacing w:before="120" w:after="120" w:line="36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0286">
        <w:rPr>
          <w:rFonts w:ascii="Times New Roman" w:hAnsi="Times New Roman" w:cs="Times New Roman"/>
          <w:sz w:val="24"/>
          <w:szCs w:val="24"/>
        </w:rPr>
        <w:t>Para a vistoria o licitante, ou seu representante legal, deverá estar devidamente identificado, apresentando o documento de identidade civil e documento expedido pela empresa comprovando sua habilitação para a realização da vistoria.</w:t>
      </w:r>
    </w:p>
    <w:p w14:paraId="442CD8FD" w14:textId="77777777" w:rsidR="00C01355" w:rsidRPr="00F00286" w:rsidRDefault="004E4BE4" w:rsidP="008F4CC9">
      <w:pPr>
        <w:pStyle w:val="PargrafodaLista"/>
        <w:numPr>
          <w:ilvl w:val="0"/>
          <w:numId w:val="24"/>
        </w:numPr>
        <w:tabs>
          <w:tab w:val="left" w:pos="567"/>
        </w:tabs>
        <w:spacing w:before="120" w:after="120" w:line="36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0286">
        <w:rPr>
          <w:rFonts w:ascii="Times New Roman" w:hAnsi="Times New Roman" w:cs="Times New Roman"/>
          <w:sz w:val="24"/>
          <w:szCs w:val="24"/>
        </w:rPr>
        <w:t>A licitante deverá declarar que tomou conhecimento de todas as informações e das condições locais para o cumprimento das obrigações objeto da licitação.</w:t>
      </w:r>
    </w:p>
    <w:p w14:paraId="6A8CE4DD" w14:textId="77777777" w:rsidR="00C01355" w:rsidRPr="00F00286" w:rsidRDefault="004E4BE4" w:rsidP="008F4CC9">
      <w:pPr>
        <w:pStyle w:val="PargrafodaLista"/>
        <w:numPr>
          <w:ilvl w:val="0"/>
          <w:numId w:val="24"/>
        </w:numPr>
        <w:tabs>
          <w:tab w:val="left" w:pos="567"/>
        </w:tabs>
        <w:spacing w:before="120" w:after="120" w:line="36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0286">
        <w:rPr>
          <w:rFonts w:ascii="Times New Roman" w:hAnsi="Times New Roman" w:cs="Times New Roman"/>
          <w:sz w:val="24"/>
          <w:szCs w:val="24"/>
        </w:rPr>
        <w:lastRenderedPageBreak/>
        <w:t>Será realizada individualmente a visita técnica com os licitantes interessados, a fim de evitar que o universo de concorrentes seja conhecido antes da licitação.</w:t>
      </w:r>
    </w:p>
    <w:p w14:paraId="658E9C0A" w14:textId="77777777" w:rsidR="00C01355" w:rsidRPr="00F00286" w:rsidRDefault="004E4BE4" w:rsidP="008F4CC9">
      <w:pPr>
        <w:pStyle w:val="PargrafodaLista"/>
        <w:numPr>
          <w:ilvl w:val="1"/>
          <w:numId w:val="18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0286">
        <w:rPr>
          <w:rFonts w:ascii="Times New Roman" w:hAnsi="Times New Roman" w:cs="Times New Roman"/>
          <w:sz w:val="24"/>
          <w:szCs w:val="24"/>
        </w:rPr>
        <w:t>As empresas interessadas poderão dispensar a visita técnica, desde que assim o declarem e em hipótese alguma poderá ser alegado desconhecimento, incompreensão, dúvida ou esquecimento das cláusulas e condições do contrato e das especificações técnicas ou de qualquer documento parte desta contratação.</w:t>
      </w:r>
    </w:p>
    <w:p w14:paraId="371DB687" w14:textId="6281F66F" w:rsidR="00B770FA" w:rsidRPr="00F00286" w:rsidRDefault="004E4BE4" w:rsidP="008F4CC9">
      <w:pPr>
        <w:pStyle w:val="PargrafodaLista"/>
        <w:numPr>
          <w:ilvl w:val="1"/>
          <w:numId w:val="18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61399082"/>
      <w:bookmarkStart w:id="5" w:name="_Hlk161402006"/>
      <w:r w:rsidRPr="00F00286">
        <w:rPr>
          <w:rFonts w:ascii="Times New Roman" w:hAnsi="Times New Roman" w:cs="Times New Roman"/>
          <w:sz w:val="24"/>
          <w:szCs w:val="24"/>
        </w:rPr>
        <w:t xml:space="preserve">Entende-se que a não contratação do serviço, objeto deste estudo, pode acarretar prejuízos ao bom funcionamento e atendimento das atividades exercidas. Sendo assim, devido </w:t>
      </w:r>
      <w:bookmarkEnd w:id="4"/>
      <w:r w:rsidRPr="00F00286">
        <w:rPr>
          <w:rFonts w:ascii="Times New Roman" w:hAnsi="Times New Roman" w:cs="Times New Roman"/>
          <w:sz w:val="24"/>
          <w:szCs w:val="24"/>
        </w:rPr>
        <w:t>a imprescindibilidade dos serviços desta Fundação, bem como pelos benefícios proporcionados à FEMAR e consequentemente à população deste município, com a execução do objeto, tem-se como necessária manutenção predial dessas edificações.</w:t>
      </w:r>
    </w:p>
    <w:bookmarkEnd w:id="5"/>
    <w:p w14:paraId="4F14582E" w14:textId="2BD22BFC" w:rsidR="003E63DA" w:rsidRPr="00F00286" w:rsidRDefault="003E63DA" w:rsidP="008F4CC9">
      <w:pPr>
        <w:pStyle w:val="Padro"/>
        <w:numPr>
          <w:ilvl w:val="0"/>
          <w:numId w:val="7"/>
        </w:numPr>
        <w:shd w:val="clear" w:color="auto" w:fill="BFBFBF" w:themeFill="background1" w:themeFillShade="BF"/>
        <w:spacing w:before="120" w:after="120" w:line="360" w:lineRule="auto"/>
        <w:ind w:left="0" w:firstLine="0"/>
        <w:jc w:val="both"/>
        <w:rPr>
          <w:b/>
          <w:bCs/>
          <w:szCs w:val="24"/>
        </w:rPr>
      </w:pPr>
      <w:r w:rsidRPr="000954AF">
        <w:rPr>
          <w:b/>
          <w:szCs w:val="24"/>
        </w:rPr>
        <w:t>MODELO</w:t>
      </w:r>
      <w:r w:rsidRPr="00F00286">
        <w:rPr>
          <w:b/>
          <w:bCs/>
          <w:szCs w:val="24"/>
        </w:rPr>
        <w:t xml:space="preserve"> DE EXECUÇÃO DO OBJETO</w:t>
      </w:r>
    </w:p>
    <w:p w14:paraId="5A87AE62" w14:textId="3FB20463" w:rsidR="003E63DA" w:rsidRPr="00F00286" w:rsidRDefault="003E63DA" w:rsidP="008F4CC9">
      <w:pPr>
        <w:pStyle w:val="Nivel2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0286">
        <w:rPr>
          <w:rFonts w:ascii="Times New Roman" w:hAnsi="Times New Roman" w:cs="Times New Roman"/>
          <w:b/>
          <w:bCs/>
          <w:sz w:val="24"/>
          <w:szCs w:val="24"/>
        </w:rPr>
        <w:t xml:space="preserve">Do Prazo e Local de </w:t>
      </w:r>
      <w:r w:rsidR="00A8190C" w:rsidRPr="00F00286">
        <w:rPr>
          <w:rFonts w:ascii="Times New Roman" w:hAnsi="Times New Roman" w:cs="Times New Roman"/>
          <w:b/>
          <w:bCs/>
          <w:sz w:val="24"/>
          <w:szCs w:val="24"/>
        </w:rPr>
        <w:t>Execução dos Serviços</w:t>
      </w:r>
    </w:p>
    <w:p w14:paraId="03AEA6DE" w14:textId="3B5115CC" w:rsidR="00410177" w:rsidRPr="00F00286" w:rsidRDefault="00410177" w:rsidP="007D07AC">
      <w:pPr>
        <w:pStyle w:val="PargrafodaLista"/>
        <w:numPr>
          <w:ilvl w:val="1"/>
          <w:numId w:val="31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286">
        <w:rPr>
          <w:rFonts w:ascii="Times New Roman" w:eastAsia="Arial" w:hAnsi="Times New Roman" w:cs="Times New Roman"/>
          <w:bCs/>
          <w:sz w:val="24"/>
          <w:szCs w:val="24"/>
        </w:rPr>
        <w:t>O início da</w:t>
      </w:r>
      <w:r w:rsidRPr="00F00286">
        <w:rPr>
          <w:rFonts w:ascii="Times New Roman" w:eastAsia="Calibri" w:hAnsi="Times New Roman" w:cs="Times New Roman"/>
          <w:sz w:val="24"/>
          <w:szCs w:val="24"/>
        </w:rPr>
        <w:t xml:space="preserve"> execução dos serviços se dará da seguinte forma:</w:t>
      </w:r>
    </w:p>
    <w:p w14:paraId="5E444260" w14:textId="109F5FD1" w:rsidR="00410177" w:rsidRPr="00F00286" w:rsidRDefault="00410177" w:rsidP="007D07AC">
      <w:pPr>
        <w:pStyle w:val="Nivel2"/>
        <w:numPr>
          <w:ilvl w:val="2"/>
          <w:numId w:val="31"/>
        </w:numPr>
        <w:spacing w:line="360" w:lineRule="auto"/>
        <w:ind w:left="567" w:firstLine="0"/>
        <w:rPr>
          <w:rFonts w:ascii="Times New Roman" w:eastAsia="Calibri" w:hAnsi="Times New Roman" w:cs="Times New Roman"/>
          <w:sz w:val="24"/>
          <w:szCs w:val="24"/>
        </w:rPr>
      </w:pPr>
      <w:r w:rsidRPr="00F00286">
        <w:rPr>
          <w:rFonts w:ascii="Times New Roman" w:eastAsia="Calibri" w:hAnsi="Times New Roman" w:cs="Times New Roman"/>
          <w:sz w:val="24"/>
          <w:szCs w:val="24"/>
        </w:rPr>
        <w:t>Adequação do espaço físico ficará a cargo da CONTRATANTE.</w:t>
      </w:r>
    </w:p>
    <w:p w14:paraId="7BB351C3" w14:textId="50F4573B" w:rsidR="00410177" w:rsidRPr="00F00286" w:rsidRDefault="00410177" w:rsidP="007D07AC">
      <w:pPr>
        <w:pStyle w:val="Nivel2"/>
        <w:numPr>
          <w:ilvl w:val="2"/>
          <w:numId w:val="31"/>
        </w:numPr>
        <w:spacing w:line="360" w:lineRule="auto"/>
        <w:ind w:left="567" w:firstLine="0"/>
        <w:rPr>
          <w:rFonts w:ascii="Times New Roman" w:eastAsia="Calibri" w:hAnsi="Times New Roman" w:cs="Times New Roman"/>
          <w:sz w:val="24"/>
          <w:szCs w:val="24"/>
        </w:rPr>
      </w:pPr>
      <w:r w:rsidRPr="00F00286">
        <w:rPr>
          <w:rFonts w:ascii="Times New Roman" w:eastAsia="Calibri" w:hAnsi="Times New Roman" w:cs="Times New Roman"/>
          <w:sz w:val="24"/>
          <w:szCs w:val="24"/>
        </w:rPr>
        <w:t xml:space="preserve">Equipamento (Transporte + Instalação): em até </w:t>
      </w:r>
      <w:r w:rsidRPr="00F0028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40 dias corridos</w:t>
      </w:r>
      <w:r w:rsidRPr="00F00286">
        <w:rPr>
          <w:rFonts w:ascii="Times New Roman" w:eastAsia="Calibri" w:hAnsi="Times New Roman" w:cs="Times New Roman"/>
          <w:sz w:val="24"/>
          <w:szCs w:val="24"/>
        </w:rPr>
        <w:t xml:space="preserve"> a contar da </w:t>
      </w:r>
      <w:r w:rsidR="00B53336" w:rsidRPr="00F00286">
        <w:rPr>
          <w:rFonts w:ascii="Times New Roman" w:eastAsia="Calibri" w:hAnsi="Times New Roman" w:cs="Times New Roman"/>
          <w:sz w:val="24"/>
          <w:szCs w:val="24"/>
        </w:rPr>
        <w:t>comunicação formal à Contratada</w:t>
      </w:r>
      <w:r w:rsidRPr="00F0028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1D4B4E8" w14:textId="7ACFAAD9" w:rsidR="00E12B0D" w:rsidRPr="008E4F2E" w:rsidRDefault="00AB3D97" w:rsidP="007D07AC">
      <w:pPr>
        <w:pStyle w:val="Nivel2"/>
        <w:numPr>
          <w:ilvl w:val="2"/>
          <w:numId w:val="31"/>
        </w:numPr>
        <w:spacing w:line="360" w:lineRule="auto"/>
        <w:ind w:left="567" w:firstLine="0"/>
        <w:rPr>
          <w:rFonts w:ascii="Times New Roman" w:eastAsia="Calibri" w:hAnsi="Times New Roman" w:cs="Times New Roman"/>
          <w:sz w:val="24"/>
          <w:szCs w:val="24"/>
        </w:rPr>
      </w:pPr>
      <w:r w:rsidRPr="00F00286">
        <w:rPr>
          <w:rFonts w:ascii="Times New Roman" w:hAnsi="Times New Roman" w:cs="Times New Roman"/>
          <w:b/>
          <w:bCs/>
          <w:sz w:val="24"/>
          <w:szCs w:val="24"/>
          <w:u w:val="single"/>
        </w:rPr>
        <w:t>A instalação dos containers de todas as unidades de saúde deve</w:t>
      </w:r>
      <w:r w:rsidR="00E12B0D" w:rsidRPr="00F0028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ocorrer de maneira simultânea</w:t>
      </w:r>
      <w:r w:rsidRPr="00F0028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C9F25E0" w14:textId="250C9596" w:rsidR="008E4F2E" w:rsidRPr="00F00286" w:rsidRDefault="008E4F2E" w:rsidP="008E4F2E">
      <w:pPr>
        <w:pStyle w:val="Nivel2"/>
        <w:numPr>
          <w:ilvl w:val="2"/>
          <w:numId w:val="31"/>
        </w:numPr>
        <w:spacing w:line="360" w:lineRule="auto"/>
        <w:ind w:left="567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instalações</w:t>
      </w:r>
      <w:r w:rsidRPr="00F00286">
        <w:rPr>
          <w:rFonts w:ascii="Times New Roman" w:hAnsi="Times New Roman" w:cs="Times New Roman"/>
          <w:sz w:val="24"/>
          <w:szCs w:val="24"/>
        </w:rPr>
        <w:t xml:space="preserve"> serão realizadas, </w:t>
      </w:r>
      <w:r w:rsidRPr="00F00286">
        <w:rPr>
          <w:rFonts w:ascii="Times New Roman" w:hAnsi="Times New Roman" w:cs="Times New Roman"/>
          <w:sz w:val="24"/>
          <w:szCs w:val="24"/>
          <w:u w:val="single"/>
        </w:rPr>
        <w:t>preferencialmente, nos dias úteis, de segunda a sexta-feira, no horário de 08h as 1</w:t>
      </w:r>
      <w:r w:rsidR="005018B6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F00286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F00286">
        <w:rPr>
          <w:rFonts w:ascii="Times New Roman" w:hAnsi="Times New Roman" w:cs="Times New Roman"/>
          <w:sz w:val="24"/>
          <w:szCs w:val="24"/>
        </w:rPr>
        <w:t>.</w:t>
      </w:r>
    </w:p>
    <w:p w14:paraId="2FD2DC8A" w14:textId="0B928A15" w:rsidR="00A760F6" w:rsidRPr="00F00286" w:rsidRDefault="004E60CC" w:rsidP="007D07AC">
      <w:pPr>
        <w:pStyle w:val="Nivel2"/>
        <w:numPr>
          <w:ilvl w:val="1"/>
          <w:numId w:val="31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F00286">
        <w:rPr>
          <w:rFonts w:ascii="Times New Roman" w:eastAsia="Calibri" w:hAnsi="Times New Roman" w:cs="Times New Roman"/>
          <w:sz w:val="24"/>
          <w:szCs w:val="24"/>
        </w:rPr>
        <w:t>Os</w:t>
      </w:r>
      <w:r w:rsidRPr="00F00286">
        <w:rPr>
          <w:rFonts w:ascii="Times New Roman" w:eastAsiaTheme="minorHAnsi" w:hAnsi="Times New Roman" w:cs="Times New Roman"/>
          <w:sz w:val="24"/>
          <w:szCs w:val="24"/>
        </w:rPr>
        <w:t xml:space="preserve"> serviços objeto do presente Termo de Referência serão executados</w:t>
      </w:r>
      <w:r w:rsidR="006640A6" w:rsidRPr="00F0028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F00286">
        <w:rPr>
          <w:rFonts w:ascii="Times New Roman" w:eastAsiaTheme="minorHAnsi" w:hAnsi="Times New Roman" w:cs="Times New Roman"/>
          <w:sz w:val="24"/>
          <w:szCs w:val="24"/>
        </w:rPr>
        <w:t>na forma do cronograma abaixo</w:t>
      </w:r>
      <w:r w:rsidRPr="00F00286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79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7"/>
        <w:gridCol w:w="2480"/>
        <w:gridCol w:w="1720"/>
        <w:gridCol w:w="1615"/>
      </w:tblGrid>
      <w:tr w:rsidR="00410177" w:rsidRPr="00360129" w14:paraId="7D8EE54D" w14:textId="77777777" w:rsidTr="00410177">
        <w:trPr>
          <w:trHeight w:val="300"/>
          <w:jc w:val="center"/>
        </w:trPr>
        <w:tc>
          <w:tcPr>
            <w:tcW w:w="7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4A94A29" w14:textId="77777777" w:rsidR="00410177" w:rsidRPr="00360129" w:rsidRDefault="00410177" w:rsidP="00F92E6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Cronograma de Execução </w:t>
            </w:r>
          </w:p>
        </w:tc>
      </w:tr>
      <w:tr w:rsidR="00410177" w:rsidRPr="00360129" w14:paraId="3564BE70" w14:textId="77777777" w:rsidTr="00410177">
        <w:trPr>
          <w:trHeight w:val="300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DFFB614" w14:textId="77777777" w:rsidR="00410177" w:rsidRPr="00360129" w:rsidRDefault="00410177" w:rsidP="00F92E6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Tipo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5F907E4" w14:textId="77777777" w:rsidR="00410177" w:rsidRPr="00360129" w:rsidRDefault="00410177" w:rsidP="00F92E6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Prazo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DB07B96" w14:textId="77777777" w:rsidR="00410177" w:rsidRPr="00360129" w:rsidRDefault="00410177" w:rsidP="00F92E6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Termo inicial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6820774" w14:textId="77777777" w:rsidR="00410177" w:rsidRPr="00360129" w:rsidRDefault="00410177" w:rsidP="00F92E6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Termo final</w:t>
            </w:r>
          </w:p>
        </w:tc>
      </w:tr>
      <w:tr w:rsidR="00410177" w:rsidRPr="00360129" w14:paraId="781F1DEE" w14:textId="77777777" w:rsidTr="00410177">
        <w:trPr>
          <w:trHeight w:val="585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AB98" w14:textId="77777777" w:rsidR="00410177" w:rsidRPr="00360129" w:rsidRDefault="00410177" w:rsidP="00F92E6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Instalação/Montagem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EF69" w14:textId="77777777" w:rsidR="00410177" w:rsidRPr="00360129" w:rsidRDefault="00410177" w:rsidP="00F92E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dias corridos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7F76" w14:textId="77777777" w:rsidR="00410177" w:rsidRPr="00360129" w:rsidRDefault="00410177" w:rsidP="00F92E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Comunicação formal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pct50" w:color="000000" w:fill="E7E6E6"/>
            <w:noWrap/>
            <w:vAlign w:val="center"/>
            <w:hideMark/>
          </w:tcPr>
          <w:p w14:paraId="34ECB66C" w14:textId="77777777" w:rsidR="00410177" w:rsidRPr="00360129" w:rsidRDefault="00410177" w:rsidP="00F92E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10177" w:rsidRPr="00360129" w14:paraId="54133302" w14:textId="77777777" w:rsidTr="00410177">
        <w:trPr>
          <w:trHeight w:val="570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255A" w14:textId="77777777" w:rsidR="00410177" w:rsidRPr="00360129" w:rsidRDefault="00410177" w:rsidP="00F92E6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Locação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CB22" w14:textId="77777777" w:rsidR="00410177" w:rsidRPr="00360129" w:rsidRDefault="00410177" w:rsidP="00F92E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(doze) meses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pct50" w:color="000000" w:fill="E7E6E6"/>
            <w:noWrap/>
            <w:vAlign w:val="center"/>
            <w:hideMark/>
          </w:tcPr>
          <w:p w14:paraId="0B9A9E3D" w14:textId="77777777" w:rsidR="00410177" w:rsidRPr="00360129" w:rsidRDefault="00410177" w:rsidP="00F92E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pct50" w:color="000000" w:fill="E7E6E6"/>
            <w:noWrap/>
            <w:vAlign w:val="center"/>
            <w:hideMark/>
          </w:tcPr>
          <w:p w14:paraId="45B53731" w14:textId="77777777" w:rsidR="00410177" w:rsidRPr="00360129" w:rsidRDefault="00410177" w:rsidP="00F92E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10177" w:rsidRPr="00360129" w14:paraId="29DDC3AA" w14:textId="77777777" w:rsidTr="00410177">
        <w:trPr>
          <w:trHeight w:val="570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B641" w14:textId="77777777" w:rsidR="00410177" w:rsidRPr="00360129" w:rsidRDefault="00410177" w:rsidP="00F92E6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Manutenção Preventiva 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D659" w14:textId="77777777" w:rsidR="00410177" w:rsidRPr="00360129" w:rsidRDefault="00410177" w:rsidP="00F92E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Trimenstral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DC31" w14:textId="77777777" w:rsidR="00410177" w:rsidRPr="00360129" w:rsidRDefault="00410177" w:rsidP="00F92E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Comunicação formal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pct50" w:color="000000" w:fill="E7E6E6"/>
            <w:noWrap/>
            <w:vAlign w:val="center"/>
            <w:hideMark/>
          </w:tcPr>
          <w:p w14:paraId="74DEFEB1" w14:textId="77777777" w:rsidR="00410177" w:rsidRPr="00360129" w:rsidRDefault="00410177" w:rsidP="00F92E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10177" w:rsidRPr="00360129" w14:paraId="6A0D04FD" w14:textId="77777777" w:rsidTr="00410177">
        <w:trPr>
          <w:trHeight w:val="570"/>
          <w:jc w:val="center"/>
        </w:trPr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811DF" w14:textId="77777777" w:rsidR="00410177" w:rsidRPr="00360129" w:rsidRDefault="00410177" w:rsidP="00F92E6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Manutenção Corretiva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6BEF" w14:textId="77777777" w:rsidR="00410177" w:rsidRPr="00360129" w:rsidRDefault="00410177" w:rsidP="00F92E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Até 48 h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7415" w14:textId="77777777" w:rsidR="00410177" w:rsidRPr="00360129" w:rsidRDefault="00410177" w:rsidP="00F92E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Comunicação formal após a ordem de início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pct50" w:color="000000" w:fill="E7E6E6"/>
            <w:noWrap/>
            <w:vAlign w:val="center"/>
            <w:hideMark/>
          </w:tcPr>
          <w:p w14:paraId="697935AC" w14:textId="77777777" w:rsidR="00410177" w:rsidRPr="00360129" w:rsidRDefault="00410177" w:rsidP="00F92E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10177" w:rsidRPr="00360129" w14:paraId="584FEA4F" w14:textId="77777777" w:rsidTr="00410177">
        <w:trPr>
          <w:trHeight w:val="570"/>
          <w:jc w:val="center"/>
        </w:trPr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4145" w14:textId="77777777" w:rsidR="00410177" w:rsidRPr="00360129" w:rsidRDefault="00410177" w:rsidP="00F92E68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A1FF" w14:textId="77777777" w:rsidR="00410177" w:rsidRPr="00360129" w:rsidRDefault="00410177" w:rsidP="00F92E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9ABD" w14:textId="77777777" w:rsidR="00410177" w:rsidRPr="00360129" w:rsidRDefault="00410177" w:rsidP="00F92E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pct50" w:color="000000" w:fill="E7E6E6"/>
            <w:noWrap/>
            <w:vAlign w:val="center"/>
            <w:hideMark/>
          </w:tcPr>
          <w:p w14:paraId="52711C1A" w14:textId="77777777" w:rsidR="00410177" w:rsidRPr="00360129" w:rsidRDefault="00410177" w:rsidP="00F92E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5C7553FA" w14:textId="652319A0" w:rsidR="00F74E73" w:rsidRDefault="00F74E73" w:rsidP="007D07AC">
      <w:pPr>
        <w:pStyle w:val="Nivel2"/>
        <w:numPr>
          <w:ilvl w:val="1"/>
          <w:numId w:val="31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Os serviços contratados deverão ser prestados nos endereços das edificações </w:t>
      </w:r>
      <w:r w:rsidR="00A2627A">
        <w:rPr>
          <w:rFonts w:ascii="Times New Roman" w:eastAsia="Calibri" w:hAnsi="Times New Roman" w:cs="Times New Roman"/>
          <w:sz w:val="24"/>
          <w:szCs w:val="24"/>
        </w:rPr>
        <w:t xml:space="preserve">geridas pela </w:t>
      </w:r>
      <w:r>
        <w:rPr>
          <w:rFonts w:ascii="Times New Roman" w:eastAsia="Calibri" w:hAnsi="Times New Roman" w:cs="Times New Roman"/>
          <w:sz w:val="24"/>
          <w:szCs w:val="24"/>
        </w:rPr>
        <w:t>FEMAR</w:t>
      </w:r>
      <w:r w:rsidR="00A2627A">
        <w:rPr>
          <w:rFonts w:ascii="Times New Roman" w:eastAsia="Calibri" w:hAnsi="Times New Roman" w:cs="Times New Roman"/>
          <w:sz w:val="24"/>
          <w:szCs w:val="24"/>
        </w:rPr>
        <w:t xml:space="preserve"> e</w:t>
      </w:r>
      <w:r>
        <w:rPr>
          <w:rFonts w:ascii="Times New Roman" w:eastAsia="Calibri" w:hAnsi="Times New Roman" w:cs="Times New Roman"/>
          <w:sz w:val="24"/>
          <w:szCs w:val="24"/>
        </w:rPr>
        <w:t xml:space="preserve"> abaixo relacionadas</w:t>
      </w:r>
      <w:r w:rsidR="00522894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977"/>
        <w:gridCol w:w="2094"/>
        <w:gridCol w:w="2277"/>
        <w:gridCol w:w="2713"/>
      </w:tblGrid>
      <w:tr w:rsidR="00A55837" w:rsidRPr="003C617F" w14:paraId="4268CB6E" w14:textId="77777777" w:rsidTr="005018B6">
        <w:trPr>
          <w:jc w:val="center"/>
        </w:trPr>
        <w:tc>
          <w:tcPr>
            <w:tcW w:w="1977" w:type="dxa"/>
            <w:shd w:val="clear" w:color="auto" w:fill="D9D9D9" w:themeFill="background1" w:themeFillShade="D9"/>
            <w:vAlign w:val="center"/>
          </w:tcPr>
          <w:p w14:paraId="5AFD63C6" w14:textId="5F914AA7" w:rsidR="00A55837" w:rsidRPr="003C617F" w:rsidRDefault="00A55837" w:rsidP="00A55837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61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Unidade De Saúde Da Família (</w:t>
            </w:r>
            <w:proofErr w:type="spellStart"/>
            <w:r w:rsidRPr="003C61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Usf</w:t>
            </w:r>
            <w:proofErr w:type="spellEnd"/>
            <w:r w:rsidRPr="003C61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94" w:type="dxa"/>
            <w:shd w:val="clear" w:color="auto" w:fill="D9D9D9" w:themeFill="background1" w:themeFillShade="D9"/>
            <w:vAlign w:val="center"/>
          </w:tcPr>
          <w:p w14:paraId="45E9975E" w14:textId="1AD4BB85" w:rsidR="00A55837" w:rsidRPr="003C617F" w:rsidRDefault="00A55837" w:rsidP="00A55837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</w:t>
            </w:r>
          </w:p>
        </w:tc>
        <w:tc>
          <w:tcPr>
            <w:tcW w:w="2277" w:type="dxa"/>
            <w:shd w:val="clear" w:color="auto" w:fill="D9D9D9" w:themeFill="background1" w:themeFillShade="D9"/>
            <w:vAlign w:val="center"/>
          </w:tcPr>
          <w:p w14:paraId="2D60D554" w14:textId="211F7F33" w:rsidR="00A55837" w:rsidRPr="00944E3D" w:rsidRDefault="00A55837" w:rsidP="00A55837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D49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Área M²</w:t>
            </w:r>
          </w:p>
        </w:tc>
        <w:tc>
          <w:tcPr>
            <w:tcW w:w="2713" w:type="dxa"/>
            <w:shd w:val="clear" w:color="auto" w:fill="D9D9D9" w:themeFill="background1" w:themeFillShade="D9"/>
            <w:vAlign w:val="center"/>
          </w:tcPr>
          <w:p w14:paraId="76E4CBBB" w14:textId="7DCD1B31" w:rsidR="00A55837" w:rsidRPr="003C617F" w:rsidRDefault="00A55837" w:rsidP="00A55837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61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Endereço</w:t>
            </w:r>
          </w:p>
        </w:tc>
      </w:tr>
      <w:tr w:rsidR="00A55837" w:rsidRPr="003C617F" w14:paraId="6A17A41F" w14:textId="77777777" w:rsidTr="005018B6">
        <w:trPr>
          <w:trHeight w:val="837"/>
          <w:jc w:val="center"/>
        </w:trPr>
        <w:tc>
          <w:tcPr>
            <w:tcW w:w="1977" w:type="dxa"/>
            <w:vAlign w:val="center"/>
          </w:tcPr>
          <w:p w14:paraId="49511699" w14:textId="77777777" w:rsidR="00A55837" w:rsidRPr="003C617F" w:rsidRDefault="00A55837" w:rsidP="00A55837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Carlos Alberto Soares (MCMV Inoã)</w:t>
            </w:r>
          </w:p>
        </w:tc>
        <w:tc>
          <w:tcPr>
            <w:tcW w:w="2094" w:type="dxa"/>
            <w:vAlign w:val="center"/>
          </w:tcPr>
          <w:p w14:paraId="46DCCB0A" w14:textId="77777777" w:rsidR="00A55837" w:rsidRPr="003C617F" w:rsidRDefault="00A55837" w:rsidP="00A55837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TIPO I</w:t>
            </w:r>
          </w:p>
        </w:tc>
        <w:tc>
          <w:tcPr>
            <w:tcW w:w="2277" w:type="dxa"/>
            <w:vAlign w:val="center"/>
          </w:tcPr>
          <w:p w14:paraId="2D215079" w14:textId="4F0A24DA" w:rsidR="00A55837" w:rsidRPr="00944E3D" w:rsidRDefault="005D2C9E" w:rsidP="00A55837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271,57</w:t>
            </w:r>
          </w:p>
        </w:tc>
        <w:tc>
          <w:tcPr>
            <w:tcW w:w="2713" w:type="dxa"/>
            <w:vAlign w:val="center"/>
          </w:tcPr>
          <w:p w14:paraId="7218F5EA" w14:textId="77777777" w:rsidR="00A55837" w:rsidRPr="003C617F" w:rsidRDefault="00A55837" w:rsidP="00A55837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17F">
              <w:rPr>
                <w:rFonts w:ascii="Times New Roman" w:eastAsia="Times New Roman" w:hAnsi="Times New Roman" w:cs="Times New Roman"/>
                <w:sz w:val="24"/>
                <w:szCs w:val="24"/>
              </w:rPr>
              <w:t>Estrada do Bosque Fundo, S/N BOSQUE FUNDO (LOT BSQ FUNDO)</w:t>
            </w:r>
          </w:p>
          <w:p w14:paraId="429F088B" w14:textId="77777777" w:rsidR="00A55837" w:rsidRPr="003C617F" w:rsidRDefault="00A55837" w:rsidP="00A55837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CEP: 24943060</w:t>
            </w:r>
          </w:p>
        </w:tc>
      </w:tr>
      <w:tr w:rsidR="00A55837" w:rsidRPr="003C617F" w14:paraId="3E66EB2F" w14:textId="77777777" w:rsidTr="005018B6">
        <w:trPr>
          <w:jc w:val="center"/>
        </w:trPr>
        <w:tc>
          <w:tcPr>
            <w:tcW w:w="1977" w:type="dxa"/>
            <w:vAlign w:val="center"/>
          </w:tcPr>
          <w:p w14:paraId="28001B1F" w14:textId="77777777" w:rsidR="00A55837" w:rsidRPr="003C617F" w:rsidRDefault="00A55837" w:rsidP="00A55837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Carlos Marighella (MCMV Itaipuaçu)</w:t>
            </w:r>
          </w:p>
        </w:tc>
        <w:tc>
          <w:tcPr>
            <w:tcW w:w="2094" w:type="dxa"/>
            <w:vAlign w:val="center"/>
          </w:tcPr>
          <w:p w14:paraId="271D3048" w14:textId="77777777" w:rsidR="00A55837" w:rsidRPr="003C617F" w:rsidRDefault="00A55837" w:rsidP="00A55837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TIPO I</w:t>
            </w:r>
          </w:p>
        </w:tc>
        <w:tc>
          <w:tcPr>
            <w:tcW w:w="2277" w:type="dxa"/>
            <w:vAlign w:val="center"/>
          </w:tcPr>
          <w:p w14:paraId="046D70CF" w14:textId="35F08A7E" w:rsidR="00A55837" w:rsidRPr="00944E3D" w:rsidRDefault="005D2C9E" w:rsidP="00A55837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271,57</w:t>
            </w:r>
          </w:p>
        </w:tc>
        <w:tc>
          <w:tcPr>
            <w:tcW w:w="2713" w:type="dxa"/>
            <w:vAlign w:val="center"/>
          </w:tcPr>
          <w:p w14:paraId="758D6167" w14:textId="77777777" w:rsidR="00A55837" w:rsidRPr="003C617F" w:rsidRDefault="00A55837" w:rsidP="00A55837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17F">
              <w:rPr>
                <w:rFonts w:ascii="Times New Roman" w:eastAsia="Times New Roman" w:hAnsi="Times New Roman" w:cs="Times New Roman"/>
                <w:sz w:val="24"/>
                <w:szCs w:val="24"/>
              </w:rPr>
              <w:t>Rua R, S/N</w:t>
            </w:r>
          </w:p>
          <w:p w14:paraId="4BDEB310" w14:textId="77777777" w:rsidR="00A55837" w:rsidRPr="003C617F" w:rsidRDefault="00A55837" w:rsidP="00A55837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17F">
              <w:rPr>
                <w:rFonts w:ascii="Times New Roman" w:eastAsia="Times New Roman" w:hAnsi="Times New Roman" w:cs="Times New Roman"/>
                <w:sz w:val="24"/>
                <w:szCs w:val="24"/>
              </w:rPr>
              <w:t>CHÁCARA DE INOÃ</w:t>
            </w:r>
          </w:p>
          <w:p w14:paraId="39885663" w14:textId="77777777" w:rsidR="00A55837" w:rsidRPr="003C617F" w:rsidRDefault="00A55837" w:rsidP="00A55837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17F">
              <w:rPr>
                <w:rFonts w:ascii="Times New Roman" w:eastAsia="Times New Roman" w:hAnsi="Times New Roman" w:cs="Times New Roman"/>
                <w:sz w:val="24"/>
                <w:szCs w:val="24"/>
              </w:rPr>
              <w:t>CEP: 24940-640</w:t>
            </w:r>
          </w:p>
        </w:tc>
      </w:tr>
      <w:tr w:rsidR="00A55837" w:rsidRPr="003C617F" w14:paraId="45475BF5" w14:textId="77777777" w:rsidTr="005018B6">
        <w:trPr>
          <w:jc w:val="center"/>
        </w:trPr>
        <w:tc>
          <w:tcPr>
            <w:tcW w:w="1977" w:type="dxa"/>
            <w:vAlign w:val="center"/>
          </w:tcPr>
          <w:p w14:paraId="0D592E0A" w14:textId="77777777" w:rsidR="00A55837" w:rsidRPr="003C617F" w:rsidRDefault="00A55837" w:rsidP="00A55837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17F">
              <w:rPr>
                <w:rFonts w:ascii="Times New Roman" w:eastAsia="Times New Roman" w:hAnsi="Times New Roman" w:cs="Times New Roman"/>
                <w:sz w:val="24"/>
                <w:szCs w:val="24"/>
              </w:rPr>
              <w:t>Santa Paula</w:t>
            </w:r>
          </w:p>
        </w:tc>
        <w:tc>
          <w:tcPr>
            <w:tcW w:w="2094" w:type="dxa"/>
            <w:vAlign w:val="center"/>
          </w:tcPr>
          <w:p w14:paraId="3147DF72" w14:textId="77777777" w:rsidR="00A55837" w:rsidRPr="003C617F" w:rsidRDefault="00A55837" w:rsidP="00A55837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TIPO I</w:t>
            </w:r>
          </w:p>
        </w:tc>
        <w:tc>
          <w:tcPr>
            <w:tcW w:w="2277" w:type="dxa"/>
            <w:vAlign w:val="center"/>
          </w:tcPr>
          <w:p w14:paraId="04CCE3F7" w14:textId="0E2F041C" w:rsidR="00A55837" w:rsidRPr="00944E3D" w:rsidRDefault="005D2C9E" w:rsidP="00A55837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271,57</w:t>
            </w:r>
          </w:p>
        </w:tc>
        <w:tc>
          <w:tcPr>
            <w:tcW w:w="2713" w:type="dxa"/>
            <w:vAlign w:val="center"/>
          </w:tcPr>
          <w:p w14:paraId="43523EFE" w14:textId="77777777" w:rsidR="00A55837" w:rsidRPr="00A47F4D" w:rsidRDefault="00A55837" w:rsidP="00A55837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7F">
              <w:rPr>
                <w:rFonts w:ascii="Times New Roman" w:hAnsi="Times New Roman" w:cs="Times New Roman"/>
                <w:sz w:val="24"/>
                <w:szCs w:val="24"/>
              </w:rPr>
              <w:t xml:space="preserve">Estrada de </w:t>
            </w:r>
            <w:proofErr w:type="spellStart"/>
            <w:r w:rsidRPr="003C617F">
              <w:rPr>
                <w:rFonts w:ascii="Times New Roman" w:hAnsi="Times New Roman" w:cs="Times New Roman"/>
                <w:sz w:val="24"/>
                <w:szCs w:val="24"/>
              </w:rPr>
              <w:t>Cassorotiba</w:t>
            </w:r>
            <w:proofErr w:type="spellEnd"/>
            <w:r w:rsidRPr="003C617F">
              <w:rPr>
                <w:rFonts w:ascii="Times New Roman" w:hAnsi="Times New Roman" w:cs="Times New Roman"/>
                <w:sz w:val="24"/>
                <w:szCs w:val="24"/>
              </w:rPr>
              <w:t>, s/n – SANTA PAULA</w:t>
            </w:r>
          </w:p>
        </w:tc>
      </w:tr>
      <w:tr w:rsidR="00A55837" w:rsidRPr="003C617F" w14:paraId="2A08470D" w14:textId="77777777" w:rsidTr="005018B6">
        <w:trPr>
          <w:jc w:val="center"/>
        </w:trPr>
        <w:tc>
          <w:tcPr>
            <w:tcW w:w="1977" w:type="dxa"/>
            <w:vAlign w:val="center"/>
          </w:tcPr>
          <w:p w14:paraId="5D9F9CFF" w14:textId="77777777" w:rsidR="00A55837" w:rsidRPr="003C617F" w:rsidRDefault="00A55837" w:rsidP="00A55837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17F">
              <w:rPr>
                <w:rFonts w:ascii="Times New Roman" w:eastAsia="Times New Roman" w:hAnsi="Times New Roman" w:cs="Times New Roman"/>
                <w:sz w:val="24"/>
                <w:szCs w:val="24"/>
              </w:rPr>
              <w:t>Ponta Negra</w:t>
            </w:r>
          </w:p>
        </w:tc>
        <w:tc>
          <w:tcPr>
            <w:tcW w:w="2094" w:type="dxa"/>
            <w:vAlign w:val="center"/>
          </w:tcPr>
          <w:p w14:paraId="4F56B80E" w14:textId="77777777" w:rsidR="00A55837" w:rsidRPr="003C617F" w:rsidRDefault="00A55837" w:rsidP="00A55837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TIPO II</w:t>
            </w:r>
          </w:p>
        </w:tc>
        <w:tc>
          <w:tcPr>
            <w:tcW w:w="2277" w:type="dxa"/>
            <w:vAlign w:val="center"/>
          </w:tcPr>
          <w:p w14:paraId="7415BE04" w14:textId="40991698" w:rsidR="00A55837" w:rsidRPr="00944E3D" w:rsidRDefault="00A55837" w:rsidP="00A55837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32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353,14</w:t>
            </w:r>
          </w:p>
        </w:tc>
        <w:tc>
          <w:tcPr>
            <w:tcW w:w="2713" w:type="dxa"/>
            <w:vAlign w:val="center"/>
          </w:tcPr>
          <w:p w14:paraId="0127A188" w14:textId="77777777" w:rsidR="00A55837" w:rsidRPr="003C617F" w:rsidRDefault="00A55837" w:rsidP="00A55837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Av. Maysa</w:t>
            </w:r>
            <w:r w:rsidRPr="003C6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PONTA NEGRA</w:t>
            </w:r>
          </w:p>
          <w:p w14:paraId="686C9E78" w14:textId="77777777" w:rsidR="00A55837" w:rsidRPr="003C617F" w:rsidRDefault="00A55837" w:rsidP="00A55837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CEP: 24922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-030</w:t>
            </w:r>
          </w:p>
        </w:tc>
      </w:tr>
    </w:tbl>
    <w:p w14:paraId="7D1E00DA" w14:textId="7B090132" w:rsidR="00CB5DD4" w:rsidRPr="00CB5DD4" w:rsidRDefault="00CB5DD4" w:rsidP="00CB5DD4">
      <w:pPr>
        <w:pStyle w:val="Nivel2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B5DD4">
        <w:rPr>
          <w:rFonts w:ascii="Times New Roman" w:eastAsia="Arial MT" w:hAnsi="Times New Roman" w:cs="Times New Roman"/>
          <w:b/>
          <w:bCs/>
          <w:iCs/>
          <w:color w:val="000000" w:themeColor="text1"/>
          <w:sz w:val="24"/>
          <w:szCs w:val="24"/>
        </w:rPr>
        <w:t>Especificação da garantia do serviço (</w:t>
      </w:r>
      <w:hyperlink r:id="rId9" w:anchor="art40§1">
        <w:r w:rsidRPr="00CB5DD4">
          <w:rPr>
            <w:rFonts w:ascii="Times New Roman" w:eastAsia="Arial MT" w:hAnsi="Times New Roman" w:cs="Times New Roman"/>
            <w:b/>
            <w:bCs/>
            <w:iCs/>
            <w:color w:val="000000" w:themeColor="text1"/>
            <w:sz w:val="24"/>
            <w:szCs w:val="24"/>
          </w:rPr>
          <w:t>art. 40, §1º, inciso III, da Lei nº 14.133, de 2021</w:t>
        </w:r>
      </w:hyperlink>
      <w:r w:rsidRPr="00CB5DD4">
        <w:rPr>
          <w:b/>
          <w:bCs/>
        </w:rPr>
        <w:t>)</w:t>
      </w:r>
    </w:p>
    <w:p w14:paraId="050B443F" w14:textId="77777777" w:rsidR="00CB5DD4" w:rsidRPr="00BB10B9" w:rsidRDefault="00CB5DD4" w:rsidP="00185E07">
      <w:pPr>
        <w:pStyle w:val="Nivel2"/>
        <w:numPr>
          <w:ilvl w:val="1"/>
          <w:numId w:val="3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Será </w:t>
      </w:r>
      <w:r w:rsidRPr="00BB10B9">
        <w:rPr>
          <w:rFonts w:ascii="Times New Roman" w:hAnsi="Times New Roman" w:cs="Times New Roman"/>
          <w:sz w:val="24"/>
          <w:szCs w:val="24"/>
        </w:rPr>
        <w:t>de 12 (doze) meses a garantia para defeitos de fabricação e montagem a partir da entrega total da instalação. A garantia será prestada com vistas a manter os equipamentos fornecidos em perfeitas condições de uso, sem qualquer ônus ou custo adicional para o CONTRATANTE.</w:t>
      </w:r>
    </w:p>
    <w:p w14:paraId="1C45E567" w14:textId="59B35E29" w:rsidR="00CB5DD4" w:rsidRPr="00BB10B9" w:rsidRDefault="00CB5DD4" w:rsidP="00185E07">
      <w:pPr>
        <w:pStyle w:val="Nivel2"/>
        <w:numPr>
          <w:ilvl w:val="1"/>
          <w:numId w:val="3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B10B9">
        <w:rPr>
          <w:rFonts w:ascii="Times New Roman" w:hAnsi="Times New Roman" w:cs="Times New Roman"/>
          <w:sz w:val="24"/>
          <w:szCs w:val="24"/>
        </w:rPr>
        <w:t>A garantia abrange a realização da manutenção preventiva e corretiva dos bens pela própria CONTRATADA, de acordo com as normas técnicas específicas.</w:t>
      </w:r>
    </w:p>
    <w:p w14:paraId="52251E03" w14:textId="74FD443C" w:rsidR="00CB5DD4" w:rsidRDefault="00CB5DD4" w:rsidP="00185E07">
      <w:pPr>
        <w:pStyle w:val="Nivel2"/>
        <w:numPr>
          <w:ilvl w:val="1"/>
          <w:numId w:val="31"/>
        </w:numPr>
        <w:spacing w:line="360" w:lineRule="auto"/>
        <w:ind w:left="0" w:firstLine="0"/>
        <w:rPr>
          <w:rFonts w:ascii="Times New Roman" w:eastAsia="Arial" w:hAnsi="Times New Roman" w:cs="Times New Roman"/>
          <w:bCs/>
          <w:sz w:val="24"/>
          <w:szCs w:val="24"/>
        </w:rPr>
      </w:pPr>
      <w:r w:rsidRPr="00BB10B9">
        <w:rPr>
          <w:rFonts w:ascii="Times New Roman" w:hAnsi="Times New Roman" w:cs="Times New Roman"/>
          <w:sz w:val="24"/>
          <w:szCs w:val="24"/>
        </w:rPr>
        <w:t>As peças que apresentarem vício ou defeito no período de vigência da garantia deverão ser substituídas por outras novas, de primeiro uso, e originais, que apresentem padrões de qualidade</w:t>
      </w:r>
      <w:r w:rsidRPr="00677860">
        <w:rPr>
          <w:rFonts w:ascii="Times New Roman" w:eastAsia="Arial" w:hAnsi="Times New Roman" w:cs="Times New Roman"/>
          <w:bCs/>
          <w:sz w:val="24"/>
          <w:szCs w:val="24"/>
        </w:rPr>
        <w:t xml:space="preserve"> e desempenho iguais ou superiores aos das peças utilizadas na fabricação do equipamento.</w:t>
      </w:r>
    </w:p>
    <w:p w14:paraId="34943B2F" w14:textId="77777777" w:rsidR="00CB5DD4" w:rsidRPr="00F00286" w:rsidRDefault="00CB5DD4" w:rsidP="00185E07">
      <w:pPr>
        <w:pStyle w:val="Nivel2"/>
        <w:numPr>
          <w:ilvl w:val="1"/>
          <w:numId w:val="3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00286">
        <w:rPr>
          <w:rFonts w:ascii="Times New Roman" w:hAnsi="Times New Roman" w:cs="Times New Roman"/>
          <w:sz w:val="24"/>
          <w:szCs w:val="24"/>
        </w:rPr>
        <w:t>Na forma do art. 96 da Lei 14.133/2021, com o propósito de garantir e manter o contêiner segurado contra incêndio, e incorrer nas despesas relacionadas com:</w:t>
      </w:r>
    </w:p>
    <w:p w14:paraId="35AF4800" w14:textId="77777777" w:rsidR="00CB5DD4" w:rsidRPr="00F00286" w:rsidRDefault="00CB5DD4" w:rsidP="00CB5DD4">
      <w:pPr>
        <w:pStyle w:val="PargrafodaLista"/>
        <w:numPr>
          <w:ilvl w:val="0"/>
          <w:numId w:val="23"/>
        </w:numPr>
        <w:spacing w:before="120" w:after="120" w:line="36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0286">
        <w:rPr>
          <w:rFonts w:ascii="Times New Roman" w:hAnsi="Times New Roman" w:cs="Times New Roman"/>
          <w:sz w:val="24"/>
          <w:szCs w:val="24"/>
        </w:rPr>
        <w:t>Obras ou serviços exigidos pela segurança do contêiner ou pela correção de falhas ocorridas na fabricação do contêiner;</w:t>
      </w:r>
    </w:p>
    <w:p w14:paraId="2069FE3F" w14:textId="75165D3A" w:rsidR="00CB5DD4" w:rsidRDefault="00CB5DD4" w:rsidP="00CB5DD4">
      <w:pPr>
        <w:pStyle w:val="PargrafodaLista"/>
        <w:numPr>
          <w:ilvl w:val="0"/>
          <w:numId w:val="23"/>
        </w:numPr>
        <w:spacing w:before="120" w:after="120" w:line="36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0286">
        <w:rPr>
          <w:rFonts w:ascii="Times New Roman" w:hAnsi="Times New Roman" w:cs="Times New Roman"/>
          <w:sz w:val="24"/>
          <w:szCs w:val="24"/>
        </w:rPr>
        <w:lastRenderedPageBreak/>
        <w:t>Desgastes ou deteriorações anteriores, total ou parcialmente, à presente locação.</w:t>
      </w:r>
    </w:p>
    <w:p w14:paraId="7EC15DCF" w14:textId="77777777" w:rsidR="00360129" w:rsidRPr="00F00286" w:rsidRDefault="00360129" w:rsidP="00360129">
      <w:pPr>
        <w:pStyle w:val="PargrafodaLista"/>
        <w:spacing w:before="120" w:after="120" w:line="36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082BA08" w14:textId="126C861F" w:rsidR="003E63DA" w:rsidRPr="00F00286" w:rsidRDefault="000A3CD5" w:rsidP="000954AF">
      <w:pPr>
        <w:pStyle w:val="Padro"/>
        <w:numPr>
          <w:ilvl w:val="0"/>
          <w:numId w:val="7"/>
        </w:numPr>
        <w:shd w:val="clear" w:color="auto" w:fill="BFBFBF" w:themeFill="background1" w:themeFillShade="BF"/>
        <w:spacing w:before="120" w:after="120" w:line="360" w:lineRule="auto"/>
        <w:ind w:left="0" w:firstLine="0"/>
        <w:jc w:val="both"/>
        <w:rPr>
          <w:b/>
          <w:bCs/>
          <w:szCs w:val="24"/>
        </w:rPr>
      </w:pPr>
      <w:r w:rsidRPr="00F00286">
        <w:rPr>
          <w:b/>
          <w:szCs w:val="24"/>
        </w:rPr>
        <w:t>DO MODELO DE GESTÃO DO CONTRATO</w:t>
      </w:r>
    </w:p>
    <w:p w14:paraId="2B86B3C3" w14:textId="77777777" w:rsidR="007D07AC" w:rsidRPr="007D07AC" w:rsidRDefault="000A3CD5" w:rsidP="007D07AC">
      <w:pPr>
        <w:pStyle w:val="PargrafodaLista"/>
        <w:numPr>
          <w:ilvl w:val="1"/>
          <w:numId w:val="7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07AC">
        <w:rPr>
          <w:rFonts w:ascii="Times New Roman" w:eastAsia="Calibri" w:hAnsi="Times New Roman" w:cs="Times New Roman"/>
          <w:sz w:val="24"/>
          <w:szCs w:val="24"/>
        </w:rPr>
        <w:t>O contrato deverá ser executado fielmente pelas partes, de acordo com as cláusulas avençadas e as normas da Lei nº 14.133, de 2021, e cada parte responderá pelas consequências de sua inexecução total ou parcial.</w:t>
      </w:r>
    </w:p>
    <w:p w14:paraId="15B4F7D7" w14:textId="4405A0A0" w:rsidR="000A3CD5" w:rsidRPr="00F00286" w:rsidRDefault="000A3CD5" w:rsidP="007D07AC">
      <w:pPr>
        <w:pStyle w:val="PargrafodaLista"/>
        <w:numPr>
          <w:ilvl w:val="1"/>
          <w:numId w:val="7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286">
        <w:rPr>
          <w:rFonts w:ascii="Times New Roman" w:eastAsia="Calibri" w:hAnsi="Times New Roman" w:cs="Times New Roman"/>
          <w:sz w:val="24"/>
          <w:szCs w:val="24"/>
        </w:rPr>
        <w:t>As comunicações entre a FEMAR e a contratada devem ser realizadas por escrito sempre que o ato exigir tal formalidade, admitindo-se o uso de mensagem eletrônica (e-mail) para esse fim.</w:t>
      </w:r>
    </w:p>
    <w:p w14:paraId="5B88F900" w14:textId="6D784675" w:rsidR="000A3CD5" w:rsidRPr="00F00286" w:rsidRDefault="000A3CD5" w:rsidP="007D07AC">
      <w:pPr>
        <w:pStyle w:val="PargrafodaLista"/>
        <w:numPr>
          <w:ilvl w:val="1"/>
          <w:numId w:val="7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286">
        <w:rPr>
          <w:rFonts w:ascii="Times New Roman" w:eastAsia="Calibri" w:hAnsi="Times New Roman" w:cs="Times New Roman"/>
          <w:sz w:val="24"/>
          <w:szCs w:val="24"/>
        </w:rPr>
        <w:t>A FEMAR poderá convocar representante da empresa para adoção de providências que devam ser cumpridas de imediato.</w:t>
      </w:r>
    </w:p>
    <w:p w14:paraId="3E762BAC" w14:textId="77777777" w:rsidR="00185E07" w:rsidRDefault="000A3CD5" w:rsidP="00185E07">
      <w:pPr>
        <w:pStyle w:val="PargrafodaLista"/>
        <w:numPr>
          <w:ilvl w:val="1"/>
          <w:numId w:val="7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286">
        <w:rPr>
          <w:rFonts w:ascii="Times New Roman" w:eastAsia="Calibri" w:hAnsi="Times New Roman" w:cs="Times New Roman"/>
          <w:sz w:val="24"/>
          <w:szCs w:val="24"/>
        </w:rPr>
        <w:t>Após a assinatura do contrato, a FEMAR poderá convocar o representante da empresa contratada para reunião inicial para apresentação do plano de fiscalização, que conterá informações acerca das obrigações contratuais, dos mecanismos de fiscalização, das estratégias para execução do objeto – instalação dos contêineres e manutenções preventiva e/ou corretiva –, do método de fiscalização das instalações e das sanções aplicáveis, dentre outros.</w:t>
      </w:r>
    </w:p>
    <w:p w14:paraId="59CEB9F8" w14:textId="77777777" w:rsidR="00185E07" w:rsidRDefault="00810EA6" w:rsidP="00810EA6">
      <w:pPr>
        <w:pStyle w:val="PargrafodaLista"/>
        <w:numPr>
          <w:ilvl w:val="1"/>
          <w:numId w:val="7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E07">
        <w:rPr>
          <w:rFonts w:ascii="Times New Roman" w:eastAsia="Calibri" w:hAnsi="Times New Roman" w:cs="Times New Roman"/>
          <w:sz w:val="24"/>
          <w:szCs w:val="24"/>
        </w:rPr>
        <w:t xml:space="preserve">A execução do Contrato e o respectivo fornecimento do objeto serão acompanhados e fiscalizados por 02 (dois) funcionários a serem designados pela Diretoria Requisitante da FEMAR, na condição de representantes da CONTRATANTE. </w:t>
      </w:r>
    </w:p>
    <w:p w14:paraId="3649C7DD" w14:textId="47E29083" w:rsidR="00810EA6" w:rsidRPr="00185E07" w:rsidRDefault="00810EA6" w:rsidP="00810EA6">
      <w:pPr>
        <w:pStyle w:val="PargrafodaLista"/>
        <w:numPr>
          <w:ilvl w:val="1"/>
          <w:numId w:val="7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E07">
        <w:rPr>
          <w:rFonts w:ascii="Times New Roman" w:eastAsia="Calibri" w:hAnsi="Times New Roman" w:cs="Times New Roman"/>
          <w:sz w:val="24"/>
          <w:szCs w:val="24"/>
        </w:rPr>
        <w:t>A execução do contrato deverá ser acompanhada e fiscalizada pelos fiscais do contrato, ou pelos respectivos substitutos, conforme art. 117, caput, da Lei nº 14.133/2021.</w:t>
      </w:r>
    </w:p>
    <w:p w14:paraId="5561FC50" w14:textId="77777777" w:rsidR="00185E07" w:rsidRDefault="00185E07" w:rsidP="00185E07">
      <w:pPr>
        <w:pStyle w:val="Nivel2"/>
        <w:spacing w:line="36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6.6.1. </w:t>
      </w:r>
      <w:r w:rsidR="00810EA6" w:rsidRPr="00810EA6">
        <w:rPr>
          <w:rFonts w:ascii="Times New Roman" w:eastAsia="Calibri" w:hAnsi="Times New Roman" w:cs="Times New Roman"/>
          <w:sz w:val="24"/>
          <w:szCs w:val="24"/>
        </w:rPr>
        <w:t>O fiscal do contrato anotará em registro próprio todas as ocorrências relacionadas à execução do contrato, recomendando o que for necessário a regularização das faltas ou dos defeitos observados;</w:t>
      </w:r>
    </w:p>
    <w:p w14:paraId="5E9AF23A" w14:textId="23F19F6B" w:rsidR="00810EA6" w:rsidRPr="00810EA6" w:rsidRDefault="00185E07" w:rsidP="00185E07">
      <w:pPr>
        <w:pStyle w:val="Nivel2"/>
        <w:spacing w:line="36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6.6.2. </w:t>
      </w:r>
      <w:r w:rsidR="00810EA6" w:rsidRPr="00810EA6">
        <w:rPr>
          <w:rFonts w:ascii="Times New Roman" w:eastAsia="Calibri" w:hAnsi="Times New Roman" w:cs="Times New Roman"/>
          <w:sz w:val="24"/>
          <w:szCs w:val="24"/>
        </w:rPr>
        <w:t>Informar ao gestor do contrato, as ocorrências que demandem a adoção de medidas necessárias e saneadoras, bem como quaisquer ocorrências que possam inviabilizar a execução do contrato nas datas aprazadas;</w:t>
      </w:r>
    </w:p>
    <w:p w14:paraId="794B7F3F" w14:textId="229B12C7" w:rsidR="00810EA6" w:rsidRPr="00810EA6" w:rsidRDefault="00810EA6" w:rsidP="00185E07">
      <w:pPr>
        <w:pStyle w:val="Nivel2"/>
        <w:spacing w:line="36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810EA6">
        <w:rPr>
          <w:rFonts w:ascii="Times New Roman" w:eastAsia="Calibri" w:hAnsi="Times New Roman" w:cs="Times New Roman"/>
          <w:sz w:val="24"/>
          <w:szCs w:val="24"/>
        </w:rPr>
        <w:t>6.</w:t>
      </w:r>
      <w:r w:rsidR="00185E07">
        <w:rPr>
          <w:rFonts w:ascii="Times New Roman" w:eastAsia="Calibri" w:hAnsi="Times New Roman" w:cs="Times New Roman"/>
          <w:sz w:val="24"/>
          <w:szCs w:val="24"/>
        </w:rPr>
        <w:t>6</w:t>
      </w:r>
      <w:r w:rsidRPr="00810EA6">
        <w:rPr>
          <w:rFonts w:ascii="Times New Roman" w:eastAsia="Calibri" w:hAnsi="Times New Roman" w:cs="Times New Roman"/>
          <w:sz w:val="24"/>
          <w:szCs w:val="24"/>
        </w:rPr>
        <w:t>.3.</w:t>
      </w:r>
      <w:r w:rsidRPr="00810EA6">
        <w:rPr>
          <w:rFonts w:ascii="Times New Roman" w:eastAsia="Calibri" w:hAnsi="Times New Roman" w:cs="Times New Roman"/>
          <w:sz w:val="24"/>
          <w:szCs w:val="24"/>
        </w:rPr>
        <w:tab/>
        <w:t>Examinar a regularidade no recolhimento das contribuições fiscais, trabalhistas e previdenciárias e, em caso de descumprimento, informar imediatamente ao gestor do contrato para a adoção das medidas necessárias;</w:t>
      </w:r>
    </w:p>
    <w:p w14:paraId="363200E8" w14:textId="77777777" w:rsidR="00185E07" w:rsidRDefault="00810EA6" w:rsidP="00810EA6">
      <w:pPr>
        <w:pStyle w:val="PargrafodaLista"/>
        <w:numPr>
          <w:ilvl w:val="1"/>
          <w:numId w:val="7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EA6">
        <w:rPr>
          <w:rFonts w:ascii="Times New Roman" w:eastAsia="Calibri" w:hAnsi="Times New Roman" w:cs="Times New Roman"/>
          <w:sz w:val="24"/>
          <w:szCs w:val="24"/>
        </w:rPr>
        <w:t xml:space="preserve"> Gestor do Contrato deverá coordenar as atividades relacionadas à fiscalização, bem como dos atos preparatórios à instrução processual e encaminhar a documentação pertinente ao setor de contratos para formalização dos procedimentos quanto aos aspectos que envolvam a prorrogação, alteração, reequilíbrio, pagamento, eventual aplicação de sanções, extinção dos contratos, dentre outros.</w:t>
      </w:r>
    </w:p>
    <w:p w14:paraId="56577769" w14:textId="77777777" w:rsidR="00185E07" w:rsidRDefault="00810EA6" w:rsidP="00810EA6">
      <w:pPr>
        <w:pStyle w:val="PargrafodaLista"/>
        <w:numPr>
          <w:ilvl w:val="1"/>
          <w:numId w:val="7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E07">
        <w:rPr>
          <w:rFonts w:ascii="Times New Roman" w:eastAsia="Calibri" w:hAnsi="Times New Roman" w:cs="Times New Roman"/>
          <w:sz w:val="24"/>
          <w:szCs w:val="24"/>
        </w:rPr>
        <w:t>A fiscalização técnica deverá acompanhar o contrato com o objetivo de avaliar a execução do objeto nos moldes contratados e, se for o caso, aferir se a quantidade, qualidade, tempo e modo da prestação ou execução do objeto estão compatíveis com os indicadores estipulados no edital, para efeitos de pagamento conforme o resultado pretendido pela Diretoria Requisitante.</w:t>
      </w:r>
    </w:p>
    <w:p w14:paraId="0E968981" w14:textId="77777777" w:rsidR="00185E07" w:rsidRDefault="00810EA6" w:rsidP="00810EA6">
      <w:pPr>
        <w:pStyle w:val="PargrafodaLista"/>
        <w:numPr>
          <w:ilvl w:val="1"/>
          <w:numId w:val="7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E07">
        <w:rPr>
          <w:rFonts w:ascii="Times New Roman" w:eastAsia="Calibri" w:hAnsi="Times New Roman" w:cs="Times New Roman"/>
          <w:sz w:val="24"/>
          <w:szCs w:val="24"/>
        </w:rPr>
        <w:t>A fiscalização administrativa deverá acompanhar os aspectos administrativos contratuais quanto às obrigações previdenciárias, fiscais e trabalhistas, bem como quanto ao controle do contrato administrativo e às providências tempestivas nos casos de inadimplemento.</w:t>
      </w:r>
    </w:p>
    <w:p w14:paraId="0759A81B" w14:textId="45169673" w:rsidR="00C64955" w:rsidRPr="00185E07" w:rsidRDefault="00810EA6" w:rsidP="00810EA6">
      <w:pPr>
        <w:pStyle w:val="PargrafodaLista"/>
        <w:numPr>
          <w:ilvl w:val="1"/>
          <w:numId w:val="7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E07">
        <w:rPr>
          <w:rFonts w:ascii="Times New Roman" w:eastAsia="Calibri" w:hAnsi="Times New Roman" w:cs="Times New Roman"/>
          <w:sz w:val="24"/>
          <w:szCs w:val="24"/>
        </w:rPr>
        <w:t>A fiscalização deverá elaborar relatório final, de que trata a alínea “d”, do inciso VI, do §3º do art. 174 da Lei nº 14.133/2021, com as informações quanto à execução do contrato, concluindo com as lições aprendidas, como forma de aprimoramento das atividades da FEMAR.</w:t>
      </w:r>
    </w:p>
    <w:p w14:paraId="7A5CBF35" w14:textId="77777777" w:rsidR="00810EA6" w:rsidRPr="00810EA6" w:rsidRDefault="00810EA6" w:rsidP="00810EA6">
      <w:pPr>
        <w:pStyle w:val="Nivel2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10EA6">
        <w:rPr>
          <w:rFonts w:ascii="Times New Roman" w:eastAsia="Calibri" w:hAnsi="Times New Roman" w:cs="Times New Roman"/>
          <w:b/>
          <w:bCs/>
          <w:sz w:val="24"/>
          <w:szCs w:val="24"/>
        </w:rPr>
        <w:t>Do Reajuste</w:t>
      </w:r>
    </w:p>
    <w:p w14:paraId="0913C0A5" w14:textId="77777777" w:rsidR="00185E07" w:rsidRDefault="00810EA6" w:rsidP="00810EA6">
      <w:pPr>
        <w:pStyle w:val="PargrafodaLista"/>
        <w:numPr>
          <w:ilvl w:val="1"/>
          <w:numId w:val="7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EA6">
        <w:rPr>
          <w:rFonts w:ascii="Times New Roman" w:eastAsia="Calibri" w:hAnsi="Times New Roman" w:cs="Times New Roman"/>
          <w:sz w:val="24"/>
          <w:szCs w:val="24"/>
        </w:rPr>
        <w:t>Os preços inicialmente contratados são fixos e irreajustáveis no prazo de um ano contado da data do orçamento estimado, conforme art. 25, § 7° da Lei n.º 14.133/2021.</w:t>
      </w:r>
    </w:p>
    <w:p w14:paraId="17523517" w14:textId="15EB9083" w:rsidR="00C64955" w:rsidRPr="00185E07" w:rsidRDefault="00810EA6" w:rsidP="00810EA6">
      <w:pPr>
        <w:pStyle w:val="PargrafodaLista"/>
        <w:numPr>
          <w:ilvl w:val="1"/>
          <w:numId w:val="7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E07">
        <w:rPr>
          <w:rFonts w:ascii="Times New Roman" w:eastAsia="Calibri" w:hAnsi="Times New Roman" w:cs="Times New Roman"/>
          <w:sz w:val="24"/>
          <w:szCs w:val="24"/>
        </w:rPr>
        <w:t>Após o interregno de um ano, a contar da data do orçamento estimado, os preços iniciais serão reajustados, mediante a aplicação, pelo Contratante, do índice IPCA, exclusivamente para as obrigações iniciadas e concluídas após a ocorrência da anualidade.</w:t>
      </w:r>
    </w:p>
    <w:p w14:paraId="620D9035" w14:textId="0F545C47" w:rsidR="003E63DA" w:rsidRPr="00F00286" w:rsidRDefault="00A26B26" w:rsidP="000954AF">
      <w:pPr>
        <w:pStyle w:val="Padro"/>
        <w:numPr>
          <w:ilvl w:val="0"/>
          <w:numId w:val="7"/>
        </w:numPr>
        <w:shd w:val="clear" w:color="auto" w:fill="BFBFBF" w:themeFill="background1" w:themeFillShade="BF"/>
        <w:spacing w:before="120" w:after="120" w:line="360" w:lineRule="auto"/>
        <w:ind w:left="0" w:firstLine="0"/>
        <w:jc w:val="both"/>
        <w:rPr>
          <w:b/>
          <w:color w:val="auto"/>
          <w:szCs w:val="24"/>
        </w:rPr>
      </w:pPr>
      <w:r w:rsidRPr="00F00286">
        <w:rPr>
          <w:b/>
          <w:bCs/>
          <w:szCs w:val="24"/>
        </w:rPr>
        <w:t>DOS</w:t>
      </w:r>
      <w:r w:rsidRPr="00F00286">
        <w:rPr>
          <w:szCs w:val="24"/>
        </w:rPr>
        <w:t xml:space="preserve"> </w:t>
      </w:r>
      <w:r w:rsidRPr="00F00286">
        <w:rPr>
          <w:b/>
          <w:bCs/>
          <w:szCs w:val="24"/>
        </w:rPr>
        <w:t>CRITÉRIOS DE MEDIÇÃO E PAGAMENTO</w:t>
      </w:r>
    </w:p>
    <w:p w14:paraId="6878D4AF" w14:textId="09413EF9" w:rsidR="003B3519" w:rsidRPr="00360129" w:rsidRDefault="0088174B" w:rsidP="007D07AC">
      <w:pPr>
        <w:pStyle w:val="Nivel2"/>
        <w:numPr>
          <w:ilvl w:val="1"/>
          <w:numId w:val="6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bookmarkStart w:id="6" w:name="_Hlk132113223"/>
      <w:r w:rsidRPr="00360129">
        <w:rPr>
          <w:rFonts w:ascii="Times New Roman" w:eastAsia="Calibri" w:hAnsi="Times New Roman" w:cs="Times New Roman"/>
          <w:sz w:val="24"/>
          <w:szCs w:val="24"/>
        </w:rPr>
        <w:t xml:space="preserve">A avaliação da execução do objeto utilizará o </w:t>
      </w:r>
      <w:r w:rsidRPr="00360129">
        <w:rPr>
          <w:rFonts w:ascii="Times New Roman" w:eastAsia="Calibri" w:hAnsi="Times New Roman" w:cs="Times New Roman"/>
          <w:b/>
          <w:bCs/>
          <w:sz w:val="24"/>
          <w:szCs w:val="24"/>
        </w:rPr>
        <w:t>Instrumento de Medição de Resultado (IMR)</w:t>
      </w:r>
      <w:r w:rsidRPr="00360129">
        <w:rPr>
          <w:rFonts w:ascii="Times New Roman" w:eastAsia="Calibri" w:hAnsi="Times New Roman" w:cs="Times New Roman"/>
          <w:sz w:val="24"/>
          <w:szCs w:val="24"/>
        </w:rPr>
        <w:t xml:space="preserve">, conforme previsto no </w:t>
      </w:r>
      <w:r w:rsidRPr="0036012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Anexo </w:t>
      </w:r>
      <w:r w:rsidR="004E0966" w:rsidRPr="0036012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</w:t>
      </w:r>
      <w:r w:rsidR="004E0966" w:rsidRPr="00360129">
        <w:rPr>
          <w:rFonts w:ascii="Times New Roman" w:eastAsia="Calibri" w:hAnsi="Times New Roman" w:cs="Times New Roman"/>
          <w:sz w:val="24"/>
          <w:szCs w:val="24"/>
        </w:rPr>
        <w:t xml:space="preserve"> deste Termo de Referência</w:t>
      </w:r>
      <w:r w:rsidRPr="0036012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F6A193C" w14:textId="77777777" w:rsidR="00C62965" w:rsidRPr="00360129" w:rsidRDefault="0088174B" w:rsidP="004E0966">
      <w:pPr>
        <w:pStyle w:val="Nivel2"/>
        <w:numPr>
          <w:ilvl w:val="1"/>
          <w:numId w:val="6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360129">
        <w:rPr>
          <w:rFonts w:ascii="Times New Roman" w:eastAsia="Calibri" w:hAnsi="Times New Roman" w:cs="Times New Roman"/>
          <w:sz w:val="24"/>
          <w:szCs w:val="24"/>
        </w:rPr>
        <w:t>Será indicada a retenção ou glosa no pagamento, proporcional à irregularidade verificada, sem prejuízo das sanções cabíveis, caso se constate que a Contratada:</w:t>
      </w:r>
    </w:p>
    <w:p w14:paraId="1F867516" w14:textId="0CEF0B76" w:rsidR="00C62965" w:rsidRPr="00F00286" w:rsidRDefault="00C62965" w:rsidP="004E0966">
      <w:pPr>
        <w:pStyle w:val="Nivel2"/>
        <w:numPr>
          <w:ilvl w:val="2"/>
          <w:numId w:val="6"/>
        </w:numPr>
        <w:spacing w:line="360" w:lineRule="auto"/>
        <w:ind w:left="567" w:firstLine="0"/>
        <w:rPr>
          <w:rFonts w:ascii="Times New Roman" w:eastAsia="Calibri" w:hAnsi="Times New Roman" w:cs="Times New Roman"/>
          <w:sz w:val="24"/>
          <w:szCs w:val="24"/>
        </w:rPr>
      </w:pPr>
      <w:r w:rsidRPr="00F00286">
        <w:rPr>
          <w:rFonts w:ascii="Times New Roman" w:eastAsia="Calibri" w:hAnsi="Times New Roman" w:cs="Times New Roman"/>
          <w:sz w:val="24"/>
          <w:szCs w:val="24"/>
        </w:rPr>
        <w:t>N</w:t>
      </w:r>
      <w:r w:rsidR="0088174B" w:rsidRPr="00F00286">
        <w:rPr>
          <w:rFonts w:ascii="Times New Roman" w:eastAsia="Calibri" w:hAnsi="Times New Roman" w:cs="Times New Roman"/>
          <w:sz w:val="24"/>
          <w:szCs w:val="24"/>
        </w:rPr>
        <w:t xml:space="preserve">ão </w:t>
      </w:r>
      <w:r w:rsidRPr="00F00286">
        <w:rPr>
          <w:rFonts w:ascii="Times New Roman" w:eastAsia="Calibri" w:hAnsi="Times New Roman" w:cs="Times New Roman"/>
          <w:sz w:val="24"/>
          <w:szCs w:val="24"/>
        </w:rPr>
        <w:t>executar a instalação dos contêineres na forma e qualidade esperadas, inclusive, em relação ao funcionamento pleno das instalações, na forma deste Termo de Referência e do ETP anexo;</w:t>
      </w:r>
    </w:p>
    <w:p w14:paraId="1860DAA6" w14:textId="37D2E048" w:rsidR="00C62965" w:rsidRPr="00F00286" w:rsidRDefault="00C62965" w:rsidP="004E0966">
      <w:pPr>
        <w:pStyle w:val="Nivel2"/>
        <w:numPr>
          <w:ilvl w:val="2"/>
          <w:numId w:val="6"/>
        </w:numPr>
        <w:spacing w:line="360" w:lineRule="auto"/>
        <w:ind w:left="567" w:firstLine="0"/>
        <w:rPr>
          <w:rFonts w:ascii="Times New Roman" w:eastAsia="Calibri" w:hAnsi="Times New Roman" w:cs="Times New Roman"/>
          <w:sz w:val="24"/>
          <w:szCs w:val="24"/>
        </w:rPr>
      </w:pPr>
      <w:r w:rsidRPr="00F00286">
        <w:rPr>
          <w:rFonts w:ascii="Times New Roman" w:eastAsia="Calibri" w:hAnsi="Times New Roman" w:cs="Times New Roman"/>
          <w:sz w:val="24"/>
          <w:szCs w:val="24"/>
        </w:rPr>
        <w:t>D</w:t>
      </w:r>
      <w:r w:rsidR="0088174B" w:rsidRPr="00F00286">
        <w:rPr>
          <w:rFonts w:ascii="Times New Roman" w:eastAsia="Calibri" w:hAnsi="Times New Roman" w:cs="Times New Roman"/>
          <w:sz w:val="24"/>
          <w:szCs w:val="24"/>
        </w:rPr>
        <w:t>eixar de executar, ou não executar com a qualidade mínima exigida as atividades contratadas</w:t>
      </w:r>
      <w:r w:rsidRPr="00F00286">
        <w:rPr>
          <w:rFonts w:ascii="Times New Roman" w:eastAsia="Calibri" w:hAnsi="Times New Roman" w:cs="Times New Roman"/>
          <w:sz w:val="24"/>
          <w:szCs w:val="24"/>
        </w:rPr>
        <w:t>, a saber, a manutenção preventiva e corretiva</w:t>
      </w:r>
      <w:r w:rsidR="0088174B" w:rsidRPr="00F00286">
        <w:rPr>
          <w:rFonts w:ascii="Times New Roman" w:eastAsia="Calibri" w:hAnsi="Times New Roman" w:cs="Times New Roman"/>
          <w:sz w:val="24"/>
          <w:szCs w:val="24"/>
        </w:rPr>
        <w:t>; ou</w:t>
      </w:r>
    </w:p>
    <w:p w14:paraId="61AF9E56" w14:textId="77777777" w:rsidR="00C62965" w:rsidRPr="00F00286" w:rsidRDefault="00C62965" w:rsidP="004E0966">
      <w:pPr>
        <w:pStyle w:val="Nivel2"/>
        <w:numPr>
          <w:ilvl w:val="2"/>
          <w:numId w:val="6"/>
        </w:numPr>
        <w:spacing w:line="360" w:lineRule="auto"/>
        <w:ind w:left="567" w:firstLine="0"/>
        <w:rPr>
          <w:rFonts w:ascii="Times New Roman" w:eastAsia="Calibri" w:hAnsi="Times New Roman" w:cs="Times New Roman"/>
          <w:sz w:val="24"/>
          <w:szCs w:val="24"/>
        </w:rPr>
      </w:pPr>
      <w:r w:rsidRPr="00F00286">
        <w:rPr>
          <w:rFonts w:ascii="Times New Roman" w:eastAsia="Calibri" w:hAnsi="Times New Roman" w:cs="Times New Roman"/>
          <w:sz w:val="24"/>
          <w:szCs w:val="24"/>
        </w:rPr>
        <w:t>D</w:t>
      </w:r>
      <w:r w:rsidR="0088174B" w:rsidRPr="00F00286">
        <w:rPr>
          <w:rFonts w:ascii="Times New Roman" w:eastAsia="Calibri" w:hAnsi="Times New Roman" w:cs="Times New Roman"/>
          <w:sz w:val="24"/>
          <w:szCs w:val="24"/>
        </w:rPr>
        <w:t>eixar de utilizar materiais e recursos humanos exigidos para a execução do serviço, ou utilizá-los com qualidade ou quantidade inferior à demandada.</w:t>
      </w:r>
    </w:p>
    <w:p w14:paraId="75B1D408" w14:textId="77777777" w:rsidR="00C13133" w:rsidRPr="00F00286" w:rsidRDefault="0088174B" w:rsidP="007D07AC">
      <w:pPr>
        <w:pStyle w:val="Nivel2"/>
        <w:numPr>
          <w:ilvl w:val="1"/>
          <w:numId w:val="6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F00286">
        <w:rPr>
          <w:rFonts w:ascii="Times New Roman" w:eastAsia="Calibri" w:hAnsi="Times New Roman" w:cs="Times New Roman"/>
          <w:sz w:val="24"/>
          <w:szCs w:val="24"/>
        </w:rPr>
        <w:t xml:space="preserve">A utilização </w:t>
      </w:r>
      <w:r w:rsidRPr="007D07AC">
        <w:rPr>
          <w:rFonts w:ascii="Times New Roman" w:eastAsia="Calibri" w:hAnsi="Times New Roman" w:cs="Times New Roman"/>
          <w:sz w:val="24"/>
          <w:szCs w:val="24"/>
        </w:rPr>
        <w:t>do IMR</w:t>
      </w:r>
      <w:r w:rsidRPr="00F00286">
        <w:rPr>
          <w:rFonts w:ascii="Times New Roman" w:eastAsia="Calibri" w:hAnsi="Times New Roman" w:cs="Times New Roman"/>
          <w:sz w:val="24"/>
          <w:szCs w:val="24"/>
        </w:rPr>
        <w:t xml:space="preserve"> não impede a aplicação concomitante de outros mecanismos para a avaliação da prestação dos serviços.</w:t>
      </w:r>
    </w:p>
    <w:p w14:paraId="22D335FC" w14:textId="022AE3B1" w:rsidR="00197EE0" w:rsidRDefault="0088174B" w:rsidP="007D07AC">
      <w:pPr>
        <w:pStyle w:val="Nivel2"/>
        <w:numPr>
          <w:ilvl w:val="1"/>
          <w:numId w:val="6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F00286">
        <w:rPr>
          <w:rFonts w:ascii="Times New Roman" w:eastAsia="Calibri" w:hAnsi="Times New Roman" w:cs="Times New Roman"/>
          <w:sz w:val="24"/>
          <w:szCs w:val="24"/>
        </w:rPr>
        <w:t xml:space="preserve">A aferição da execução contratual para fins de pagamento considerará </w:t>
      </w:r>
      <w:r w:rsidR="007F2DF4" w:rsidRPr="00F00286">
        <w:rPr>
          <w:rFonts w:ascii="Times New Roman" w:eastAsia="Calibri" w:hAnsi="Times New Roman" w:cs="Times New Roman"/>
          <w:sz w:val="24"/>
          <w:szCs w:val="24"/>
        </w:rPr>
        <w:t>a</w:t>
      </w:r>
      <w:r w:rsidR="007F2DF4" w:rsidRPr="007D07AC">
        <w:rPr>
          <w:rFonts w:ascii="Times New Roman" w:eastAsia="Calibri" w:hAnsi="Times New Roman" w:cs="Times New Roman"/>
          <w:sz w:val="24"/>
          <w:szCs w:val="24"/>
        </w:rPr>
        <w:t>s medições</w:t>
      </w:r>
      <w:r w:rsidR="007F2DF4" w:rsidRPr="00F00286">
        <w:rPr>
          <w:rFonts w:ascii="Times New Roman" w:hAnsi="Times New Roman" w:cs="Times New Roman"/>
          <w:sz w:val="24"/>
          <w:szCs w:val="24"/>
        </w:rPr>
        <w:t xml:space="preserve"> efetuadas mediante conferência dos quantitativos efetivamente entregues e constantes na nota fiscal pela Comissão Fiscalizadora, por meio de atesto no verso da nota fiscal</w:t>
      </w:r>
      <w:r w:rsidR="007F2DF4" w:rsidRPr="00F0028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F80BE14" w14:textId="38C55346" w:rsidR="00360129" w:rsidRPr="00360129" w:rsidRDefault="00360129" w:rsidP="00360129">
      <w:pPr>
        <w:pStyle w:val="Nivel2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60129">
        <w:rPr>
          <w:rFonts w:ascii="Times New Roman" w:eastAsia="Calibri" w:hAnsi="Times New Roman" w:cs="Times New Roman"/>
          <w:b/>
          <w:bCs/>
          <w:sz w:val="24"/>
          <w:szCs w:val="24"/>
        </w:rPr>
        <w:t>Do Pagamento</w:t>
      </w:r>
    </w:p>
    <w:p w14:paraId="6CC663DC" w14:textId="77777777" w:rsidR="007D277B" w:rsidRPr="007D277B" w:rsidRDefault="007D277B" w:rsidP="007D277B">
      <w:pPr>
        <w:pStyle w:val="Nivel2"/>
        <w:numPr>
          <w:ilvl w:val="1"/>
          <w:numId w:val="6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AA2184">
        <w:rPr>
          <w:rFonts w:ascii="Times New Roman" w:eastAsia="Arial" w:hAnsi="Times New Roman" w:cs="Times New Roman"/>
          <w:sz w:val="24"/>
          <w:szCs w:val="24"/>
        </w:rPr>
        <w:t xml:space="preserve">O pagamento </w:t>
      </w:r>
      <w:r w:rsidRPr="007D277B">
        <w:rPr>
          <w:rFonts w:ascii="Times New Roman" w:eastAsia="Calibri" w:hAnsi="Times New Roman" w:cs="Times New Roman"/>
          <w:sz w:val="24"/>
          <w:szCs w:val="24"/>
        </w:rPr>
        <w:t xml:space="preserve">será efetuado, no prazo de 30 (trinta) dias, a contar da certificação de que a parcela/etapa foi devidamente adimplida, mediante a apresentação de documento comprobatório da realização da despesa - Nota Fiscal ou documento equivalente atestado por funcionário designado, contendo a descrição dos itens, quantidades, preços unitários e o valor total, nota de entrega atestada e comprovante de recolhimento de multas aplicadas, se houver, e dos encargos sociais, mediante depósito em conta bancária indicada pela contratada, uma vez satisfeitas as condições estabelecidas neste Termo de Referência.  </w:t>
      </w:r>
    </w:p>
    <w:p w14:paraId="11F1D02F" w14:textId="77777777" w:rsidR="007D277B" w:rsidRPr="007D277B" w:rsidRDefault="007D277B" w:rsidP="007D277B">
      <w:pPr>
        <w:pStyle w:val="Nivel2"/>
        <w:numPr>
          <w:ilvl w:val="1"/>
          <w:numId w:val="6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7D277B">
        <w:rPr>
          <w:rFonts w:ascii="Times New Roman" w:eastAsia="Calibri" w:hAnsi="Times New Roman" w:cs="Times New Roman"/>
          <w:sz w:val="24"/>
          <w:szCs w:val="24"/>
        </w:rPr>
        <w:t>A Nota Fiscal/Fatura relativa à cobrança deverá ser emitida em nome da Fundação Estatal de Saúde de Maricá, CNPJ: 462186980001-17, com endereço à Rua Clímaco Pereira, nº 367, Lote B2-B1, Centro, Maricá/RJ, CEP: 24.902-035.</w:t>
      </w:r>
    </w:p>
    <w:p w14:paraId="04CC45DD" w14:textId="77777777" w:rsidR="007D277B" w:rsidRPr="007D277B" w:rsidRDefault="007D277B" w:rsidP="007D277B">
      <w:pPr>
        <w:pStyle w:val="Nivel2"/>
        <w:numPr>
          <w:ilvl w:val="1"/>
          <w:numId w:val="6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7D277B">
        <w:rPr>
          <w:rFonts w:ascii="Times New Roman" w:eastAsia="Calibri" w:hAnsi="Times New Roman" w:cs="Times New Roman"/>
          <w:sz w:val="24"/>
          <w:szCs w:val="24"/>
        </w:rPr>
        <w:t>O pagamento se efetivará após a regular liquidação da despesa, à vista do documento comprobatório da realização da despesa apresentado pelo contratado, atestada por, no mínimo, 02 (dois) funcionários do órgão requisitante, na forma do Art. 55, §3º, inc. III c/c Art. 64, inc. III do Dec. Municipal n.º 936/2022;</w:t>
      </w:r>
    </w:p>
    <w:p w14:paraId="76D723E3" w14:textId="3A43B9A3" w:rsidR="00360129" w:rsidRPr="0067506B" w:rsidRDefault="007D277B" w:rsidP="00360129">
      <w:pPr>
        <w:pStyle w:val="Nivel2"/>
        <w:numPr>
          <w:ilvl w:val="1"/>
          <w:numId w:val="6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7D277B">
        <w:rPr>
          <w:rFonts w:ascii="Times New Roman" w:eastAsia="Calibri" w:hAnsi="Times New Roman" w:cs="Times New Roman"/>
          <w:sz w:val="24"/>
          <w:szCs w:val="24"/>
        </w:rPr>
        <w:t>Havendo erro no documento de cobrança ou outra circunstância impeditiva, a liquidação da despesa ficará pendente e o pagamento sustado até que a Contratada providencie as medidas saneadoras necessárias, não ocorrendo, neste caso, quaisquer ônus por parte da CONTRATANTE.</w:t>
      </w:r>
    </w:p>
    <w:p w14:paraId="7EA57EE9" w14:textId="77777777" w:rsidR="00A266BC" w:rsidRPr="00F00286" w:rsidRDefault="00A266BC" w:rsidP="00F00286">
      <w:pPr>
        <w:pStyle w:val="Nivel2"/>
        <w:spacing w:line="36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F00286">
        <w:rPr>
          <w:rFonts w:ascii="Times New Roman" w:hAnsi="Times New Roman" w:cs="Times New Roman"/>
          <w:b/>
          <w:bCs/>
          <w:color w:val="00000A"/>
          <w:sz w:val="24"/>
          <w:szCs w:val="24"/>
        </w:rPr>
        <w:t>Do Recebimento do Objeto</w:t>
      </w:r>
    </w:p>
    <w:p w14:paraId="42E824F3" w14:textId="27B6788F" w:rsidR="007D277B" w:rsidRPr="007D277B" w:rsidRDefault="007D277B" w:rsidP="007D277B">
      <w:pPr>
        <w:pStyle w:val="Nivel2"/>
        <w:numPr>
          <w:ilvl w:val="1"/>
          <w:numId w:val="6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7D277B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Pr="007D277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recebimento provisório</w:t>
      </w:r>
      <w:r w:rsidRPr="007D277B">
        <w:rPr>
          <w:rFonts w:ascii="Times New Roman" w:eastAsia="Calibri" w:hAnsi="Times New Roman" w:cs="Times New Roman"/>
          <w:sz w:val="24"/>
          <w:szCs w:val="24"/>
        </w:rPr>
        <w:t xml:space="preserve"> dar-se-á em até </w:t>
      </w:r>
      <w:r w:rsidRPr="007D277B">
        <w:rPr>
          <w:rFonts w:ascii="Times New Roman" w:eastAsia="Calibri" w:hAnsi="Times New Roman" w:cs="Times New Roman"/>
          <w:sz w:val="24"/>
          <w:szCs w:val="24"/>
          <w:u w:val="single"/>
        </w:rPr>
        <w:t>15 (quinze) dias úteis</w:t>
      </w:r>
      <w:r w:rsidRPr="007D277B">
        <w:rPr>
          <w:rFonts w:ascii="Times New Roman" w:eastAsia="Calibri" w:hAnsi="Times New Roman" w:cs="Times New Roman"/>
          <w:sz w:val="24"/>
          <w:szCs w:val="24"/>
        </w:rPr>
        <w:t xml:space="preserve"> após o início do fornecimento do serviço e execução do objeto, certificado pelos fiscais do contrato, mediante termos detalhados, quando verificado o cumprimento das exigências de caráter técnico e administrativo da contratação.</w:t>
      </w:r>
    </w:p>
    <w:p w14:paraId="5EDE53D8" w14:textId="5B60DEDB" w:rsidR="007D277B" w:rsidRPr="007D277B" w:rsidRDefault="007D277B" w:rsidP="007D277B">
      <w:pPr>
        <w:pStyle w:val="Nivel2"/>
        <w:numPr>
          <w:ilvl w:val="1"/>
          <w:numId w:val="6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7D277B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Pr="007D277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recebimento definitivo</w:t>
      </w:r>
      <w:r w:rsidRPr="007D277B">
        <w:rPr>
          <w:rFonts w:ascii="Times New Roman" w:eastAsia="Calibri" w:hAnsi="Times New Roman" w:cs="Times New Roman"/>
          <w:sz w:val="24"/>
          <w:szCs w:val="24"/>
        </w:rPr>
        <w:t xml:space="preserve"> dar-se-á em até </w:t>
      </w:r>
      <w:r w:rsidRPr="007D277B">
        <w:rPr>
          <w:rFonts w:ascii="Times New Roman" w:eastAsia="Calibri" w:hAnsi="Times New Roman" w:cs="Times New Roman"/>
          <w:sz w:val="24"/>
          <w:szCs w:val="24"/>
          <w:u w:val="single"/>
        </w:rPr>
        <w:t>10 (dez) dias úteis</w:t>
      </w:r>
      <w:r w:rsidRPr="007D277B">
        <w:rPr>
          <w:rFonts w:ascii="Times New Roman" w:eastAsia="Calibri" w:hAnsi="Times New Roman" w:cs="Times New Roman"/>
          <w:sz w:val="24"/>
          <w:szCs w:val="24"/>
        </w:rPr>
        <w:t>, a contar do recebimento provisório, por fiscal do contrato, após verificação da qualidade e quantidade do serviço, eis que decorrido tempo necessário à confirmação de que os serviços ofertados atendem às disposições deste Termo de Referência, do Edital, do Contrato e da proposta da empresa.</w:t>
      </w:r>
    </w:p>
    <w:p w14:paraId="02C744C7" w14:textId="343172E7" w:rsidR="00913FFA" w:rsidRPr="00F00286" w:rsidRDefault="007D277B" w:rsidP="007D277B">
      <w:pPr>
        <w:pStyle w:val="Nivel2"/>
        <w:numPr>
          <w:ilvl w:val="1"/>
          <w:numId w:val="6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7D277B">
        <w:rPr>
          <w:rFonts w:ascii="Times New Roman" w:eastAsia="Calibri" w:hAnsi="Times New Roman" w:cs="Times New Roman"/>
          <w:sz w:val="24"/>
          <w:szCs w:val="24"/>
        </w:rPr>
        <w:t>O recebimento provisório ou definitivo não excluirá a responsabilidade civil pela solidez e pela segurança do serviço, nem a responsabilidade ético-profissional pela perfeita execução do serviço.</w:t>
      </w:r>
    </w:p>
    <w:p w14:paraId="41BA257B" w14:textId="7153A556" w:rsidR="003E63DA" w:rsidRPr="00F00286" w:rsidRDefault="003E63DA" w:rsidP="00F00286">
      <w:pPr>
        <w:pStyle w:val="Padro"/>
        <w:numPr>
          <w:ilvl w:val="0"/>
          <w:numId w:val="7"/>
        </w:numPr>
        <w:shd w:val="clear" w:color="auto" w:fill="BFBFBF" w:themeFill="background1" w:themeFillShade="BF"/>
        <w:spacing w:before="120" w:after="120" w:line="360" w:lineRule="auto"/>
        <w:ind w:left="0" w:firstLine="0"/>
        <w:jc w:val="both"/>
        <w:rPr>
          <w:b/>
          <w:color w:val="auto"/>
          <w:szCs w:val="24"/>
        </w:rPr>
      </w:pPr>
      <w:bookmarkStart w:id="7" w:name="_Hlk132113376"/>
      <w:bookmarkEnd w:id="6"/>
      <w:r w:rsidRPr="00F00286">
        <w:rPr>
          <w:b/>
          <w:color w:val="auto"/>
          <w:szCs w:val="24"/>
        </w:rPr>
        <w:t>DA FORMA E CRITÉRIOS DE SELEÇÃO DE FORNECEDOR</w:t>
      </w:r>
      <w:r w:rsidR="0031202A" w:rsidRPr="00F00286">
        <w:rPr>
          <w:b/>
          <w:color w:val="auto"/>
          <w:szCs w:val="24"/>
        </w:rPr>
        <w:t xml:space="preserve"> E REGIME DE EXECUÇÃO</w:t>
      </w:r>
    </w:p>
    <w:p w14:paraId="3F0FF8B7" w14:textId="19FE96D3" w:rsidR="0041398E" w:rsidRPr="00F00286" w:rsidRDefault="0041398E" w:rsidP="00F00286">
      <w:pPr>
        <w:pStyle w:val="PargrafodaLista"/>
        <w:suppressAutoHyphens/>
        <w:spacing w:before="120" w:after="120" w:line="360" w:lineRule="auto"/>
        <w:ind w:left="0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8" w:name="_Hlk132113365"/>
      <w:bookmarkEnd w:id="7"/>
      <w:r w:rsidRPr="00F002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Forma de seleção e critério de julgamento da proposta</w:t>
      </w:r>
    </w:p>
    <w:p w14:paraId="2A389E3F" w14:textId="18A95AF5" w:rsidR="0041398E" w:rsidRPr="00F00286" w:rsidRDefault="0041398E" w:rsidP="00F00286">
      <w:pPr>
        <w:pStyle w:val="PargrafodaLista"/>
        <w:numPr>
          <w:ilvl w:val="1"/>
          <w:numId w:val="7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0028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 fornecedor será selecionado por meio da realização de procedimento de licitação, na modalidade </w:t>
      </w:r>
      <w:r w:rsidR="0086536D" w:rsidRPr="00F002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</w:t>
      </w:r>
      <w:r w:rsidRPr="00F002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regão</w:t>
      </w:r>
      <w:r w:rsidRPr="00F0028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sob a sua forma </w:t>
      </w:r>
      <w:r w:rsidRPr="00F002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eletrônica</w:t>
      </w:r>
      <w:r w:rsidRPr="00F0028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com adoção do critério de julgamento pelo </w:t>
      </w:r>
      <w:r w:rsidRPr="00F002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menor preço</w:t>
      </w:r>
      <w:r w:rsidR="004E09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601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global</w:t>
      </w:r>
      <w:r w:rsidRPr="00F0028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no modo de </w:t>
      </w:r>
      <w:r w:rsidRPr="00F002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disputa aberto</w:t>
      </w:r>
      <w:r w:rsidRPr="00F0028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219CCA2D" w14:textId="17EF2D77" w:rsidR="007278C2" w:rsidRPr="00F00286" w:rsidRDefault="007278C2" w:rsidP="00F00286">
      <w:pPr>
        <w:pStyle w:val="PargrafodaLista"/>
        <w:suppressAutoHyphens/>
        <w:spacing w:before="120" w:after="120" w:line="36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02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Regime de execução</w:t>
      </w:r>
    </w:p>
    <w:p w14:paraId="53586802" w14:textId="38635206" w:rsidR="007278C2" w:rsidRPr="00360129" w:rsidRDefault="007278C2" w:rsidP="00F00286">
      <w:pPr>
        <w:pStyle w:val="PargrafodaLista"/>
        <w:numPr>
          <w:ilvl w:val="1"/>
          <w:numId w:val="7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6012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 regime de execução do contrato será de </w:t>
      </w:r>
      <w:r w:rsidRPr="003601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empreitada por preço global</w:t>
      </w:r>
      <w:r w:rsidR="00956103" w:rsidRPr="0036012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2F1B05D7" w14:textId="0FD33F3F" w:rsidR="00FB6297" w:rsidRPr="00F00286" w:rsidRDefault="00001A75" w:rsidP="00F00286">
      <w:pPr>
        <w:pStyle w:val="PargrafodaLista"/>
        <w:suppressAutoHyphens/>
        <w:autoSpaceDE w:val="0"/>
        <w:autoSpaceDN w:val="0"/>
        <w:adjustRightInd w:val="0"/>
        <w:spacing w:before="120" w:after="120" w:line="36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2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Da </w:t>
      </w:r>
      <w:r w:rsidR="00F922B4" w:rsidRPr="00F002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Habilitação</w:t>
      </w:r>
    </w:p>
    <w:p w14:paraId="33D36B10" w14:textId="6DC0EE4D" w:rsidR="001C3838" w:rsidRPr="00F00286" w:rsidRDefault="001C3838" w:rsidP="00D57304">
      <w:pPr>
        <w:pStyle w:val="PargrafodaLista"/>
        <w:numPr>
          <w:ilvl w:val="1"/>
          <w:numId w:val="7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fins de contratação, deverá o fornecedor comprovar os seguintes requisitos de habilitação: i. Habilitação Jurídica (Art. 66, Lei nº 14.133/2021); </w:t>
      </w:r>
      <w:proofErr w:type="spellStart"/>
      <w:r w:rsidRPr="00F00286">
        <w:rPr>
          <w:rFonts w:ascii="Times New Roman" w:hAnsi="Times New Roman" w:cs="Times New Roman"/>
          <w:color w:val="000000" w:themeColor="text1"/>
          <w:sz w:val="24"/>
          <w:szCs w:val="24"/>
        </w:rPr>
        <w:t>ii</w:t>
      </w:r>
      <w:proofErr w:type="spellEnd"/>
      <w:r w:rsidRPr="00F00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Habilitações fiscal, social e trabalhista (Art. 68, Lei nº 14.133/2021); </w:t>
      </w:r>
      <w:proofErr w:type="spellStart"/>
      <w:r w:rsidRPr="00F00286">
        <w:rPr>
          <w:rFonts w:ascii="Times New Roman" w:hAnsi="Times New Roman" w:cs="Times New Roman"/>
          <w:color w:val="000000" w:themeColor="text1"/>
          <w:sz w:val="24"/>
          <w:szCs w:val="24"/>
        </w:rPr>
        <w:t>iii</w:t>
      </w:r>
      <w:proofErr w:type="spellEnd"/>
      <w:r w:rsidRPr="00F00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Habilitação econômico-financeira (Art. 69, Lei nº 14.133/2021); e </w:t>
      </w:r>
      <w:proofErr w:type="spellStart"/>
      <w:r w:rsidRPr="00F00286">
        <w:rPr>
          <w:rFonts w:ascii="Times New Roman" w:hAnsi="Times New Roman" w:cs="Times New Roman"/>
          <w:color w:val="000000" w:themeColor="text1"/>
          <w:sz w:val="24"/>
          <w:szCs w:val="24"/>
        </w:rPr>
        <w:t>iv</w:t>
      </w:r>
      <w:proofErr w:type="spellEnd"/>
      <w:r w:rsidRPr="00F00286">
        <w:rPr>
          <w:rFonts w:ascii="Times New Roman" w:hAnsi="Times New Roman" w:cs="Times New Roman"/>
          <w:color w:val="000000" w:themeColor="text1"/>
          <w:sz w:val="24"/>
          <w:szCs w:val="24"/>
        </w:rPr>
        <w:t>. Habilitação Técnica (Art. 67, Lei nº 14.133/2021), cujas quais serão pormenorizadas em Edital.</w:t>
      </w:r>
    </w:p>
    <w:p w14:paraId="66B48747" w14:textId="121B6D42" w:rsidR="003E63DA" w:rsidRPr="00F00286" w:rsidRDefault="00001A75" w:rsidP="00F00286">
      <w:pPr>
        <w:suppressAutoHyphens/>
        <w:spacing w:before="120" w:after="12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721D">
        <w:rPr>
          <w:rFonts w:ascii="Times New Roman" w:hAnsi="Times New Roman" w:cs="Times New Roman"/>
          <w:b/>
          <w:bCs/>
          <w:sz w:val="24"/>
          <w:szCs w:val="24"/>
        </w:rPr>
        <w:t xml:space="preserve">Da </w:t>
      </w:r>
      <w:r w:rsidR="003E63DA" w:rsidRPr="0068721D">
        <w:rPr>
          <w:rFonts w:ascii="Times New Roman" w:hAnsi="Times New Roman" w:cs="Times New Roman"/>
          <w:b/>
          <w:bCs/>
          <w:sz w:val="24"/>
          <w:szCs w:val="24"/>
        </w:rPr>
        <w:t>Habilitação</w:t>
      </w:r>
      <w:r w:rsidR="003E63DA" w:rsidRPr="006872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72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  <w:r w:rsidR="003E63DA" w:rsidRPr="006872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écnica (</w:t>
      </w:r>
      <w:r w:rsidR="000E5E3D" w:rsidRPr="006872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3E63DA" w:rsidRPr="006872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rt. 67, Lei </w:t>
      </w:r>
      <w:r w:rsidRPr="006872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nº </w:t>
      </w:r>
      <w:r w:rsidR="003E63DA" w:rsidRPr="006872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14.133/2021)</w:t>
      </w:r>
    </w:p>
    <w:p w14:paraId="7FB963AA" w14:textId="4C2C3963" w:rsidR="001C3838" w:rsidRPr="00F00286" w:rsidRDefault="001C3838" w:rsidP="00D57304">
      <w:pPr>
        <w:pStyle w:val="PargrafodaLista"/>
        <w:numPr>
          <w:ilvl w:val="1"/>
          <w:numId w:val="7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_Hlk161318469"/>
      <w:r w:rsidRPr="00F0028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Da Capacidade técnica-operacional</w:t>
      </w:r>
      <w:r w:rsidRPr="00F002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- </w:t>
      </w:r>
      <w:r w:rsidRPr="00F00286">
        <w:rPr>
          <w:rFonts w:ascii="Times New Roman" w:hAnsi="Times New Roman" w:cs="Times New Roman"/>
          <w:color w:val="000000" w:themeColor="text1"/>
          <w:sz w:val="24"/>
          <w:szCs w:val="24"/>
        </w:rPr>
        <w:t>Para fins de certificação a licitante deverá</w:t>
      </w:r>
      <w:r w:rsidR="00BA069F" w:rsidRPr="00F00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apresentar</w:t>
      </w:r>
      <w:r w:rsidRPr="00F0028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bookmarkEnd w:id="9"/>
    <w:p w14:paraId="0954AA14" w14:textId="2D2C6A50" w:rsidR="00BA069F" w:rsidRPr="00F00286" w:rsidRDefault="00BA069F" w:rsidP="006F1A1C">
      <w:pPr>
        <w:pStyle w:val="PargrafodaLista"/>
        <w:numPr>
          <w:ilvl w:val="0"/>
          <w:numId w:val="33"/>
        </w:numPr>
        <w:tabs>
          <w:tab w:val="left" w:pos="142"/>
        </w:tabs>
        <w:suppressAutoHyphens/>
        <w:spacing w:before="120" w:after="120" w:line="360" w:lineRule="auto"/>
        <w:ind w:left="567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286">
        <w:rPr>
          <w:rFonts w:ascii="Times New Roman" w:hAnsi="Times New Roman" w:cs="Times New Roman"/>
          <w:color w:val="000000" w:themeColor="text1"/>
          <w:sz w:val="24"/>
          <w:szCs w:val="24"/>
        </w:rPr>
        <w:t>Prova de registro ou inscrição do licitante no Conselho Regional de Engenharia, Agronomia e Arquitetura – CREA ou CAU – Conselho de Arquitetura e Urbanismo da região da sede da empresa, na forma do art. 67, I da Lei n.º 14.133/2021;</w:t>
      </w:r>
    </w:p>
    <w:p w14:paraId="3BDB285A" w14:textId="77777777" w:rsidR="00BA069F" w:rsidRPr="006F1A1C" w:rsidRDefault="00BA069F" w:rsidP="006F1A1C">
      <w:pPr>
        <w:pStyle w:val="PargrafodaLista"/>
        <w:numPr>
          <w:ilvl w:val="0"/>
          <w:numId w:val="33"/>
        </w:numPr>
        <w:tabs>
          <w:tab w:val="left" w:pos="142"/>
        </w:tabs>
        <w:suppressAutoHyphens/>
        <w:spacing w:before="120" w:after="120" w:line="360" w:lineRule="auto"/>
        <w:ind w:left="567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286">
        <w:rPr>
          <w:rFonts w:ascii="Times New Roman" w:hAnsi="Times New Roman" w:cs="Times New Roman"/>
          <w:color w:val="000000" w:themeColor="text1"/>
          <w:sz w:val="24"/>
          <w:szCs w:val="24"/>
        </w:rPr>
        <w:t>Comprovação de que o licitante executou/prestou, sem restrição, serviço de características semelhantes, considerando-se as parcelas de maior relevância e quantitativos mínimos a seguir definidos, esclarecendo que a comprovação deve ser feita por meio de apresentação de, no mínimo, 1 (um) Atestado ou Certidão devidamente assinado e carimbado pelo órgão ou entidade pública ou privada declarante.</w:t>
      </w:r>
    </w:p>
    <w:p w14:paraId="651E5589" w14:textId="3B636515" w:rsidR="00183192" w:rsidRPr="00333F91" w:rsidRDefault="00183192" w:rsidP="00333F91">
      <w:pPr>
        <w:pStyle w:val="PargrafodaLista"/>
        <w:numPr>
          <w:ilvl w:val="0"/>
          <w:numId w:val="33"/>
        </w:numPr>
        <w:tabs>
          <w:tab w:val="left" w:pos="142"/>
        </w:tabs>
        <w:suppressAutoHyphens/>
        <w:spacing w:before="120" w:after="120" w:line="360" w:lineRule="auto"/>
        <w:ind w:left="567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Caso sua </w:t>
      </w:r>
      <w:r w:rsidRPr="00333F91">
        <w:rPr>
          <w:rFonts w:ascii="Times New Roman" w:hAnsi="Times New Roman" w:cs="Times New Roman"/>
          <w:color w:val="000000" w:themeColor="text1"/>
          <w:sz w:val="24"/>
          <w:szCs w:val="24"/>
        </w:rPr>
        <w:t>comprovação técnica operacional seja realizada por meio de atestado do responsável técnico, deve demonstrar que a licitante, pessoa jurídica, prestou o serviço, caso contrário somente comprova a capacidade técnica profissional.</w:t>
      </w:r>
    </w:p>
    <w:p w14:paraId="21B76FC4" w14:textId="77777777" w:rsidR="00183192" w:rsidRPr="00333F91" w:rsidRDefault="00183192" w:rsidP="00333F91">
      <w:pPr>
        <w:pStyle w:val="PargrafodaLista"/>
        <w:numPr>
          <w:ilvl w:val="0"/>
          <w:numId w:val="33"/>
        </w:numPr>
        <w:tabs>
          <w:tab w:val="left" w:pos="142"/>
        </w:tabs>
        <w:suppressAutoHyphens/>
        <w:spacing w:before="120" w:after="120" w:line="360" w:lineRule="auto"/>
        <w:ind w:left="567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F91">
        <w:rPr>
          <w:rFonts w:ascii="Times New Roman" w:hAnsi="Times New Roman" w:cs="Times New Roman"/>
          <w:color w:val="000000" w:themeColor="text1"/>
          <w:sz w:val="24"/>
          <w:szCs w:val="24"/>
        </w:rPr>
        <w:t>Os atestados de capacidade técnica podem ser apresentados em nome da matriz ou da filial do licitante.</w:t>
      </w:r>
    </w:p>
    <w:p w14:paraId="52124129" w14:textId="305280D6" w:rsidR="00E544A6" w:rsidRPr="00F00286" w:rsidRDefault="00E544A6" w:rsidP="00333F91">
      <w:pPr>
        <w:pStyle w:val="PargrafodaLista"/>
        <w:numPr>
          <w:ilvl w:val="0"/>
          <w:numId w:val="33"/>
        </w:numPr>
        <w:tabs>
          <w:tab w:val="left" w:pos="142"/>
        </w:tabs>
        <w:suppressAutoHyphens/>
        <w:spacing w:before="120" w:after="120" w:line="360" w:lineRule="auto"/>
        <w:ind w:left="567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286">
        <w:rPr>
          <w:rFonts w:ascii="Times New Roman" w:hAnsi="Times New Roman" w:cs="Times New Roman"/>
          <w:color w:val="000000" w:themeColor="text1"/>
          <w:sz w:val="24"/>
          <w:szCs w:val="24"/>
        </w:rPr>
        <w:t>Serão aceitos atestados ou outros documentos hábeis emitidos por entidades estrangeiras quando acompanhados de tradução para o português, salvo se comprovada a inidoneidade da entidade emissora.</w:t>
      </w:r>
    </w:p>
    <w:p w14:paraId="215AAB3F" w14:textId="37BE0D63" w:rsidR="00E544A6" w:rsidRPr="00F00286" w:rsidRDefault="00E544A6" w:rsidP="00333F91">
      <w:pPr>
        <w:pStyle w:val="PargrafodaLista"/>
        <w:numPr>
          <w:ilvl w:val="0"/>
          <w:numId w:val="33"/>
        </w:numPr>
        <w:tabs>
          <w:tab w:val="left" w:pos="142"/>
        </w:tabs>
        <w:suppressAutoHyphens/>
        <w:spacing w:before="120" w:after="120" w:line="360" w:lineRule="auto"/>
        <w:ind w:left="567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286">
        <w:rPr>
          <w:rFonts w:ascii="Times New Roman" w:hAnsi="Times New Roman" w:cs="Times New Roman"/>
          <w:color w:val="000000" w:themeColor="text1"/>
          <w:sz w:val="24"/>
          <w:szCs w:val="24"/>
        </w:rPr>
        <w:t>Sociedades empresárias estrangeiras atenderão à exigência de registro ou inscrição na entidade profissional competente por meio da apresentação, no momento da assinatura do contrato, da sua solicitação.</w:t>
      </w:r>
    </w:p>
    <w:p w14:paraId="2E685233" w14:textId="3CFE90AA" w:rsidR="00E544A6" w:rsidRPr="00F00286" w:rsidRDefault="00E544A6" w:rsidP="00333F91">
      <w:pPr>
        <w:pStyle w:val="PargrafodaLista"/>
        <w:numPr>
          <w:ilvl w:val="0"/>
          <w:numId w:val="33"/>
        </w:numPr>
        <w:tabs>
          <w:tab w:val="left" w:pos="142"/>
        </w:tabs>
        <w:suppressAutoHyphens/>
        <w:spacing w:before="120" w:after="120" w:line="360" w:lineRule="auto"/>
        <w:ind w:left="567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286">
        <w:rPr>
          <w:rFonts w:ascii="Times New Roman" w:hAnsi="Times New Roman" w:cs="Times New Roman"/>
          <w:color w:val="000000" w:themeColor="text1"/>
          <w:sz w:val="24"/>
          <w:szCs w:val="24"/>
        </w:rPr>
        <w:t>Caso o atestado de capacidade técnica apresentado pela licitante tenha sido emitido por empresa ou empresas do mesmo grupo econômico do qual faz parte, o Pregoeiro deve diligenciar a fim de confirmar a sua veracidade/confiabilidade, podendo solicitar a apresentação dos documentos comprobatórios ou adotar outras medidas que entender cabíveis.</w:t>
      </w:r>
    </w:p>
    <w:p w14:paraId="73263ED9" w14:textId="4DD351F9" w:rsidR="00E544A6" w:rsidRPr="00F00286" w:rsidRDefault="00E544A6" w:rsidP="00333F91">
      <w:pPr>
        <w:pStyle w:val="PargrafodaLista"/>
        <w:numPr>
          <w:ilvl w:val="0"/>
          <w:numId w:val="33"/>
        </w:numPr>
        <w:tabs>
          <w:tab w:val="left" w:pos="142"/>
        </w:tabs>
        <w:suppressAutoHyphens/>
        <w:spacing w:before="120" w:after="120" w:line="360" w:lineRule="auto"/>
        <w:ind w:left="567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286">
        <w:rPr>
          <w:rFonts w:ascii="Times New Roman" w:hAnsi="Times New Roman" w:cs="Times New Roman"/>
          <w:color w:val="000000" w:themeColor="text1"/>
          <w:sz w:val="24"/>
          <w:szCs w:val="24"/>
        </w:rPr>
        <w:t>Será admitida a soma dos atestados ou certidões apresentados pelos licitantes, desde que tais documentos sejam tecnicamente pertinentes e compatíveis em características, quantidades e prazos com o objeto da licitação.</w:t>
      </w:r>
    </w:p>
    <w:p w14:paraId="6D6D17F6" w14:textId="099B102C" w:rsidR="00183192" w:rsidRPr="00F00286" w:rsidRDefault="00E544A6" w:rsidP="00333F91">
      <w:pPr>
        <w:pStyle w:val="PargrafodaLista"/>
        <w:numPr>
          <w:ilvl w:val="0"/>
          <w:numId w:val="33"/>
        </w:numPr>
        <w:tabs>
          <w:tab w:val="left" w:pos="142"/>
        </w:tabs>
        <w:suppressAutoHyphens/>
        <w:spacing w:before="120" w:after="120" w:line="360" w:lineRule="auto"/>
        <w:ind w:left="567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28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Será admitida, para fins de comprovação de quantitativo mínimo, a apresentação e o somatório de diferentes atestados executados de forma concomitante.</w:t>
      </w:r>
    </w:p>
    <w:p w14:paraId="53131BC7" w14:textId="62D2EA65" w:rsidR="00540E58" w:rsidRPr="00333F91" w:rsidRDefault="00E544A6" w:rsidP="00333F91">
      <w:pPr>
        <w:pStyle w:val="PargrafodaLista"/>
        <w:numPr>
          <w:ilvl w:val="1"/>
          <w:numId w:val="7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28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Da Capacidade técnica- profissional</w:t>
      </w:r>
      <w:r w:rsidRPr="00786B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- </w:t>
      </w:r>
      <w:r w:rsidRPr="00786BFC">
        <w:rPr>
          <w:rFonts w:ascii="Times New Roman" w:hAnsi="Times New Roman" w:cs="Times New Roman"/>
          <w:color w:val="000000" w:themeColor="text1"/>
          <w:sz w:val="24"/>
          <w:szCs w:val="24"/>
        </w:rPr>
        <w:t>Para</w:t>
      </w:r>
      <w:r w:rsidRPr="00F00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fins de certifica</w:t>
      </w:r>
      <w:bookmarkStart w:id="10" w:name="_Hlk161317936"/>
      <w:r w:rsidR="00333F91">
        <w:rPr>
          <w:rFonts w:ascii="Times New Roman" w:hAnsi="Times New Roman" w:cs="Times New Roman"/>
          <w:color w:val="000000" w:themeColor="text1"/>
          <w:sz w:val="24"/>
          <w:szCs w:val="24"/>
        </w:rPr>
        <w:t>ção a</w:t>
      </w:r>
      <w:r w:rsidR="00540E58" w:rsidRPr="00333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licitante deverá apresentar:</w:t>
      </w:r>
    </w:p>
    <w:bookmarkEnd w:id="10"/>
    <w:p w14:paraId="75CE75CA" w14:textId="77777777" w:rsidR="00786BFC" w:rsidRPr="00786BFC" w:rsidRDefault="00786BFC" w:rsidP="00786BFC">
      <w:pPr>
        <w:pStyle w:val="PargrafodaLista"/>
        <w:numPr>
          <w:ilvl w:val="0"/>
          <w:numId w:val="35"/>
        </w:numPr>
        <w:suppressAutoHyphens/>
        <w:spacing w:before="120" w:after="120" w:line="36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Registro ou Inscrição do responsável técnico e/ou membros da equipe técnica indicado no Conselho Regional de Engenharia, Agronomia e Arquitetura – CREA ou CAU – Conselho de Arquitetura e Urbanismo da região da sede da empresa, que demonstre a Anotação de Responsabilidade Técnica – ART, o Registro de Responsabilidade Técnica – RRT ou o Termo de Responsabilidade Técnica - TRT. </w:t>
      </w:r>
    </w:p>
    <w:p w14:paraId="0C89CAB6" w14:textId="77777777" w:rsidR="00786BFC" w:rsidRDefault="00786BFC" w:rsidP="00786BFC">
      <w:pPr>
        <w:pStyle w:val="PargrafodaLista"/>
        <w:numPr>
          <w:ilvl w:val="0"/>
          <w:numId w:val="35"/>
        </w:numPr>
        <w:suppressAutoHyphens/>
        <w:spacing w:before="120" w:after="120" w:line="36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BFC">
        <w:rPr>
          <w:rFonts w:ascii="Times New Roman" w:hAnsi="Times New Roman" w:cs="Times New Roman"/>
          <w:color w:val="000000" w:themeColor="text1"/>
          <w:sz w:val="24"/>
          <w:szCs w:val="24"/>
        </w:rPr>
        <w:t>Comprovação de que o licitante possui profissional devidamente reconhecido pelo CREA ou CAU, de nível superior, e que seja detentor de, no mínimo 1 (uma) Certidão de Acervo Técnico, com registro de atestado, certificado pelo CREA, comprovando a execução de serviços de características e quantitativos semelhantes ao objeto da licitação.</w:t>
      </w:r>
    </w:p>
    <w:p w14:paraId="240B8B96" w14:textId="77777777" w:rsidR="00786BFC" w:rsidRPr="00786BFC" w:rsidRDefault="00786BFC" w:rsidP="00786BFC">
      <w:pPr>
        <w:pStyle w:val="PargrafodaLista"/>
        <w:numPr>
          <w:ilvl w:val="0"/>
          <w:numId w:val="35"/>
        </w:numPr>
        <w:suppressAutoHyphens/>
        <w:spacing w:before="120" w:after="120" w:line="36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BFC">
        <w:rPr>
          <w:rFonts w:ascii="Times New Roman" w:hAnsi="Times New Roman" w:cs="Times New Roman"/>
          <w:color w:val="000000" w:themeColor="text1"/>
          <w:sz w:val="24"/>
          <w:szCs w:val="24"/>
        </w:rPr>
        <w:t>O responsável técnico indicado poderá ocupar a posição de diretor, sócio, empregado ou prestador de serviços, devendo ser comprovada sua vinculação com o licitante, até a data da apresentação dos documentos de habilitação, por meio de carteira de trabalho e previdência social (CTPS), contrato de prestação de serviços, ficha de registro de empregado ou contrato social, conforme o caso.</w:t>
      </w:r>
    </w:p>
    <w:p w14:paraId="69F6B55C" w14:textId="77777777" w:rsidR="00786BFC" w:rsidRPr="00786BFC" w:rsidRDefault="00786BFC" w:rsidP="00786BFC">
      <w:pPr>
        <w:pStyle w:val="PargrafodaLista"/>
        <w:numPr>
          <w:ilvl w:val="0"/>
          <w:numId w:val="35"/>
        </w:numPr>
        <w:suppressAutoHyphens/>
        <w:spacing w:before="120" w:after="120" w:line="36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BFC">
        <w:rPr>
          <w:rFonts w:ascii="Times New Roman" w:hAnsi="Times New Roman" w:cs="Times New Roman"/>
          <w:color w:val="000000" w:themeColor="text1"/>
          <w:sz w:val="24"/>
          <w:szCs w:val="24"/>
        </w:rPr>
        <w:t>O responsável técnico indicado poderá, ainda, se vincular ao licitante por meio de declaração de compromisso de vinculação contratual futura ou por contrato de prestação de serviços que se refira à obrigação futura do profissional em responder tecnicamente pelo licitante hipótese na qual deverá especificar sua vinculação à execução integral do serviço objeto da licitação.</w:t>
      </w:r>
    </w:p>
    <w:p w14:paraId="38986948" w14:textId="77777777" w:rsidR="00786BFC" w:rsidRPr="00786BFC" w:rsidRDefault="00786BFC" w:rsidP="00786BFC">
      <w:pPr>
        <w:pStyle w:val="PargrafodaLista"/>
        <w:numPr>
          <w:ilvl w:val="0"/>
          <w:numId w:val="35"/>
        </w:numPr>
        <w:suppressAutoHyphens/>
        <w:spacing w:before="120" w:after="120" w:line="36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Será admitido o somatório de atestados para comprovação da experiência anterior do Responsável Técnico, podendo inclusive indicar mais de um Responsável Técnico, na execução de todos os serviços discriminados.</w:t>
      </w:r>
    </w:p>
    <w:p w14:paraId="30D55A1C" w14:textId="71C75B1D" w:rsidR="00786BFC" w:rsidRPr="00786BFC" w:rsidRDefault="00786BFC" w:rsidP="00786BFC">
      <w:pPr>
        <w:pStyle w:val="PargrafodaLista"/>
        <w:numPr>
          <w:ilvl w:val="0"/>
          <w:numId w:val="35"/>
        </w:numPr>
        <w:suppressAutoHyphens/>
        <w:spacing w:before="120" w:after="120" w:line="36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BFC">
        <w:rPr>
          <w:rFonts w:ascii="Times New Roman" w:hAnsi="Times New Roman" w:cs="Times New Roman"/>
          <w:color w:val="000000" w:themeColor="text1"/>
          <w:sz w:val="24"/>
          <w:szCs w:val="24"/>
        </w:rPr>
        <w:t>No caso de dois ou mais licitantes indicarem um mesmo profissional como responsável técnico todas serão inabilitadas.</w:t>
      </w:r>
    </w:p>
    <w:p w14:paraId="38C13D2D" w14:textId="77777777" w:rsidR="001B2743" w:rsidRPr="00AA2184" w:rsidRDefault="001B2743" w:rsidP="001B2743">
      <w:pPr>
        <w:pStyle w:val="Padro"/>
        <w:numPr>
          <w:ilvl w:val="0"/>
          <w:numId w:val="7"/>
        </w:numPr>
        <w:shd w:val="clear" w:color="auto" w:fill="BFBFBF" w:themeFill="background1" w:themeFillShade="BF"/>
        <w:spacing w:before="120" w:after="120" w:line="360" w:lineRule="auto"/>
        <w:ind w:left="0" w:firstLine="0"/>
        <w:jc w:val="both"/>
        <w:rPr>
          <w:b/>
          <w:bCs/>
          <w:szCs w:val="24"/>
        </w:rPr>
      </w:pPr>
      <w:r w:rsidRPr="001B2743">
        <w:rPr>
          <w:b/>
          <w:color w:val="auto"/>
          <w:szCs w:val="24"/>
        </w:rPr>
        <w:t>DAS COOPERATIVAS</w:t>
      </w:r>
    </w:p>
    <w:p w14:paraId="0BC830B1" w14:textId="046B116D" w:rsidR="00517E80" w:rsidRPr="00F00286" w:rsidRDefault="00517E80" w:rsidP="00333F91">
      <w:pPr>
        <w:pStyle w:val="PargrafodaLista"/>
        <w:numPr>
          <w:ilvl w:val="1"/>
          <w:numId w:val="7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F91">
        <w:rPr>
          <w:rFonts w:ascii="Times New Roman" w:hAnsi="Times New Roman" w:cs="Times New Roman"/>
          <w:color w:val="000000" w:themeColor="text1"/>
          <w:sz w:val="24"/>
          <w:szCs w:val="24"/>
        </w:rPr>
        <w:t>Será vedada a participação de Sociedades Cooperativas, considerando a natureza do</w:t>
      </w:r>
      <w:r w:rsidRPr="00F00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objeto da presente contratação, bem como a vedação contida no art. 10 da Instrução Normativa SEGES/MP n.º 5 de 26 de maio de 2017 c/c Instrução Normativa SEGES/MP nº 98 de 26 de dezembro de 2022, e a contr</w:t>
      </w:r>
      <w:r w:rsidR="001E17C6" w:rsidRPr="00F00286">
        <w:rPr>
          <w:rFonts w:ascii="Times New Roman" w:hAnsi="Times New Roman" w:cs="Times New Roman"/>
          <w:color w:val="000000" w:themeColor="text1"/>
          <w:sz w:val="24"/>
          <w:szCs w:val="24"/>
        </w:rPr>
        <w:t>á</w:t>
      </w:r>
      <w:r w:rsidRPr="00F00286">
        <w:rPr>
          <w:rFonts w:ascii="Times New Roman" w:hAnsi="Times New Roman" w:cs="Times New Roman"/>
          <w:color w:val="000000" w:themeColor="text1"/>
          <w:sz w:val="24"/>
          <w:szCs w:val="24"/>
        </w:rPr>
        <w:t>rio sensu do inciso III, do art. 16 da Lei 14.133/2021.</w:t>
      </w:r>
    </w:p>
    <w:bookmarkEnd w:id="8"/>
    <w:p w14:paraId="72961576" w14:textId="2A2ECF07" w:rsidR="003E63DA" w:rsidRPr="00F00286" w:rsidRDefault="003E63DA" w:rsidP="000954AF">
      <w:pPr>
        <w:pStyle w:val="Padro"/>
        <w:numPr>
          <w:ilvl w:val="0"/>
          <w:numId w:val="7"/>
        </w:numPr>
        <w:shd w:val="clear" w:color="auto" w:fill="BFBFBF" w:themeFill="background1" w:themeFillShade="BF"/>
        <w:spacing w:before="120" w:after="120" w:line="360" w:lineRule="auto"/>
        <w:ind w:left="0" w:firstLine="0"/>
        <w:jc w:val="both"/>
        <w:rPr>
          <w:b/>
          <w:color w:val="auto"/>
          <w:szCs w:val="24"/>
        </w:rPr>
      </w:pPr>
      <w:r w:rsidRPr="00F00286">
        <w:rPr>
          <w:b/>
          <w:color w:val="auto"/>
          <w:szCs w:val="24"/>
        </w:rPr>
        <w:t>DA PARTICIPAÇÃO DE MICROEMPRESAS E EMPRESAS DE PEQUENO PORTE</w:t>
      </w:r>
    </w:p>
    <w:p w14:paraId="38DC8241" w14:textId="77777777" w:rsidR="000954AF" w:rsidRPr="000954AF" w:rsidRDefault="000954AF" w:rsidP="00333F91">
      <w:pPr>
        <w:pStyle w:val="PargrafodaLista"/>
        <w:numPr>
          <w:ilvl w:val="1"/>
          <w:numId w:val="7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3F91">
        <w:rPr>
          <w:rFonts w:ascii="Times New Roman" w:hAnsi="Times New Roman" w:cs="Times New Roman"/>
          <w:color w:val="000000" w:themeColor="text1"/>
          <w:sz w:val="24"/>
          <w:szCs w:val="24"/>
        </w:rPr>
        <w:t>Aplicar</w:t>
      </w:r>
      <w:r w:rsidRPr="000954AF">
        <w:rPr>
          <w:rFonts w:ascii="Times New Roman" w:hAnsi="Times New Roman" w:cs="Times New Roman"/>
          <w:sz w:val="24"/>
          <w:szCs w:val="24"/>
        </w:rPr>
        <w:t xml:space="preserve">-se-á a norma prevista pelo art. 49, III da Lei Complementar nº 123, de 14 de dezembro de 2006, afastado, portanto, o tratamento diferenciado às microempresas ou </w:t>
      </w:r>
      <w:r w:rsidRPr="000954AF">
        <w:rPr>
          <w:rFonts w:ascii="Times New Roman" w:hAnsi="Times New Roman" w:cs="Times New Roman"/>
          <w:color w:val="000000" w:themeColor="text1"/>
          <w:sz w:val="24"/>
          <w:szCs w:val="24"/>
        </w:rPr>
        <w:t>empresas</w:t>
      </w:r>
      <w:r w:rsidRPr="000954AF">
        <w:rPr>
          <w:rFonts w:ascii="Times New Roman" w:hAnsi="Times New Roman" w:cs="Times New Roman"/>
          <w:sz w:val="24"/>
          <w:szCs w:val="24"/>
        </w:rPr>
        <w:t xml:space="preserve"> de pequeno porte, pois ocorreria perda de economia de escala e representaria prejuízo ao conjunto do objeto a ser contratado e, consequentemente, traria prejuízos à Administração Pública Municipal.   </w:t>
      </w:r>
    </w:p>
    <w:p w14:paraId="04813062" w14:textId="77777777" w:rsidR="004D4083" w:rsidRPr="00F00286" w:rsidRDefault="004D4083" w:rsidP="000954AF">
      <w:pPr>
        <w:pStyle w:val="Padro"/>
        <w:numPr>
          <w:ilvl w:val="0"/>
          <w:numId w:val="7"/>
        </w:numPr>
        <w:shd w:val="clear" w:color="auto" w:fill="BFBFBF" w:themeFill="background1" w:themeFillShade="BF"/>
        <w:spacing w:before="120" w:after="120" w:line="360" w:lineRule="auto"/>
        <w:ind w:left="0" w:firstLine="0"/>
        <w:jc w:val="both"/>
        <w:rPr>
          <w:b/>
          <w:color w:val="auto"/>
          <w:szCs w:val="24"/>
        </w:rPr>
      </w:pPr>
      <w:r w:rsidRPr="00671A00">
        <w:rPr>
          <w:b/>
          <w:szCs w:val="24"/>
        </w:rPr>
        <w:t>DAS</w:t>
      </w:r>
      <w:r w:rsidRPr="00F00286">
        <w:rPr>
          <w:b/>
          <w:color w:val="auto"/>
          <w:szCs w:val="24"/>
        </w:rPr>
        <w:t xml:space="preserve"> </w:t>
      </w:r>
      <w:r w:rsidRPr="00F00286">
        <w:rPr>
          <w:rFonts w:eastAsia="Calibri"/>
          <w:b/>
          <w:color w:val="auto"/>
          <w:szCs w:val="24"/>
        </w:rPr>
        <w:t>EMPRESAS</w:t>
      </w:r>
      <w:r w:rsidRPr="00F00286">
        <w:rPr>
          <w:b/>
          <w:color w:val="auto"/>
          <w:szCs w:val="24"/>
        </w:rPr>
        <w:t xml:space="preserve"> REUNIDAS EM CONSÓRCIO</w:t>
      </w:r>
    </w:p>
    <w:p w14:paraId="4A726A1E" w14:textId="69C9053B" w:rsidR="004D4083" w:rsidRPr="00333F91" w:rsidRDefault="004D4083" w:rsidP="00333F91">
      <w:pPr>
        <w:pStyle w:val="PargrafodaLista"/>
        <w:numPr>
          <w:ilvl w:val="1"/>
          <w:numId w:val="7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Será vedada a participação de empresas reunidas em consórcio, não havendo elementos que justifiquem tal participação no objetivo em apreço. O objeto em questão não se reveste de alta complexidade</w:t>
      </w:r>
      <w:r w:rsidR="00B62778" w:rsidRPr="00333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nem tampouco, de seu parcelamento, </w:t>
      </w:r>
      <w:r w:rsidRPr="00333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tratando-se de simples </w:t>
      </w:r>
      <w:r w:rsidR="005058C9" w:rsidRPr="00333F91">
        <w:rPr>
          <w:rFonts w:ascii="Times New Roman" w:hAnsi="Times New Roman" w:cs="Times New Roman"/>
          <w:color w:val="000000" w:themeColor="text1"/>
          <w:sz w:val="24"/>
          <w:szCs w:val="24"/>
        </w:rPr>
        <w:t>serviço comu</w:t>
      </w:r>
      <w:r w:rsidR="0087746C" w:rsidRPr="00333F91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5058C9" w:rsidRPr="00333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engenharia, considerados </w:t>
      </w:r>
      <w:r w:rsidR="0087746C" w:rsidRPr="00333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aqueles que são objetivamente padronizáveis em termos de desempenho e qualidade, de manutenção, de adequação e de adaptação, com preservação das características originais dos </w:t>
      </w:r>
      <w:r w:rsidR="00B62778" w:rsidRPr="00333F91">
        <w:rPr>
          <w:rFonts w:ascii="Times New Roman" w:hAnsi="Times New Roman" w:cs="Times New Roman"/>
          <w:color w:val="000000" w:themeColor="text1"/>
          <w:sz w:val="24"/>
          <w:szCs w:val="24"/>
        </w:rPr>
        <w:t>imóveis onde serão instalados os módulos habitacionais</w:t>
      </w:r>
      <w:r w:rsidR="0087746C" w:rsidRPr="00333F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607F4EA" w14:textId="77777777" w:rsidR="003E63DA" w:rsidRPr="00F00286" w:rsidRDefault="003E63DA" w:rsidP="000954AF">
      <w:pPr>
        <w:pStyle w:val="Padro"/>
        <w:numPr>
          <w:ilvl w:val="0"/>
          <w:numId w:val="7"/>
        </w:numPr>
        <w:shd w:val="clear" w:color="auto" w:fill="BFBFBF" w:themeFill="background1" w:themeFillShade="BF"/>
        <w:spacing w:before="120" w:after="120" w:line="360" w:lineRule="auto"/>
        <w:ind w:left="0" w:firstLine="0"/>
        <w:jc w:val="both"/>
        <w:rPr>
          <w:b/>
          <w:color w:val="auto"/>
          <w:szCs w:val="24"/>
        </w:rPr>
      </w:pPr>
      <w:bookmarkStart w:id="11" w:name="_Hlk132114174"/>
      <w:r w:rsidRPr="00F00286">
        <w:rPr>
          <w:b/>
          <w:color w:val="auto"/>
          <w:szCs w:val="24"/>
        </w:rPr>
        <w:t xml:space="preserve">DAS </w:t>
      </w:r>
      <w:r w:rsidRPr="00F00286">
        <w:rPr>
          <w:rFonts w:eastAsia="Calibri"/>
          <w:b/>
          <w:color w:val="auto"/>
          <w:szCs w:val="24"/>
        </w:rPr>
        <w:t>OBRIGAÇÕES</w:t>
      </w:r>
      <w:r w:rsidRPr="00F00286">
        <w:rPr>
          <w:b/>
          <w:color w:val="auto"/>
          <w:szCs w:val="24"/>
        </w:rPr>
        <w:t xml:space="preserve"> DAS PARTES</w:t>
      </w:r>
    </w:p>
    <w:p w14:paraId="6A4B790A" w14:textId="44BBB9AD" w:rsidR="003E63DA" w:rsidRPr="00F00286" w:rsidRDefault="003E63DA" w:rsidP="00F0028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_Hlk132114199"/>
      <w:bookmarkEnd w:id="11"/>
      <w:r w:rsidRPr="00F00286">
        <w:rPr>
          <w:rFonts w:ascii="Times New Roman" w:hAnsi="Times New Roman" w:cs="Times New Roman"/>
          <w:b/>
          <w:bCs/>
          <w:sz w:val="24"/>
          <w:szCs w:val="24"/>
        </w:rPr>
        <w:t>Das Obrigações da Contratada</w:t>
      </w:r>
    </w:p>
    <w:p w14:paraId="0A7A8C13" w14:textId="3606E6F6" w:rsidR="003E63DA" w:rsidRDefault="003E63DA" w:rsidP="00DF1901">
      <w:pPr>
        <w:pStyle w:val="PargrafodaLista"/>
        <w:numPr>
          <w:ilvl w:val="1"/>
          <w:numId w:val="7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286">
        <w:rPr>
          <w:rFonts w:ascii="Times New Roman" w:eastAsia="Calibri" w:hAnsi="Times New Roman" w:cs="Times New Roman"/>
          <w:sz w:val="24"/>
          <w:szCs w:val="24"/>
        </w:rPr>
        <w:t>E</w:t>
      </w:r>
      <w:r w:rsidR="00CA0268" w:rsidRPr="00F00286">
        <w:rPr>
          <w:rFonts w:ascii="Times New Roman" w:eastAsia="Calibri" w:hAnsi="Times New Roman" w:cs="Times New Roman"/>
          <w:sz w:val="24"/>
          <w:szCs w:val="24"/>
        </w:rPr>
        <w:t>xecutar o objeto contratual</w:t>
      </w:r>
      <w:r w:rsidRPr="00F00286">
        <w:rPr>
          <w:rFonts w:ascii="Times New Roman" w:eastAsia="Calibri" w:hAnsi="Times New Roman" w:cs="Times New Roman"/>
          <w:sz w:val="24"/>
          <w:szCs w:val="24"/>
        </w:rPr>
        <w:t>, conforme especificações, prazo e local constantes no Termo de Referência</w:t>
      </w:r>
      <w:r w:rsidR="0035448A" w:rsidRPr="00F00286">
        <w:rPr>
          <w:rFonts w:ascii="Times New Roman" w:eastAsia="Calibri" w:hAnsi="Times New Roman" w:cs="Times New Roman"/>
          <w:sz w:val="24"/>
          <w:szCs w:val="24"/>
        </w:rPr>
        <w:t>, fornecendo todo o material necessária à perfeita execução dos serviços contratados</w:t>
      </w:r>
      <w:r w:rsidR="002E299C" w:rsidRPr="00F0028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AB5B3AD" w14:textId="77777777" w:rsidR="00DF1901" w:rsidRPr="005018B6" w:rsidRDefault="00DF1901" w:rsidP="00DF1901">
      <w:pPr>
        <w:pStyle w:val="Nivel2"/>
        <w:numPr>
          <w:ilvl w:val="1"/>
          <w:numId w:val="7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5018B6">
        <w:rPr>
          <w:rFonts w:ascii="Times New Roman" w:eastAsia="Calibri" w:hAnsi="Times New Roman" w:cs="Times New Roman"/>
          <w:sz w:val="24"/>
          <w:szCs w:val="24"/>
        </w:rPr>
        <w:t>A empresa vencedora será responsável pelos serviços de manutenção corretiva, preventiva, conforme o descrito no Estudo Técnico Preliminar.</w:t>
      </w:r>
    </w:p>
    <w:p w14:paraId="7E5630E5" w14:textId="58A7DEA2" w:rsidR="00601D9C" w:rsidRPr="00F00286" w:rsidRDefault="00601D9C" w:rsidP="00DF1901">
      <w:pPr>
        <w:pStyle w:val="PargrafodaLista"/>
        <w:numPr>
          <w:ilvl w:val="1"/>
          <w:numId w:val="7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286">
        <w:rPr>
          <w:rFonts w:ascii="Times New Roman" w:eastAsia="Calibri" w:hAnsi="Times New Roman" w:cs="Times New Roman"/>
          <w:sz w:val="24"/>
          <w:szCs w:val="24"/>
        </w:rPr>
        <w:t xml:space="preserve">Os serviços de manutenção deverão atender as disposições dos </w:t>
      </w:r>
      <w:r w:rsidR="00DF1901">
        <w:rPr>
          <w:rFonts w:ascii="Times New Roman" w:eastAsia="Calibri" w:hAnsi="Times New Roman" w:cs="Times New Roman"/>
          <w:sz w:val="24"/>
          <w:szCs w:val="24"/>
        </w:rPr>
        <w:t>Estudo Técnico Preliminar, apêndice deste Termo de Referência</w:t>
      </w:r>
      <w:r w:rsidRPr="00F0028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54E2C38" w14:textId="60950898" w:rsidR="003E63DA" w:rsidRPr="00F00286" w:rsidRDefault="003E63DA" w:rsidP="00333F91">
      <w:pPr>
        <w:pStyle w:val="PargrafodaLista"/>
        <w:numPr>
          <w:ilvl w:val="1"/>
          <w:numId w:val="7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286">
        <w:rPr>
          <w:rFonts w:ascii="Times New Roman" w:eastAsia="Calibri" w:hAnsi="Times New Roman" w:cs="Times New Roman"/>
          <w:sz w:val="24"/>
          <w:szCs w:val="24"/>
        </w:rPr>
        <w:t xml:space="preserve">Observar os prazos para </w:t>
      </w:r>
      <w:r w:rsidR="0035448A" w:rsidRPr="00F00286">
        <w:rPr>
          <w:rFonts w:ascii="Times New Roman" w:eastAsia="Calibri" w:hAnsi="Times New Roman" w:cs="Times New Roman"/>
          <w:sz w:val="24"/>
          <w:szCs w:val="24"/>
        </w:rPr>
        <w:t xml:space="preserve">realização de visitas técnicas e </w:t>
      </w:r>
      <w:r w:rsidRPr="00F00286">
        <w:rPr>
          <w:rFonts w:ascii="Times New Roman" w:eastAsia="Calibri" w:hAnsi="Times New Roman" w:cs="Times New Roman"/>
          <w:sz w:val="24"/>
          <w:szCs w:val="24"/>
        </w:rPr>
        <w:t>execução</w:t>
      </w:r>
      <w:r w:rsidR="0035448A" w:rsidRPr="00F00286">
        <w:rPr>
          <w:rFonts w:ascii="Times New Roman" w:eastAsia="Calibri" w:hAnsi="Times New Roman" w:cs="Times New Roman"/>
          <w:sz w:val="24"/>
          <w:szCs w:val="24"/>
        </w:rPr>
        <w:t xml:space="preserve"> do serviço contratado</w:t>
      </w:r>
      <w:r w:rsidRPr="00F0028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2037EE6" w14:textId="77777777" w:rsidR="003E63DA" w:rsidRPr="00F00286" w:rsidRDefault="003E63DA" w:rsidP="00333F91">
      <w:pPr>
        <w:pStyle w:val="PargrafodaLista"/>
        <w:numPr>
          <w:ilvl w:val="1"/>
          <w:numId w:val="7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286">
        <w:rPr>
          <w:rFonts w:ascii="Times New Roman" w:eastAsia="Calibri" w:hAnsi="Times New Roman" w:cs="Times New Roman"/>
          <w:sz w:val="24"/>
          <w:szCs w:val="24"/>
        </w:rPr>
        <w:t>Manter-se, durante toda a execução do contrato, em compatibilidade com as obrigações assumidas, as condições de habilitação e qualificação exigidas;</w:t>
      </w:r>
    </w:p>
    <w:p w14:paraId="4B27FA53" w14:textId="77777777" w:rsidR="003E63DA" w:rsidRPr="00F00286" w:rsidRDefault="003E63DA" w:rsidP="00333F91">
      <w:pPr>
        <w:pStyle w:val="PargrafodaLista"/>
        <w:numPr>
          <w:ilvl w:val="1"/>
          <w:numId w:val="7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286">
        <w:rPr>
          <w:rFonts w:ascii="Times New Roman" w:eastAsia="Calibri" w:hAnsi="Times New Roman" w:cs="Times New Roman"/>
          <w:sz w:val="24"/>
          <w:szCs w:val="24"/>
        </w:rPr>
        <w:t xml:space="preserve">Indicar preposto para representá-la durante a execução do contrato; </w:t>
      </w:r>
    </w:p>
    <w:p w14:paraId="57BB188B" w14:textId="59013A5C" w:rsidR="003E63DA" w:rsidRPr="00F00286" w:rsidRDefault="003E63DA" w:rsidP="00333F91">
      <w:pPr>
        <w:pStyle w:val="PargrafodaLista"/>
        <w:numPr>
          <w:ilvl w:val="1"/>
          <w:numId w:val="7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286">
        <w:rPr>
          <w:rFonts w:ascii="Times New Roman" w:eastAsia="Calibri" w:hAnsi="Times New Roman" w:cs="Times New Roman"/>
          <w:sz w:val="24"/>
          <w:szCs w:val="24"/>
        </w:rPr>
        <w:t xml:space="preserve">Responsabilizar-se pelos encargos fiscais, comerciais e trabalhistas, resultantes da execução do contrato, devendo, portanto, responsabilizar-se por todos os ônus referentes </w:t>
      </w:r>
      <w:r w:rsidR="002E299C" w:rsidRPr="00F00286">
        <w:rPr>
          <w:rFonts w:ascii="Times New Roman" w:eastAsia="Calibri" w:hAnsi="Times New Roman" w:cs="Times New Roman"/>
          <w:sz w:val="24"/>
          <w:szCs w:val="24"/>
        </w:rPr>
        <w:t>à execução contratual</w:t>
      </w:r>
      <w:r w:rsidRPr="00F00286">
        <w:rPr>
          <w:rFonts w:ascii="Times New Roman" w:eastAsia="Calibri" w:hAnsi="Times New Roman" w:cs="Times New Roman"/>
          <w:sz w:val="24"/>
          <w:szCs w:val="24"/>
        </w:rPr>
        <w:t>, na forma da Lei nº 14.133/2021, art. 121, caput;</w:t>
      </w:r>
    </w:p>
    <w:p w14:paraId="3FA976E5" w14:textId="4FFC1E45" w:rsidR="003E63DA" w:rsidRPr="00F00286" w:rsidRDefault="003E63DA" w:rsidP="00333F91">
      <w:pPr>
        <w:pStyle w:val="PargrafodaLista"/>
        <w:numPr>
          <w:ilvl w:val="1"/>
          <w:numId w:val="7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286">
        <w:rPr>
          <w:rFonts w:ascii="Times New Roman" w:eastAsia="Calibri" w:hAnsi="Times New Roman" w:cs="Times New Roman"/>
          <w:sz w:val="24"/>
          <w:szCs w:val="24"/>
        </w:rPr>
        <w:t xml:space="preserve">Responder pelos danos causados diretamente à Administração desta Fundação ou a terceiros, decorrentes de sua culpa ou dolo, quando </w:t>
      </w:r>
      <w:r w:rsidR="0035448A" w:rsidRPr="00F00286">
        <w:rPr>
          <w:rFonts w:ascii="Times New Roman" w:eastAsia="Calibri" w:hAnsi="Times New Roman" w:cs="Times New Roman"/>
          <w:sz w:val="24"/>
          <w:szCs w:val="24"/>
        </w:rPr>
        <w:t>da execução dos serviços</w:t>
      </w:r>
      <w:r w:rsidRPr="00F00286">
        <w:rPr>
          <w:rFonts w:ascii="Times New Roman" w:eastAsia="Calibri" w:hAnsi="Times New Roman" w:cs="Times New Roman"/>
          <w:sz w:val="24"/>
          <w:szCs w:val="24"/>
        </w:rPr>
        <w:t>, não excluindo ou reduzindo essa responsabilidade a fiscalização ou o acompanhamento pela FEMAR, na forma da Lei nº 14.133/2021, art. 120;</w:t>
      </w:r>
    </w:p>
    <w:p w14:paraId="63430655" w14:textId="77777777" w:rsidR="003E63DA" w:rsidRPr="00F00286" w:rsidRDefault="003E63DA" w:rsidP="00333F91">
      <w:pPr>
        <w:pStyle w:val="PargrafodaLista"/>
        <w:numPr>
          <w:ilvl w:val="1"/>
          <w:numId w:val="7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286">
        <w:rPr>
          <w:rFonts w:ascii="Times New Roman" w:eastAsia="Calibri" w:hAnsi="Times New Roman" w:cs="Times New Roman"/>
          <w:sz w:val="24"/>
          <w:szCs w:val="24"/>
        </w:rPr>
        <w:t>Apresentar, sempre que solicitada, documentos que comprovem a procedência do produto fornecido;</w:t>
      </w:r>
    </w:p>
    <w:p w14:paraId="1D56CE3C" w14:textId="77777777" w:rsidR="003E63DA" w:rsidRPr="00F00286" w:rsidRDefault="003E63DA" w:rsidP="00333F91">
      <w:pPr>
        <w:pStyle w:val="PargrafodaLista"/>
        <w:numPr>
          <w:ilvl w:val="1"/>
          <w:numId w:val="7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286">
        <w:rPr>
          <w:rFonts w:ascii="Times New Roman" w:eastAsia="Calibri" w:hAnsi="Times New Roman" w:cs="Times New Roman"/>
          <w:sz w:val="24"/>
          <w:szCs w:val="24"/>
        </w:rPr>
        <w:t>Acatar as instruções emanadas da fiscalização;</w:t>
      </w:r>
    </w:p>
    <w:p w14:paraId="00676176" w14:textId="77777777" w:rsidR="003E63DA" w:rsidRDefault="003E63DA" w:rsidP="00333F91">
      <w:pPr>
        <w:pStyle w:val="PargrafodaLista"/>
        <w:numPr>
          <w:ilvl w:val="1"/>
          <w:numId w:val="7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3" w:name="art120"/>
      <w:bookmarkStart w:id="14" w:name="art121"/>
      <w:bookmarkStart w:id="15" w:name="art121§1"/>
      <w:bookmarkEnd w:id="13"/>
      <w:bookmarkEnd w:id="14"/>
      <w:bookmarkEnd w:id="15"/>
      <w:r w:rsidRPr="00F00286">
        <w:rPr>
          <w:rFonts w:ascii="Times New Roman" w:eastAsia="Calibri" w:hAnsi="Times New Roman" w:cs="Times New Roman"/>
          <w:sz w:val="24"/>
          <w:szCs w:val="24"/>
        </w:rPr>
        <w:t>A inadimplência do contratado em relação aos encargos trabalhistas, fiscais e comerciais não transferirá à Administração a responsabilidade pelo seu pagamento e não poderá onerar o objeto do contrato, na forma da Lei nº 14.133/2021, art. 121, §1º.</w:t>
      </w:r>
    </w:p>
    <w:p w14:paraId="345D740A" w14:textId="77777777" w:rsidR="005018B6" w:rsidRPr="00F00286" w:rsidRDefault="005018B6" w:rsidP="00DF1901">
      <w:pPr>
        <w:pStyle w:val="Nivel2"/>
        <w:numPr>
          <w:ilvl w:val="1"/>
          <w:numId w:val="7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F00286">
        <w:rPr>
          <w:rFonts w:ascii="Times New Roman" w:eastAsia="Calibri" w:hAnsi="Times New Roman" w:cs="Times New Roman"/>
          <w:sz w:val="24"/>
          <w:szCs w:val="24"/>
        </w:rPr>
        <w:t>Constatada necessidade emergencial, que possam comprometer a segurança de pessoas, de equipamentos ou de imóveis, bem como aquelas que afetam o funcionamento das atividades do órgão, deverão ser executadas de imediato, inclusive deslocamentos fora do horário comercial, feriados e finais de semana. Para tanto, a Contratada deverá disponibilizar número de telefone celular para chamados emergenciais fora do horário comercial, bem como veículos para executar os atendimentos.</w:t>
      </w:r>
    </w:p>
    <w:p w14:paraId="00397EFA" w14:textId="77777777" w:rsidR="005018B6" w:rsidRPr="005018B6" w:rsidRDefault="005018B6" w:rsidP="00DF1901">
      <w:pPr>
        <w:pStyle w:val="Nivel2"/>
        <w:numPr>
          <w:ilvl w:val="1"/>
          <w:numId w:val="7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F00286">
        <w:rPr>
          <w:rFonts w:ascii="Times New Roman" w:eastAsia="Calibri" w:hAnsi="Times New Roman" w:cs="Times New Roman"/>
          <w:sz w:val="24"/>
          <w:szCs w:val="24"/>
        </w:rPr>
        <w:t xml:space="preserve">A Contratada deverá informar para cada tipo de </w:t>
      </w:r>
      <w:r w:rsidRPr="005018B6">
        <w:rPr>
          <w:rFonts w:ascii="Times New Roman" w:eastAsia="Calibri" w:hAnsi="Times New Roman" w:cs="Times New Roman"/>
          <w:sz w:val="24"/>
          <w:szCs w:val="24"/>
        </w:rPr>
        <w:t>serviço, quais os prazos mínimos e máximos para a efetiva execução e finalização dos serviços.</w:t>
      </w:r>
    </w:p>
    <w:p w14:paraId="38C8DA0B" w14:textId="77777777" w:rsidR="005018B6" w:rsidRPr="00F00286" w:rsidRDefault="005018B6" w:rsidP="00DF1901">
      <w:pPr>
        <w:pStyle w:val="Nivel2"/>
        <w:numPr>
          <w:ilvl w:val="1"/>
          <w:numId w:val="7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5018B6">
        <w:rPr>
          <w:rFonts w:ascii="Times New Roman" w:eastAsia="Calibri" w:hAnsi="Times New Roman" w:cs="Times New Roman"/>
          <w:sz w:val="24"/>
          <w:szCs w:val="24"/>
        </w:rPr>
        <w:t>A Contratada deverá disponibilizar à Contratante os empregados devidamente</w:t>
      </w:r>
      <w:r w:rsidRPr="00F00286">
        <w:rPr>
          <w:rFonts w:ascii="Times New Roman" w:eastAsia="Calibri" w:hAnsi="Times New Roman" w:cs="Times New Roman"/>
          <w:sz w:val="24"/>
          <w:szCs w:val="24"/>
        </w:rPr>
        <w:t xml:space="preserve"> uniformizados e identificados por meio de crachá, além de provê-los com os Equipamentos de Proteção Individual – EPI e Equipamentos de Proteção Coletivas - EPC, quando for o caso, seguindo as normas regulamentadoras correspondentes.</w:t>
      </w:r>
    </w:p>
    <w:p w14:paraId="0C61ABB2" w14:textId="77777777" w:rsidR="005018B6" w:rsidRPr="00F00286" w:rsidRDefault="005018B6" w:rsidP="00DF1901">
      <w:pPr>
        <w:pStyle w:val="Nivel2"/>
        <w:numPr>
          <w:ilvl w:val="1"/>
          <w:numId w:val="7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F00286">
        <w:rPr>
          <w:rFonts w:ascii="Times New Roman" w:eastAsia="Calibri" w:hAnsi="Times New Roman" w:cs="Times New Roman"/>
          <w:sz w:val="24"/>
          <w:szCs w:val="24"/>
        </w:rPr>
        <w:t>É obrigação da Contratada a prevenção e controle de risco aos trabalhadores, bem como sobre práticas socioambientais para economia de energia, de água, e responsabilidade no descarte de resíduos sólidos, na forma da Lei, no ambiente onde executará o serviço. Especial atenção deve ser dada aos itens:</w:t>
      </w:r>
    </w:p>
    <w:p w14:paraId="28C49F29" w14:textId="77777777" w:rsidR="005018B6" w:rsidRPr="00F00286" w:rsidRDefault="005018B6" w:rsidP="00DF1901">
      <w:pPr>
        <w:pStyle w:val="Nivel2"/>
        <w:numPr>
          <w:ilvl w:val="1"/>
          <w:numId w:val="7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F00286">
        <w:rPr>
          <w:rFonts w:ascii="Times New Roman" w:eastAsia="Calibri" w:hAnsi="Times New Roman" w:cs="Times New Roman"/>
          <w:sz w:val="24"/>
          <w:szCs w:val="24"/>
        </w:rPr>
        <w:t>A Contratada deverá providenciar treinamento periódico para seus empregados para a realização dos serviços de manutenção, para integral atendimento às normas técnicas, normas regulamentadoras de segurança e legislação vigente;</w:t>
      </w:r>
    </w:p>
    <w:p w14:paraId="1A1AC316" w14:textId="77777777" w:rsidR="005018B6" w:rsidRPr="00F00286" w:rsidRDefault="005018B6" w:rsidP="00DF1901">
      <w:pPr>
        <w:pStyle w:val="Nivel2"/>
        <w:numPr>
          <w:ilvl w:val="1"/>
          <w:numId w:val="7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F00286">
        <w:rPr>
          <w:rFonts w:ascii="Times New Roman" w:eastAsia="Calibri" w:hAnsi="Times New Roman" w:cs="Times New Roman"/>
          <w:sz w:val="24"/>
          <w:szCs w:val="24"/>
        </w:rPr>
        <w:t>A Contratada deverá instruir seus empregados quanto à necessidade de acatar as normas internas da Administração;</w:t>
      </w:r>
    </w:p>
    <w:p w14:paraId="0FBAD8A5" w14:textId="77777777" w:rsidR="005018B6" w:rsidRPr="00F00286" w:rsidRDefault="005018B6" w:rsidP="00DF1901">
      <w:pPr>
        <w:pStyle w:val="Nivel2"/>
        <w:numPr>
          <w:ilvl w:val="1"/>
          <w:numId w:val="7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F00286">
        <w:rPr>
          <w:rFonts w:ascii="Times New Roman" w:eastAsia="Calibri" w:hAnsi="Times New Roman" w:cs="Times New Roman"/>
          <w:sz w:val="24"/>
          <w:szCs w:val="24"/>
        </w:rPr>
        <w:t>A Contratada deverá instruir seus empregados a respeito das atividades a serem desempenhadas, alertando-os a não executar atividades não abrangidas pelo contrato, devendo relatar à Contratante toda e qualquer ocorrência nes</w:t>
      </w:r>
      <w:r w:rsidRPr="00DF1901">
        <w:rPr>
          <w:rFonts w:ascii="Times New Roman" w:eastAsia="Calibri" w:hAnsi="Times New Roman" w:cs="Times New Roman"/>
          <w:sz w:val="24"/>
          <w:szCs w:val="24"/>
        </w:rPr>
        <w:t>te sentido</w:t>
      </w:r>
      <w:r w:rsidRPr="00F0028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E15E785" w14:textId="77777777" w:rsidR="005018B6" w:rsidRPr="00F00286" w:rsidRDefault="005018B6" w:rsidP="00DF1901">
      <w:pPr>
        <w:pStyle w:val="Nivel2"/>
        <w:numPr>
          <w:ilvl w:val="1"/>
          <w:numId w:val="7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F00286">
        <w:rPr>
          <w:rFonts w:ascii="Times New Roman" w:eastAsia="Calibri" w:hAnsi="Times New Roman" w:cs="Times New Roman"/>
          <w:sz w:val="24"/>
          <w:szCs w:val="24"/>
        </w:rPr>
        <w:t>A Contratada deverá relatar à Contratante toda e qualquer irregularidade verificada no decorrer da prestação dos serviços;</w:t>
      </w:r>
    </w:p>
    <w:p w14:paraId="2F601472" w14:textId="77777777" w:rsidR="005018B6" w:rsidRPr="00F00286" w:rsidRDefault="005018B6" w:rsidP="00DF1901">
      <w:pPr>
        <w:pStyle w:val="Nivel2"/>
        <w:numPr>
          <w:ilvl w:val="1"/>
          <w:numId w:val="7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F00286">
        <w:rPr>
          <w:rFonts w:ascii="Times New Roman" w:eastAsia="Calibri" w:hAnsi="Times New Roman" w:cs="Times New Roman"/>
          <w:sz w:val="24"/>
          <w:szCs w:val="24"/>
        </w:rPr>
        <w:t>Toda a logística para a prestação total dos serviços de manutenção, incluindo os custos indiretos, fornecimento/prestação de todos os insumos e serviços necessários com mão de obra (sob acompanhamento e aprovação equipe de gestão /fiscalização), e a posterior execução dos respectivos serviços, após a devida emissão de ordem de serviço ficarão a cargo da Contratada.</w:t>
      </w:r>
    </w:p>
    <w:p w14:paraId="13FD1642" w14:textId="77777777" w:rsidR="005018B6" w:rsidRPr="00F00286" w:rsidRDefault="005018B6" w:rsidP="00DF1901">
      <w:pPr>
        <w:pStyle w:val="Nivel2"/>
        <w:numPr>
          <w:ilvl w:val="1"/>
          <w:numId w:val="7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F00286">
        <w:rPr>
          <w:rFonts w:ascii="Times New Roman" w:eastAsia="Calibri" w:hAnsi="Times New Roman" w:cs="Times New Roman"/>
          <w:sz w:val="24"/>
          <w:szCs w:val="24"/>
        </w:rPr>
        <w:t xml:space="preserve">Os serviços de manutenção preventiva e corretiva, além das adequações, deverão ser executados por profissionais habilitados, de acordo com os manuais dos fabricantes e segundo </w:t>
      </w:r>
    </w:p>
    <w:p w14:paraId="19129CF3" w14:textId="34C247EE" w:rsidR="003E63DA" w:rsidRPr="00F00286" w:rsidRDefault="003E63DA" w:rsidP="00F0028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0286">
        <w:rPr>
          <w:rFonts w:ascii="Times New Roman" w:hAnsi="Times New Roman" w:cs="Times New Roman"/>
          <w:b/>
          <w:bCs/>
          <w:sz w:val="24"/>
          <w:szCs w:val="24"/>
        </w:rPr>
        <w:t>Das Obrigações da Contratante</w:t>
      </w:r>
    </w:p>
    <w:p w14:paraId="16F272D6" w14:textId="2A2DFAFD" w:rsidR="003E63DA" w:rsidRPr="00F00286" w:rsidRDefault="003E63DA" w:rsidP="00333F91">
      <w:pPr>
        <w:pStyle w:val="PargrafodaLista"/>
        <w:numPr>
          <w:ilvl w:val="1"/>
          <w:numId w:val="7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286">
        <w:rPr>
          <w:rFonts w:ascii="Times New Roman" w:eastAsia="Calibri" w:hAnsi="Times New Roman" w:cs="Times New Roman"/>
          <w:sz w:val="24"/>
          <w:szCs w:val="24"/>
        </w:rPr>
        <w:t>Receber o objeto no prazo e condições estabelecidas no Termo de Referência;</w:t>
      </w:r>
    </w:p>
    <w:p w14:paraId="6E2C410C" w14:textId="4B47A799" w:rsidR="003E63DA" w:rsidRPr="00F00286" w:rsidRDefault="003E63DA" w:rsidP="00333F91">
      <w:pPr>
        <w:pStyle w:val="PargrafodaLista"/>
        <w:numPr>
          <w:ilvl w:val="1"/>
          <w:numId w:val="7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286">
        <w:rPr>
          <w:rFonts w:ascii="Times New Roman" w:eastAsia="Calibri" w:hAnsi="Times New Roman" w:cs="Times New Roman"/>
          <w:sz w:val="24"/>
          <w:szCs w:val="24"/>
        </w:rPr>
        <w:t xml:space="preserve">Verificar minuciosamente, no prazo fixado, a conformidade dos </w:t>
      </w:r>
      <w:r w:rsidR="002E299C" w:rsidRPr="00F00286">
        <w:rPr>
          <w:rFonts w:ascii="Times New Roman" w:eastAsia="Calibri" w:hAnsi="Times New Roman" w:cs="Times New Roman"/>
          <w:sz w:val="24"/>
          <w:szCs w:val="24"/>
        </w:rPr>
        <w:t>serviços prestados</w:t>
      </w:r>
      <w:r w:rsidRPr="00F00286">
        <w:rPr>
          <w:rFonts w:ascii="Times New Roman" w:eastAsia="Calibri" w:hAnsi="Times New Roman" w:cs="Times New Roman"/>
          <w:sz w:val="24"/>
          <w:szCs w:val="24"/>
        </w:rPr>
        <w:t xml:space="preserve"> com as especificações constantes neste Termo e na proposta, para fins de aceitação e recebimento definitivo; </w:t>
      </w:r>
    </w:p>
    <w:p w14:paraId="32C86A3D" w14:textId="771E3847" w:rsidR="003E63DA" w:rsidRPr="00F00286" w:rsidRDefault="003E63DA" w:rsidP="00333F91">
      <w:pPr>
        <w:pStyle w:val="PargrafodaLista"/>
        <w:numPr>
          <w:ilvl w:val="1"/>
          <w:numId w:val="7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286">
        <w:rPr>
          <w:rFonts w:ascii="Times New Roman" w:eastAsia="Calibri" w:hAnsi="Times New Roman" w:cs="Times New Roman"/>
          <w:sz w:val="24"/>
          <w:szCs w:val="24"/>
        </w:rPr>
        <w:t>Comunicar à Contratada, por escrito, sobre imperfeições, falhas ou irregularidades verificadas no</w:t>
      </w:r>
      <w:r w:rsidR="001D579C" w:rsidRPr="00F00286">
        <w:rPr>
          <w:rFonts w:ascii="Times New Roman" w:eastAsia="Calibri" w:hAnsi="Times New Roman" w:cs="Times New Roman"/>
          <w:sz w:val="24"/>
          <w:szCs w:val="24"/>
        </w:rPr>
        <w:t xml:space="preserve"> serviço executado</w:t>
      </w:r>
      <w:r w:rsidRPr="00F00286">
        <w:rPr>
          <w:rFonts w:ascii="Times New Roman" w:eastAsia="Calibri" w:hAnsi="Times New Roman" w:cs="Times New Roman"/>
          <w:sz w:val="24"/>
          <w:szCs w:val="24"/>
        </w:rPr>
        <w:t xml:space="preserve">, para que seja substituído, reparado ou corrigido; </w:t>
      </w:r>
    </w:p>
    <w:p w14:paraId="4DA069D2" w14:textId="77777777" w:rsidR="003E63DA" w:rsidRPr="00F00286" w:rsidRDefault="003E63DA" w:rsidP="00333F91">
      <w:pPr>
        <w:pStyle w:val="PargrafodaLista"/>
        <w:numPr>
          <w:ilvl w:val="1"/>
          <w:numId w:val="7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286">
        <w:rPr>
          <w:rFonts w:ascii="Times New Roman" w:eastAsia="Calibri" w:hAnsi="Times New Roman" w:cs="Times New Roman"/>
          <w:sz w:val="24"/>
          <w:szCs w:val="24"/>
        </w:rPr>
        <w:t>Acompanhar e fiscalizar o cumprimento das obrigações da Contratada, através dos fiscais de contrato;</w:t>
      </w:r>
    </w:p>
    <w:p w14:paraId="1E0877F4" w14:textId="492999A5" w:rsidR="003E63DA" w:rsidRPr="00F00286" w:rsidRDefault="003E63DA" w:rsidP="00333F91">
      <w:pPr>
        <w:pStyle w:val="PargrafodaLista"/>
        <w:numPr>
          <w:ilvl w:val="1"/>
          <w:numId w:val="7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286">
        <w:rPr>
          <w:rFonts w:ascii="Times New Roman" w:eastAsia="Calibri" w:hAnsi="Times New Roman" w:cs="Times New Roman"/>
          <w:sz w:val="24"/>
          <w:szCs w:val="24"/>
        </w:rPr>
        <w:t xml:space="preserve">Efetuar o pagamento à Contratada no valor correspondente </w:t>
      </w:r>
      <w:r w:rsidR="00F41F0A" w:rsidRPr="00F00286">
        <w:rPr>
          <w:rFonts w:ascii="Times New Roman" w:eastAsia="Calibri" w:hAnsi="Times New Roman" w:cs="Times New Roman"/>
          <w:sz w:val="24"/>
          <w:szCs w:val="24"/>
        </w:rPr>
        <w:t>à execução</w:t>
      </w:r>
      <w:r w:rsidRPr="00F00286">
        <w:rPr>
          <w:rFonts w:ascii="Times New Roman" w:eastAsia="Calibri" w:hAnsi="Times New Roman" w:cs="Times New Roman"/>
          <w:sz w:val="24"/>
          <w:szCs w:val="24"/>
        </w:rPr>
        <w:t xml:space="preserve"> do objeto, no prazo e forma estabelecidos no Termo de Referência; </w:t>
      </w:r>
    </w:p>
    <w:p w14:paraId="45EE9D3D" w14:textId="2D207DD7" w:rsidR="003E63DA" w:rsidRPr="00F00286" w:rsidRDefault="003E63DA" w:rsidP="00333F91">
      <w:pPr>
        <w:pStyle w:val="PargrafodaLista"/>
        <w:numPr>
          <w:ilvl w:val="1"/>
          <w:numId w:val="7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286">
        <w:rPr>
          <w:rFonts w:ascii="Times New Roman" w:eastAsia="Calibri" w:hAnsi="Times New Roman" w:cs="Times New Roman"/>
          <w:sz w:val="24"/>
          <w:szCs w:val="24"/>
        </w:rPr>
        <w:t xml:space="preserve">A Administração não responderá por quaisquer compromissos assumidos pela Contratada com terceiros, incluindo encargos tributários e trabalhistas, ainda que vinculados à </w:t>
      </w:r>
      <w:r w:rsidR="00F41F0A" w:rsidRPr="00F00286">
        <w:rPr>
          <w:rFonts w:ascii="Times New Roman" w:eastAsia="Calibri" w:hAnsi="Times New Roman" w:cs="Times New Roman"/>
          <w:sz w:val="24"/>
          <w:szCs w:val="24"/>
        </w:rPr>
        <w:t>execução contratual</w:t>
      </w:r>
      <w:r w:rsidRPr="00F00286">
        <w:rPr>
          <w:rFonts w:ascii="Times New Roman" w:eastAsia="Calibri" w:hAnsi="Times New Roman" w:cs="Times New Roman"/>
          <w:sz w:val="24"/>
          <w:szCs w:val="24"/>
        </w:rPr>
        <w:t>, bem como por qualquer dano causado a terceiros em decorrência de ato da Contratada, de seus empregados, prepostos ou subordinados.</w:t>
      </w:r>
    </w:p>
    <w:p w14:paraId="6E12FF94" w14:textId="599B113A" w:rsidR="003E63DA" w:rsidRPr="00F00286" w:rsidRDefault="003E63DA" w:rsidP="00333F91">
      <w:pPr>
        <w:pStyle w:val="PargrafodaLista"/>
        <w:numPr>
          <w:ilvl w:val="1"/>
          <w:numId w:val="7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286">
        <w:rPr>
          <w:rFonts w:ascii="Times New Roman" w:eastAsia="Calibri" w:hAnsi="Times New Roman" w:cs="Times New Roman"/>
          <w:sz w:val="24"/>
          <w:szCs w:val="24"/>
        </w:rPr>
        <w:t>Designar funcionário</w:t>
      </w:r>
      <w:r w:rsidR="00270695" w:rsidRPr="00F00286">
        <w:rPr>
          <w:rFonts w:ascii="Times New Roman" w:eastAsia="Calibri" w:hAnsi="Times New Roman" w:cs="Times New Roman"/>
          <w:sz w:val="24"/>
          <w:szCs w:val="24"/>
        </w:rPr>
        <w:t>s</w:t>
      </w:r>
      <w:r w:rsidRPr="00F00286">
        <w:rPr>
          <w:rFonts w:ascii="Times New Roman" w:eastAsia="Calibri" w:hAnsi="Times New Roman" w:cs="Times New Roman"/>
          <w:sz w:val="24"/>
          <w:szCs w:val="24"/>
        </w:rPr>
        <w:t>, para acompanhar e fiscalizar o cumprimento contratual, bem como para aprovar a execução do objeto, exercer o acompanhamento e fiscalização do contrato;</w:t>
      </w:r>
    </w:p>
    <w:p w14:paraId="69E3C979" w14:textId="77777777" w:rsidR="003E63DA" w:rsidRPr="00F00286" w:rsidRDefault="003E63DA" w:rsidP="00333F91">
      <w:pPr>
        <w:pStyle w:val="PargrafodaLista"/>
        <w:numPr>
          <w:ilvl w:val="1"/>
          <w:numId w:val="7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286">
        <w:rPr>
          <w:rFonts w:ascii="Times New Roman" w:eastAsia="Calibri" w:hAnsi="Times New Roman" w:cs="Times New Roman"/>
          <w:sz w:val="24"/>
          <w:szCs w:val="24"/>
        </w:rPr>
        <w:t>Exigir da Contratada, sempre que necessário, a comprovação da manutenção das condições de habilitação e de qualificação exigidas no procedimento de contratação;</w:t>
      </w:r>
    </w:p>
    <w:p w14:paraId="62B518C5" w14:textId="77777777" w:rsidR="003E63DA" w:rsidRPr="00F00286" w:rsidRDefault="003E63DA" w:rsidP="00333F91">
      <w:pPr>
        <w:pStyle w:val="PargrafodaLista"/>
        <w:numPr>
          <w:ilvl w:val="1"/>
          <w:numId w:val="7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286">
        <w:rPr>
          <w:rFonts w:ascii="Times New Roman" w:eastAsia="Calibri" w:hAnsi="Times New Roman" w:cs="Times New Roman"/>
          <w:sz w:val="24"/>
          <w:szCs w:val="24"/>
        </w:rPr>
        <w:t>Efetuar o pagamento devido, após o adimplemento da obrigação, mediante Nota Fiscal/fatura devidamente atestada, desde que cumpridas todas as formalidades e as exigências da contratação;</w:t>
      </w:r>
    </w:p>
    <w:p w14:paraId="45C745B1" w14:textId="607FC3B5" w:rsidR="001D579C" w:rsidRPr="00F00286" w:rsidRDefault="003E63DA" w:rsidP="00333F91">
      <w:pPr>
        <w:pStyle w:val="PargrafodaLista"/>
        <w:numPr>
          <w:ilvl w:val="1"/>
          <w:numId w:val="7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286">
        <w:rPr>
          <w:rFonts w:ascii="Times New Roman" w:eastAsia="Calibri" w:hAnsi="Times New Roman" w:cs="Times New Roman"/>
          <w:sz w:val="24"/>
          <w:szCs w:val="24"/>
        </w:rPr>
        <w:t>Anotar em registro próprio e notificar a Contratada sobre quaisquer falhas verificadas no cumprimento contratual, para fins de correção dentro do prazo estabelecido.</w:t>
      </w:r>
      <w:bookmarkEnd w:id="12"/>
    </w:p>
    <w:p w14:paraId="63C1260E" w14:textId="77777777" w:rsidR="003E63DA" w:rsidRPr="00F00286" w:rsidRDefault="003E63DA" w:rsidP="000954AF">
      <w:pPr>
        <w:pStyle w:val="Padro"/>
        <w:numPr>
          <w:ilvl w:val="0"/>
          <w:numId w:val="7"/>
        </w:numPr>
        <w:shd w:val="clear" w:color="auto" w:fill="BFBFBF" w:themeFill="background1" w:themeFillShade="BF"/>
        <w:spacing w:before="120" w:after="120" w:line="360" w:lineRule="auto"/>
        <w:ind w:left="0" w:firstLine="0"/>
        <w:jc w:val="both"/>
        <w:rPr>
          <w:b/>
          <w:color w:val="auto"/>
          <w:szCs w:val="24"/>
        </w:rPr>
      </w:pPr>
      <w:bookmarkStart w:id="16" w:name="_Hlk132114234"/>
      <w:r w:rsidRPr="00F00286">
        <w:rPr>
          <w:b/>
          <w:color w:val="auto"/>
          <w:szCs w:val="24"/>
        </w:rPr>
        <w:t>DA VALIDADE DAS PROPOSTAS</w:t>
      </w:r>
    </w:p>
    <w:p w14:paraId="6AF7F0F4" w14:textId="3FED6FC4" w:rsidR="00917826" w:rsidRPr="00F00286" w:rsidRDefault="003E63DA" w:rsidP="00333F91">
      <w:pPr>
        <w:pStyle w:val="PargrafodaLista"/>
        <w:numPr>
          <w:ilvl w:val="1"/>
          <w:numId w:val="7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Hlk132114312"/>
      <w:bookmarkEnd w:id="16"/>
      <w:r w:rsidRPr="00F00286">
        <w:rPr>
          <w:rFonts w:ascii="Times New Roman" w:eastAsia="Times New Roman" w:hAnsi="Times New Roman" w:cs="Times New Roman"/>
          <w:sz w:val="24"/>
          <w:szCs w:val="24"/>
        </w:rPr>
        <w:t xml:space="preserve">As propostas apresentadas </w:t>
      </w:r>
      <w:r w:rsidR="001D579C" w:rsidRPr="00F00286">
        <w:rPr>
          <w:rFonts w:ascii="Times New Roman" w:eastAsia="Times New Roman" w:hAnsi="Times New Roman" w:cs="Times New Roman"/>
          <w:sz w:val="24"/>
          <w:szCs w:val="24"/>
        </w:rPr>
        <w:t xml:space="preserve">no certame licitatório </w:t>
      </w:r>
      <w:r w:rsidRPr="00F00286">
        <w:rPr>
          <w:rFonts w:ascii="Times New Roman" w:eastAsia="Times New Roman" w:hAnsi="Times New Roman" w:cs="Times New Roman"/>
          <w:sz w:val="24"/>
          <w:szCs w:val="24"/>
        </w:rPr>
        <w:t xml:space="preserve">deverão ser válidas por, no mínimo, </w:t>
      </w:r>
      <w:r w:rsidR="00333F9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00286">
        <w:rPr>
          <w:rFonts w:ascii="Times New Roman" w:eastAsia="Times New Roman" w:hAnsi="Times New Roman" w:cs="Times New Roman"/>
          <w:sz w:val="24"/>
          <w:szCs w:val="24"/>
        </w:rPr>
        <w:t>0 (</w:t>
      </w:r>
      <w:r w:rsidR="00333F91">
        <w:rPr>
          <w:rFonts w:ascii="Times New Roman" w:eastAsia="Times New Roman" w:hAnsi="Times New Roman" w:cs="Times New Roman"/>
          <w:sz w:val="24"/>
          <w:szCs w:val="24"/>
        </w:rPr>
        <w:t>noventa</w:t>
      </w:r>
      <w:r w:rsidRPr="00F00286">
        <w:rPr>
          <w:rFonts w:ascii="Times New Roman" w:eastAsia="Times New Roman" w:hAnsi="Times New Roman" w:cs="Times New Roman"/>
          <w:sz w:val="24"/>
          <w:szCs w:val="24"/>
        </w:rPr>
        <w:t>) dias, contados a partir da data de abertura do certame, na forma do art. 90, §3º da Lei n.º 14.133/2021</w:t>
      </w:r>
      <w:r w:rsidR="001D579C" w:rsidRPr="00F00286">
        <w:rPr>
          <w:rFonts w:ascii="Times New Roman" w:eastAsia="Times New Roman" w:hAnsi="Times New Roman" w:cs="Times New Roman"/>
          <w:sz w:val="24"/>
          <w:szCs w:val="24"/>
        </w:rPr>
        <w:t>, a saber:</w:t>
      </w:r>
    </w:p>
    <w:p w14:paraId="3EBAEB49" w14:textId="77777777" w:rsidR="001D579C" w:rsidRPr="00C4770E" w:rsidRDefault="001D579C" w:rsidP="001D579C">
      <w:pPr>
        <w:pStyle w:val="PargrafodaLista"/>
        <w:suppressAutoHyphens/>
        <w:spacing w:after="0" w:line="240" w:lineRule="auto"/>
        <w:ind w:left="226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4770E">
        <w:rPr>
          <w:rFonts w:ascii="Times New Roman" w:hAnsi="Times New Roman" w:cs="Times New Roman"/>
          <w:sz w:val="20"/>
          <w:szCs w:val="20"/>
        </w:rPr>
        <w:t>Art. 90. A Administração convocará regularmente o licitante vencedor para assinar o termo de contrato ou para aceitar ou retirar o instrumento equivalente, dentro do prazo e nas condições estabelecidas no edital de licitação, sob pena de decair o direito à contratação, sem prejuízo das sanções previstas nesta Lei.</w:t>
      </w:r>
    </w:p>
    <w:p w14:paraId="23E11761" w14:textId="77777777" w:rsidR="001D579C" w:rsidRPr="00C4770E" w:rsidRDefault="001D579C" w:rsidP="001D579C">
      <w:pPr>
        <w:pStyle w:val="PargrafodaLista"/>
        <w:suppressAutoHyphens/>
        <w:spacing w:after="0" w:line="240" w:lineRule="auto"/>
        <w:ind w:left="226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4770E">
        <w:rPr>
          <w:rFonts w:ascii="Times New Roman" w:hAnsi="Times New Roman" w:cs="Times New Roman"/>
          <w:sz w:val="20"/>
          <w:szCs w:val="20"/>
        </w:rPr>
        <w:t>(...)</w:t>
      </w:r>
    </w:p>
    <w:p w14:paraId="7B96DAD2" w14:textId="4B438B4A" w:rsidR="001D579C" w:rsidRDefault="001D579C" w:rsidP="001D579C">
      <w:pPr>
        <w:pStyle w:val="PargrafodaLista"/>
        <w:suppressAutoHyphens/>
        <w:spacing w:after="0" w:line="240" w:lineRule="auto"/>
        <w:ind w:left="226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4770E">
        <w:rPr>
          <w:rFonts w:ascii="Times New Roman" w:hAnsi="Times New Roman" w:cs="Times New Roman"/>
          <w:sz w:val="20"/>
          <w:szCs w:val="20"/>
        </w:rPr>
        <w:t>§ 3º Decorrido o prazo de validade da proposta indicado no edital sem convocação para a contratação, ficarão os licitantes liberados dos compromissos assumidos.</w:t>
      </w:r>
    </w:p>
    <w:p w14:paraId="6CCC0D2C" w14:textId="77777777" w:rsidR="00602308" w:rsidRPr="001D579C" w:rsidRDefault="00602308" w:rsidP="001D579C">
      <w:pPr>
        <w:pStyle w:val="PargrafodaLista"/>
        <w:suppressAutoHyphens/>
        <w:spacing w:after="0" w:line="240" w:lineRule="auto"/>
        <w:ind w:left="226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7BE69537" w14:textId="4C70CCBC" w:rsidR="00C05C2D" w:rsidRPr="00423669" w:rsidRDefault="00C05C2D" w:rsidP="000954AF">
      <w:pPr>
        <w:pStyle w:val="Padro"/>
        <w:numPr>
          <w:ilvl w:val="0"/>
          <w:numId w:val="7"/>
        </w:numPr>
        <w:shd w:val="clear" w:color="auto" w:fill="BFBFBF" w:themeFill="background1" w:themeFillShade="BF"/>
        <w:spacing w:before="120" w:after="120" w:line="360" w:lineRule="auto"/>
        <w:ind w:left="0" w:firstLine="0"/>
        <w:jc w:val="both"/>
        <w:rPr>
          <w:b/>
          <w:color w:val="auto"/>
          <w:szCs w:val="24"/>
        </w:rPr>
      </w:pPr>
      <w:r w:rsidRPr="00423669">
        <w:rPr>
          <w:b/>
          <w:color w:val="auto"/>
          <w:szCs w:val="24"/>
        </w:rPr>
        <w:t>DA ESTIMATIVA DE VALOR DA CONTRATAÇÃO</w:t>
      </w:r>
    </w:p>
    <w:p w14:paraId="2BBEB78E" w14:textId="77777777" w:rsidR="000954AF" w:rsidRPr="000954AF" w:rsidRDefault="000954AF" w:rsidP="00333F91">
      <w:pPr>
        <w:pStyle w:val="PargrafodaLista"/>
        <w:numPr>
          <w:ilvl w:val="1"/>
          <w:numId w:val="7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Adobe Fan Heiti Std B" w:hAnsi="Times New Roman" w:cs="Times New Roman"/>
          <w:color w:val="000000"/>
          <w:sz w:val="24"/>
          <w:szCs w:val="24"/>
        </w:rPr>
      </w:pPr>
      <w:bookmarkStart w:id="18" w:name="_Hlk132114322"/>
      <w:bookmarkEnd w:id="17"/>
      <w:r w:rsidRPr="000954AF">
        <w:rPr>
          <w:rFonts w:ascii="Times New Roman" w:eastAsia="Adobe Fan Heiti Std B" w:hAnsi="Times New Roman" w:cs="Times New Roman"/>
          <w:color w:val="000000"/>
          <w:sz w:val="24"/>
          <w:szCs w:val="24"/>
        </w:rPr>
        <w:t xml:space="preserve">O valor deverá ser estimado após pesquisa de mercado a ser realizada pela Superintendência de </w:t>
      </w:r>
      <w:r w:rsidRPr="00671A00">
        <w:rPr>
          <w:rFonts w:ascii="Times New Roman" w:eastAsia="Times New Roman" w:hAnsi="Times New Roman" w:cs="Times New Roman"/>
          <w:sz w:val="24"/>
          <w:szCs w:val="24"/>
        </w:rPr>
        <w:t>Compras</w:t>
      </w:r>
      <w:r w:rsidRPr="000954AF">
        <w:rPr>
          <w:rFonts w:ascii="Times New Roman" w:eastAsia="Adobe Fan Heiti Std B" w:hAnsi="Times New Roman" w:cs="Times New Roman"/>
          <w:color w:val="000000"/>
          <w:sz w:val="24"/>
          <w:szCs w:val="24"/>
        </w:rPr>
        <w:t>, nos termos do Decreto Municipal n° 936/2022;</w:t>
      </w:r>
    </w:p>
    <w:p w14:paraId="71F93F52" w14:textId="110E2D21" w:rsidR="003E63DA" w:rsidRPr="00423669" w:rsidRDefault="003E63DA" w:rsidP="000954AF">
      <w:pPr>
        <w:pStyle w:val="Padro"/>
        <w:numPr>
          <w:ilvl w:val="0"/>
          <w:numId w:val="7"/>
        </w:numPr>
        <w:shd w:val="clear" w:color="auto" w:fill="BFBFBF" w:themeFill="background1" w:themeFillShade="BF"/>
        <w:spacing w:before="120" w:after="120" w:line="360" w:lineRule="auto"/>
        <w:ind w:left="0" w:firstLine="0"/>
        <w:jc w:val="both"/>
        <w:rPr>
          <w:b/>
          <w:szCs w:val="24"/>
        </w:rPr>
      </w:pPr>
      <w:r w:rsidRPr="00423669">
        <w:rPr>
          <w:b/>
          <w:szCs w:val="24"/>
        </w:rPr>
        <w:t>DA ADEQUAÇÃO ORÇAMENTÁRIA</w:t>
      </w:r>
    </w:p>
    <w:p w14:paraId="4C953E53" w14:textId="77777777" w:rsidR="000954AF" w:rsidRPr="000954AF" w:rsidRDefault="000954AF" w:rsidP="00333F91">
      <w:pPr>
        <w:pStyle w:val="PargrafodaLista"/>
        <w:numPr>
          <w:ilvl w:val="1"/>
          <w:numId w:val="7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bookmarkStart w:id="19" w:name="_Hlk132114351"/>
      <w:bookmarkEnd w:id="18"/>
      <w:r w:rsidRPr="00333F91">
        <w:rPr>
          <w:rFonts w:ascii="Times New Roman" w:eastAsia="Adobe Fan Heiti Std B" w:hAnsi="Times New Roman" w:cs="Times New Roman"/>
          <w:color w:val="000000"/>
          <w:sz w:val="24"/>
          <w:szCs w:val="24"/>
        </w:rPr>
        <w:t>Os</w:t>
      </w:r>
      <w:r w:rsidRPr="000954A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recursos orçamentários decorrentes da presente contratação correrão à conta dos recursos informados pela Diretoria Financeira, conforme art. 12º, inciso IV, do Decreto nº 936/2022.</w:t>
      </w:r>
    </w:p>
    <w:p w14:paraId="34120DBF" w14:textId="074096D9" w:rsidR="003E63DA" w:rsidRPr="00423669" w:rsidRDefault="003E63DA" w:rsidP="000954AF">
      <w:pPr>
        <w:pStyle w:val="Padro"/>
        <w:numPr>
          <w:ilvl w:val="0"/>
          <w:numId w:val="7"/>
        </w:numPr>
        <w:shd w:val="clear" w:color="auto" w:fill="BFBFBF" w:themeFill="background1" w:themeFillShade="BF"/>
        <w:spacing w:before="120" w:after="120" w:line="360" w:lineRule="auto"/>
        <w:ind w:left="0" w:firstLine="0"/>
        <w:jc w:val="both"/>
        <w:rPr>
          <w:szCs w:val="24"/>
        </w:rPr>
      </w:pPr>
      <w:bookmarkStart w:id="20" w:name="_Hlk132114376"/>
      <w:bookmarkStart w:id="21" w:name="_Hlk125532829"/>
      <w:bookmarkEnd w:id="19"/>
      <w:r w:rsidRPr="00423669">
        <w:rPr>
          <w:rFonts w:eastAsia="Calibri"/>
          <w:b/>
          <w:bCs/>
          <w:szCs w:val="24"/>
        </w:rPr>
        <w:t xml:space="preserve">DAS </w:t>
      </w:r>
      <w:r w:rsidRPr="000954AF">
        <w:rPr>
          <w:b/>
          <w:szCs w:val="24"/>
        </w:rPr>
        <w:t>INFRAÇÕES</w:t>
      </w:r>
      <w:r w:rsidRPr="00423669">
        <w:rPr>
          <w:rFonts w:eastAsia="Calibri"/>
          <w:b/>
          <w:bCs/>
          <w:szCs w:val="24"/>
        </w:rPr>
        <w:t xml:space="preserve"> E SANÇÕES ADMINISTRATIVAS</w:t>
      </w:r>
    </w:p>
    <w:bookmarkEnd w:id="20"/>
    <w:p w14:paraId="33A61947" w14:textId="3054FA1F" w:rsidR="003E63DA" w:rsidRPr="00423669" w:rsidRDefault="003E63DA" w:rsidP="00333F91">
      <w:pPr>
        <w:pStyle w:val="PargrafodaLista"/>
        <w:numPr>
          <w:ilvl w:val="1"/>
          <w:numId w:val="7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901">
        <w:rPr>
          <w:rFonts w:ascii="Times New Roman" w:eastAsia="Calibri" w:hAnsi="Times New Roman" w:cs="Times New Roman"/>
          <w:sz w:val="24"/>
          <w:szCs w:val="24"/>
        </w:rPr>
        <w:t>Comete infração administrativa, nos termos da Lei nº 14.133, de 2021, o Contratado</w:t>
      </w:r>
      <w:r w:rsidRPr="00423669">
        <w:rPr>
          <w:rFonts w:ascii="Times New Roman" w:eastAsia="Calibri" w:hAnsi="Times New Roman" w:cs="Times New Roman"/>
          <w:sz w:val="24"/>
          <w:szCs w:val="24"/>
        </w:rPr>
        <w:t xml:space="preserve"> que:</w:t>
      </w:r>
    </w:p>
    <w:p w14:paraId="6EB013FD" w14:textId="2218139E" w:rsidR="001B691D" w:rsidRPr="00423669" w:rsidRDefault="003E63DA">
      <w:pPr>
        <w:pStyle w:val="PargrafodaLista"/>
        <w:numPr>
          <w:ilvl w:val="2"/>
          <w:numId w:val="16"/>
        </w:numPr>
        <w:suppressAutoHyphens/>
        <w:spacing w:before="120" w:after="120" w:line="36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669">
        <w:rPr>
          <w:rFonts w:ascii="Times New Roman" w:eastAsia="Calibri" w:hAnsi="Times New Roman" w:cs="Times New Roman"/>
          <w:sz w:val="24"/>
          <w:szCs w:val="24"/>
        </w:rPr>
        <w:t>der causa à inexecução parcial do contrato;</w:t>
      </w:r>
    </w:p>
    <w:p w14:paraId="4B0EC57F" w14:textId="77777777" w:rsidR="001B691D" w:rsidRPr="00423669" w:rsidRDefault="003E63DA">
      <w:pPr>
        <w:pStyle w:val="PargrafodaLista"/>
        <w:numPr>
          <w:ilvl w:val="2"/>
          <w:numId w:val="16"/>
        </w:numPr>
        <w:suppressAutoHyphens/>
        <w:spacing w:before="120" w:after="120" w:line="36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669">
        <w:rPr>
          <w:rFonts w:ascii="Times New Roman" w:eastAsia="Calibri" w:hAnsi="Times New Roman" w:cs="Times New Roman"/>
          <w:sz w:val="24"/>
          <w:szCs w:val="24"/>
        </w:rPr>
        <w:t>der causa à inexecução parcial do contrato que cause grave dano à Administração ou ao funcionamento dos serviços públicos ou ao interesse coletivo;</w:t>
      </w:r>
    </w:p>
    <w:p w14:paraId="008A75EC" w14:textId="77777777" w:rsidR="001B691D" w:rsidRPr="00423669" w:rsidRDefault="003E63DA">
      <w:pPr>
        <w:pStyle w:val="PargrafodaLista"/>
        <w:numPr>
          <w:ilvl w:val="2"/>
          <w:numId w:val="16"/>
        </w:numPr>
        <w:suppressAutoHyphens/>
        <w:spacing w:before="120" w:after="120" w:line="36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669">
        <w:rPr>
          <w:rFonts w:ascii="Times New Roman" w:eastAsia="Calibri" w:hAnsi="Times New Roman" w:cs="Times New Roman"/>
          <w:sz w:val="24"/>
          <w:szCs w:val="24"/>
        </w:rPr>
        <w:t>der causa à inexecução total do contrato;</w:t>
      </w:r>
    </w:p>
    <w:p w14:paraId="53F7BEA4" w14:textId="77777777" w:rsidR="001B691D" w:rsidRPr="00423669" w:rsidRDefault="003E63DA">
      <w:pPr>
        <w:pStyle w:val="PargrafodaLista"/>
        <w:numPr>
          <w:ilvl w:val="2"/>
          <w:numId w:val="16"/>
        </w:numPr>
        <w:suppressAutoHyphens/>
        <w:spacing w:before="120" w:after="120" w:line="36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669">
        <w:rPr>
          <w:rFonts w:ascii="Times New Roman" w:eastAsia="Calibri" w:hAnsi="Times New Roman" w:cs="Times New Roman"/>
          <w:sz w:val="24"/>
          <w:szCs w:val="24"/>
        </w:rPr>
        <w:t>deixar de entregar a documentação exigida para o certame;</w:t>
      </w:r>
    </w:p>
    <w:p w14:paraId="0E1F8773" w14:textId="77777777" w:rsidR="001B691D" w:rsidRPr="00423669" w:rsidRDefault="003E63DA">
      <w:pPr>
        <w:pStyle w:val="PargrafodaLista"/>
        <w:numPr>
          <w:ilvl w:val="2"/>
          <w:numId w:val="16"/>
        </w:numPr>
        <w:suppressAutoHyphens/>
        <w:spacing w:before="120" w:after="120" w:line="36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669">
        <w:rPr>
          <w:rFonts w:ascii="Times New Roman" w:eastAsia="Calibri" w:hAnsi="Times New Roman" w:cs="Times New Roman"/>
          <w:sz w:val="24"/>
          <w:szCs w:val="24"/>
        </w:rPr>
        <w:t>não mantiver a proposta, salvo em decorrência de fato superveniente devidamente justificado;</w:t>
      </w:r>
    </w:p>
    <w:p w14:paraId="4B6EDA6B" w14:textId="77777777" w:rsidR="001B691D" w:rsidRPr="00423669" w:rsidRDefault="003E63DA">
      <w:pPr>
        <w:pStyle w:val="PargrafodaLista"/>
        <w:numPr>
          <w:ilvl w:val="2"/>
          <w:numId w:val="16"/>
        </w:numPr>
        <w:suppressAutoHyphens/>
        <w:spacing w:before="120" w:after="120" w:line="36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669">
        <w:rPr>
          <w:rFonts w:ascii="Times New Roman" w:eastAsia="Calibri" w:hAnsi="Times New Roman" w:cs="Times New Roman"/>
          <w:sz w:val="24"/>
          <w:szCs w:val="24"/>
        </w:rPr>
        <w:t>não celebrar o contrato ou não entregar a documentação exigida para a contratação, quando convocado dentro do prazo de validade de sua proposta, na forma do item 13;</w:t>
      </w:r>
    </w:p>
    <w:p w14:paraId="7AE2801C" w14:textId="77777777" w:rsidR="001B691D" w:rsidRPr="00423669" w:rsidRDefault="003E63DA">
      <w:pPr>
        <w:pStyle w:val="PargrafodaLista"/>
        <w:numPr>
          <w:ilvl w:val="2"/>
          <w:numId w:val="16"/>
        </w:numPr>
        <w:suppressAutoHyphens/>
        <w:spacing w:before="120" w:after="120" w:line="36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669">
        <w:rPr>
          <w:rFonts w:ascii="Times New Roman" w:eastAsia="Calibri" w:hAnsi="Times New Roman" w:cs="Times New Roman"/>
          <w:sz w:val="24"/>
          <w:szCs w:val="24"/>
        </w:rPr>
        <w:t>ensejar o retardamento da execução ou da entrega do objeto da contratação sem motivo justificado;</w:t>
      </w:r>
    </w:p>
    <w:p w14:paraId="010BAB8D" w14:textId="77777777" w:rsidR="00FE643D" w:rsidRPr="00423669" w:rsidRDefault="003E63DA">
      <w:pPr>
        <w:pStyle w:val="PargrafodaLista"/>
        <w:numPr>
          <w:ilvl w:val="2"/>
          <w:numId w:val="16"/>
        </w:numPr>
        <w:suppressAutoHyphens/>
        <w:spacing w:before="120" w:after="120" w:line="36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669">
        <w:rPr>
          <w:rFonts w:ascii="Times New Roman" w:eastAsia="Calibri" w:hAnsi="Times New Roman" w:cs="Times New Roman"/>
          <w:sz w:val="24"/>
          <w:szCs w:val="24"/>
        </w:rPr>
        <w:t>apresentar declaração ou documentação inidônea exigida para o certame ou prestar declaração falsa durante a execução do contrato;</w:t>
      </w:r>
      <w:r w:rsidR="00342167" w:rsidRPr="0042366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493E49E" w14:textId="31BED55A" w:rsidR="003E63DA" w:rsidRPr="00423669" w:rsidRDefault="003E63DA">
      <w:pPr>
        <w:pStyle w:val="PargrafodaLista"/>
        <w:numPr>
          <w:ilvl w:val="2"/>
          <w:numId w:val="16"/>
        </w:numPr>
        <w:suppressAutoHyphens/>
        <w:spacing w:before="120" w:after="120" w:line="36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669">
        <w:rPr>
          <w:rFonts w:ascii="Times New Roman" w:eastAsia="Calibri" w:hAnsi="Times New Roman" w:cs="Times New Roman"/>
          <w:sz w:val="24"/>
          <w:szCs w:val="24"/>
        </w:rPr>
        <w:t>fraudar a contratação ou praticar ato fraudulento na execução do contrato;</w:t>
      </w:r>
    </w:p>
    <w:p w14:paraId="762DD5C3" w14:textId="77777777" w:rsidR="00F61E95" w:rsidRPr="00423669" w:rsidRDefault="003E63DA">
      <w:pPr>
        <w:pStyle w:val="PargrafodaLista"/>
        <w:numPr>
          <w:ilvl w:val="2"/>
          <w:numId w:val="16"/>
        </w:numPr>
        <w:suppressAutoHyphens/>
        <w:spacing w:before="120" w:after="120" w:line="36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669">
        <w:rPr>
          <w:rFonts w:ascii="Times New Roman" w:eastAsia="Calibri" w:hAnsi="Times New Roman" w:cs="Times New Roman"/>
          <w:sz w:val="24"/>
          <w:szCs w:val="24"/>
        </w:rPr>
        <w:t>comportar-se de modo inidôneo ou cometer fraude de qualquer natureza;</w:t>
      </w:r>
    </w:p>
    <w:p w14:paraId="27C879F8" w14:textId="0CD583CC" w:rsidR="003E63DA" w:rsidRPr="00423669" w:rsidRDefault="003E63DA">
      <w:pPr>
        <w:pStyle w:val="PargrafodaLista"/>
        <w:numPr>
          <w:ilvl w:val="2"/>
          <w:numId w:val="16"/>
        </w:numPr>
        <w:suppressAutoHyphens/>
        <w:spacing w:before="120" w:after="120" w:line="36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669">
        <w:rPr>
          <w:rFonts w:ascii="Times New Roman" w:eastAsia="Calibri" w:hAnsi="Times New Roman" w:cs="Times New Roman"/>
          <w:sz w:val="24"/>
          <w:szCs w:val="24"/>
        </w:rPr>
        <w:t>praticar atos ilícitos com vistas a frustrar os objetivos do certame;</w:t>
      </w:r>
    </w:p>
    <w:p w14:paraId="50FBF795" w14:textId="77777777" w:rsidR="003E63DA" w:rsidRPr="00423669" w:rsidRDefault="003E63DA">
      <w:pPr>
        <w:pStyle w:val="PargrafodaLista"/>
        <w:numPr>
          <w:ilvl w:val="2"/>
          <w:numId w:val="16"/>
        </w:numPr>
        <w:suppressAutoHyphens/>
        <w:spacing w:before="120" w:after="120" w:line="36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669">
        <w:rPr>
          <w:rFonts w:ascii="Times New Roman" w:eastAsia="Calibri" w:hAnsi="Times New Roman" w:cs="Times New Roman"/>
          <w:sz w:val="24"/>
          <w:szCs w:val="24"/>
        </w:rPr>
        <w:t>praticar ato lesivo previsto no art. 5º da Lei nº 12.846, de 1º de agosto de 2013.</w:t>
      </w:r>
    </w:p>
    <w:p w14:paraId="6D55FCD2" w14:textId="77777777" w:rsidR="003E63DA" w:rsidRPr="00423669" w:rsidRDefault="003E63DA" w:rsidP="00333F91">
      <w:pPr>
        <w:pStyle w:val="PargrafodaLista"/>
        <w:numPr>
          <w:ilvl w:val="1"/>
          <w:numId w:val="7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669">
        <w:rPr>
          <w:rFonts w:ascii="Times New Roman" w:eastAsia="Calibri" w:hAnsi="Times New Roman" w:cs="Times New Roman"/>
          <w:sz w:val="24"/>
          <w:szCs w:val="24"/>
        </w:rPr>
        <w:t>Serão aplicadas ao responsável pelas infrações administrativas acima descritas as seguintes sanções:</w:t>
      </w:r>
    </w:p>
    <w:p w14:paraId="16D1017F" w14:textId="7F598D89" w:rsidR="003E63DA" w:rsidRPr="00423669" w:rsidRDefault="003E63DA">
      <w:pPr>
        <w:pStyle w:val="PargrafodaLista"/>
        <w:numPr>
          <w:ilvl w:val="2"/>
          <w:numId w:val="12"/>
        </w:numPr>
        <w:suppressAutoHyphens/>
        <w:spacing w:before="120" w:after="120" w:line="360" w:lineRule="auto"/>
        <w:ind w:left="567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669">
        <w:rPr>
          <w:rFonts w:ascii="Times New Roman" w:eastAsia="Calibri" w:hAnsi="Times New Roman" w:cs="Times New Roman"/>
          <w:b/>
          <w:bCs/>
          <w:sz w:val="24"/>
          <w:szCs w:val="24"/>
        </w:rPr>
        <w:t>Advertência</w:t>
      </w:r>
      <w:r w:rsidRPr="00423669">
        <w:rPr>
          <w:rFonts w:ascii="Times New Roman" w:eastAsia="Calibri" w:hAnsi="Times New Roman" w:cs="Times New Roman"/>
          <w:sz w:val="24"/>
          <w:szCs w:val="24"/>
        </w:rPr>
        <w:t>, quando o Contratado der causa à inexecução parcial do contrato, sempre que não se justificar a imposição de penalidade mais grave;</w:t>
      </w:r>
    </w:p>
    <w:p w14:paraId="6B332CB1" w14:textId="2997BD27" w:rsidR="003E63DA" w:rsidRPr="00423669" w:rsidRDefault="003E63DA">
      <w:pPr>
        <w:pStyle w:val="PargrafodaLista"/>
        <w:numPr>
          <w:ilvl w:val="2"/>
          <w:numId w:val="12"/>
        </w:numPr>
        <w:suppressAutoHyphens/>
        <w:spacing w:before="120" w:after="120" w:line="360" w:lineRule="auto"/>
        <w:ind w:left="567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669">
        <w:rPr>
          <w:rFonts w:ascii="Times New Roman" w:eastAsia="Calibri" w:hAnsi="Times New Roman" w:cs="Times New Roman"/>
          <w:b/>
          <w:bCs/>
          <w:sz w:val="24"/>
          <w:szCs w:val="24"/>
        </w:rPr>
        <w:t>Impedimento de licitar e contratar,</w:t>
      </w:r>
      <w:r w:rsidRPr="00423669">
        <w:rPr>
          <w:rFonts w:ascii="Times New Roman" w:eastAsia="Calibri" w:hAnsi="Times New Roman" w:cs="Times New Roman"/>
          <w:sz w:val="24"/>
          <w:szCs w:val="24"/>
        </w:rPr>
        <w:t xml:space="preserve"> quando praticadas as condutas descritas nas alíneas b, c, d, e, f e g do subitem acima, sempre que não se justificar a imposição de penalidade mais grave;</w:t>
      </w:r>
    </w:p>
    <w:p w14:paraId="25466E0D" w14:textId="43637CC9" w:rsidR="003E63DA" w:rsidRDefault="003E63DA">
      <w:pPr>
        <w:pStyle w:val="PargrafodaLista"/>
        <w:numPr>
          <w:ilvl w:val="2"/>
          <w:numId w:val="12"/>
        </w:numPr>
        <w:suppressAutoHyphens/>
        <w:spacing w:before="120" w:after="120" w:line="360" w:lineRule="auto"/>
        <w:ind w:left="567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669">
        <w:rPr>
          <w:rFonts w:ascii="Times New Roman" w:eastAsia="Calibri" w:hAnsi="Times New Roman" w:cs="Times New Roman"/>
          <w:b/>
          <w:bCs/>
          <w:sz w:val="24"/>
          <w:szCs w:val="24"/>
        </w:rPr>
        <w:t>Declaração de inidoneidade para licitar e contratar,</w:t>
      </w:r>
      <w:r w:rsidRPr="00423669">
        <w:rPr>
          <w:rFonts w:ascii="Times New Roman" w:eastAsia="Calibri" w:hAnsi="Times New Roman" w:cs="Times New Roman"/>
          <w:sz w:val="24"/>
          <w:szCs w:val="24"/>
        </w:rPr>
        <w:t xml:space="preserve"> quando praticadas as condutas descritas nas alíneas h, i, j, k e l do subitem acima, bem como nas alíneas b, c, d, e, f e g, que justifiquem a imposição de penalidade mais grave</w:t>
      </w:r>
      <w:r w:rsidR="002E255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9F8A3FE" w14:textId="77777777" w:rsidR="003E63DA" w:rsidRPr="00423669" w:rsidRDefault="003E63DA">
      <w:pPr>
        <w:pStyle w:val="PargrafodaLista"/>
        <w:numPr>
          <w:ilvl w:val="2"/>
          <w:numId w:val="12"/>
        </w:numPr>
        <w:suppressAutoHyphens/>
        <w:spacing w:before="120" w:after="120" w:line="360" w:lineRule="auto"/>
        <w:ind w:left="567" w:firstLine="0"/>
        <w:contextualSpacing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3669">
        <w:rPr>
          <w:rFonts w:ascii="Times New Roman" w:eastAsia="Calibri" w:hAnsi="Times New Roman" w:cs="Times New Roman"/>
          <w:b/>
          <w:bCs/>
          <w:sz w:val="24"/>
          <w:szCs w:val="24"/>
        </w:rPr>
        <w:t>Multa:</w:t>
      </w:r>
    </w:p>
    <w:p w14:paraId="72B814BF" w14:textId="77777777" w:rsidR="003E63DA" w:rsidRPr="00423669" w:rsidRDefault="003E63DA" w:rsidP="00DF1901">
      <w:pPr>
        <w:pStyle w:val="PargrafodaLista"/>
        <w:numPr>
          <w:ilvl w:val="1"/>
          <w:numId w:val="8"/>
        </w:numPr>
        <w:suppressAutoHyphens/>
        <w:spacing w:before="120" w:after="120" w:line="360" w:lineRule="auto"/>
        <w:ind w:left="1134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669">
        <w:rPr>
          <w:rFonts w:ascii="Times New Roman" w:eastAsia="Calibri" w:hAnsi="Times New Roman" w:cs="Times New Roman"/>
          <w:sz w:val="24"/>
          <w:szCs w:val="24"/>
        </w:rPr>
        <w:t>moratória de 1% (um por cento) por dia útil de atraso injustificado sobre o valor da parcela inadimplida, até o limite de 20% (vinte por cento) do valor global do contrato;</w:t>
      </w:r>
    </w:p>
    <w:p w14:paraId="1B00DC8C" w14:textId="3B783F2E" w:rsidR="003E63DA" w:rsidRPr="00423669" w:rsidRDefault="002E255C" w:rsidP="00DF1901">
      <w:pPr>
        <w:pStyle w:val="PargrafodaLista"/>
        <w:numPr>
          <w:ilvl w:val="1"/>
          <w:numId w:val="8"/>
        </w:numPr>
        <w:spacing w:before="120" w:after="120" w:line="360" w:lineRule="auto"/>
        <w:ind w:left="1134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administrativa</w:t>
      </w:r>
      <w:r w:rsidR="003E63DA" w:rsidRPr="00423669">
        <w:rPr>
          <w:rFonts w:ascii="Times New Roman" w:eastAsia="Calibri" w:hAnsi="Times New Roman" w:cs="Times New Roman"/>
          <w:sz w:val="24"/>
          <w:szCs w:val="24"/>
        </w:rPr>
        <w:t xml:space="preserve"> de 20% (vinte por cento) sobre o valor total do contrato, no caso de inexecução total do objeto;</w:t>
      </w:r>
    </w:p>
    <w:p w14:paraId="0B19B5C3" w14:textId="5AB6FE1D" w:rsidR="003E63DA" w:rsidRPr="00423669" w:rsidRDefault="003E63DA" w:rsidP="00333F91">
      <w:pPr>
        <w:pStyle w:val="PargrafodaLista"/>
        <w:numPr>
          <w:ilvl w:val="1"/>
          <w:numId w:val="7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669">
        <w:rPr>
          <w:rFonts w:ascii="Times New Roman" w:eastAsia="Calibri" w:hAnsi="Times New Roman" w:cs="Times New Roman"/>
          <w:sz w:val="24"/>
          <w:szCs w:val="24"/>
        </w:rPr>
        <w:t>A aplicação das sanções previstas no Contrato não exclui, em hipótese alguma, a obrigação de reparação integral do dano causado ao Contratante;</w:t>
      </w:r>
    </w:p>
    <w:p w14:paraId="745EB794" w14:textId="393F893C" w:rsidR="003E63DA" w:rsidRPr="00423669" w:rsidRDefault="003E63DA" w:rsidP="00333F91">
      <w:pPr>
        <w:pStyle w:val="PargrafodaLista"/>
        <w:numPr>
          <w:ilvl w:val="1"/>
          <w:numId w:val="7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669">
        <w:rPr>
          <w:rFonts w:ascii="Times New Roman" w:eastAsia="Calibri" w:hAnsi="Times New Roman" w:cs="Times New Roman"/>
          <w:sz w:val="24"/>
          <w:szCs w:val="24"/>
        </w:rPr>
        <w:t xml:space="preserve">Todas as sanções previstas neste </w:t>
      </w:r>
      <w:r w:rsidR="007E1206" w:rsidRPr="00423669">
        <w:rPr>
          <w:rFonts w:ascii="Times New Roman" w:eastAsia="Calibri" w:hAnsi="Times New Roman" w:cs="Times New Roman"/>
          <w:sz w:val="24"/>
          <w:szCs w:val="24"/>
        </w:rPr>
        <w:t>Termo de Referênc</w:t>
      </w:r>
      <w:r w:rsidR="00CA4219" w:rsidRPr="00423669">
        <w:rPr>
          <w:rFonts w:ascii="Times New Roman" w:eastAsia="Calibri" w:hAnsi="Times New Roman" w:cs="Times New Roman"/>
          <w:sz w:val="24"/>
          <w:szCs w:val="24"/>
        </w:rPr>
        <w:t>ia</w:t>
      </w:r>
      <w:r w:rsidRPr="00423669">
        <w:rPr>
          <w:rFonts w:ascii="Times New Roman" w:eastAsia="Calibri" w:hAnsi="Times New Roman" w:cs="Times New Roman"/>
          <w:sz w:val="24"/>
          <w:szCs w:val="24"/>
        </w:rPr>
        <w:t xml:space="preserve"> poderão ser aplicadas cumulativamente com a multa.</w:t>
      </w:r>
    </w:p>
    <w:p w14:paraId="70B59C61" w14:textId="55808F73" w:rsidR="003E63DA" w:rsidRPr="00423669" w:rsidRDefault="003E63DA">
      <w:pPr>
        <w:pStyle w:val="PargrafodaLista"/>
        <w:numPr>
          <w:ilvl w:val="2"/>
          <w:numId w:val="13"/>
        </w:numPr>
        <w:suppressAutoHyphens/>
        <w:spacing w:before="120" w:after="120" w:line="360" w:lineRule="auto"/>
        <w:ind w:left="567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669">
        <w:rPr>
          <w:rFonts w:ascii="Times New Roman" w:eastAsia="Calibri" w:hAnsi="Times New Roman" w:cs="Times New Roman"/>
          <w:sz w:val="24"/>
          <w:szCs w:val="24"/>
        </w:rPr>
        <w:t>Antes da aplicação da multa será facultada a defesa do interessado no prazo de 15 (quinze) dias úteis, contado da data de sua intimação;</w:t>
      </w:r>
    </w:p>
    <w:p w14:paraId="023D1992" w14:textId="400C01A6" w:rsidR="003E63DA" w:rsidRPr="00423669" w:rsidRDefault="003E63DA">
      <w:pPr>
        <w:pStyle w:val="PargrafodaLista"/>
        <w:numPr>
          <w:ilvl w:val="2"/>
          <w:numId w:val="13"/>
        </w:numPr>
        <w:suppressAutoHyphens/>
        <w:spacing w:before="120" w:after="120" w:line="360" w:lineRule="auto"/>
        <w:ind w:left="567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669">
        <w:rPr>
          <w:rFonts w:ascii="Times New Roman" w:eastAsia="Calibri" w:hAnsi="Times New Roman" w:cs="Times New Roman"/>
          <w:sz w:val="24"/>
          <w:szCs w:val="24"/>
        </w:rPr>
        <w:t>Se a multa aplicada e as indenizações cabíveis forem superiores ao valor do pagamento eventualmente devido pelo Contratante ao Contratado, além da perda desse valor, a diferença será descontada da garantia prestada ou será cobrada judicialmente;</w:t>
      </w:r>
    </w:p>
    <w:p w14:paraId="7D0AB1E7" w14:textId="77777777" w:rsidR="003E63DA" w:rsidRPr="00423669" w:rsidRDefault="003E63DA">
      <w:pPr>
        <w:pStyle w:val="PargrafodaLista"/>
        <w:numPr>
          <w:ilvl w:val="2"/>
          <w:numId w:val="13"/>
        </w:numPr>
        <w:suppressAutoHyphens/>
        <w:spacing w:before="120" w:after="120" w:line="360" w:lineRule="auto"/>
        <w:ind w:left="567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669">
        <w:rPr>
          <w:rFonts w:ascii="Times New Roman" w:eastAsia="Calibri" w:hAnsi="Times New Roman" w:cs="Times New Roman"/>
          <w:sz w:val="24"/>
          <w:szCs w:val="24"/>
        </w:rPr>
        <w:t>Previamente ao encaminhamento à cobrança judicial, a multa poderá ser recolhida administrativamente no prazo máximo de 10 (dez)</w:t>
      </w:r>
      <w:r w:rsidRPr="0042366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23669">
        <w:rPr>
          <w:rFonts w:ascii="Times New Roman" w:eastAsia="Calibri" w:hAnsi="Times New Roman" w:cs="Times New Roman"/>
          <w:sz w:val="24"/>
          <w:szCs w:val="24"/>
        </w:rPr>
        <w:t>dias, a contar da data do recebimento da comunicação enviada pela autoridade competente;</w:t>
      </w:r>
    </w:p>
    <w:p w14:paraId="1E57F025" w14:textId="77777777" w:rsidR="003E63DA" w:rsidRPr="00423669" w:rsidRDefault="003E63DA" w:rsidP="00333F91">
      <w:pPr>
        <w:pStyle w:val="PargrafodaLista"/>
        <w:numPr>
          <w:ilvl w:val="1"/>
          <w:numId w:val="7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669">
        <w:rPr>
          <w:rFonts w:ascii="Times New Roman" w:eastAsia="Calibri" w:hAnsi="Times New Roman" w:cs="Times New Roman"/>
          <w:sz w:val="24"/>
          <w:szCs w:val="24"/>
        </w:rPr>
        <w:t xml:space="preserve">A aplicação das sanções realizar-se-á em processo administrativo que assegure o contraditório e a ampla defesa ao Contratado, observando-se o procedimento previsto no </w:t>
      </w:r>
      <w:r w:rsidRPr="00423669">
        <w:rPr>
          <w:rFonts w:ascii="Times New Roman" w:eastAsia="Calibri" w:hAnsi="Times New Roman" w:cs="Times New Roman"/>
          <w:i/>
          <w:iCs/>
          <w:sz w:val="24"/>
          <w:szCs w:val="24"/>
        </w:rPr>
        <w:t>caput</w:t>
      </w:r>
      <w:r w:rsidRPr="00423669">
        <w:rPr>
          <w:rFonts w:ascii="Times New Roman" w:eastAsia="Calibri" w:hAnsi="Times New Roman" w:cs="Times New Roman"/>
          <w:sz w:val="24"/>
          <w:szCs w:val="24"/>
        </w:rPr>
        <w:t xml:space="preserve"> e parágrafos do art. 158 da Lei nº 14.133, de 2021, para as penalidades de impedimento de licitar e contratar e de declaração de inidoneidade para licitar ou contratar.</w:t>
      </w:r>
    </w:p>
    <w:p w14:paraId="2EA48459" w14:textId="27A81319" w:rsidR="003E63DA" w:rsidRPr="00423669" w:rsidRDefault="003E63DA" w:rsidP="00333F91">
      <w:pPr>
        <w:pStyle w:val="PargrafodaLista"/>
        <w:numPr>
          <w:ilvl w:val="1"/>
          <w:numId w:val="7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669">
        <w:rPr>
          <w:rFonts w:ascii="Times New Roman" w:eastAsia="Calibri" w:hAnsi="Times New Roman" w:cs="Times New Roman"/>
          <w:sz w:val="24"/>
          <w:szCs w:val="24"/>
        </w:rPr>
        <w:t>Na aplicação das sanções serão considerados:</w:t>
      </w:r>
    </w:p>
    <w:p w14:paraId="78761A0D" w14:textId="77777777" w:rsidR="003E63DA" w:rsidRPr="00423669" w:rsidRDefault="003E63DA" w:rsidP="00AA5086">
      <w:pPr>
        <w:suppressAutoHyphens/>
        <w:spacing w:before="120" w:after="120" w:line="36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669">
        <w:rPr>
          <w:rFonts w:ascii="Times New Roman" w:eastAsia="Calibri" w:hAnsi="Times New Roman" w:cs="Times New Roman"/>
          <w:sz w:val="24"/>
          <w:szCs w:val="24"/>
        </w:rPr>
        <w:t>a)</w:t>
      </w:r>
      <w:r w:rsidRPr="00423669">
        <w:rPr>
          <w:rFonts w:ascii="Times New Roman" w:eastAsia="Calibri" w:hAnsi="Times New Roman" w:cs="Times New Roman"/>
          <w:sz w:val="24"/>
          <w:szCs w:val="24"/>
        </w:rPr>
        <w:tab/>
        <w:t>a natureza e a gravidade da infração cometida;</w:t>
      </w:r>
    </w:p>
    <w:p w14:paraId="65D26F1D" w14:textId="77777777" w:rsidR="003E63DA" w:rsidRPr="00423669" w:rsidRDefault="003E63DA" w:rsidP="00AA5086">
      <w:pPr>
        <w:suppressAutoHyphens/>
        <w:spacing w:before="120" w:after="120" w:line="36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669">
        <w:rPr>
          <w:rFonts w:ascii="Times New Roman" w:eastAsia="Calibri" w:hAnsi="Times New Roman" w:cs="Times New Roman"/>
          <w:sz w:val="24"/>
          <w:szCs w:val="24"/>
        </w:rPr>
        <w:t>b)</w:t>
      </w:r>
      <w:r w:rsidRPr="00423669">
        <w:rPr>
          <w:rFonts w:ascii="Times New Roman" w:eastAsia="Calibri" w:hAnsi="Times New Roman" w:cs="Times New Roman"/>
          <w:sz w:val="24"/>
          <w:szCs w:val="24"/>
        </w:rPr>
        <w:tab/>
        <w:t>as peculiaridades do caso concreto;</w:t>
      </w:r>
    </w:p>
    <w:p w14:paraId="54FD9841" w14:textId="77777777" w:rsidR="003E63DA" w:rsidRPr="00423669" w:rsidRDefault="003E63DA" w:rsidP="00AA5086">
      <w:pPr>
        <w:suppressAutoHyphens/>
        <w:spacing w:before="120" w:after="120" w:line="36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669">
        <w:rPr>
          <w:rFonts w:ascii="Times New Roman" w:eastAsia="Calibri" w:hAnsi="Times New Roman" w:cs="Times New Roman"/>
          <w:sz w:val="24"/>
          <w:szCs w:val="24"/>
        </w:rPr>
        <w:t>c)</w:t>
      </w:r>
      <w:r w:rsidRPr="00423669">
        <w:rPr>
          <w:rFonts w:ascii="Times New Roman" w:eastAsia="Calibri" w:hAnsi="Times New Roman" w:cs="Times New Roman"/>
          <w:sz w:val="24"/>
          <w:szCs w:val="24"/>
        </w:rPr>
        <w:tab/>
        <w:t>as circunstâncias agravantes ou atenuantes;</w:t>
      </w:r>
    </w:p>
    <w:p w14:paraId="1FC6E4F6" w14:textId="77777777" w:rsidR="003E63DA" w:rsidRPr="00423669" w:rsidRDefault="003E63DA" w:rsidP="00AA5086">
      <w:pPr>
        <w:suppressAutoHyphens/>
        <w:spacing w:before="120" w:after="120" w:line="36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669">
        <w:rPr>
          <w:rFonts w:ascii="Times New Roman" w:eastAsia="Calibri" w:hAnsi="Times New Roman" w:cs="Times New Roman"/>
          <w:sz w:val="24"/>
          <w:szCs w:val="24"/>
        </w:rPr>
        <w:t>d)</w:t>
      </w:r>
      <w:r w:rsidRPr="00423669">
        <w:rPr>
          <w:rFonts w:ascii="Times New Roman" w:eastAsia="Calibri" w:hAnsi="Times New Roman" w:cs="Times New Roman"/>
          <w:sz w:val="24"/>
          <w:szCs w:val="24"/>
        </w:rPr>
        <w:tab/>
        <w:t>os danos que dela provierem para o Contratante;</w:t>
      </w:r>
    </w:p>
    <w:p w14:paraId="2C4A61B3" w14:textId="65BFCE9A" w:rsidR="003E63DA" w:rsidRPr="00423669" w:rsidRDefault="003E63DA" w:rsidP="00333F91">
      <w:pPr>
        <w:pStyle w:val="PargrafodaLista"/>
        <w:numPr>
          <w:ilvl w:val="1"/>
          <w:numId w:val="7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669">
        <w:rPr>
          <w:rFonts w:ascii="Times New Roman" w:eastAsia="Calibri" w:hAnsi="Times New Roman" w:cs="Times New Roman"/>
          <w:sz w:val="24"/>
          <w:szCs w:val="24"/>
        </w:rPr>
        <w:t>O Contratante deverá, no prazo máximo 15 (quinze) dias úteis, contado da data de aplicação da sanção, informar e manter atualizados os dados relativos às sanções por ela aplicadas, para fins de publicidade no Cadastro Nacional de Empresas Inidôneas e Suspensas (</w:t>
      </w:r>
      <w:proofErr w:type="spellStart"/>
      <w:r w:rsidRPr="00423669">
        <w:rPr>
          <w:rFonts w:ascii="Times New Roman" w:eastAsia="Calibri" w:hAnsi="Times New Roman" w:cs="Times New Roman"/>
          <w:sz w:val="24"/>
          <w:szCs w:val="24"/>
        </w:rPr>
        <w:t>Ceis</w:t>
      </w:r>
      <w:proofErr w:type="spellEnd"/>
      <w:r w:rsidRPr="00423669">
        <w:rPr>
          <w:rFonts w:ascii="Times New Roman" w:eastAsia="Calibri" w:hAnsi="Times New Roman" w:cs="Times New Roman"/>
          <w:sz w:val="24"/>
          <w:szCs w:val="24"/>
        </w:rPr>
        <w:t>) e no Cadastro Nacional de Empresas Punidas (</w:t>
      </w:r>
      <w:proofErr w:type="spellStart"/>
      <w:r w:rsidRPr="00423669">
        <w:rPr>
          <w:rFonts w:ascii="Times New Roman" w:eastAsia="Calibri" w:hAnsi="Times New Roman" w:cs="Times New Roman"/>
          <w:sz w:val="24"/>
          <w:szCs w:val="24"/>
        </w:rPr>
        <w:t>Cnep</w:t>
      </w:r>
      <w:proofErr w:type="spellEnd"/>
      <w:r w:rsidRPr="00423669">
        <w:rPr>
          <w:rFonts w:ascii="Times New Roman" w:eastAsia="Calibri" w:hAnsi="Times New Roman" w:cs="Times New Roman"/>
          <w:sz w:val="24"/>
          <w:szCs w:val="24"/>
        </w:rPr>
        <w:t xml:space="preserve">), instituídos no âmbito do Poder Executivo Federal. </w:t>
      </w:r>
    </w:p>
    <w:p w14:paraId="3C92C993" w14:textId="77777777" w:rsidR="003E63DA" w:rsidRPr="00423669" w:rsidRDefault="003E63DA" w:rsidP="00333F91">
      <w:pPr>
        <w:pStyle w:val="PargrafodaLista"/>
        <w:numPr>
          <w:ilvl w:val="1"/>
          <w:numId w:val="7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669">
        <w:rPr>
          <w:rFonts w:ascii="Times New Roman" w:eastAsia="Calibri" w:hAnsi="Times New Roman" w:cs="Times New Roman"/>
          <w:sz w:val="24"/>
          <w:szCs w:val="24"/>
        </w:rPr>
        <w:t>As sanções de impedimento de licitar e contratar e declaração de inidoneidade para licitar ou contratar são passíveis de reabilitação na forma do art. 163 da Lei nº 14.133/21.</w:t>
      </w:r>
    </w:p>
    <w:bookmarkEnd w:id="21"/>
    <w:p w14:paraId="664BD30F" w14:textId="77777777" w:rsidR="003E63DA" w:rsidRPr="00423669" w:rsidRDefault="003E63DA" w:rsidP="00333F91">
      <w:pPr>
        <w:pStyle w:val="PargrafodaLista"/>
        <w:numPr>
          <w:ilvl w:val="1"/>
          <w:numId w:val="7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669">
        <w:rPr>
          <w:rFonts w:ascii="Times New Roman" w:eastAsia="Calibri" w:hAnsi="Times New Roman" w:cs="Times New Roman"/>
          <w:sz w:val="24"/>
          <w:szCs w:val="24"/>
        </w:rPr>
        <w:t>As multas serão aplicadas, conforme as infrações cometidas e o nível de gravidade respectivo, indicados nas tabelas a seguir:</w:t>
      </w:r>
    </w:p>
    <w:p w14:paraId="55CA7AAF" w14:textId="76705029" w:rsidR="003E63DA" w:rsidRPr="00423669" w:rsidRDefault="003E63DA" w:rsidP="00AA5086">
      <w:pPr>
        <w:pStyle w:val="Standard"/>
        <w:tabs>
          <w:tab w:val="left" w:pos="70"/>
        </w:tabs>
        <w:spacing w:before="120" w:after="120" w:line="360" w:lineRule="auto"/>
        <w:jc w:val="center"/>
        <w:rPr>
          <w:rFonts w:cs="Times New Roman"/>
          <w:b/>
          <w:bCs/>
          <w:lang w:eastAsia="en-US"/>
        </w:rPr>
      </w:pPr>
      <w:r w:rsidRPr="00423669">
        <w:rPr>
          <w:rFonts w:cs="Times New Roman"/>
          <w:b/>
          <w:bCs/>
          <w:lang w:eastAsia="en-US"/>
        </w:rPr>
        <w:t>TABELA 1</w:t>
      </w:r>
    </w:p>
    <w:p w14:paraId="53D172D3" w14:textId="77777777" w:rsidR="003E63DA" w:rsidRPr="00423669" w:rsidRDefault="003E63DA" w:rsidP="00AA5086">
      <w:pPr>
        <w:pStyle w:val="Standard"/>
        <w:tabs>
          <w:tab w:val="left" w:pos="70"/>
        </w:tabs>
        <w:spacing w:before="120" w:after="120" w:line="360" w:lineRule="auto"/>
        <w:jc w:val="center"/>
        <w:rPr>
          <w:rFonts w:cs="Times New Roman"/>
          <w:b/>
          <w:bCs/>
          <w:lang w:eastAsia="en-US"/>
        </w:rPr>
      </w:pPr>
      <w:r w:rsidRPr="00423669">
        <w:rPr>
          <w:rFonts w:cs="Times New Roman"/>
          <w:b/>
          <w:bCs/>
          <w:lang w:eastAsia="en-US"/>
        </w:rPr>
        <w:t>CLASSIFICAÇÃO DAS INFRAÇÕES E MULTAS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7"/>
        <w:gridCol w:w="6204"/>
      </w:tblGrid>
      <w:tr w:rsidR="003E63DA" w:rsidRPr="00423669" w14:paraId="151AA596" w14:textId="77777777" w:rsidTr="00423669">
        <w:trPr>
          <w:trHeight w:val="444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D76015C" w14:textId="77777777" w:rsidR="003E63DA" w:rsidRPr="00423669" w:rsidRDefault="003E63DA" w:rsidP="00703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669">
              <w:rPr>
                <w:rFonts w:ascii="Times New Roman" w:hAnsi="Times New Roman" w:cs="Times New Roman"/>
                <w:b/>
                <w:sz w:val="20"/>
                <w:szCs w:val="20"/>
              </w:rPr>
              <w:t>NÍVEL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31F062E" w14:textId="77777777" w:rsidR="003E63DA" w:rsidRPr="00423669" w:rsidRDefault="003E63DA" w:rsidP="00703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669">
              <w:rPr>
                <w:rFonts w:ascii="Times New Roman" w:hAnsi="Times New Roman" w:cs="Times New Roman"/>
                <w:b/>
                <w:sz w:val="20"/>
                <w:szCs w:val="20"/>
              </w:rPr>
              <w:t>CORRESPONDÊNCIA</w:t>
            </w:r>
          </w:p>
          <w:p w14:paraId="383CF1F2" w14:textId="77777777" w:rsidR="003E63DA" w:rsidRPr="00423669" w:rsidRDefault="003E63DA" w:rsidP="00703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669">
              <w:rPr>
                <w:rFonts w:ascii="Times New Roman" w:hAnsi="Times New Roman" w:cs="Times New Roman"/>
                <w:b/>
                <w:sz w:val="20"/>
                <w:szCs w:val="20"/>
              </w:rPr>
              <w:t>(por ocorrência sobre o valor global do Contratada)</w:t>
            </w:r>
          </w:p>
        </w:tc>
      </w:tr>
      <w:tr w:rsidR="003E63DA" w:rsidRPr="00423669" w14:paraId="7A9ABB60" w14:textId="77777777" w:rsidTr="003E63DA">
        <w:trPr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4F28B6" w14:textId="77777777" w:rsidR="003E63DA" w:rsidRPr="00423669" w:rsidRDefault="003E63DA" w:rsidP="0070350E">
            <w:pPr>
              <w:pStyle w:val="Standard"/>
              <w:suppressLineNumbers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>1 (menor ofensividade)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D990F5" w14:textId="77777777" w:rsidR="003E63DA" w:rsidRPr="00423669" w:rsidRDefault="003E63DA" w:rsidP="0070350E">
            <w:pPr>
              <w:pStyle w:val="Standard"/>
              <w:suppressLineNumbers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>0,2%.</w:t>
            </w:r>
          </w:p>
        </w:tc>
      </w:tr>
      <w:tr w:rsidR="003E63DA" w:rsidRPr="00423669" w14:paraId="3BDD7A2D" w14:textId="77777777" w:rsidTr="003E63DA">
        <w:trPr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1350CE" w14:textId="77777777" w:rsidR="003E63DA" w:rsidRPr="00423669" w:rsidRDefault="003E63DA" w:rsidP="0070350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>2 (leve)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0FBD4A" w14:textId="77777777" w:rsidR="003E63DA" w:rsidRPr="00423669" w:rsidRDefault="003E63DA" w:rsidP="0070350E">
            <w:pPr>
              <w:pStyle w:val="Standard"/>
              <w:suppressLineNumbers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>0,4%.</w:t>
            </w:r>
          </w:p>
        </w:tc>
      </w:tr>
      <w:tr w:rsidR="003E63DA" w:rsidRPr="00423669" w14:paraId="1494DEDA" w14:textId="77777777" w:rsidTr="003E63DA">
        <w:trPr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A4F653" w14:textId="77777777" w:rsidR="003E63DA" w:rsidRPr="00423669" w:rsidRDefault="003E63DA" w:rsidP="0070350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>3 (médio)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8AB028" w14:textId="77777777" w:rsidR="003E63DA" w:rsidRPr="00423669" w:rsidRDefault="003E63DA" w:rsidP="0070350E">
            <w:pPr>
              <w:pStyle w:val="Standard"/>
              <w:suppressLineNumbers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>0,8%.</w:t>
            </w:r>
          </w:p>
        </w:tc>
      </w:tr>
      <w:tr w:rsidR="003E63DA" w:rsidRPr="00423669" w14:paraId="715A5A48" w14:textId="77777777" w:rsidTr="003E63DA">
        <w:trPr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360F63" w14:textId="77777777" w:rsidR="003E63DA" w:rsidRPr="00423669" w:rsidRDefault="003E63DA" w:rsidP="0070350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>4 (grave)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F919A9" w14:textId="77777777" w:rsidR="003E63DA" w:rsidRPr="00423669" w:rsidRDefault="003E63DA" w:rsidP="0070350E">
            <w:pPr>
              <w:pStyle w:val="Standard"/>
              <w:suppressLineNumbers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>1,6%.</w:t>
            </w:r>
          </w:p>
        </w:tc>
      </w:tr>
      <w:tr w:rsidR="003E63DA" w:rsidRPr="00423669" w14:paraId="1AD6D7BC" w14:textId="77777777" w:rsidTr="003E63DA">
        <w:trPr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467FF5" w14:textId="77777777" w:rsidR="003E63DA" w:rsidRPr="00423669" w:rsidRDefault="003E63DA" w:rsidP="0070350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>5 (muito grave)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A7A0F6" w14:textId="77777777" w:rsidR="003E63DA" w:rsidRPr="00423669" w:rsidRDefault="003E63DA" w:rsidP="0070350E">
            <w:pPr>
              <w:pStyle w:val="Standard"/>
              <w:suppressLineNumbers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>3,2%.</w:t>
            </w:r>
          </w:p>
        </w:tc>
      </w:tr>
      <w:tr w:rsidR="003E63DA" w:rsidRPr="00423669" w14:paraId="2846090E" w14:textId="77777777" w:rsidTr="003E63DA">
        <w:trPr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1EFD05" w14:textId="77777777" w:rsidR="003E63DA" w:rsidRPr="00423669" w:rsidRDefault="003E63DA" w:rsidP="0070350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>6 (gravíssimo)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DD8BB9" w14:textId="77777777" w:rsidR="003E63DA" w:rsidRPr="00423669" w:rsidRDefault="003E63DA" w:rsidP="0070350E">
            <w:pPr>
              <w:pStyle w:val="Standard"/>
              <w:suppressLineNumbers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>4%.</w:t>
            </w:r>
          </w:p>
        </w:tc>
      </w:tr>
    </w:tbl>
    <w:p w14:paraId="665C39DF" w14:textId="0C8C8777" w:rsidR="002E255C" w:rsidRPr="002E255C" w:rsidRDefault="002E255C" w:rsidP="00333F91">
      <w:pPr>
        <w:pStyle w:val="PargrafodaLista"/>
        <w:numPr>
          <w:ilvl w:val="1"/>
          <w:numId w:val="7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55C">
        <w:rPr>
          <w:rFonts w:ascii="Times New Roman" w:eastAsia="Calibri" w:hAnsi="Times New Roman" w:cs="Times New Roman"/>
          <w:sz w:val="24"/>
          <w:szCs w:val="24"/>
        </w:rPr>
        <w:t xml:space="preserve">As gradações dispostas na tabela acima, somadas, limitar-se-ão ao percentual de 20% (vinte por cento) sobre o valor global do contrato, na forma estabelecida no subitem </w:t>
      </w:r>
      <w:r w:rsidR="00BC6E60">
        <w:rPr>
          <w:rFonts w:ascii="Times New Roman" w:eastAsia="Calibri" w:hAnsi="Times New Roman" w:cs="Times New Roman"/>
          <w:sz w:val="24"/>
          <w:szCs w:val="24"/>
        </w:rPr>
        <w:t>1</w:t>
      </w:r>
      <w:r w:rsidR="00DF1901">
        <w:rPr>
          <w:rFonts w:ascii="Times New Roman" w:eastAsia="Calibri" w:hAnsi="Times New Roman" w:cs="Times New Roman"/>
          <w:sz w:val="24"/>
          <w:szCs w:val="24"/>
        </w:rPr>
        <w:t>6</w:t>
      </w:r>
      <w:r w:rsidR="00BC6E60">
        <w:rPr>
          <w:rFonts w:ascii="Times New Roman" w:eastAsia="Calibri" w:hAnsi="Times New Roman" w:cs="Times New Roman"/>
          <w:sz w:val="24"/>
          <w:szCs w:val="24"/>
        </w:rPr>
        <w:t>.2</w:t>
      </w:r>
      <w:r w:rsidRPr="002E255C">
        <w:rPr>
          <w:rFonts w:ascii="Times New Roman" w:eastAsia="Calibri" w:hAnsi="Times New Roman" w:cs="Times New Roman"/>
          <w:sz w:val="24"/>
          <w:szCs w:val="24"/>
        </w:rPr>
        <w:t>.</w:t>
      </w:r>
      <w:r w:rsidR="00BC6E60">
        <w:rPr>
          <w:rFonts w:ascii="Times New Roman" w:eastAsia="Calibri" w:hAnsi="Times New Roman" w:cs="Times New Roman"/>
          <w:sz w:val="24"/>
          <w:szCs w:val="24"/>
        </w:rPr>
        <w:t>4.</w:t>
      </w:r>
    </w:p>
    <w:p w14:paraId="050A7260" w14:textId="4035ADE0" w:rsidR="001C2BE5" w:rsidRDefault="003E63DA" w:rsidP="00333F91">
      <w:pPr>
        <w:pStyle w:val="PargrafodaLista"/>
        <w:numPr>
          <w:ilvl w:val="1"/>
          <w:numId w:val="7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669">
        <w:rPr>
          <w:rFonts w:ascii="Times New Roman" w:eastAsia="Calibri" w:hAnsi="Times New Roman" w:cs="Times New Roman"/>
          <w:sz w:val="24"/>
          <w:szCs w:val="24"/>
        </w:rPr>
        <w:t xml:space="preserve">Todas as ocorrências contratuais serão registradas pela FEMAR, que notificará a </w:t>
      </w:r>
      <w:r w:rsidR="00DE72AF" w:rsidRPr="00423669">
        <w:rPr>
          <w:rFonts w:ascii="Times New Roman" w:eastAsia="Calibri" w:hAnsi="Times New Roman" w:cs="Times New Roman"/>
          <w:sz w:val="24"/>
          <w:szCs w:val="24"/>
        </w:rPr>
        <w:t>Co</w:t>
      </w:r>
      <w:r w:rsidRPr="00423669">
        <w:rPr>
          <w:rFonts w:ascii="Times New Roman" w:eastAsia="Calibri" w:hAnsi="Times New Roman" w:cs="Times New Roman"/>
          <w:sz w:val="24"/>
          <w:szCs w:val="24"/>
        </w:rPr>
        <w:t>ntratada.</w:t>
      </w:r>
    </w:p>
    <w:p w14:paraId="310AECDF" w14:textId="6F0E1B06" w:rsidR="003E63DA" w:rsidRPr="00BC6E60" w:rsidRDefault="003E63DA" w:rsidP="00AA5086">
      <w:pPr>
        <w:pStyle w:val="Standard"/>
        <w:tabs>
          <w:tab w:val="left" w:pos="70"/>
        </w:tabs>
        <w:spacing w:before="120" w:after="120" w:line="360" w:lineRule="auto"/>
        <w:jc w:val="center"/>
        <w:rPr>
          <w:rFonts w:cs="Times New Roman"/>
          <w:b/>
          <w:bCs/>
          <w:lang w:eastAsia="en-US"/>
        </w:rPr>
      </w:pPr>
      <w:r w:rsidRPr="00BC6E60">
        <w:rPr>
          <w:rFonts w:cs="Times New Roman"/>
          <w:b/>
          <w:bCs/>
          <w:lang w:eastAsia="en-US"/>
        </w:rPr>
        <w:t>TABELA 2</w:t>
      </w:r>
    </w:p>
    <w:p w14:paraId="0B2E05BA" w14:textId="77777777" w:rsidR="003E63DA" w:rsidRPr="00BC6E60" w:rsidRDefault="003E63DA" w:rsidP="00AA5086">
      <w:pPr>
        <w:pStyle w:val="Standard"/>
        <w:tabs>
          <w:tab w:val="left" w:pos="70"/>
        </w:tabs>
        <w:spacing w:before="120" w:after="120" w:line="360" w:lineRule="auto"/>
        <w:jc w:val="center"/>
        <w:rPr>
          <w:rFonts w:cs="Times New Roman"/>
          <w:b/>
          <w:bCs/>
          <w:lang w:eastAsia="en-US"/>
        </w:rPr>
      </w:pPr>
      <w:r w:rsidRPr="00BC6E60">
        <w:rPr>
          <w:rFonts w:cs="Times New Roman"/>
          <w:b/>
          <w:bCs/>
          <w:lang w:eastAsia="en-US"/>
        </w:rPr>
        <w:t>INFRAÇÕES E CORRESPONDENTES NÍVEIS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7954"/>
        <w:gridCol w:w="599"/>
        <w:gridCol w:w="22"/>
      </w:tblGrid>
      <w:tr w:rsidR="00785233" w:rsidRPr="00423669" w14:paraId="0AC87508" w14:textId="77777777" w:rsidTr="00785233">
        <w:trPr>
          <w:trHeight w:val="53"/>
          <w:jc w:val="center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5167D0F" w14:textId="77777777" w:rsidR="00785233" w:rsidRPr="00423669" w:rsidRDefault="00785233" w:rsidP="00703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669">
              <w:rPr>
                <w:rFonts w:ascii="Times New Roman" w:hAnsi="Times New Roman" w:cs="Times New Roman"/>
                <w:b/>
                <w:sz w:val="20"/>
                <w:szCs w:val="20"/>
              </w:rPr>
              <w:t>INFRAÇÃO</w:t>
            </w:r>
          </w:p>
        </w:tc>
      </w:tr>
      <w:tr w:rsidR="00785233" w:rsidRPr="00423669" w14:paraId="637D8ACC" w14:textId="77777777" w:rsidTr="00785233">
        <w:trPr>
          <w:gridAfter w:val="1"/>
          <w:wAfter w:w="22" w:type="dxa"/>
          <w:trHeight w:val="76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73E5972" w14:textId="77777777" w:rsidR="00785233" w:rsidRPr="00423669" w:rsidRDefault="00785233" w:rsidP="00703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669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DFA4454" w14:textId="77777777" w:rsidR="00785233" w:rsidRPr="00423669" w:rsidRDefault="00785233" w:rsidP="00703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669">
              <w:rPr>
                <w:rFonts w:ascii="Times New Roman" w:hAnsi="Times New Roman" w:cs="Times New Roman"/>
                <w:b/>
                <w:sz w:val="20"/>
                <w:szCs w:val="20"/>
              </w:rPr>
              <w:t>Descrição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51C2328" w14:textId="77777777" w:rsidR="00785233" w:rsidRPr="00423669" w:rsidRDefault="00785233" w:rsidP="00703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669">
              <w:rPr>
                <w:rFonts w:ascii="Times New Roman" w:hAnsi="Times New Roman" w:cs="Times New Roman"/>
                <w:b/>
                <w:sz w:val="20"/>
                <w:szCs w:val="20"/>
              </w:rPr>
              <w:t>Nível</w:t>
            </w:r>
          </w:p>
        </w:tc>
      </w:tr>
      <w:tr w:rsidR="00785233" w:rsidRPr="00423669" w14:paraId="4D9242BF" w14:textId="77777777" w:rsidTr="00785233">
        <w:trPr>
          <w:gridAfter w:val="1"/>
          <w:wAfter w:w="22" w:type="dxa"/>
          <w:trHeight w:val="14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242A912" w14:textId="77777777" w:rsidR="00785233" w:rsidRPr="00423669" w:rsidRDefault="00785233" w:rsidP="0070350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25D0622" w14:textId="6276318B" w:rsidR="00785233" w:rsidRPr="00423669" w:rsidRDefault="00785233" w:rsidP="0070350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 xml:space="preserve">Transferir a outrem, no todo ou em parte, o objeto do Contrato sem prévia e expresso acordo do </w:t>
            </w:r>
            <w:r w:rsidR="00AB47C9" w:rsidRPr="00423669">
              <w:rPr>
                <w:rFonts w:cs="Times New Roman"/>
                <w:sz w:val="20"/>
                <w:szCs w:val="20"/>
              </w:rPr>
              <w:t>Contratante</w:t>
            </w:r>
            <w:r w:rsidRPr="0042366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5C12416" w14:textId="77777777" w:rsidR="00785233" w:rsidRPr="00423669" w:rsidRDefault="00785233" w:rsidP="0070350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785233" w:rsidRPr="00423669" w14:paraId="7BDE5580" w14:textId="77777777" w:rsidTr="00785233">
        <w:trPr>
          <w:gridAfter w:val="1"/>
          <w:wAfter w:w="22" w:type="dxa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F1782A8" w14:textId="77777777" w:rsidR="00785233" w:rsidRPr="00423669" w:rsidRDefault="00785233" w:rsidP="0070350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3FC6F1A" w14:textId="77777777" w:rsidR="00785233" w:rsidRPr="00423669" w:rsidRDefault="00785233" w:rsidP="0070350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>Caucionar ou utilizar o Contrato para quaisquer operações financeiras.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63F0CE4" w14:textId="77777777" w:rsidR="00785233" w:rsidRPr="00423669" w:rsidRDefault="00785233" w:rsidP="0070350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785233" w:rsidRPr="00423669" w14:paraId="3F4F1737" w14:textId="77777777" w:rsidTr="00785233">
        <w:trPr>
          <w:gridAfter w:val="1"/>
          <w:wAfter w:w="22" w:type="dxa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B830511" w14:textId="77777777" w:rsidR="00785233" w:rsidRPr="00423669" w:rsidRDefault="00785233" w:rsidP="0070350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C661081" w14:textId="18C125C9" w:rsidR="00785233" w:rsidRPr="00423669" w:rsidRDefault="00785233" w:rsidP="0070350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 xml:space="preserve">Reproduzir, divulgar ou utilizar, em benefício próprio ou de terceiros, quaisquer informações de que tenha tomado ciência em razão do cumprimento de suas obrigações sem o consentimento prévio e por escrito do </w:t>
            </w:r>
            <w:r w:rsidR="00AB47C9" w:rsidRPr="00423669">
              <w:rPr>
                <w:rFonts w:cs="Times New Roman"/>
                <w:sz w:val="20"/>
                <w:szCs w:val="20"/>
              </w:rPr>
              <w:t>Contratante</w:t>
            </w:r>
            <w:r w:rsidRPr="0042366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293E899" w14:textId="77777777" w:rsidR="00785233" w:rsidRPr="00423669" w:rsidRDefault="00785233" w:rsidP="0070350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785233" w:rsidRPr="00423669" w14:paraId="13EBD840" w14:textId="77777777" w:rsidTr="00785233">
        <w:trPr>
          <w:gridAfter w:val="1"/>
          <w:wAfter w:w="22" w:type="dxa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83A6675" w14:textId="77777777" w:rsidR="00785233" w:rsidRPr="00423669" w:rsidRDefault="00785233" w:rsidP="0070350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379694C" w14:textId="7797B364" w:rsidR="00785233" w:rsidRPr="00423669" w:rsidRDefault="00785233" w:rsidP="0070350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 xml:space="preserve">Utilizar o nome do </w:t>
            </w:r>
            <w:r w:rsidR="00AB47C9" w:rsidRPr="00423669">
              <w:rPr>
                <w:rFonts w:cs="Times New Roman"/>
                <w:sz w:val="20"/>
                <w:szCs w:val="20"/>
              </w:rPr>
              <w:t>Contratante</w:t>
            </w:r>
            <w:r w:rsidRPr="00423669">
              <w:rPr>
                <w:rFonts w:cs="Times New Roman"/>
                <w:sz w:val="20"/>
                <w:szCs w:val="20"/>
              </w:rPr>
              <w:t xml:space="preserve">, ou sua qualidade de </w:t>
            </w:r>
            <w:r w:rsidR="00AB47C9" w:rsidRPr="00423669">
              <w:rPr>
                <w:rFonts w:cs="Times New Roman"/>
                <w:sz w:val="20"/>
                <w:szCs w:val="20"/>
              </w:rPr>
              <w:t>Contratada</w:t>
            </w:r>
            <w:r w:rsidRPr="00423669">
              <w:rPr>
                <w:rFonts w:cs="Times New Roman"/>
                <w:sz w:val="20"/>
                <w:szCs w:val="20"/>
              </w:rPr>
              <w:t>, em quaisquer atividades de divulgação empresarial, como, por exemplo, em cartões de visita, anúncios e impressos.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3C97DCB" w14:textId="77777777" w:rsidR="00785233" w:rsidRPr="00423669" w:rsidRDefault="00785233" w:rsidP="0070350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785233" w:rsidRPr="00423669" w14:paraId="4D5C4286" w14:textId="77777777" w:rsidTr="00785233">
        <w:trPr>
          <w:gridAfter w:val="1"/>
          <w:wAfter w:w="22" w:type="dxa"/>
          <w:trHeight w:val="52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9D3BA55" w14:textId="77777777" w:rsidR="00785233" w:rsidRPr="00423669" w:rsidRDefault="00785233" w:rsidP="0070350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AA039BA" w14:textId="201DE558" w:rsidR="00785233" w:rsidRPr="00423669" w:rsidRDefault="00785233" w:rsidP="0070350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 xml:space="preserve">Deixar de relacionar-se com </w:t>
            </w:r>
            <w:r w:rsidR="00AB47C9">
              <w:rPr>
                <w:rFonts w:cs="Times New Roman"/>
                <w:sz w:val="20"/>
                <w:szCs w:val="20"/>
              </w:rPr>
              <w:t>o</w:t>
            </w:r>
            <w:r w:rsidRPr="00423669">
              <w:rPr>
                <w:rFonts w:cs="Times New Roman"/>
                <w:sz w:val="20"/>
                <w:szCs w:val="20"/>
              </w:rPr>
              <w:t xml:space="preserve"> </w:t>
            </w:r>
            <w:r w:rsidR="00AB47C9" w:rsidRPr="00423669">
              <w:rPr>
                <w:rFonts w:cs="Times New Roman"/>
                <w:sz w:val="20"/>
                <w:szCs w:val="20"/>
              </w:rPr>
              <w:t>Contratante</w:t>
            </w:r>
            <w:r w:rsidRPr="00423669">
              <w:rPr>
                <w:rFonts w:cs="Times New Roman"/>
                <w:sz w:val="20"/>
                <w:szCs w:val="20"/>
              </w:rPr>
              <w:t>, exclusivamente, por meio do fiscal do Contrato.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FD36F28" w14:textId="77777777" w:rsidR="00785233" w:rsidRPr="00423669" w:rsidRDefault="00785233" w:rsidP="0070350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785233" w:rsidRPr="00423669" w14:paraId="618AE559" w14:textId="77777777" w:rsidTr="00785233">
        <w:trPr>
          <w:gridAfter w:val="1"/>
          <w:wAfter w:w="22" w:type="dxa"/>
          <w:trHeight w:val="52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770E538" w14:textId="77777777" w:rsidR="00785233" w:rsidRPr="00423669" w:rsidRDefault="00785233" w:rsidP="0070350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1168DAD" w14:textId="71003CBA" w:rsidR="00785233" w:rsidRPr="00423669" w:rsidRDefault="00785233" w:rsidP="0070350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 xml:space="preserve">Deixar de se sujeitar à fiscalização do </w:t>
            </w:r>
            <w:r w:rsidR="00AB47C9" w:rsidRPr="00423669">
              <w:rPr>
                <w:rFonts w:cs="Times New Roman"/>
                <w:sz w:val="20"/>
                <w:szCs w:val="20"/>
              </w:rPr>
              <w:t>Contratante</w:t>
            </w:r>
            <w:r w:rsidRPr="00423669">
              <w:rPr>
                <w:rFonts w:cs="Times New Roman"/>
                <w:sz w:val="20"/>
                <w:szCs w:val="20"/>
              </w:rPr>
              <w:t>, que inclui o atendimento às orientações do fiscal do Contrato e a prestação dos esclarecimentos formulados.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9461B1D" w14:textId="77777777" w:rsidR="00785233" w:rsidRPr="00423669" w:rsidRDefault="00785233" w:rsidP="0070350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785233" w:rsidRPr="00423669" w14:paraId="5D636A11" w14:textId="77777777" w:rsidTr="00785233">
        <w:trPr>
          <w:gridAfter w:val="1"/>
          <w:wAfter w:w="22" w:type="dxa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88D81EB" w14:textId="77777777" w:rsidR="00785233" w:rsidRPr="00423669" w:rsidRDefault="00785233" w:rsidP="0070350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7BDCE24" w14:textId="77777777" w:rsidR="00785233" w:rsidRPr="00423669" w:rsidRDefault="00785233" w:rsidP="0070350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>Deixar de responsabilizar-se pelos produtos e materiais entregues, assim como deixar de substituir imediatamente qualquer material ou objeto que não atenda aos critérios especificados neste termo.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79A16A4" w14:textId="77777777" w:rsidR="00785233" w:rsidRPr="00423669" w:rsidRDefault="00785233" w:rsidP="0070350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785233" w:rsidRPr="00423669" w14:paraId="1247E96A" w14:textId="77777777" w:rsidTr="00785233">
        <w:trPr>
          <w:gridAfter w:val="1"/>
          <w:wAfter w:w="22" w:type="dxa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9E8FBDF" w14:textId="77777777" w:rsidR="00785233" w:rsidRPr="00423669" w:rsidRDefault="00785233" w:rsidP="0070350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A1370DB" w14:textId="33F77856" w:rsidR="00785233" w:rsidRPr="00423669" w:rsidRDefault="00785233" w:rsidP="0070350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 xml:space="preserve">Não zelar pelas instalações do </w:t>
            </w:r>
            <w:r w:rsidR="00AB47C9" w:rsidRPr="00423669">
              <w:rPr>
                <w:rFonts w:cs="Times New Roman"/>
                <w:sz w:val="20"/>
                <w:szCs w:val="20"/>
              </w:rPr>
              <w:t>Contratante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6DD490B" w14:textId="77777777" w:rsidR="00785233" w:rsidRPr="00423669" w:rsidRDefault="00785233" w:rsidP="0070350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785233" w:rsidRPr="00423669" w14:paraId="22E1524E" w14:textId="77777777" w:rsidTr="00785233">
        <w:trPr>
          <w:gridAfter w:val="1"/>
          <w:wAfter w:w="22" w:type="dxa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BD246BF" w14:textId="77777777" w:rsidR="00785233" w:rsidRPr="00423669" w:rsidRDefault="00785233" w:rsidP="0070350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CF0F2E9" w14:textId="77777777" w:rsidR="00785233" w:rsidRPr="00423669" w:rsidRDefault="00785233" w:rsidP="0070350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>Deixar de responsabilizar-se por quaisquer acidentes de trabalho sofridos pelos seus empregados quando em serviço.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2A3D9A4" w14:textId="77777777" w:rsidR="00785233" w:rsidRPr="00423669" w:rsidRDefault="00785233" w:rsidP="0070350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785233" w:rsidRPr="00423669" w14:paraId="4406EF48" w14:textId="77777777" w:rsidTr="00785233">
        <w:trPr>
          <w:gridAfter w:val="1"/>
          <w:wAfter w:w="22" w:type="dxa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91F3920" w14:textId="77777777" w:rsidR="00785233" w:rsidRPr="00423669" w:rsidRDefault="00785233" w:rsidP="0070350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DDF62B4" w14:textId="77777777" w:rsidR="00785233" w:rsidRPr="00423669" w:rsidRDefault="00785233" w:rsidP="0070350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>Deixar de responsabilizarem-se pelos encargos trabalhista, fiscal e comercial, pelos seguros de acidente e quaisquer outros encargos resultantes da prestação do serviço.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DDA8AAC" w14:textId="77777777" w:rsidR="00785233" w:rsidRPr="00423669" w:rsidRDefault="00785233" w:rsidP="0070350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785233" w:rsidRPr="00423669" w14:paraId="2A2D6F10" w14:textId="77777777" w:rsidTr="00785233">
        <w:trPr>
          <w:gridAfter w:val="1"/>
          <w:wAfter w:w="22" w:type="dxa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9166E4D" w14:textId="77777777" w:rsidR="00785233" w:rsidRPr="00423669" w:rsidRDefault="00785233" w:rsidP="0070350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C92754F" w14:textId="77777777" w:rsidR="00785233" w:rsidRPr="00423669" w:rsidRDefault="00785233" w:rsidP="0070350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>Deixar de observar rigorosamente as normas regulamentadoras de segurança do trabalho.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9AB42C6" w14:textId="77777777" w:rsidR="00785233" w:rsidRPr="00423669" w:rsidRDefault="00785233" w:rsidP="0070350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785233" w:rsidRPr="00423669" w14:paraId="6AE6463E" w14:textId="77777777" w:rsidTr="00785233">
        <w:trPr>
          <w:gridAfter w:val="1"/>
          <w:wAfter w:w="22" w:type="dxa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C0A7714" w14:textId="77777777" w:rsidR="00785233" w:rsidRPr="00423669" w:rsidRDefault="00785233" w:rsidP="0070350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88711EF" w14:textId="4B299D29" w:rsidR="00785233" w:rsidRPr="00423669" w:rsidRDefault="00785233" w:rsidP="0070350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 xml:space="preserve">Deixar de manter nas dependências do </w:t>
            </w:r>
            <w:r w:rsidR="00AB47C9" w:rsidRPr="00423669">
              <w:rPr>
                <w:rFonts w:cs="Times New Roman"/>
                <w:sz w:val="20"/>
                <w:szCs w:val="20"/>
              </w:rPr>
              <w:t>Contratante</w:t>
            </w:r>
            <w:r w:rsidRPr="00423669">
              <w:rPr>
                <w:rFonts w:cs="Times New Roman"/>
                <w:sz w:val="20"/>
                <w:szCs w:val="20"/>
              </w:rPr>
              <w:t>, os funcionários identificados e uniformizados de maneira condizente com o serviço, observando ainda as normas internas e de segurança.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0C7C53B" w14:textId="77777777" w:rsidR="00785233" w:rsidRPr="00423669" w:rsidRDefault="00785233" w:rsidP="0070350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785233" w:rsidRPr="00423669" w14:paraId="544D944B" w14:textId="77777777" w:rsidTr="00785233">
        <w:trPr>
          <w:gridAfter w:val="1"/>
          <w:wAfter w:w="22" w:type="dxa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F21A240" w14:textId="77777777" w:rsidR="00785233" w:rsidRPr="00423669" w:rsidRDefault="00785233" w:rsidP="0070350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85A301D" w14:textId="77777777" w:rsidR="00785233" w:rsidRPr="00423669" w:rsidRDefault="00785233" w:rsidP="0070350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>Deixar de manter, durante todo o período de vigência contratual, todas as condições de habilitação e qualificação que permitiram sua contratação.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6F4B195" w14:textId="77777777" w:rsidR="00785233" w:rsidRPr="00423669" w:rsidRDefault="00785233" w:rsidP="0070350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785233" w:rsidRPr="00423669" w14:paraId="7B6BD5E2" w14:textId="77777777" w:rsidTr="00785233">
        <w:trPr>
          <w:gridAfter w:val="1"/>
          <w:wAfter w:w="22" w:type="dxa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F3EE20E" w14:textId="77777777" w:rsidR="00785233" w:rsidRPr="00423669" w:rsidRDefault="00785233" w:rsidP="0070350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A7300A2" w14:textId="77777777" w:rsidR="00785233" w:rsidRPr="00423669" w:rsidRDefault="00785233" w:rsidP="0070350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>Deixar de disponibilizar e manter atualizados conta de e-mail, endereço e telefones comerciais para fins de comunicação formal entre as partes.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8EC46FA" w14:textId="77777777" w:rsidR="00785233" w:rsidRPr="00423669" w:rsidRDefault="00785233" w:rsidP="0070350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785233" w:rsidRPr="00423669" w14:paraId="4568A1EE" w14:textId="77777777" w:rsidTr="00785233">
        <w:trPr>
          <w:gridAfter w:val="1"/>
          <w:wAfter w:w="22" w:type="dxa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2F942F9" w14:textId="77777777" w:rsidR="00785233" w:rsidRPr="00423669" w:rsidRDefault="00785233" w:rsidP="0070350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F8B3EAB" w14:textId="6569599D" w:rsidR="00785233" w:rsidRPr="00423669" w:rsidRDefault="00785233" w:rsidP="0070350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 xml:space="preserve">Deixar de responsabilizar-se pela idoneidade e pelo comportamento de seus prestadores de serviço e por quaisquer prejuízos que sejam causados à </w:t>
            </w:r>
            <w:r w:rsidR="008510FD" w:rsidRPr="00423669">
              <w:rPr>
                <w:rFonts w:cs="Times New Roman"/>
                <w:sz w:val="20"/>
                <w:szCs w:val="20"/>
              </w:rPr>
              <w:t>Contratante</w:t>
            </w:r>
            <w:r w:rsidRPr="00423669">
              <w:rPr>
                <w:rFonts w:cs="Times New Roman"/>
                <w:sz w:val="20"/>
                <w:szCs w:val="20"/>
              </w:rPr>
              <w:t xml:space="preserve"> e a terceiros.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BF01BD5" w14:textId="77777777" w:rsidR="00785233" w:rsidRPr="00423669" w:rsidRDefault="00785233" w:rsidP="0070350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785233" w:rsidRPr="00423669" w14:paraId="04EA6D5A" w14:textId="77777777" w:rsidTr="00785233">
        <w:trPr>
          <w:gridAfter w:val="1"/>
          <w:wAfter w:w="22" w:type="dxa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A19027F" w14:textId="77777777" w:rsidR="00785233" w:rsidRPr="00423669" w:rsidRDefault="00785233" w:rsidP="0070350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C81B694" w14:textId="77777777" w:rsidR="00785233" w:rsidRPr="00423669" w:rsidRDefault="00785233" w:rsidP="0070350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>Deixar de encaminhar documentos fiscais e todas as documentações determinadas pelo fiscal do Contrato para efeitos de atestar a entrega dos bens e comprovar regularizações.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7460994" w14:textId="77777777" w:rsidR="00785233" w:rsidRPr="00423669" w:rsidRDefault="00785233" w:rsidP="0070350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785233" w:rsidRPr="00423669" w14:paraId="21DEDA7E" w14:textId="77777777" w:rsidTr="00785233">
        <w:trPr>
          <w:gridAfter w:val="1"/>
          <w:wAfter w:w="22" w:type="dxa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071CF77" w14:textId="77777777" w:rsidR="00785233" w:rsidRPr="00423669" w:rsidRDefault="00785233" w:rsidP="0070350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930E3CC" w14:textId="2B6D1FE9" w:rsidR="00785233" w:rsidRPr="00423669" w:rsidRDefault="00785233" w:rsidP="0070350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 xml:space="preserve">Deixar de resguardar que seus funcionários cumpram as normas internas do </w:t>
            </w:r>
            <w:r w:rsidR="008510FD" w:rsidRPr="00423669">
              <w:rPr>
                <w:rFonts w:cs="Times New Roman"/>
                <w:sz w:val="20"/>
                <w:szCs w:val="20"/>
              </w:rPr>
              <w:t>Contratante</w:t>
            </w:r>
            <w:r w:rsidRPr="00423669">
              <w:rPr>
                <w:rFonts w:cs="Times New Roman"/>
                <w:sz w:val="20"/>
                <w:szCs w:val="20"/>
              </w:rPr>
              <w:t xml:space="preserve"> e impedir que os que cometerem faltas a partir da classificação de natureza grave continue na prestação dos serviços.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39FBB3E" w14:textId="77777777" w:rsidR="00785233" w:rsidRPr="00423669" w:rsidRDefault="00785233" w:rsidP="0070350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785233" w:rsidRPr="00423669" w14:paraId="3384BF60" w14:textId="77777777" w:rsidTr="00785233">
        <w:trPr>
          <w:gridAfter w:val="1"/>
          <w:wAfter w:w="22" w:type="dxa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D70EA9D" w14:textId="77777777" w:rsidR="00785233" w:rsidRPr="00423669" w:rsidRDefault="00785233" w:rsidP="0070350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FE576E1" w14:textId="77777777" w:rsidR="00785233" w:rsidRPr="00423669" w:rsidRDefault="00785233" w:rsidP="0070350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>Deixar de assumir todas as responsabilidades e tomar as medidas necessárias para o atendimento dos prestadores de serviço acidentados ou com mal súbito.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10E7AAA" w14:textId="77777777" w:rsidR="00785233" w:rsidRPr="00423669" w:rsidRDefault="00785233" w:rsidP="0070350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785233" w:rsidRPr="00423669" w14:paraId="4E01768B" w14:textId="77777777" w:rsidTr="00785233">
        <w:trPr>
          <w:gridAfter w:val="1"/>
          <w:wAfter w:w="22" w:type="dxa"/>
          <w:trHeight w:val="546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6AE83C5" w14:textId="77777777" w:rsidR="00785233" w:rsidRPr="00423669" w:rsidRDefault="00785233" w:rsidP="0070350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001D163" w14:textId="598CCF76" w:rsidR="00785233" w:rsidRPr="00423669" w:rsidRDefault="00785233" w:rsidP="0070350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 xml:space="preserve">Deixar de relatar à </w:t>
            </w:r>
            <w:r w:rsidR="008510FD" w:rsidRPr="00423669">
              <w:rPr>
                <w:rFonts w:cs="Times New Roman"/>
                <w:sz w:val="20"/>
                <w:szCs w:val="20"/>
              </w:rPr>
              <w:t>Contratante</w:t>
            </w:r>
            <w:r w:rsidRPr="00423669">
              <w:rPr>
                <w:rFonts w:cs="Times New Roman"/>
                <w:sz w:val="20"/>
                <w:szCs w:val="20"/>
              </w:rPr>
              <w:t xml:space="preserve"> toda e quaisquer irregularidades ocorridas, que impeça, altere ou retarde a execução do Contrato, efetuando o registro da ocorrência com todos os dados e circunstâncias necessárias a seu esclarecimento.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0CAC558" w14:textId="77777777" w:rsidR="00785233" w:rsidRPr="00423669" w:rsidRDefault="00785233" w:rsidP="0070350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785233" w:rsidRPr="00423669" w14:paraId="1635CC1A" w14:textId="77777777" w:rsidTr="00785233">
        <w:trPr>
          <w:gridAfter w:val="1"/>
          <w:wAfter w:w="22" w:type="dxa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92D8777" w14:textId="77777777" w:rsidR="00785233" w:rsidRPr="00423669" w:rsidRDefault="00785233" w:rsidP="0070350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2B2B952" w14:textId="77777777" w:rsidR="00785233" w:rsidRPr="00423669" w:rsidRDefault="00785233" w:rsidP="0070350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>Suspender ou interromper, salvo motivo de força maior ou caso fortuito, a execução do objeto.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D7C5781" w14:textId="77777777" w:rsidR="00785233" w:rsidRPr="00423669" w:rsidRDefault="00785233" w:rsidP="0070350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785233" w:rsidRPr="00423669" w14:paraId="2B005276" w14:textId="77777777" w:rsidTr="00785233">
        <w:trPr>
          <w:gridAfter w:val="1"/>
          <w:wAfter w:w="22" w:type="dxa"/>
          <w:trHeight w:val="2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8E3CBED" w14:textId="77777777" w:rsidR="00785233" w:rsidRPr="00423669" w:rsidRDefault="00785233" w:rsidP="0070350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6130BB4" w14:textId="77777777" w:rsidR="00785233" w:rsidRPr="00423669" w:rsidRDefault="00785233" w:rsidP="0070350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>Recusar fornecimento determinado pela fiscalização sem motivo justificado.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3B4D29A" w14:textId="77777777" w:rsidR="00785233" w:rsidRPr="00423669" w:rsidRDefault="00785233" w:rsidP="0070350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785233" w:rsidRPr="00423669" w14:paraId="3F3F3829" w14:textId="77777777" w:rsidTr="00785233">
        <w:trPr>
          <w:gridAfter w:val="1"/>
          <w:wAfter w:w="22" w:type="dxa"/>
          <w:trHeight w:val="57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6683DA7" w14:textId="77777777" w:rsidR="00785233" w:rsidRPr="00423669" w:rsidRDefault="00785233" w:rsidP="0070350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811FFC5" w14:textId="77777777" w:rsidR="00785233" w:rsidRPr="00423669" w:rsidRDefault="00785233" w:rsidP="0070350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>Retirar das dependências da FEMAR quaisquer equipamentos ou materiais de consumo sem autorização prévia.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58DE2B6" w14:textId="77777777" w:rsidR="00785233" w:rsidRPr="00423669" w:rsidRDefault="00785233" w:rsidP="0070350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785233" w:rsidRPr="00423669" w14:paraId="4552E1BB" w14:textId="77777777" w:rsidTr="00785233">
        <w:trPr>
          <w:gridAfter w:val="1"/>
          <w:wAfter w:w="22" w:type="dxa"/>
          <w:trHeight w:val="2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75A40C7" w14:textId="77777777" w:rsidR="00785233" w:rsidRPr="00423669" w:rsidRDefault="00785233" w:rsidP="0070350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C7401DC" w14:textId="77777777" w:rsidR="00785233" w:rsidRPr="00423669" w:rsidRDefault="00785233" w:rsidP="0070350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>Destruir ou danificar documentos por culpa ou dolo de seus agentes.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9784097" w14:textId="77777777" w:rsidR="00785233" w:rsidRPr="00423669" w:rsidRDefault="00785233" w:rsidP="0070350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23669">
              <w:rPr>
                <w:rFonts w:cs="Times New Roman"/>
                <w:sz w:val="20"/>
                <w:szCs w:val="20"/>
              </w:rPr>
              <w:t>6</w:t>
            </w:r>
          </w:p>
        </w:tc>
      </w:tr>
    </w:tbl>
    <w:p w14:paraId="4852F464" w14:textId="7FD35517" w:rsidR="00785233" w:rsidRPr="00423669" w:rsidRDefault="00785233" w:rsidP="00333F91">
      <w:pPr>
        <w:pStyle w:val="PargrafodaLista"/>
        <w:numPr>
          <w:ilvl w:val="1"/>
          <w:numId w:val="7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669">
        <w:rPr>
          <w:rFonts w:ascii="Times New Roman" w:eastAsia="Calibri" w:hAnsi="Times New Roman" w:cs="Times New Roman"/>
          <w:sz w:val="24"/>
          <w:szCs w:val="24"/>
        </w:rPr>
        <w:t>A inexecução do objeto deste Termo de Referência, total ou parcialmente, poderá ensejar a rescisão contratual, na forma dos artigos 137, 138, 139 e 155 da Lei nº</w:t>
      </w:r>
      <w:r w:rsidR="00D56CDE" w:rsidRPr="00423669">
        <w:rPr>
          <w:rFonts w:ascii="Times New Roman" w:eastAsia="Calibri" w:hAnsi="Times New Roman" w:cs="Times New Roman"/>
          <w:sz w:val="24"/>
          <w:szCs w:val="24"/>
        </w:rPr>
        <w:t>.</w:t>
      </w:r>
      <w:r w:rsidRPr="00423669">
        <w:rPr>
          <w:rFonts w:ascii="Times New Roman" w:eastAsia="Calibri" w:hAnsi="Times New Roman" w:cs="Times New Roman"/>
          <w:sz w:val="24"/>
          <w:szCs w:val="24"/>
        </w:rPr>
        <w:t xml:space="preserve"> 14.133/2021, com as consequências previstas em lei e neste instrumento;</w:t>
      </w:r>
    </w:p>
    <w:p w14:paraId="31768B8D" w14:textId="77777777" w:rsidR="00785233" w:rsidRPr="00423669" w:rsidRDefault="00785233" w:rsidP="00333F91">
      <w:pPr>
        <w:pStyle w:val="PargrafodaLista"/>
        <w:numPr>
          <w:ilvl w:val="1"/>
          <w:numId w:val="7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669">
        <w:rPr>
          <w:rFonts w:ascii="Times New Roman" w:eastAsia="Calibri" w:hAnsi="Times New Roman" w:cs="Times New Roman"/>
          <w:sz w:val="24"/>
          <w:szCs w:val="24"/>
        </w:rPr>
        <w:t>A rescisão unilateral do Contrato a ser firmado poderá ser determinada pela FEMAR, de acordo com o inciso I do art. 138 da Lei nº 14.133/2021, com as consequências elencadas no art. 139 do referido diploma legal e sem prejuízo das demais sanções impostas pela lei e por esse Termo de Referência;</w:t>
      </w:r>
    </w:p>
    <w:p w14:paraId="2BD4774A" w14:textId="4B290E23" w:rsidR="00785233" w:rsidRPr="00423669" w:rsidRDefault="00785233" w:rsidP="00333F91">
      <w:pPr>
        <w:pStyle w:val="PargrafodaLista"/>
        <w:numPr>
          <w:ilvl w:val="1"/>
          <w:numId w:val="7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669">
        <w:rPr>
          <w:rFonts w:ascii="Times New Roman" w:eastAsia="Calibri" w:hAnsi="Times New Roman" w:cs="Times New Roman"/>
          <w:sz w:val="24"/>
          <w:szCs w:val="24"/>
        </w:rPr>
        <w:t xml:space="preserve">Constituem motivo para rescisão do Contrato, todos os incisos constantes do </w:t>
      </w:r>
      <w:r w:rsidR="000E5E3D" w:rsidRPr="00423669">
        <w:rPr>
          <w:rFonts w:ascii="Times New Roman" w:eastAsia="Calibri" w:hAnsi="Times New Roman" w:cs="Times New Roman"/>
          <w:sz w:val="24"/>
          <w:szCs w:val="24"/>
        </w:rPr>
        <w:t>a</w:t>
      </w:r>
      <w:r w:rsidRPr="00423669">
        <w:rPr>
          <w:rFonts w:ascii="Times New Roman" w:eastAsia="Calibri" w:hAnsi="Times New Roman" w:cs="Times New Roman"/>
          <w:sz w:val="24"/>
          <w:szCs w:val="24"/>
        </w:rPr>
        <w:t>rt</w:t>
      </w:r>
      <w:r w:rsidR="000E5E3D" w:rsidRPr="00423669">
        <w:rPr>
          <w:rFonts w:ascii="Times New Roman" w:eastAsia="Calibri" w:hAnsi="Times New Roman" w:cs="Times New Roman"/>
          <w:sz w:val="24"/>
          <w:szCs w:val="24"/>
        </w:rPr>
        <w:t>.</w:t>
      </w:r>
      <w:r w:rsidRPr="00423669">
        <w:rPr>
          <w:rFonts w:ascii="Times New Roman" w:eastAsia="Calibri" w:hAnsi="Times New Roman" w:cs="Times New Roman"/>
          <w:sz w:val="24"/>
          <w:szCs w:val="24"/>
        </w:rPr>
        <w:t xml:space="preserve"> 137 da Lei nº 14.133/2021;</w:t>
      </w:r>
    </w:p>
    <w:p w14:paraId="10F12E46" w14:textId="6347413B" w:rsidR="00785233" w:rsidRPr="00423669" w:rsidRDefault="00785233" w:rsidP="00333F91">
      <w:pPr>
        <w:pStyle w:val="PargrafodaLista"/>
        <w:numPr>
          <w:ilvl w:val="1"/>
          <w:numId w:val="7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669">
        <w:rPr>
          <w:rFonts w:ascii="Times New Roman" w:eastAsia="Calibri" w:hAnsi="Times New Roman" w:cs="Times New Roman"/>
          <w:sz w:val="24"/>
          <w:szCs w:val="24"/>
        </w:rPr>
        <w:t xml:space="preserve">As formas de rescisão estão previstas no </w:t>
      </w:r>
      <w:r w:rsidR="000E5E3D" w:rsidRPr="00423669">
        <w:rPr>
          <w:rFonts w:ascii="Times New Roman" w:eastAsia="Calibri" w:hAnsi="Times New Roman" w:cs="Times New Roman"/>
          <w:sz w:val="24"/>
          <w:szCs w:val="24"/>
        </w:rPr>
        <w:t>a</w:t>
      </w:r>
      <w:r w:rsidRPr="00423669">
        <w:rPr>
          <w:rFonts w:ascii="Times New Roman" w:eastAsia="Calibri" w:hAnsi="Times New Roman" w:cs="Times New Roman"/>
          <w:sz w:val="24"/>
          <w:szCs w:val="24"/>
        </w:rPr>
        <w:t>rt. 138, Incisos de I a III, da Lei nº 14.133/2021;</w:t>
      </w:r>
    </w:p>
    <w:p w14:paraId="0F88E57C" w14:textId="77777777" w:rsidR="00785233" w:rsidRPr="00423669" w:rsidRDefault="00785233" w:rsidP="00333F91">
      <w:pPr>
        <w:pStyle w:val="PargrafodaLista"/>
        <w:numPr>
          <w:ilvl w:val="1"/>
          <w:numId w:val="7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669">
        <w:rPr>
          <w:rFonts w:ascii="Times New Roman" w:eastAsia="Calibri" w:hAnsi="Times New Roman" w:cs="Times New Roman"/>
          <w:sz w:val="24"/>
          <w:szCs w:val="24"/>
        </w:rPr>
        <w:t>Os casos omissos de rescisão contratual serão formalmente motivados nos autos do processo, assegurado o contraditório e a ampla defesa;</w:t>
      </w:r>
    </w:p>
    <w:p w14:paraId="3AA9451C" w14:textId="77777777" w:rsidR="00785233" w:rsidRPr="00423669" w:rsidRDefault="00785233" w:rsidP="00333F91">
      <w:pPr>
        <w:pStyle w:val="PargrafodaLista"/>
        <w:numPr>
          <w:ilvl w:val="1"/>
          <w:numId w:val="7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669">
        <w:rPr>
          <w:rFonts w:ascii="Times New Roman" w:eastAsia="Calibri" w:hAnsi="Times New Roman" w:cs="Times New Roman"/>
          <w:sz w:val="24"/>
          <w:szCs w:val="24"/>
        </w:rPr>
        <w:t>Os casos de rescisão contratual serão formalmente motivados nos autos, assegurados o contraditório e a ampla defesa;</w:t>
      </w:r>
    </w:p>
    <w:p w14:paraId="0E37BBEC" w14:textId="5752F355" w:rsidR="00DC30FB" w:rsidRPr="001D579C" w:rsidRDefault="00785233" w:rsidP="00333F91">
      <w:pPr>
        <w:pStyle w:val="PargrafodaLista"/>
        <w:numPr>
          <w:ilvl w:val="1"/>
          <w:numId w:val="7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669">
        <w:rPr>
          <w:rFonts w:ascii="Times New Roman" w:eastAsia="Calibri" w:hAnsi="Times New Roman" w:cs="Times New Roman"/>
          <w:sz w:val="24"/>
          <w:szCs w:val="24"/>
        </w:rPr>
        <w:t>A rescisão administrativa ou amigável será precedida de autorização escrita e fundamentada da autoridade competente;</w:t>
      </w:r>
    </w:p>
    <w:p w14:paraId="77102E17" w14:textId="77777777" w:rsidR="00785233" w:rsidRPr="00423669" w:rsidRDefault="00785233" w:rsidP="000954AF">
      <w:pPr>
        <w:pStyle w:val="Padro"/>
        <w:numPr>
          <w:ilvl w:val="0"/>
          <w:numId w:val="7"/>
        </w:numPr>
        <w:shd w:val="clear" w:color="auto" w:fill="BFBFBF" w:themeFill="background1" w:themeFillShade="BF"/>
        <w:spacing w:before="120" w:after="120" w:line="360" w:lineRule="auto"/>
        <w:ind w:left="0" w:firstLine="0"/>
        <w:jc w:val="both"/>
        <w:rPr>
          <w:rFonts w:eastAsia="Calibri"/>
          <w:b/>
          <w:bCs/>
          <w:szCs w:val="24"/>
        </w:rPr>
      </w:pPr>
      <w:r w:rsidRPr="00423669">
        <w:rPr>
          <w:rFonts w:eastAsia="Calibri"/>
          <w:b/>
          <w:bCs/>
          <w:szCs w:val="24"/>
        </w:rPr>
        <w:t xml:space="preserve">DO </w:t>
      </w:r>
      <w:r w:rsidRPr="000954AF">
        <w:rPr>
          <w:b/>
          <w:szCs w:val="24"/>
        </w:rPr>
        <w:t>FORO</w:t>
      </w:r>
      <w:r w:rsidRPr="00423669">
        <w:rPr>
          <w:rFonts w:eastAsia="Calibri"/>
          <w:b/>
          <w:bCs/>
          <w:szCs w:val="24"/>
        </w:rPr>
        <w:t xml:space="preserve"> </w:t>
      </w:r>
    </w:p>
    <w:p w14:paraId="42C52290" w14:textId="77777777" w:rsidR="00785233" w:rsidRDefault="00785233" w:rsidP="00333F91">
      <w:pPr>
        <w:pStyle w:val="PargrafodaLista"/>
        <w:numPr>
          <w:ilvl w:val="1"/>
          <w:numId w:val="7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669">
        <w:rPr>
          <w:rFonts w:ascii="Times New Roman" w:eastAsia="Calibri" w:hAnsi="Times New Roman" w:cs="Times New Roman"/>
          <w:sz w:val="24"/>
          <w:szCs w:val="24"/>
        </w:rPr>
        <w:t>Ficará eleito o Foro da Comarca de Maricá para dirimir quaisquer questões decorrentes deste Termo de Referência, assim como do respectivo contrato, renunciando as partes, a qualquer outro, por mais privilegiado que seja.</w:t>
      </w:r>
    </w:p>
    <w:p w14:paraId="37008CFC" w14:textId="44988E29" w:rsidR="002B3EB3" w:rsidRPr="00423669" w:rsidRDefault="002B3EB3" w:rsidP="0070350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3525"/>
        </w:tabs>
        <w:ind w:left="1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236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Maricá, </w:t>
      </w:r>
      <w:r w:rsidR="00111E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="006750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</w:t>
      </w:r>
      <w:r w:rsidR="00111E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</w:t>
      </w:r>
      <w:r w:rsidR="006750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abril</w:t>
      </w:r>
      <w:r w:rsidR="00111E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2024</w:t>
      </w:r>
      <w:r w:rsidRPr="004236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1AD5A5C1" w14:textId="77777777" w:rsidR="005E238B" w:rsidRDefault="005E238B" w:rsidP="001D57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3525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1ABACB4" w14:textId="0D373AC1" w:rsidR="00CF294A" w:rsidRPr="00423669" w:rsidRDefault="00CF294A" w:rsidP="001D57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3525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236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Elaborado por,</w:t>
      </w:r>
    </w:p>
    <w:p w14:paraId="341B769D" w14:textId="77777777" w:rsidR="00B81F90" w:rsidRDefault="00B81F90" w:rsidP="001D579C">
      <w:pPr>
        <w:tabs>
          <w:tab w:val="left" w:pos="3686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79DD768" w14:textId="77777777" w:rsidR="00185E07" w:rsidRPr="00423669" w:rsidRDefault="00185E07" w:rsidP="001D579C">
      <w:pPr>
        <w:tabs>
          <w:tab w:val="left" w:pos="3686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833ED96" w14:textId="77777777" w:rsidR="00111E44" w:rsidRDefault="00111E44" w:rsidP="00111E44">
      <w:pPr>
        <w:tabs>
          <w:tab w:val="left" w:pos="0"/>
          <w:tab w:val="left" w:pos="567"/>
        </w:tabs>
        <w:rPr>
          <w:rFonts w:ascii="Cambria" w:eastAsia="Times New Roman" w:hAnsi="Cambria" w:cs="Times New Roman"/>
          <w:sz w:val="24"/>
          <w:szCs w:val="24"/>
        </w:rPr>
      </w:pPr>
    </w:p>
    <w:p w14:paraId="0B2E7281" w14:textId="77777777" w:rsidR="00111E44" w:rsidRPr="00111E44" w:rsidRDefault="00111E44" w:rsidP="00111E44">
      <w:pPr>
        <w:tabs>
          <w:tab w:val="left" w:pos="0"/>
          <w:tab w:val="left" w:pos="567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1E44">
        <w:rPr>
          <w:rFonts w:ascii="Times New Roman" w:eastAsia="Times New Roman" w:hAnsi="Times New Roman" w:cs="Times New Roman"/>
          <w:b/>
          <w:bCs/>
          <w:sz w:val="24"/>
          <w:szCs w:val="24"/>
        </w:rPr>
        <w:t>Eulálio Manuel García Duarte</w:t>
      </w:r>
    </w:p>
    <w:p w14:paraId="0FEB7EA1" w14:textId="77777777" w:rsidR="00111E44" w:rsidRPr="00111E44" w:rsidRDefault="00111E44" w:rsidP="00111E44">
      <w:pPr>
        <w:tabs>
          <w:tab w:val="left" w:pos="0"/>
          <w:tab w:val="left" w:pos="567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1E44">
        <w:rPr>
          <w:rFonts w:ascii="Times New Roman" w:eastAsia="Times New Roman" w:hAnsi="Times New Roman" w:cs="Times New Roman"/>
          <w:sz w:val="24"/>
          <w:szCs w:val="24"/>
        </w:rPr>
        <w:t>Assessor - Gerência de Instrução Processual</w:t>
      </w:r>
    </w:p>
    <w:p w14:paraId="5865B011" w14:textId="77777777" w:rsidR="00111E44" w:rsidRPr="00111E44" w:rsidRDefault="00111E44" w:rsidP="00111E44">
      <w:pPr>
        <w:tabs>
          <w:tab w:val="left" w:pos="0"/>
          <w:tab w:val="left" w:pos="567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1E44">
        <w:rPr>
          <w:rFonts w:ascii="Times New Roman" w:eastAsia="Times New Roman" w:hAnsi="Times New Roman" w:cs="Times New Roman"/>
          <w:sz w:val="24"/>
          <w:szCs w:val="24"/>
        </w:rPr>
        <w:t>Diretoria Administrativa</w:t>
      </w:r>
    </w:p>
    <w:p w14:paraId="50206440" w14:textId="77777777" w:rsidR="00111E44" w:rsidRPr="00111E44" w:rsidRDefault="00111E44" w:rsidP="00111E44">
      <w:pPr>
        <w:tabs>
          <w:tab w:val="left" w:pos="0"/>
          <w:tab w:val="left" w:pos="567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1E44">
        <w:rPr>
          <w:rFonts w:ascii="Times New Roman" w:eastAsia="Times New Roman" w:hAnsi="Times New Roman" w:cs="Times New Roman"/>
          <w:sz w:val="24"/>
          <w:szCs w:val="24"/>
        </w:rPr>
        <w:t>Mat. 3.300.407</w:t>
      </w:r>
    </w:p>
    <w:p w14:paraId="2D9A6674" w14:textId="77777777" w:rsidR="00B77BFE" w:rsidRPr="00111E44" w:rsidRDefault="00B77BFE" w:rsidP="001D579C">
      <w:pPr>
        <w:pStyle w:val="Standard"/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ind w:left="11"/>
        <w:rPr>
          <w:rFonts w:cs="Times New Roman"/>
          <w:b/>
          <w:color w:val="000000" w:themeColor="text1"/>
        </w:rPr>
      </w:pPr>
    </w:p>
    <w:p w14:paraId="575E1505" w14:textId="77777777" w:rsidR="00B77BFE" w:rsidRDefault="00B77BFE" w:rsidP="00B77BFE">
      <w:pPr>
        <w:pStyle w:val="Standard"/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ind w:left="11"/>
        <w:rPr>
          <w:rFonts w:cs="Times New Roman"/>
          <w:b/>
          <w:color w:val="000000" w:themeColor="text1"/>
        </w:rPr>
      </w:pPr>
    </w:p>
    <w:tbl>
      <w:tblPr>
        <w:tblStyle w:val="Tabelacomgrade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25"/>
      </w:tblGrid>
      <w:tr w:rsidR="00B77BFE" w14:paraId="67CBF2A2" w14:textId="77777777" w:rsidTr="00B77BFE">
        <w:tc>
          <w:tcPr>
            <w:tcW w:w="4525" w:type="dxa"/>
          </w:tcPr>
          <w:p w14:paraId="0960BDCB" w14:textId="77777777" w:rsidR="00B77BFE" w:rsidRDefault="00B77BFE" w:rsidP="00B77BFE">
            <w:pPr>
              <w:pStyle w:val="Standard"/>
              <w:tabs>
                <w:tab w:val="left" w:pos="569"/>
                <w:tab w:val="left" w:pos="854"/>
                <w:tab w:val="left" w:pos="1154"/>
                <w:tab w:val="left" w:pos="1409"/>
                <w:tab w:val="left" w:pos="1664"/>
                <w:tab w:val="left" w:pos="1979"/>
                <w:tab w:val="left" w:pos="2234"/>
                <w:tab w:val="left" w:leader="underscore" w:pos="7350"/>
              </w:tabs>
              <w:ind w:left="11"/>
              <w:jc w:val="center"/>
              <w:rPr>
                <w:rFonts w:cs="Times New Roman"/>
                <w:b/>
                <w:color w:val="000000" w:themeColor="text1"/>
              </w:rPr>
            </w:pPr>
            <w:r w:rsidRPr="00423669">
              <w:rPr>
                <w:rFonts w:cs="Times New Roman"/>
                <w:b/>
                <w:color w:val="000000" w:themeColor="text1"/>
              </w:rPr>
              <w:t>Responsável Técnico,</w:t>
            </w:r>
          </w:p>
          <w:p w14:paraId="2AE86F1D" w14:textId="77777777" w:rsidR="00B77BFE" w:rsidRDefault="00B77BFE" w:rsidP="00B77BFE">
            <w:pPr>
              <w:pStyle w:val="Standard"/>
              <w:tabs>
                <w:tab w:val="left" w:pos="569"/>
                <w:tab w:val="left" w:pos="854"/>
                <w:tab w:val="left" w:pos="1154"/>
                <w:tab w:val="left" w:pos="1409"/>
                <w:tab w:val="left" w:pos="1664"/>
                <w:tab w:val="left" w:pos="1979"/>
                <w:tab w:val="left" w:pos="2234"/>
                <w:tab w:val="left" w:leader="underscore" w:pos="7350"/>
              </w:tabs>
              <w:ind w:left="11"/>
              <w:jc w:val="center"/>
              <w:rPr>
                <w:rFonts w:cs="Times New Roman"/>
                <w:b/>
                <w:color w:val="000000" w:themeColor="text1"/>
              </w:rPr>
            </w:pPr>
          </w:p>
          <w:p w14:paraId="18ABABE3" w14:textId="77777777" w:rsidR="00B77BFE" w:rsidRDefault="00B77BFE" w:rsidP="00B77BFE">
            <w:pPr>
              <w:pStyle w:val="Standard"/>
              <w:tabs>
                <w:tab w:val="left" w:pos="569"/>
                <w:tab w:val="left" w:pos="854"/>
                <w:tab w:val="left" w:pos="1154"/>
                <w:tab w:val="left" w:pos="1409"/>
                <w:tab w:val="left" w:pos="1664"/>
                <w:tab w:val="left" w:pos="1979"/>
                <w:tab w:val="left" w:pos="2234"/>
                <w:tab w:val="left" w:leader="underscore" w:pos="7350"/>
              </w:tabs>
              <w:ind w:left="11"/>
              <w:jc w:val="center"/>
              <w:rPr>
                <w:rFonts w:cs="Times New Roman"/>
                <w:b/>
                <w:color w:val="000000" w:themeColor="text1"/>
              </w:rPr>
            </w:pPr>
          </w:p>
          <w:p w14:paraId="39C97D8E" w14:textId="77777777" w:rsidR="00B77BFE" w:rsidRDefault="00B77BFE" w:rsidP="00B77BFE">
            <w:pPr>
              <w:pStyle w:val="Standard"/>
              <w:tabs>
                <w:tab w:val="left" w:pos="569"/>
                <w:tab w:val="left" w:pos="854"/>
                <w:tab w:val="left" w:pos="1154"/>
                <w:tab w:val="left" w:pos="1409"/>
                <w:tab w:val="left" w:pos="1664"/>
                <w:tab w:val="left" w:pos="1979"/>
                <w:tab w:val="left" w:pos="2234"/>
                <w:tab w:val="left" w:leader="underscore" w:pos="7350"/>
              </w:tabs>
              <w:ind w:left="11"/>
              <w:jc w:val="center"/>
              <w:rPr>
                <w:rFonts w:cs="Times New Roman"/>
                <w:b/>
                <w:color w:val="000000" w:themeColor="text1"/>
              </w:rPr>
            </w:pPr>
          </w:p>
          <w:p w14:paraId="23F0E5CF" w14:textId="7551E6AD" w:rsidR="00B77BFE" w:rsidRPr="00B77BFE" w:rsidRDefault="00B77BFE" w:rsidP="00B77BFE">
            <w:pPr>
              <w:pStyle w:val="Standard"/>
              <w:tabs>
                <w:tab w:val="left" w:pos="569"/>
                <w:tab w:val="left" w:pos="854"/>
                <w:tab w:val="left" w:pos="1154"/>
                <w:tab w:val="left" w:pos="1409"/>
                <w:tab w:val="left" w:pos="1664"/>
                <w:tab w:val="left" w:pos="1979"/>
                <w:tab w:val="left" w:pos="2234"/>
                <w:tab w:val="left" w:leader="underscore" w:pos="7350"/>
              </w:tabs>
              <w:ind w:left="11"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4525" w:type="dxa"/>
          </w:tcPr>
          <w:p w14:paraId="6BAD05FF" w14:textId="3EDD33BC" w:rsidR="00B77BFE" w:rsidRPr="00B77BFE" w:rsidRDefault="00B77BFE" w:rsidP="00B77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6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Conferido e de acordo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</w:tc>
      </w:tr>
      <w:tr w:rsidR="00B77BFE" w14:paraId="2821B16B" w14:textId="77777777" w:rsidTr="00B77BFE">
        <w:tc>
          <w:tcPr>
            <w:tcW w:w="4525" w:type="dxa"/>
          </w:tcPr>
          <w:p w14:paraId="16281961" w14:textId="477D38FE" w:rsidR="00B77BFE" w:rsidRPr="00B77BFE" w:rsidRDefault="00B77BFE" w:rsidP="00B77BFE">
            <w:pPr>
              <w:pStyle w:val="PargrafodaLista"/>
              <w:tabs>
                <w:tab w:val="left" w:pos="0"/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2366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Alessandra Lopes Rangel</w:t>
            </w:r>
          </w:p>
        </w:tc>
        <w:tc>
          <w:tcPr>
            <w:tcW w:w="4525" w:type="dxa"/>
          </w:tcPr>
          <w:p w14:paraId="1B6260A1" w14:textId="3BF379E0" w:rsidR="00B77BFE" w:rsidRPr="00B77BFE" w:rsidRDefault="00B77BFE" w:rsidP="00B77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6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Daniel Ferreira da Silva</w:t>
            </w:r>
          </w:p>
        </w:tc>
      </w:tr>
      <w:tr w:rsidR="00B77BFE" w14:paraId="2531B4F6" w14:textId="77777777" w:rsidTr="00B77BFE">
        <w:tc>
          <w:tcPr>
            <w:tcW w:w="4525" w:type="dxa"/>
          </w:tcPr>
          <w:p w14:paraId="0A29FDB6" w14:textId="2A003394" w:rsidR="00B77BFE" w:rsidRPr="00B77BFE" w:rsidRDefault="00B77BFE" w:rsidP="00B77BFE">
            <w:pPr>
              <w:pStyle w:val="PargrafodaLista"/>
              <w:tabs>
                <w:tab w:val="left" w:pos="0"/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2366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Superintendente de Infraestrutura</w:t>
            </w:r>
          </w:p>
        </w:tc>
        <w:tc>
          <w:tcPr>
            <w:tcW w:w="4525" w:type="dxa"/>
          </w:tcPr>
          <w:p w14:paraId="07F6E166" w14:textId="0B26DD9F" w:rsidR="00B77BFE" w:rsidRPr="00B77BFE" w:rsidRDefault="00B77BFE" w:rsidP="00B77B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Diretor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423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dministrativo</w:t>
            </w:r>
          </w:p>
        </w:tc>
      </w:tr>
      <w:tr w:rsidR="00B77BFE" w14:paraId="4194F60E" w14:textId="77777777" w:rsidTr="00B77BFE">
        <w:tc>
          <w:tcPr>
            <w:tcW w:w="4525" w:type="dxa"/>
          </w:tcPr>
          <w:p w14:paraId="110E395A" w14:textId="541E9FDB" w:rsidR="00B77BFE" w:rsidRPr="00423669" w:rsidRDefault="00B77BFE" w:rsidP="00B77BFE">
            <w:pPr>
              <w:pStyle w:val="PargrafodaLista"/>
              <w:tabs>
                <w:tab w:val="left" w:pos="0"/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2366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Mat.: 3.300.020</w:t>
            </w:r>
          </w:p>
        </w:tc>
        <w:tc>
          <w:tcPr>
            <w:tcW w:w="4525" w:type="dxa"/>
          </w:tcPr>
          <w:p w14:paraId="69BAE2A0" w14:textId="3FB976F1" w:rsidR="00B77BFE" w:rsidRDefault="00B77BFE" w:rsidP="00B77BFE">
            <w:pPr>
              <w:pStyle w:val="Standard"/>
              <w:tabs>
                <w:tab w:val="left" w:pos="569"/>
                <w:tab w:val="left" w:pos="854"/>
                <w:tab w:val="left" w:pos="1154"/>
                <w:tab w:val="left" w:pos="1409"/>
                <w:tab w:val="left" w:pos="1664"/>
                <w:tab w:val="left" w:pos="1979"/>
                <w:tab w:val="left" w:pos="2234"/>
                <w:tab w:val="left" w:leader="underscore" w:pos="7350"/>
              </w:tabs>
              <w:jc w:val="center"/>
              <w:rPr>
                <w:rFonts w:cs="Times New Roman"/>
                <w:color w:val="000000" w:themeColor="text1"/>
              </w:rPr>
            </w:pPr>
            <w:r w:rsidRPr="00423669">
              <w:rPr>
                <w:rFonts w:eastAsia="Times New Roman" w:cs="Times New Roman"/>
                <w:color w:val="000000"/>
              </w:rPr>
              <w:t>Mat.: 3.300.00</w:t>
            </w:r>
            <w:r>
              <w:rPr>
                <w:rFonts w:eastAsia="Times New Roman" w:cs="Times New Roman"/>
                <w:color w:val="000000"/>
              </w:rPr>
              <w:t>2</w:t>
            </w:r>
          </w:p>
        </w:tc>
      </w:tr>
    </w:tbl>
    <w:p w14:paraId="1F45AB59" w14:textId="1B393C30" w:rsidR="00B77BFE" w:rsidRDefault="00B77BFE" w:rsidP="0067506B">
      <w:pPr>
        <w:rPr>
          <w:rFonts w:cs="Times New Roman"/>
          <w:color w:val="000000" w:themeColor="text1"/>
        </w:rPr>
      </w:pPr>
    </w:p>
    <w:p w14:paraId="7905EBFB" w14:textId="77777777" w:rsidR="00185E07" w:rsidRDefault="00185E07" w:rsidP="0067506B">
      <w:pPr>
        <w:rPr>
          <w:rFonts w:cs="Times New Roman"/>
          <w:color w:val="000000" w:themeColor="text1"/>
        </w:rPr>
      </w:pPr>
    </w:p>
    <w:p w14:paraId="3A9D805E" w14:textId="77777777" w:rsidR="00185E07" w:rsidRDefault="00185E07" w:rsidP="0067506B">
      <w:pPr>
        <w:rPr>
          <w:rFonts w:cs="Times New Roman"/>
          <w:color w:val="000000" w:themeColor="text1"/>
        </w:rPr>
      </w:pPr>
    </w:p>
    <w:p w14:paraId="40880F9E" w14:textId="77777777" w:rsidR="00185E07" w:rsidRDefault="00185E07" w:rsidP="0067506B">
      <w:pPr>
        <w:rPr>
          <w:rFonts w:cs="Times New Roman"/>
          <w:color w:val="000000" w:themeColor="text1"/>
        </w:rPr>
      </w:pPr>
    </w:p>
    <w:p w14:paraId="316B91EC" w14:textId="77777777" w:rsidR="00185E07" w:rsidRDefault="00185E07" w:rsidP="0067506B">
      <w:pPr>
        <w:rPr>
          <w:rFonts w:cs="Times New Roman"/>
          <w:color w:val="000000" w:themeColor="text1"/>
        </w:rPr>
      </w:pPr>
    </w:p>
    <w:p w14:paraId="06AF56FB" w14:textId="77777777" w:rsidR="00185E07" w:rsidRDefault="00185E07" w:rsidP="0067506B">
      <w:pPr>
        <w:rPr>
          <w:rFonts w:cs="Times New Roman"/>
          <w:color w:val="000000" w:themeColor="text1"/>
        </w:rPr>
      </w:pPr>
    </w:p>
    <w:p w14:paraId="4F4508C6" w14:textId="77777777" w:rsidR="00185E07" w:rsidRPr="00423669" w:rsidRDefault="00185E07" w:rsidP="0067506B">
      <w:pPr>
        <w:rPr>
          <w:rFonts w:cs="Times New Roman"/>
          <w:color w:val="000000" w:themeColor="text1"/>
        </w:rPr>
      </w:pPr>
    </w:p>
    <w:p w14:paraId="6882F8DD" w14:textId="1EC2BE22" w:rsidR="009740BF" w:rsidRPr="00111E44" w:rsidRDefault="00671A00" w:rsidP="00111E44">
      <w:pPr>
        <w:pStyle w:val="PargrafodaLista"/>
        <w:tabs>
          <w:tab w:val="left" w:pos="0"/>
          <w:tab w:val="left" w:pos="567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111E44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ANEXO A</w:t>
      </w:r>
    </w:p>
    <w:p w14:paraId="01DE13B4" w14:textId="77777777" w:rsidR="00671A00" w:rsidRDefault="00671A00" w:rsidP="00B77BFE">
      <w:pPr>
        <w:pStyle w:val="PargrafodaLista"/>
        <w:tabs>
          <w:tab w:val="left" w:pos="0"/>
          <w:tab w:val="left" w:pos="567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5CA5EBF" w14:textId="77777777" w:rsidR="00111E44" w:rsidRPr="0028303B" w:rsidRDefault="00111E44" w:rsidP="00111E44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</w:pPr>
      <w:r w:rsidRPr="0028303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INSTRUMENTO DE MEDIÇÃO DE RESULTADO (IMR)</w:t>
      </w:r>
    </w:p>
    <w:p w14:paraId="1FA1A1ED" w14:textId="77777777" w:rsidR="00111E44" w:rsidRPr="0045590E" w:rsidRDefault="00111E44" w:rsidP="00111E44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6CDC117" w14:textId="77777777" w:rsidR="00111E44" w:rsidRPr="008C39A1" w:rsidRDefault="00111E44" w:rsidP="00111E4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39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</w:t>
      </w:r>
      <w:r w:rsidRPr="008C39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Este documento apresenta os critérios de avaliação da qualidade dos serviços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prestados a fim de garantir </w:t>
      </w:r>
      <w:r w:rsidRPr="005678F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 funcionalidade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das unidades de saúde que serão substituídas temporariamente por container modular</w:t>
      </w:r>
      <w:r w:rsidRPr="005678F6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,</w:t>
      </w:r>
      <w:r w:rsidRPr="008C39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identificando indicadores, metas, mecanismos de cálculo, forma de acompanhamento e adequações de pagamento por eventual não atendimento das metas estabelecidas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6E754779" w14:textId="77777777" w:rsidR="00111E44" w:rsidRDefault="00111E44" w:rsidP="00111E4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443EF09" w14:textId="77777777" w:rsidR="00111E44" w:rsidRPr="008C39A1" w:rsidRDefault="00111E44" w:rsidP="00111E4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39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</w:t>
      </w:r>
      <w:r w:rsidRPr="008C39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comissão de fiscalização, responsável técnica pela </w:t>
      </w:r>
      <w:r w:rsidRPr="008C39A1">
        <w:rPr>
          <w:rFonts w:ascii="Times New Roman" w:eastAsia="Calibri" w:hAnsi="Times New Roman" w:cs="Times New Roman"/>
          <w:color w:val="000000"/>
          <w:sz w:val="24"/>
          <w:szCs w:val="24"/>
        </w:rPr>
        <w:t>fiscalização técnica/setorial do contrato deve avaliar constantemente a execução do objeto por meio do Instrumento de Medição de Resultado – IMR, conforme este modelo, para aferição da qualidade da prestação dos serviços, devendo haver o redimensionamento no pagamento com base nos indicadores estabelecidos, sempre que a contratada:</w:t>
      </w:r>
    </w:p>
    <w:p w14:paraId="5D35EC55" w14:textId="77777777" w:rsidR="00111E44" w:rsidRPr="008C39A1" w:rsidRDefault="00111E44" w:rsidP="00111E44">
      <w:pPr>
        <w:autoSpaceDE w:val="0"/>
        <w:autoSpaceDN w:val="0"/>
        <w:adjustRightInd w:val="0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39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2.1</w:t>
      </w:r>
      <w:r w:rsidRPr="008C39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Não produzir os resultados, deixar de executar, ou não executar com a qualidade mínima exigida as atividades contratadas; ou </w:t>
      </w:r>
    </w:p>
    <w:p w14:paraId="78B85E54" w14:textId="77777777" w:rsidR="00111E44" w:rsidRPr="008C39A1" w:rsidRDefault="00111E44" w:rsidP="00111E44">
      <w:pPr>
        <w:autoSpaceDE w:val="0"/>
        <w:autoSpaceDN w:val="0"/>
        <w:adjustRightInd w:val="0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39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2.2.</w:t>
      </w:r>
      <w:r w:rsidRPr="008C39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Deixar de utilizar materiais, equipamentos e recursos humanos exigidos para a execução do serviço, ou utilizá-los com qualidade ou quantidade inferior à demandada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5407BA78" w14:textId="77777777" w:rsidR="00111E44" w:rsidRPr="008C39A1" w:rsidRDefault="00111E44" w:rsidP="00111E44">
      <w:pPr>
        <w:autoSpaceDE w:val="0"/>
        <w:autoSpaceDN w:val="0"/>
        <w:adjustRightInd w:val="0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39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2.3.</w:t>
      </w:r>
      <w:r w:rsidRPr="008C39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utilização do IMR não impede a aplicação concomitante de outros mecanismos para a avaliação da prestação dos serviços.</w:t>
      </w:r>
    </w:p>
    <w:p w14:paraId="47897478" w14:textId="77777777" w:rsidR="00111E44" w:rsidRDefault="00111E44" w:rsidP="00111E4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F46087D" w14:textId="77777777" w:rsidR="00111E44" w:rsidRDefault="00111E44" w:rsidP="00111E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9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3.</w:t>
      </w:r>
      <w:r w:rsidRPr="008C39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161C6">
        <w:rPr>
          <w:rFonts w:ascii="Times New Roman" w:eastAsia="Calibri" w:hAnsi="Times New Roman" w:cs="Times New Roman"/>
          <w:sz w:val="24"/>
          <w:szCs w:val="24"/>
        </w:rPr>
        <w:t>A Superintendência de Infraestrutura, conforme explicitado no regimento interno da F</w:t>
      </w:r>
      <w:r>
        <w:rPr>
          <w:rFonts w:ascii="Times New Roman" w:eastAsia="Calibri" w:hAnsi="Times New Roman" w:cs="Times New Roman"/>
          <w:sz w:val="24"/>
          <w:szCs w:val="24"/>
        </w:rPr>
        <w:t>EMAR</w:t>
      </w:r>
      <w:r w:rsidRPr="004161C6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4161C6">
        <w:rPr>
          <w:rFonts w:ascii="Times New Roman" w:hAnsi="Times New Roman" w:cs="Times New Roman"/>
          <w:sz w:val="24"/>
          <w:szCs w:val="24"/>
        </w:rPr>
        <w:t>O Art. 50, do Regimento Interno da Fundação Estatal de Saúde de Maricá – FEMAR (Resolução n° 01/2023) tem como atribuição o atendimento e resposta pela gestão dos projetos relativos às áreas de Engenharia e Arquitetura da FEMAR;</w:t>
      </w:r>
    </w:p>
    <w:p w14:paraId="3CC0AF01" w14:textId="77777777" w:rsidR="00111E44" w:rsidRDefault="00111E44" w:rsidP="00111E4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7067C20" w14:textId="77777777" w:rsidR="00111E44" w:rsidRPr="008C39A1" w:rsidRDefault="00111E44" w:rsidP="00111E4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39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3.1.</w:t>
      </w:r>
      <w:r w:rsidRPr="008C39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 preposto deverá apor assinatura no documento, tomando ciência da avaliação realizada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durante a prestação dos serviços</w:t>
      </w:r>
      <w:r w:rsidRPr="008C39A1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5ED4AB65" w14:textId="77777777" w:rsidR="00111E44" w:rsidRDefault="00111E44" w:rsidP="00111E4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FC01E61" w14:textId="77777777" w:rsidR="00111E44" w:rsidRPr="008C39A1" w:rsidRDefault="00111E44" w:rsidP="00111E4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39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</w:t>
      </w:r>
      <w:r w:rsidRPr="008C39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contratada poderá apresentar justificativa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escrita formalmente </w:t>
      </w:r>
      <w:r w:rsidRPr="008C39A1">
        <w:rPr>
          <w:rFonts w:ascii="Times New Roman" w:eastAsia="Calibri" w:hAnsi="Times New Roman" w:cs="Times New Roman"/>
          <w:color w:val="000000"/>
          <w:sz w:val="24"/>
          <w:szCs w:val="24"/>
        </w:rPr>
        <w:t>para a prestação do serviço com menor nível de conformidade,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em um prazo de 3 (três) dias corridos após a constatação pela FISCALIZAÇÃO DO CONTRATO,</w:t>
      </w:r>
      <w:r w:rsidRPr="008C39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que poderá ser aceita pel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mesma</w:t>
      </w:r>
      <w:r w:rsidRPr="008C39A1">
        <w:rPr>
          <w:rFonts w:ascii="Times New Roman" w:eastAsia="Calibri" w:hAnsi="Times New Roman" w:cs="Times New Roman"/>
          <w:color w:val="000000"/>
          <w:sz w:val="24"/>
          <w:szCs w:val="24"/>
        </w:rPr>
        <w:t>, desde que comprovada a excepcionalidade da ocorrência, resultante exclusivamente de fatores imprevisíveis e alheios ao controle do prestador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285A3D2A" w14:textId="77777777" w:rsidR="00111E44" w:rsidRDefault="00111E44" w:rsidP="00111E4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8E94A81" w14:textId="77777777" w:rsidR="00111E44" w:rsidRPr="008C39A1" w:rsidRDefault="00111E44" w:rsidP="00111E4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39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5.</w:t>
      </w:r>
      <w:r w:rsidRPr="008C39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Na hipótese de comportamento contínuo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/recorrente</w:t>
      </w:r>
      <w:r w:rsidRPr="008C39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d</w:t>
      </w:r>
      <w:r w:rsidRPr="008C39A1">
        <w:rPr>
          <w:rFonts w:ascii="Times New Roman" w:eastAsia="Calibri" w:hAnsi="Times New Roman" w:cs="Times New Roman"/>
          <w:color w:val="000000"/>
          <w:sz w:val="24"/>
          <w:szCs w:val="24"/>
        </w:rPr>
        <w:t>e desconformidade da prestação do serviço em relação à qualidade exigida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descumprindo integralmente ou parcialmente os indicadores</w:t>
      </w:r>
      <w:r w:rsidRPr="008C39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além dos fatores redutores, devem ser </w:t>
      </w:r>
      <w:proofErr w:type="gramStart"/>
      <w:r w:rsidRPr="008C39A1">
        <w:rPr>
          <w:rFonts w:ascii="Times New Roman" w:eastAsia="Calibri" w:hAnsi="Times New Roman" w:cs="Times New Roman"/>
          <w:color w:val="000000"/>
          <w:sz w:val="24"/>
          <w:szCs w:val="24"/>
        </w:rPr>
        <w:t>aplicadas</w:t>
      </w:r>
      <w:proofErr w:type="gramEnd"/>
      <w:r w:rsidRPr="008C39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as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medidas administrativas cabíveis </w:t>
      </w:r>
      <w:r w:rsidRPr="008C39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à contratada de acordo com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parâmetros estabelecidos </w:t>
      </w:r>
      <w:r w:rsidRPr="008C39A1">
        <w:rPr>
          <w:rFonts w:ascii="Times New Roman" w:eastAsia="Calibri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Termo de Referência;</w:t>
      </w:r>
    </w:p>
    <w:p w14:paraId="18DBECF7" w14:textId="77777777" w:rsidR="00111E44" w:rsidRDefault="00111E44" w:rsidP="00111E4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81E78C0" w14:textId="77777777" w:rsidR="00111E44" w:rsidRPr="008C39A1" w:rsidRDefault="00111E44" w:rsidP="00111E4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39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6.</w:t>
      </w:r>
      <w:r w:rsidRPr="008C39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Para efeito de recebimento provisório, ao final de cada período mensal,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FISCALIZAÇÃO DO CONTRATO, responsável técnica pelo</w:t>
      </w:r>
      <w:r w:rsidRPr="008C39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contrato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C39A1">
        <w:rPr>
          <w:rFonts w:ascii="Times New Roman" w:eastAsia="Calibri" w:hAnsi="Times New Roman" w:cs="Times New Roman"/>
          <w:color w:val="000000"/>
          <w:sz w:val="24"/>
          <w:szCs w:val="24"/>
        </w:rPr>
        <w:t>deverá apurar o resultado das avaliações da execução do objeto e, se for o caso, a análise do desempenho e qualidade da prestação dos serviços realizados em consonância com os indicadores previstos no ato convocatório, que poderá resultar no redimensionamento de valores a serem pagos à contratada, registrando em relatório a ser encaminhado ao gestor do contrato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540B405B" w14:textId="77777777" w:rsidR="00111E44" w:rsidRDefault="00111E44" w:rsidP="00111E4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EB0BE65" w14:textId="77777777" w:rsidR="00111E44" w:rsidRDefault="00111E44" w:rsidP="00111E4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</w:t>
      </w:r>
      <w:r w:rsidRPr="008C39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 w:rsidRPr="008C39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s</w:t>
      </w:r>
      <w:r w:rsidRPr="008C39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erviços e produtos da contratada serão avaliados por meio de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sete</w:t>
      </w:r>
      <w:r w:rsidRPr="008C39A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Pr="008C39A1">
        <w:rPr>
          <w:rFonts w:ascii="Times New Roman" w:eastAsia="Calibri" w:hAnsi="Times New Roman" w:cs="Times New Roman"/>
          <w:color w:val="000000"/>
          <w:sz w:val="24"/>
          <w:szCs w:val="24"/>
        </w:rPr>
        <w:t>indicadores:</w:t>
      </w:r>
    </w:p>
    <w:p w14:paraId="6D8512A3" w14:textId="77777777" w:rsidR="00111E44" w:rsidRPr="008C39A1" w:rsidRDefault="00111E44" w:rsidP="00111E4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528F146" w14:textId="77777777" w:rsidR="00111E44" w:rsidRDefault="00111E44" w:rsidP="00111E44">
      <w:pPr>
        <w:autoSpaceDE w:val="0"/>
        <w:autoSpaceDN w:val="0"/>
        <w:adjustRightInd w:val="0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</w:t>
      </w:r>
      <w:r w:rsidRPr="008C39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.1.</w:t>
      </w:r>
      <w:r w:rsidRPr="008C39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Seguir</w:t>
      </w:r>
      <w:r w:rsidRPr="00BE2668">
        <w:rPr>
          <w:rFonts w:ascii="Times New Roman" w:hAnsi="Times New Roman" w:cs="Times New Roman"/>
          <w:sz w:val="24"/>
          <w:szCs w:val="24"/>
        </w:rPr>
        <w:t xml:space="preserve"> os padrões de segurança</w:t>
      </w:r>
      <w:r w:rsidRPr="00BE26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assim como o uso de </w:t>
      </w:r>
      <w:proofErr w:type="spellStart"/>
      <w:r w:rsidRPr="00BE2668">
        <w:rPr>
          <w:rFonts w:ascii="Times New Roman" w:eastAsia="Calibri" w:hAnsi="Times New Roman" w:cs="Times New Roman"/>
          <w:color w:val="000000"/>
          <w:sz w:val="24"/>
          <w:szCs w:val="24"/>
        </w:rPr>
        <w:t>EPI’s</w:t>
      </w:r>
      <w:proofErr w:type="spellEnd"/>
      <w:r w:rsidRPr="00BE2668">
        <w:rPr>
          <w:rFonts w:ascii="Times New Roman" w:eastAsia="Calibri" w:hAnsi="Times New Roman" w:cs="Times New Roman"/>
          <w:color w:val="000000"/>
          <w:sz w:val="24"/>
          <w:szCs w:val="24"/>
        </w:rPr>
        <w:t>, uniformes e identificação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conforme normas pertinentes</w:t>
      </w:r>
      <w:r w:rsidRPr="00BE266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2EBCE039" w14:textId="77777777" w:rsidR="00111E44" w:rsidRPr="008C39A1" w:rsidRDefault="00111E44" w:rsidP="00111E44">
      <w:pPr>
        <w:autoSpaceDE w:val="0"/>
        <w:autoSpaceDN w:val="0"/>
        <w:adjustRightInd w:val="0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7.2. </w:t>
      </w:r>
      <w:r w:rsidRPr="00D81B53">
        <w:rPr>
          <w:rFonts w:ascii="Times New Roman" w:eastAsia="Calibri" w:hAnsi="Times New Roman" w:cs="Times New Roman"/>
          <w:color w:val="000000"/>
          <w:sz w:val="24"/>
          <w:szCs w:val="24"/>
        </w:rPr>
        <w:t>Tempo de resposta aos chamados de manutenção</w:t>
      </w:r>
      <w:r w:rsidRPr="00D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preventiv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D81B53">
        <w:rPr>
          <w:rFonts w:ascii="Times New Roman" w:eastAsia="Times New Roman" w:hAnsi="Times New Roman" w:cs="Times New Roman"/>
          <w:color w:val="000000"/>
          <w:sz w:val="24"/>
          <w:szCs w:val="24"/>
        </w:rPr>
        <w:t>, corretiv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D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e/ou adequação, inclusive de caráter emergencial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EF2C3B9" w14:textId="77777777" w:rsidR="00111E44" w:rsidRPr="004161C6" w:rsidRDefault="00111E44" w:rsidP="00111E44">
      <w:pPr>
        <w:autoSpaceDE w:val="0"/>
        <w:autoSpaceDN w:val="0"/>
        <w:adjustRightInd w:val="0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</w:t>
      </w:r>
      <w:r w:rsidRPr="008C39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</w:t>
      </w:r>
      <w:r w:rsidRPr="008C39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4161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Cumprir as determinações </w:t>
      </w:r>
      <w:r w:rsidRPr="004161C6">
        <w:rPr>
          <w:rFonts w:ascii="Times New Roman" w:hAnsi="Times New Roman" w:cs="Times New Roman"/>
          <w:sz w:val="24"/>
          <w:szCs w:val="24"/>
        </w:rPr>
        <w:t xml:space="preserve">e especificações </w:t>
      </w:r>
      <w:r w:rsidRPr="004161C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técnicas pertinentes a estrutura física da unidade de saúde;</w:t>
      </w:r>
    </w:p>
    <w:p w14:paraId="624B61F4" w14:textId="77777777" w:rsidR="00111E44" w:rsidRPr="00BE2668" w:rsidRDefault="00111E44" w:rsidP="00111E44">
      <w:pPr>
        <w:autoSpaceDE w:val="0"/>
        <w:autoSpaceDN w:val="0"/>
        <w:adjustRightInd w:val="0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331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7.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</w:t>
      </w:r>
      <w:r w:rsidRPr="00CC331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Prestação de serviços de forma compatível com o termo de referência;</w:t>
      </w:r>
      <w:r w:rsidRPr="0066150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14:paraId="00F9AE01" w14:textId="77777777" w:rsidR="00111E44" w:rsidRPr="0066150A" w:rsidRDefault="00111E44" w:rsidP="00111E44">
      <w:pPr>
        <w:autoSpaceDE w:val="0"/>
        <w:autoSpaceDN w:val="0"/>
        <w:adjustRightInd w:val="0"/>
        <w:ind w:left="72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7.5.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Cumprir o cronograma de execução do serviço;</w:t>
      </w:r>
    </w:p>
    <w:p w14:paraId="0595001C" w14:textId="77777777" w:rsidR="00111E44" w:rsidRDefault="00111E44" w:rsidP="00111E44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7.6. </w:t>
      </w:r>
      <w:r w:rsidRPr="00614AA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umprir os prazos</w:t>
      </w:r>
      <w:r w:rsidRPr="00937A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937ABD">
        <w:rPr>
          <w:rFonts w:ascii="Times New Roman" w:hAnsi="Times New Roman" w:cs="Times New Roman"/>
          <w:sz w:val="24"/>
          <w:szCs w:val="24"/>
        </w:rPr>
        <w:t>mínimos e máximos para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7ABD">
        <w:rPr>
          <w:rFonts w:ascii="Times New Roman" w:hAnsi="Times New Roman" w:cs="Times New Roman"/>
          <w:sz w:val="24"/>
          <w:szCs w:val="24"/>
        </w:rPr>
        <w:t>execução e finalização dos serviços</w:t>
      </w:r>
      <w:r>
        <w:rPr>
          <w:rFonts w:ascii="Times New Roman" w:hAnsi="Times New Roman" w:cs="Times New Roman"/>
          <w:sz w:val="24"/>
          <w:szCs w:val="24"/>
        </w:rPr>
        <w:t xml:space="preserve"> de manutenção, sejam eles </w:t>
      </w:r>
      <w:r w:rsidRPr="00D81B53">
        <w:rPr>
          <w:rFonts w:ascii="Times New Roman" w:eastAsia="Times New Roman" w:hAnsi="Times New Roman" w:cs="Times New Roman"/>
          <w:color w:val="000000"/>
          <w:sz w:val="24"/>
          <w:szCs w:val="24"/>
        </w:rPr>
        <w:t>preventiv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Pr="00D81B53">
        <w:rPr>
          <w:rFonts w:ascii="Times New Roman" w:eastAsia="Times New Roman" w:hAnsi="Times New Roman" w:cs="Times New Roman"/>
          <w:color w:val="000000"/>
          <w:sz w:val="24"/>
          <w:szCs w:val="24"/>
        </w:rPr>
        <w:t>, corretiv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Pr="00D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e/ou adequação, inclusive de caráter emergencial</w:t>
      </w:r>
      <w:r w:rsidRPr="00937A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31D7F0" w14:textId="77777777" w:rsidR="00111E44" w:rsidRDefault="00111E44" w:rsidP="00111E44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97DFB">
        <w:rPr>
          <w:rFonts w:ascii="Times New Roman" w:hAnsi="Times New Roman" w:cs="Times New Roman"/>
          <w:b/>
          <w:bCs/>
          <w:sz w:val="24"/>
          <w:szCs w:val="24"/>
        </w:rPr>
        <w:t>7.7.</w:t>
      </w:r>
      <w:r w:rsidRPr="004F04FB">
        <w:rPr>
          <w:rFonts w:ascii="Times New Roman" w:hAnsi="Times New Roman" w:cs="Times New Roman"/>
          <w:sz w:val="24"/>
          <w:szCs w:val="24"/>
        </w:rPr>
        <w:t xml:space="preserve"> Executar o serviço com mínima interferência possível no funcionamento da unidade de saúde.</w:t>
      </w:r>
    </w:p>
    <w:p w14:paraId="5335E624" w14:textId="77777777" w:rsidR="00111E44" w:rsidRPr="008C39A1" w:rsidRDefault="00111E44" w:rsidP="00111E44">
      <w:pPr>
        <w:autoSpaceDE w:val="0"/>
        <w:autoSpaceDN w:val="0"/>
        <w:adjustRightInd w:val="0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14:paraId="55CAC666" w14:textId="77777777" w:rsidR="00111E44" w:rsidRPr="008C39A1" w:rsidRDefault="00111E44" w:rsidP="00111E4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8C39A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8C39A1">
        <w:rPr>
          <w:rFonts w:ascii="Times New Roman" w:eastAsia="Calibri" w:hAnsi="Times New Roman" w:cs="Times New Roman"/>
          <w:sz w:val="24"/>
          <w:szCs w:val="24"/>
        </w:rPr>
        <w:t xml:space="preserve"> Aos indicadores serão atribuídos pontos de qualidade, conforme critérios apresentados nas tabelas abaixo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F2A104B" w14:textId="77777777" w:rsidR="00111E44" w:rsidRPr="008C39A1" w:rsidRDefault="00111E44" w:rsidP="00111E44">
      <w:pPr>
        <w:autoSpaceDE w:val="0"/>
        <w:autoSpaceDN w:val="0"/>
        <w:adjustRightInd w:val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8C39A1">
        <w:rPr>
          <w:rFonts w:ascii="Times New Roman" w:eastAsia="Calibri" w:hAnsi="Times New Roman" w:cs="Times New Roman"/>
          <w:b/>
          <w:sz w:val="24"/>
          <w:szCs w:val="24"/>
        </w:rPr>
        <w:t>.1.</w:t>
      </w:r>
      <w:r w:rsidRPr="008C39A1">
        <w:rPr>
          <w:rFonts w:ascii="Times New Roman" w:eastAsia="Calibri" w:hAnsi="Times New Roman" w:cs="Times New Roman"/>
          <w:sz w:val="24"/>
          <w:szCs w:val="24"/>
        </w:rPr>
        <w:t xml:space="preserve"> Cada indicador contribui com uma quantidade diferenciada de pontos de qualidade. Essa diferença está relacionada à essencialidade do indicador para a qualidade dos serviços;</w:t>
      </w:r>
    </w:p>
    <w:p w14:paraId="6BBFF3E5" w14:textId="77777777" w:rsidR="00111E44" w:rsidRPr="008C39A1" w:rsidRDefault="00111E44" w:rsidP="00111E44">
      <w:pPr>
        <w:autoSpaceDE w:val="0"/>
        <w:autoSpaceDN w:val="0"/>
        <w:adjustRightInd w:val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8C39A1">
        <w:rPr>
          <w:rFonts w:ascii="Times New Roman" w:eastAsia="Calibri" w:hAnsi="Times New Roman" w:cs="Times New Roman"/>
          <w:b/>
          <w:sz w:val="24"/>
          <w:szCs w:val="24"/>
        </w:rPr>
        <w:t>.2.</w:t>
      </w:r>
      <w:r w:rsidRPr="008C39A1">
        <w:rPr>
          <w:rFonts w:ascii="Times New Roman" w:eastAsia="Calibri" w:hAnsi="Times New Roman" w:cs="Times New Roman"/>
          <w:sz w:val="24"/>
          <w:szCs w:val="24"/>
        </w:rPr>
        <w:t xml:space="preserve"> A pontuação final de qualidade dos serviços pode resultar em valores entre 0 (zero) e 100 (cem), correspondentes respectivamente às situações de serviço desprovido de qualidade e serviço com qualidade elevada.</w:t>
      </w:r>
    </w:p>
    <w:p w14:paraId="3DFC928D" w14:textId="77777777" w:rsidR="00111E44" w:rsidRDefault="00111E44" w:rsidP="00111E4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8EF687" w14:textId="77777777" w:rsidR="00111E44" w:rsidRPr="008C39A1" w:rsidRDefault="00111E44" w:rsidP="00111E4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8C39A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8C39A1">
        <w:rPr>
          <w:rFonts w:ascii="Times New Roman" w:eastAsia="Calibri" w:hAnsi="Times New Roman" w:cs="Times New Roman"/>
          <w:sz w:val="24"/>
          <w:szCs w:val="24"/>
        </w:rPr>
        <w:t xml:space="preserve"> A não regularização dos problemas reclamados nos prazos estabelecidos implica na aplicação de nova </w:t>
      </w:r>
      <w:r>
        <w:rPr>
          <w:rFonts w:ascii="Times New Roman" w:eastAsia="Calibri" w:hAnsi="Times New Roman" w:cs="Times New Roman"/>
          <w:sz w:val="24"/>
          <w:szCs w:val="24"/>
        </w:rPr>
        <w:t>notificação</w:t>
      </w:r>
      <w:r w:rsidRPr="008C39A1">
        <w:rPr>
          <w:rFonts w:ascii="Times New Roman" w:eastAsia="Calibri" w:hAnsi="Times New Roman" w:cs="Times New Roman"/>
          <w:sz w:val="24"/>
          <w:szCs w:val="24"/>
        </w:rPr>
        <w:t xml:space="preserve"> e assim por diante até sua regularização</w:t>
      </w:r>
      <w:r>
        <w:rPr>
          <w:rFonts w:ascii="Times New Roman" w:eastAsia="Calibri" w:hAnsi="Times New Roman" w:cs="Times New Roman"/>
          <w:sz w:val="24"/>
          <w:szCs w:val="24"/>
        </w:rPr>
        <w:t>, sendo registrados e contabilizados o número de ocorrências</w:t>
      </w:r>
      <w:r w:rsidRPr="008C39A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0946194" w14:textId="77777777" w:rsidR="00111E44" w:rsidRDefault="00111E44" w:rsidP="00111E4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7017A6" w14:textId="77777777" w:rsidR="00111E44" w:rsidRPr="008C39A1" w:rsidRDefault="00111E44" w:rsidP="00111E4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9A1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8C39A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8C39A1">
        <w:rPr>
          <w:rFonts w:ascii="Times New Roman" w:eastAsia="Calibri" w:hAnsi="Times New Roman" w:cs="Times New Roman"/>
          <w:sz w:val="24"/>
          <w:szCs w:val="24"/>
        </w:rPr>
        <w:t xml:space="preserve"> Este IMR - Instrumento de Medição de Resultado define expectativas de serviços e responsabilidades entre a CONTRATANTE e a CONTRATADA, e é parte integrante do contrato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2480D94" w14:textId="77777777" w:rsidR="00111E44" w:rsidRDefault="00111E44" w:rsidP="00111E4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3DAB2C" w14:textId="77777777" w:rsidR="00111E44" w:rsidRPr="008C39A1" w:rsidRDefault="00111E44" w:rsidP="00111E4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Pr="008C39A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8C39A1">
        <w:rPr>
          <w:rFonts w:ascii="Times New Roman" w:eastAsia="Calibri" w:hAnsi="Times New Roman" w:cs="Times New Roman"/>
          <w:sz w:val="24"/>
          <w:szCs w:val="24"/>
        </w:rPr>
        <w:t xml:space="preserve"> As tabelas abaixo apresentam os indicadores, as metas, os critérios,</w:t>
      </w:r>
      <w:r>
        <w:rPr>
          <w:rFonts w:ascii="Times New Roman" w:eastAsia="Calibri" w:hAnsi="Times New Roman" w:cs="Times New Roman"/>
          <w:sz w:val="24"/>
          <w:szCs w:val="24"/>
        </w:rPr>
        <w:t xml:space="preserve"> e</w:t>
      </w:r>
      <w:r w:rsidRPr="008C39A1">
        <w:rPr>
          <w:rFonts w:ascii="Times New Roman" w:eastAsia="Calibri" w:hAnsi="Times New Roman" w:cs="Times New Roman"/>
          <w:sz w:val="24"/>
          <w:szCs w:val="24"/>
        </w:rPr>
        <w:t xml:space="preserve"> os mecanismos de cálculo de pontuação de qualidade na prestação do serviço</w:t>
      </w:r>
      <w:r>
        <w:rPr>
          <w:rFonts w:ascii="Times New Roman" w:eastAsia="Calibri" w:hAnsi="Times New Roman" w:cs="Times New Roman"/>
          <w:sz w:val="24"/>
          <w:szCs w:val="24"/>
        </w:rPr>
        <w:t xml:space="preserve"> que serão utilizados como instrumento, pela FISCALIZAÇÃO DO CONTRATO, para verificação dos resultados, o qual ficará responsável pela verificação da quantidade total de ocorrências registradas no mês de referência, sua consolidação e apuração do valor pago pelos serviços;</w:t>
      </w:r>
    </w:p>
    <w:p w14:paraId="65DCB0F7" w14:textId="77777777" w:rsidR="00111E44" w:rsidRPr="008C39A1" w:rsidRDefault="00111E44" w:rsidP="00111E44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6280"/>
      </w:tblGrid>
      <w:tr w:rsidR="00111E44" w:rsidRPr="001A410D" w14:paraId="1F5A7CA3" w14:textId="77777777" w:rsidTr="00B02A22">
        <w:trPr>
          <w:trHeight w:val="315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E8D8" w14:textId="77777777" w:rsidR="00111E44" w:rsidRPr="001A410D" w:rsidRDefault="00111E44" w:rsidP="00B02A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INDICADOR 1: </w:t>
            </w:r>
            <w:r w:rsidRPr="00211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Pr="00211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OS PADRÕES DE SEGURANÇA</w:t>
            </w:r>
            <w:r w:rsidRPr="0021150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 ASSIM COMO O USO DE EPI’S, UNIFORMES E IDENTIFICAÇÃO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 CONFORME NORMAS PERTINENTES.</w:t>
            </w:r>
          </w:p>
        </w:tc>
      </w:tr>
      <w:tr w:rsidR="00111E44" w:rsidRPr="001A410D" w14:paraId="7AB11B34" w14:textId="77777777" w:rsidTr="00B02A22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4EB5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5942" w14:textId="77777777" w:rsidR="00111E44" w:rsidRPr="001A410D" w:rsidRDefault="00111E44" w:rsidP="00B02A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Descrição</w:t>
            </w:r>
          </w:p>
        </w:tc>
      </w:tr>
      <w:tr w:rsidR="00111E44" w:rsidRPr="001A410D" w14:paraId="4045423B" w14:textId="77777777" w:rsidTr="00B02A22">
        <w:trPr>
          <w:trHeight w:val="126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9F2F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Finalidade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D3AC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Mensurar o atendimento às exigências específicas relacionadas à Saúde e Segurança do Trabalho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pelos prestadores de serviço durante a execução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manutenção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tais, bem como o controle de acesso aos espaços objeto da prestação, visto a identificação dos mesmos.</w:t>
            </w:r>
          </w:p>
        </w:tc>
      </w:tr>
      <w:tr w:rsidR="00111E44" w:rsidRPr="001A410D" w14:paraId="04642A70" w14:textId="77777777" w:rsidTr="00B02A22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959E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Meta a cumprir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B379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Mitigar os riscos de acidentes e qualquer tipo de dano a estrutura da unidade de saúde, promovendo a segurança, e controle do acesso aos ambientes.</w:t>
            </w:r>
          </w:p>
        </w:tc>
      </w:tr>
      <w:tr w:rsidR="00111E44" w:rsidRPr="001A410D" w14:paraId="3D2664D9" w14:textId="77777777" w:rsidTr="00B02A22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B95F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Instrumento de medição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2B36" w14:textId="77777777" w:rsidR="00111E44" w:rsidRPr="005623D5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Constatação formal de ocorrências (não cumprimento).</w:t>
            </w:r>
          </w:p>
        </w:tc>
      </w:tr>
      <w:tr w:rsidR="00111E44" w:rsidRPr="001A410D" w14:paraId="35BA1FE0" w14:textId="77777777" w:rsidTr="00B02A22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B573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Forma de acompanhamento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9D5F" w14:textId="77777777" w:rsidR="00111E44" w:rsidRPr="005623D5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Pela FISCALIZAÇÃO DO CONTRATO através de registro e comunicação formal das ocorrências.</w:t>
            </w:r>
          </w:p>
        </w:tc>
      </w:tr>
      <w:tr w:rsidR="00111E44" w:rsidRPr="001A410D" w14:paraId="719259C6" w14:textId="77777777" w:rsidTr="00B02A22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B076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Periodicidade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81C6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Durante 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execução e 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prestação do serviço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11E44" w:rsidRPr="001A410D" w14:paraId="03D238DC" w14:textId="77777777" w:rsidTr="00B02A22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00C3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Mecanismo de Cálculo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E7D1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Verificação da quantidade de ocorrências registradas no mês de referência (pessoa/serviço prestado).</w:t>
            </w:r>
          </w:p>
        </w:tc>
      </w:tr>
      <w:tr w:rsidR="00111E44" w:rsidRPr="001A410D" w14:paraId="37CC2D78" w14:textId="77777777" w:rsidTr="00B02A22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142F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Início da Vigência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14C2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partir do início da prestação do serviço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11E44" w:rsidRPr="001A410D" w14:paraId="14588D7B" w14:textId="77777777" w:rsidTr="00B02A22">
        <w:trPr>
          <w:trHeight w:val="252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2A03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Faixas de ajuste no pagamento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91A1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Sem Ocorrências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Pontos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- 01 Ocorrência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Pontos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- 02 Ocorrências = 8 pontos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- 03 Ocorrências = 7 Pontos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- 04 Ocorrências = 6 pontos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- 05 Ocorrências = 5 pontos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- 06 a 10 ocorrências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pontos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- 11 ocorrências ou mais = 0 pontos</w:t>
            </w:r>
          </w:p>
        </w:tc>
      </w:tr>
      <w:tr w:rsidR="00111E44" w:rsidRPr="001A410D" w14:paraId="67060A49" w14:textId="77777777" w:rsidTr="00B02A22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85FCF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Medidas Administrativas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3D8D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Redução no valor a ser pago à contratada, conforme faixas de ajuste de pagamento. </w:t>
            </w:r>
          </w:p>
        </w:tc>
      </w:tr>
    </w:tbl>
    <w:p w14:paraId="6DC577F8" w14:textId="77777777" w:rsidR="00111E44" w:rsidRDefault="00111E44" w:rsidP="00111E44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6280"/>
      </w:tblGrid>
      <w:tr w:rsidR="00111E44" w:rsidRPr="001A410D" w14:paraId="301CAA3D" w14:textId="77777777" w:rsidTr="00B02A22">
        <w:trPr>
          <w:trHeight w:val="315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630C" w14:textId="77777777" w:rsidR="00111E44" w:rsidRPr="001A410D" w:rsidRDefault="00111E44" w:rsidP="00B02A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INDICADOR 2: </w:t>
            </w:r>
            <w:r w:rsidRPr="00FA07E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TEMPO DE RESPOSTA AOS CHAMADOS DE MANUTENÇÃO, </w:t>
            </w:r>
            <w:r w:rsidRPr="00FA0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PREVENTIVA, CORRETIVA E/OU ADEQUAÇÃO, INCLUSIVE DE CARÁTER EMERGENCIAL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111E44" w:rsidRPr="001A410D" w14:paraId="5473A8E0" w14:textId="77777777" w:rsidTr="00B02A22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A8B2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99E4" w14:textId="77777777" w:rsidR="00111E44" w:rsidRPr="001A410D" w:rsidRDefault="00111E44" w:rsidP="00B02A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Descrição</w:t>
            </w:r>
          </w:p>
        </w:tc>
      </w:tr>
      <w:tr w:rsidR="00111E44" w:rsidRPr="001A410D" w14:paraId="727E4108" w14:textId="77777777" w:rsidTr="00B02A22">
        <w:trPr>
          <w:trHeight w:val="9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8CB0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Finalidade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2AAE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Mensurar a agilidade e o adequado atendimento no prazo devido, das solicitações de prestação de serviços efetuadas pela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FISCALIZAÇÃO DO CONTRATO.</w:t>
            </w:r>
          </w:p>
        </w:tc>
      </w:tr>
      <w:tr w:rsidR="00111E44" w:rsidRPr="001A410D" w14:paraId="10F1C95C" w14:textId="77777777" w:rsidTr="00B02A22">
        <w:trPr>
          <w:trHeight w:val="9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B86E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Meta a cumprir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3CCA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Prazos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 resposta 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estabelecidos no Termo de Referência conforme a natureza da solicitação, podendo ser preventiva, corretiva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adequações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de caráter emergencial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11E44" w:rsidRPr="001A410D" w14:paraId="63E8C010" w14:textId="77777777" w:rsidTr="00B02A22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75D6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Instrumento de medição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5B0D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Constatação formal de ocorrências (não cumprimento).</w:t>
            </w:r>
          </w:p>
        </w:tc>
      </w:tr>
      <w:tr w:rsidR="00111E44" w:rsidRPr="001A410D" w14:paraId="328B0B26" w14:textId="77777777" w:rsidTr="00B02A22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0472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Forma de acompanhamento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7310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Pela FISCALIZAÇÃO DO CONTRATO através de registro e comunicação formal das ocorrências.</w:t>
            </w:r>
          </w:p>
        </w:tc>
      </w:tr>
      <w:tr w:rsidR="00111E44" w:rsidRPr="001A410D" w14:paraId="059EA108" w14:textId="77777777" w:rsidTr="00B02A22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7E95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Periodicidade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E26F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 evento/solicitação à Contrat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ada.</w:t>
            </w:r>
          </w:p>
        </w:tc>
      </w:tr>
      <w:tr w:rsidR="00111E44" w:rsidRPr="001A410D" w14:paraId="726E67D2" w14:textId="77777777" w:rsidTr="00B02A22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682E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Mecanismo de Cálculo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7000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Verificação da quantidade de ocorrências registradas com tempo de resposta superior ao estabelecido no TR.</w:t>
            </w:r>
          </w:p>
        </w:tc>
      </w:tr>
      <w:tr w:rsidR="00111E44" w:rsidRPr="001A410D" w14:paraId="44E4A8BE" w14:textId="77777777" w:rsidTr="00B02A22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C97F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Início da Vigência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B752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partir do início da prestação do serviço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11E44" w:rsidRPr="001A410D" w14:paraId="5283681E" w14:textId="77777777" w:rsidTr="00B02A22">
        <w:trPr>
          <w:trHeight w:val="66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66B4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Faixas de ajuste no pagamento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CD86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Sem Ocorrências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Pontos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- 01 ocorrência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pontos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- 02 ocorrências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pontos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- 03 ocorrências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pontos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- 04 ocorrências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pontos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- 05 ocorrências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pontos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- 06 ocorrências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pontos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- 07 ocorrências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pontos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- 08 ocorrências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pontos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- 09 ocorrências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pontos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- 10 ocorrências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pontos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- 11 ocorrências ou mais = 0 pontos</w:t>
            </w:r>
          </w:p>
        </w:tc>
      </w:tr>
      <w:tr w:rsidR="00111E44" w:rsidRPr="001A410D" w14:paraId="449FAAD2" w14:textId="77777777" w:rsidTr="00B02A22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29F5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Medidas Administrativas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546C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Redução no valor a ser pago à contratada, conforme faixas de ajuste de pagamento. </w:t>
            </w:r>
          </w:p>
        </w:tc>
      </w:tr>
    </w:tbl>
    <w:p w14:paraId="3C69103B" w14:textId="77777777" w:rsidR="00111E44" w:rsidRDefault="00111E44" w:rsidP="00111E44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6280"/>
      </w:tblGrid>
      <w:tr w:rsidR="00111E44" w:rsidRPr="001A410D" w14:paraId="1B833579" w14:textId="77777777" w:rsidTr="00B02A22">
        <w:trPr>
          <w:trHeight w:val="315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8E63" w14:textId="77777777" w:rsidR="00111E44" w:rsidRPr="001A410D" w:rsidRDefault="00111E44" w:rsidP="00B02A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INDICADOR 3: </w:t>
            </w:r>
            <w:r w:rsidRPr="00E64C5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CUMPRIR AS DETERMINAÇÕES </w:t>
            </w:r>
            <w:r w:rsidRPr="00E64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 ESPECIFICAÇÕES </w:t>
            </w:r>
            <w:r w:rsidRPr="00E64C5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TÉCNICAS PERTINENTES A ESTRUTURA FÍSICA DA UNIDADE DE SAÚDE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111E44" w:rsidRPr="001A410D" w14:paraId="50143C6B" w14:textId="77777777" w:rsidTr="00B02A22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1DB4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4574" w14:textId="77777777" w:rsidR="00111E44" w:rsidRPr="001A410D" w:rsidRDefault="00111E44" w:rsidP="00B02A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Descrição</w:t>
            </w:r>
          </w:p>
        </w:tc>
      </w:tr>
      <w:tr w:rsidR="00111E44" w:rsidRPr="001A410D" w14:paraId="20B697B1" w14:textId="77777777" w:rsidTr="00B02A22">
        <w:trPr>
          <w:trHeight w:val="9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C770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Finalidade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E31C" w14:textId="77777777" w:rsidR="00111E44" w:rsidRPr="005623D5" w:rsidRDefault="00111E44" w:rsidP="00B02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3D5">
              <w:rPr>
                <w:rFonts w:ascii="Times New Roman" w:eastAsia="Times New Roman" w:hAnsi="Times New Roman" w:cs="Times New Roman"/>
                <w:sz w:val="24"/>
                <w:szCs w:val="24"/>
              </w:rPr>
              <w:t>Garantir que as unidades de saúde sejam adequadas e funcionais para os serviços que nela serão prestados, assim como garantir o nível de qualidade da sua estrutura.</w:t>
            </w:r>
          </w:p>
        </w:tc>
      </w:tr>
      <w:tr w:rsidR="00111E44" w:rsidRPr="001A410D" w14:paraId="3DD79A9F" w14:textId="77777777" w:rsidTr="00B02A22">
        <w:trPr>
          <w:trHeight w:val="126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3812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Meta a cumprir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CB0D" w14:textId="77777777" w:rsidR="00111E44" w:rsidRPr="005623D5" w:rsidRDefault="00111E44" w:rsidP="00B02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Atender a todas as especificações técnicas pertinentes ao projeto básico arquitetônico, primando pela compatibilidade entre o programa de necessidades, a estrutura e o material do mesmo. </w:t>
            </w:r>
          </w:p>
        </w:tc>
      </w:tr>
      <w:tr w:rsidR="00111E44" w:rsidRPr="001A410D" w14:paraId="4F066E2B" w14:textId="77777777" w:rsidTr="00B02A22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AAFE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Instrumento de medição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94F7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Constatação formal de ocorrências (não cumprimento).</w:t>
            </w:r>
          </w:p>
        </w:tc>
      </w:tr>
      <w:tr w:rsidR="00111E44" w:rsidRPr="001A410D" w14:paraId="3C5F885B" w14:textId="77777777" w:rsidTr="00B02A22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486E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Forma de acompanhamento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7183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Pela FISCALIZAÇÃO DO CONTRATO através de registro e comunicação formal das ocorrências.</w:t>
            </w:r>
          </w:p>
        </w:tc>
      </w:tr>
      <w:tr w:rsidR="00111E44" w:rsidRPr="001A410D" w14:paraId="3DFE858C" w14:textId="77777777" w:rsidTr="00B02A22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D5C3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Periodicidade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775A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Durante a instalação da unidade de saúde em container. </w:t>
            </w:r>
          </w:p>
        </w:tc>
      </w:tr>
      <w:tr w:rsidR="00111E44" w:rsidRPr="001A410D" w14:paraId="3E11FAD5" w14:textId="77777777" w:rsidTr="00B02A22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1B22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Mecanismo de Cálculo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C7EF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Verificação da quantidade de ocorrências registradas durante a instalação do container.</w:t>
            </w:r>
          </w:p>
        </w:tc>
      </w:tr>
      <w:tr w:rsidR="00111E44" w:rsidRPr="001A410D" w14:paraId="6B2375E9" w14:textId="77777777" w:rsidTr="00B02A22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A381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Início da Vigência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7BCF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partir do início da prestação do serviço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11E44" w:rsidRPr="001A410D" w14:paraId="1917F082" w14:textId="77777777" w:rsidTr="00B02A22">
        <w:trPr>
          <w:trHeight w:val="378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50F3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Faixas de ajuste no pagamento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43EF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Sem Ocorrências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Pontos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- 01 ocorrência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pontos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- 02 ocorrências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pontos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- 03 ocorrências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pontos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- 04 ocorrências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pontos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- 05 ocorrências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pontos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- 06 ocorrências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pontos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- 07 ocorrências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pontos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- 08 ocorrências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pontos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- 09 ocorrências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pontos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- 10 ocorrências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pontos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- 11 ocorrências ou mais = 0 pontos</w:t>
            </w:r>
          </w:p>
        </w:tc>
      </w:tr>
      <w:tr w:rsidR="00111E44" w:rsidRPr="001A410D" w14:paraId="78CC557C" w14:textId="77777777" w:rsidTr="00B02A22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660C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Medidas Administrativas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A464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Redução no valor a ser pago à contratada, conforme faixas de ajuste de pagamento. </w:t>
            </w:r>
          </w:p>
        </w:tc>
      </w:tr>
    </w:tbl>
    <w:p w14:paraId="51F868FC" w14:textId="77777777" w:rsidR="00111E44" w:rsidRDefault="00111E44" w:rsidP="00111E44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1E07DF6" w14:textId="77777777" w:rsidR="00111E44" w:rsidRDefault="00111E44" w:rsidP="00111E44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C4D2E37" w14:textId="77777777" w:rsidR="00111E44" w:rsidRDefault="00111E44" w:rsidP="00111E44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398"/>
        <w:gridCol w:w="2882"/>
        <w:gridCol w:w="87"/>
      </w:tblGrid>
      <w:tr w:rsidR="00111E44" w:rsidRPr="001A410D" w14:paraId="5D24510A" w14:textId="77777777" w:rsidTr="00B02A22">
        <w:trPr>
          <w:gridAfter w:val="1"/>
          <w:wAfter w:w="87" w:type="dxa"/>
          <w:trHeight w:val="315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EABF" w14:textId="77777777" w:rsidR="00111E44" w:rsidRPr="001A410D" w:rsidRDefault="00111E44" w:rsidP="00B02A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INDICADOR 4: </w:t>
            </w:r>
            <w:r w:rsidRPr="000941F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PRESTAÇÃO DE SERVIÇOS DE FORMA COMPATÍVEL COM O TERMO DE REFERÊNCIA</w:t>
            </w:r>
          </w:p>
        </w:tc>
      </w:tr>
      <w:tr w:rsidR="00111E44" w:rsidRPr="001A410D" w14:paraId="30229194" w14:textId="77777777" w:rsidTr="00B02A22">
        <w:trPr>
          <w:gridAfter w:val="1"/>
          <w:wAfter w:w="87" w:type="dxa"/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DA8D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6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3EF7" w14:textId="77777777" w:rsidR="00111E44" w:rsidRPr="001A410D" w:rsidRDefault="00111E44" w:rsidP="00B02A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Descrição</w:t>
            </w:r>
          </w:p>
        </w:tc>
      </w:tr>
      <w:tr w:rsidR="00111E44" w:rsidRPr="001A410D" w14:paraId="654803D7" w14:textId="77777777" w:rsidTr="00B02A22">
        <w:trPr>
          <w:gridAfter w:val="1"/>
          <w:wAfter w:w="87" w:type="dxa"/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9A61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Finalidade</w:t>
            </w:r>
          </w:p>
        </w:tc>
        <w:tc>
          <w:tcPr>
            <w:tcW w:w="6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5D3F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Mensurar a forma da prestação de serviços em observância às especificações delineadas no Termo de Referência, visto a </w:t>
            </w:r>
            <w:r w:rsidRPr="00410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características 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dos serviços, garantindo que a prestação se dê contemplando os insumos, mão de obra e equipamentos que se fizerem pertinentes.</w:t>
            </w:r>
          </w:p>
        </w:tc>
      </w:tr>
      <w:tr w:rsidR="00111E44" w:rsidRPr="001A410D" w14:paraId="5F1A833F" w14:textId="77777777" w:rsidTr="00B02A22">
        <w:trPr>
          <w:gridAfter w:val="1"/>
          <w:wAfter w:w="87" w:type="dxa"/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33A9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Meta a cumprir</w:t>
            </w:r>
          </w:p>
        </w:tc>
        <w:tc>
          <w:tcPr>
            <w:tcW w:w="6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AB18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Atendimento das necessidades da FEMAR por meio da prestação de serviços conforme solicitação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 FISCALIZAÇÃO DO CONTRATO.</w:t>
            </w:r>
          </w:p>
        </w:tc>
      </w:tr>
      <w:tr w:rsidR="00111E44" w:rsidRPr="001A410D" w14:paraId="2A56F4AB" w14:textId="77777777" w:rsidTr="00B02A22">
        <w:trPr>
          <w:gridAfter w:val="1"/>
          <w:wAfter w:w="87" w:type="dxa"/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E553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Instrumento de medição</w:t>
            </w:r>
          </w:p>
        </w:tc>
        <w:tc>
          <w:tcPr>
            <w:tcW w:w="6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6809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Constatação formal de ocorrências (não cumprimento).</w:t>
            </w:r>
          </w:p>
        </w:tc>
      </w:tr>
      <w:tr w:rsidR="00111E44" w:rsidRPr="001A410D" w14:paraId="4A7F11B5" w14:textId="77777777" w:rsidTr="00B02A22">
        <w:trPr>
          <w:gridAfter w:val="1"/>
          <w:wAfter w:w="87" w:type="dxa"/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FDF7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Forma de acompanhamento</w:t>
            </w:r>
          </w:p>
        </w:tc>
        <w:tc>
          <w:tcPr>
            <w:tcW w:w="6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CF43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Pela FISCALIZAÇÃO DO CONTRATO através de registro e comunicação formal das ocorrências.</w:t>
            </w:r>
          </w:p>
        </w:tc>
      </w:tr>
      <w:tr w:rsidR="00111E44" w:rsidRPr="001A410D" w14:paraId="66EBC0B2" w14:textId="77777777" w:rsidTr="00B02A22">
        <w:trPr>
          <w:gridAfter w:val="1"/>
          <w:wAfter w:w="87" w:type="dxa"/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3AD4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Periodicidade</w:t>
            </w:r>
          </w:p>
        </w:tc>
        <w:tc>
          <w:tcPr>
            <w:tcW w:w="6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83F8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Durante 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execução e 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prestação do serviço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11E44" w:rsidRPr="001A410D" w14:paraId="4F0CE089" w14:textId="77777777" w:rsidTr="00B02A22">
        <w:trPr>
          <w:gridAfter w:val="1"/>
          <w:wAfter w:w="87" w:type="dxa"/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5350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Mecanismo de Cálculo</w:t>
            </w:r>
          </w:p>
        </w:tc>
        <w:tc>
          <w:tcPr>
            <w:tcW w:w="6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1E6B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Verificação da quantidade de ocorrências registradas no mês de referência (pessoa/serviço prestado).</w:t>
            </w:r>
          </w:p>
        </w:tc>
      </w:tr>
      <w:tr w:rsidR="00111E44" w:rsidRPr="001A410D" w14:paraId="5B4F6186" w14:textId="77777777" w:rsidTr="00B02A22">
        <w:trPr>
          <w:gridAfter w:val="1"/>
          <w:wAfter w:w="87" w:type="dxa"/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D6BD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Início da Vigência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EAE0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partir do início da prestação do serviço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11E44" w:rsidRPr="001A410D" w14:paraId="41E1760B" w14:textId="77777777" w:rsidTr="00B02A22">
        <w:trPr>
          <w:gridAfter w:val="1"/>
          <w:wAfter w:w="87" w:type="dxa"/>
          <w:trHeight w:val="378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3CD5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Faixas de ajuste no pagamento</w:t>
            </w:r>
          </w:p>
        </w:tc>
        <w:tc>
          <w:tcPr>
            <w:tcW w:w="6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611E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Sem Ocorrências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Pontos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- 01 ocorrência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pontos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- 02 ocorrências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pontos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- 03 ocorrências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pontos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- 04 ocorrências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pontos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- 05 ocorrências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pontos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- 06 ocorrências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pontos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- 07 ocorrências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pontos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- 08 ocorrências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pontos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- 09 ocorrências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pontos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- 10 ocorrências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pontos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- 11 ocorrências ou mais = 0 pontos</w:t>
            </w:r>
          </w:p>
        </w:tc>
      </w:tr>
      <w:tr w:rsidR="00111E44" w:rsidRPr="001A410D" w14:paraId="303F4A86" w14:textId="77777777" w:rsidTr="00B02A22">
        <w:trPr>
          <w:gridAfter w:val="1"/>
          <w:wAfter w:w="87" w:type="dxa"/>
          <w:trHeight w:val="6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5C0A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Medidas Administrativas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AF84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Redução no valor a ser pago à contratada, conforme faixas de ajuste de pagamento. </w:t>
            </w:r>
          </w:p>
        </w:tc>
      </w:tr>
      <w:tr w:rsidR="00111E44" w:rsidRPr="001A410D" w14:paraId="5480FFA3" w14:textId="77777777" w:rsidTr="00B02A22">
        <w:trPr>
          <w:gridAfter w:val="1"/>
          <w:wAfter w:w="87" w:type="dxa"/>
          <w:trHeight w:val="386"/>
        </w:trPr>
        <w:tc>
          <w:tcPr>
            <w:tcW w:w="95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1AC762" w14:textId="77777777" w:rsidR="00111E44" w:rsidRDefault="00111E44" w:rsidP="00B02A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95F9FC5" w14:textId="77777777" w:rsidR="00111E44" w:rsidRPr="001A410D" w:rsidRDefault="00111E44" w:rsidP="00B02A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11E44" w:rsidRPr="001A410D" w14:paraId="59976B43" w14:textId="77777777" w:rsidTr="00B02A22">
        <w:trPr>
          <w:gridAfter w:val="1"/>
          <w:wAfter w:w="87" w:type="dxa"/>
          <w:trHeight w:val="315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FD75" w14:textId="77777777" w:rsidR="00111E44" w:rsidRPr="001A410D" w:rsidRDefault="00111E44" w:rsidP="00B02A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INDICADOR 5: </w:t>
            </w:r>
            <w:r w:rsidRPr="005240D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CUMPRIR O CRONOGRAMA DE EXECUÇÃO DO SERVIÇO</w:t>
            </w:r>
          </w:p>
        </w:tc>
      </w:tr>
      <w:tr w:rsidR="00111E44" w:rsidRPr="001A410D" w14:paraId="6DCA5496" w14:textId="77777777" w:rsidTr="00B02A22">
        <w:trPr>
          <w:gridAfter w:val="1"/>
          <w:wAfter w:w="87" w:type="dxa"/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C9A0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6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C243" w14:textId="77777777" w:rsidR="00111E44" w:rsidRPr="001A410D" w:rsidRDefault="00111E44" w:rsidP="00B02A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Descrição</w:t>
            </w:r>
          </w:p>
        </w:tc>
      </w:tr>
      <w:tr w:rsidR="00111E44" w:rsidRPr="001A410D" w14:paraId="367CA849" w14:textId="77777777" w:rsidTr="00B02A22">
        <w:trPr>
          <w:gridAfter w:val="1"/>
          <w:wAfter w:w="87" w:type="dxa"/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ECF1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Finalidade</w:t>
            </w:r>
          </w:p>
        </w:tc>
        <w:tc>
          <w:tcPr>
            <w:tcW w:w="6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8322" w14:textId="77777777" w:rsidR="00111E44" w:rsidRPr="005623D5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Mensurar o andamento do serviço prestado, no que diz respeito ao início e 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  <w:r w:rsidRPr="0056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rmino de cada etapa do cronograma, a fim de atender o prazo estabelecido de entrega de cada unidade de saúde.</w:t>
            </w:r>
          </w:p>
        </w:tc>
      </w:tr>
      <w:tr w:rsidR="00111E44" w:rsidRPr="001A410D" w14:paraId="4670097D" w14:textId="77777777" w:rsidTr="00B02A22">
        <w:trPr>
          <w:gridAfter w:val="1"/>
          <w:wAfter w:w="87" w:type="dxa"/>
          <w:trHeight w:val="9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D8F3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Meta a cumprir</w:t>
            </w:r>
          </w:p>
        </w:tc>
        <w:tc>
          <w:tcPr>
            <w:tcW w:w="6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D9B7" w14:textId="77777777" w:rsidR="00111E44" w:rsidRPr="005623D5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6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ntrega das unidades de saúde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conforme cronograma.</w:t>
            </w:r>
          </w:p>
        </w:tc>
      </w:tr>
      <w:tr w:rsidR="00111E44" w:rsidRPr="001A410D" w14:paraId="175943F2" w14:textId="77777777" w:rsidTr="00B02A22">
        <w:trPr>
          <w:gridAfter w:val="1"/>
          <w:wAfter w:w="87" w:type="dxa"/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C93D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Instrumento de medição</w:t>
            </w:r>
          </w:p>
        </w:tc>
        <w:tc>
          <w:tcPr>
            <w:tcW w:w="6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1847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Constatação formal de ocorrências (não cumprimento).</w:t>
            </w:r>
          </w:p>
        </w:tc>
      </w:tr>
      <w:tr w:rsidR="00111E44" w:rsidRPr="001A410D" w14:paraId="3F47AE7E" w14:textId="77777777" w:rsidTr="00B02A22">
        <w:trPr>
          <w:gridAfter w:val="1"/>
          <w:wAfter w:w="87" w:type="dxa"/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60D2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Forma de acompanhamento</w:t>
            </w:r>
          </w:p>
        </w:tc>
        <w:tc>
          <w:tcPr>
            <w:tcW w:w="6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442F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Pela FISCALIZAÇÃO DO CONTRATO através de registro e comunicação formal das ocorrências.</w:t>
            </w:r>
          </w:p>
        </w:tc>
      </w:tr>
      <w:tr w:rsidR="00111E44" w:rsidRPr="001A410D" w14:paraId="2708AC76" w14:textId="77777777" w:rsidTr="00B02A22">
        <w:trPr>
          <w:gridAfter w:val="1"/>
          <w:wAfter w:w="87" w:type="dxa"/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F582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Periodicidade</w:t>
            </w:r>
          </w:p>
        </w:tc>
        <w:tc>
          <w:tcPr>
            <w:tcW w:w="6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5EFC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Durante 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execução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 serviço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11E44" w:rsidRPr="001A410D" w14:paraId="2F5F867D" w14:textId="77777777" w:rsidTr="00B02A22">
        <w:trPr>
          <w:gridAfter w:val="1"/>
          <w:wAfter w:w="87" w:type="dxa"/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E637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Mecanismo de Cálculo</w:t>
            </w:r>
          </w:p>
        </w:tc>
        <w:tc>
          <w:tcPr>
            <w:tcW w:w="6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7A0F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Verificação da quantidade de ocorrências registradas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11E44" w:rsidRPr="001A410D" w14:paraId="620FDDA6" w14:textId="77777777" w:rsidTr="00B02A22">
        <w:trPr>
          <w:gridAfter w:val="1"/>
          <w:wAfter w:w="87" w:type="dxa"/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389B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Início da Vigência</w:t>
            </w:r>
          </w:p>
        </w:tc>
        <w:tc>
          <w:tcPr>
            <w:tcW w:w="6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9249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partir do início da prestação do serviço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11E44" w:rsidRPr="001A410D" w14:paraId="0F2F1A8B" w14:textId="77777777" w:rsidTr="00B02A22">
        <w:trPr>
          <w:gridAfter w:val="1"/>
          <w:wAfter w:w="87" w:type="dxa"/>
          <w:trHeight w:val="217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0F0F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Faixas de ajuste no pagamento</w:t>
            </w:r>
          </w:p>
        </w:tc>
        <w:tc>
          <w:tcPr>
            <w:tcW w:w="6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7F8D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Sem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ocorrências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10 pontos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- 01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ocorrência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09 pontos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- 02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ocorrências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08 pontos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- 03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ocorrências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07 pontos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- 04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ocorrências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06 pontos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- 05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ocorrências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05 pontos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- 06 ou mais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ocorrências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0 pontos</w:t>
            </w:r>
          </w:p>
        </w:tc>
      </w:tr>
      <w:tr w:rsidR="00111E44" w:rsidRPr="001A410D" w14:paraId="5DC29862" w14:textId="77777777" w:rsidTr="00B02A22">
        <w:trPr>
          <w:gridAfter w:val="1"/>
          <w:wAfter w:w="87" w:type="dxa"/>
          <w:trHeight w:val="6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0391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Medidas Administrativas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8694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Redução no valor a ser pago à contratada, conforme faixas de ajuste de pagamento. </w:t>
            </w:r>
          </w:p>
        </w:tc>
      </w:tr>
      <w:tr w:rsidR="00111E44" w:rsidRPr="001A410D" w14:paraId="355AB08D" w14:textId="77777777" w:rsidTr="00B02A22">
        <w:trPr>
          <w:gridAfter w:val="1"/>
          <w:wAfter w:w="87" w:type="dxa"/>
          <w:trHeight w:val="630"/>
        </w:trPr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5CBF6C" w14:textId="77777777" w:rsidR="00111E44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284137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E44" w:rsidRPr="001A410D" w14:paraId="634EF824" w14:textId="77777777" w:rsidTr="00B02A22">
        <w:trPr>
          <w:gridAfter w:val="1"/>
          <w:wAfter w:w="87" w:type="dxa"/>
          <w:trHeight w:val="315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D554" w14:textId="77777777" w:rsidR="00111E44" w:rsidRPr="00937ABD" w:rsidRDefault="00111E44" w:rsidP="00B02A22">
            <w:pPr>
              <w:autoSpaceDE w:val="0"/>
              <w:autoSpaceDN w:val="0"/>
              <w:adjustRightInd w:val="0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INDICADOR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D809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CUMPRI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R </w:t>
            </w:r>
            <w:r w:rsidRPr="00D809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OS PRAZOS</w:t>
            </w:r>
            <w:r w:rsidRPr="00D8095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D80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MÍNIMOS E MÁXIMOS PARA EXECUÇÃO E FINALIZAÇÃO DOS SERVIÇOS DE MANUTENÇÃO, SEJAM ELES </w:t>
            </w:r>
            <w:r w:rsidRPr="00D809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PREVENTIVOS, CORRETIVOS E/OU ADEQUAÇÃO, INCLUSIVE DE CARÁTER EMERGENCIAL</w:t>
            </w:r>
            <w:r w:rsidRPr="00D809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68BFBFE" w14:textId="77777777" w:rsidR="00111E44" w:rsidRPr="001A410D" w:rsidRDefault="00111E44" w:rsidP="00B02A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11E44" w:rsidRPr="001A410D" w14:paraId="761487F2" w14:textId="77777777" w:rsidTr="00B02A22">
        <w:trPr>
          <w:gridAfter w:val="1"/>
          <w:wAfter w:w="87" w:type="dxa"/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781C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6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ADC0" w14:textId="77777777" w:rsidR="00111E44" w:rsidRPr="001A410D" w:rsidRDefault="00111E44" w:rsidP="00B02A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Descrição</w:t>
            </w:r>
          </w:p>
        </w:tc>
      </w:tr>
      <w:tr w:rsidR="00111E44" w:rsidRPr="001A410D" w14:paraId="3F5DA7FD" w14:textId="77777777" w:rsidTr="00B02A22">
        <w:trPr>
          <w:gridAfter w:val="1"/>
          <w:wAfter w:w="87" w:type="dxa"/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5005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Finalidade</w:t>
            </w:r>
          </w:p>
        </w:tc>
        <w:tc>
          <w:tcPr>
            <w:tcW w:w="6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8217" w14:textId="77777777" w:rsidR="00111E44" w:rsidRPr="005623D5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Garantir que as necessidades relacionadas a manutenção preventiva, corretiva e/ou adequação e emergencial sejam sanadas dentro do prazo estipulado pela CONTRATANTE. </w:t>
            </w:r>
          </w:p>
        </w:tc>
      </w:tr>
      <w:tr w:rsidR="00111E44" w:rsidRPr="001A410D" w14:paraId="667F3606" w14:textId="77777777" w:rsidTr="00B02A22">
        <w:trPr>
          <w:gridAfter w:val="1"/>
          <w:wAfter w:w="87" w:type="dxa"/>
          <w:trHeight w:val="9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6384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Meta a cumprir</w:t>
            </w:r>
          </w:p>
        </w:tc>
        <w:tc>
          <w:tcPr>
            <w:tcW w:w="6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60D3" w14:textId="77777777" w:rsidR="00111E44" w:rsidRPr="005623D5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Atendimento das necessidades da FEMAR, dentro dos prazos estabelecidos para a prestação dos serviços conforme solicitação da FISCALIZAÇÃO DO CONTRATO.</w:t>
            </w:r>
          </w:p>
        </w:tc>
      </w:tr>
      <w:tr w:rsidR="00111E44" w:rsidRPr="001A410D" w14:paraId="41F8C116" w14:textId="77777777" w:rsidTr="00B02A22">
        <w:trPr>
          <w:gridAfter w:val="1"/>
          <w:wAfter w:w="87" w:type="dxa"/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66F0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Instrumento de medição</w:t>
            </w:r>
          </w:p>
        </w:tc>
        <w:tc>
          <w:tcPr>
            <w:tcW w:w="6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DF1A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Constatação formal de ocorrências (não cumprimento).</w:t>
            </w:r>
          </w:p>
        </w:tc>
      </w:tr>
      <w:tr w:rsidR="00111E44" w:rsidRPr="001A410D" w14:paraId="51380BDB" w14:textId="77777777" w:rsidTr="00B02A22">
        <w:trPr>
          <w:gridAfter w:val="1"/>
          <w:wAfter w:w="87" w:type="dxa"/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3E42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Forma de acompanhamento</w:t>
            </w:r>
          </w:p>
        </w:tc>
        <w:tc>
          <w:tcPr>
            <w:tcW w:w="6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5EF1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Pela FISCALIZAÇÃO DO CONTRATO através de registro e comunicação formal das ocorrências.</w:t>
            </w:r>
          </w:p>
        </w:tc>
      </w:tr>
      <w:tr w:rsidR="00111E44" w:rsidRPr="001A410D" w14:paraId="28E69F2F" w14:textId="77777777" w:rsidTr="00B02A22">
        <w:trPr>
          <w:gridAfter w:val="1"/>
          <w:wAfter w:w="87" w:type="dxa"/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B542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Periodicidade</w:t>
            </w:r>
          </w:p>
        </w:tc>
        <w:tc>
          <w:tcPr>
            <w:tcW w:w="6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A9FA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Durante a </w:t>
            </w:r>
            <w:r w:rsidRPr="0056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prestação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 serviço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11E44" w:rsidRPr="001A410D" w14:paraId="2977D313" w14:textId="77777777" w:rsidTr="00B02A22">
        <w:trPr>
          <w:gridAfter w:val="1"/>
          <w:wAfter w:w="87" w:type="dxa"/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8CDE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Mecanismo de Cálculo</w:t>
            </w:r>
          </w:p>
        </w:tc>
        <w:tc>
          <w:tcPr>
            <w:tcW w:w="6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DC5D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Verificação da quantidade de ocorrências registradas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 mês de referência.</w:t>
            </w:r>
          </w:p>
        </w:tc>
      </w:tr>
      <w:tr w:rsidR="00111E44" w:rsidRPr="001A410D" w14:paraId="6E6FE78F" w14:textId="77777777" w:rsidTr="00B02A22">
        <w:trPr>
          <w:gridAfter w:val="1"/>
          <w:wAfter w:w="87" w:type="dxa"/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39F8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Início da Vigência</w:t>
            </w:r>
          </w:p>
        </w:tc>
        <w:tc>
          <w:tcPr>
            <w:tcW w:w="6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D688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partir do início da prestação do serviço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11E44" w:rsidRPr="001A410D" w14:paraId="51AF21B8" w14:textId="77777777" w:rsidTr="00B02A22">
        <w:trPr>
          <w:gridAfter w:val="1"/>
          <w:wAfter w:w="87" w:type="dxa"/>
          <w:trHeight w:val="250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5614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Faixas de ajuste no pagamento</w:t>
            </w:r>
          </w:p>
        </w:tc>
        <w:tc>
          <w:tcPr>
            <w:tcW w:w="6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244B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Sem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ocorrências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10 pontos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- 01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ocorrência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09 pontos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- 02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ocorrências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08 pontos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- 03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ocorrências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07 pontos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- 04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ocorrências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06 pontos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- 05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ocorrências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05 pontos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- 06 ou mais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ocorrências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0 pontos</w:t>
            </w:r>
          </w:p>
        </w:tc>
      </w:tr>
      <w:tr w:rsidR="00111E44" w:rsidRPr="001A410D" w14:paraId="372119AF" w14:textId="77777777" w:rsidTr="00B02A22">
        <w:trPr>
          <w:gridAfter w:val="1"/>
          <w:wAfter w:w="87" w:type="dxa"/>
          <w:trHeight w:val="6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6CD4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Medidas Administrativas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EAD1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Redução no valor a ser pago à contratada, conforme faixas de ajuste de pagamento. </w:t>
            </w:r>
          </w:p>
        </w:tc>
      </w:tr>
      <w:tr w:rsidR="00111E44" w:rsidRPr="001A410D" w14:paraId="4A3C4A16" w14:textId="77777777" w:rsidTr="00B02A22">
        <w:trPr>
          <w:gridAfter w:val="1"/>
          <w:wAfter w:w="87" w:type="dxa"/>
          <w:trHeight w:val="315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2C8A" w14:textId="77777777" w:rsidR="00111E44" w:rsidRPr="00937ABD" w:rsidRDefault="00111E44" w:rsidP="00B02A22">
            <w:pPr>
              <w:autoSpaceDE w:val="0"/>
              <w:autoSpaceDN w:val="0"/>
              <w:adjustRightInd w:val="0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INDICADOR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4F0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EXECUTAR O SERVIÇO COM MÍNIMA INTERFERÊNCIA POSSÍVEL NO FUNCIONAMENTO DA UNIDADE DE SAÚDE.</w:t>
            </w:r>
          </w:p>
          <w:p w14:paraId="25305512" w14:textId="77777777" w:rsidR="00111E44" w:rsidRPr="001A410D" w:rsidRDefault="00111E44" w:rsidP="00B02A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11E44" w:rsidRPr="001A410D" w14:paraId="205A96FE" w14:textId="77777777" w:rsidTr="00B02A22">
        <w:trPr>
          <w:gridAfter w:val="1"/>
          <w:wAfter w:w="87" w:type="dxa"/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10D4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6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3888" w14:textId="77777777" w:rsidR="00111E44" w:rsidRPr="001A410D" w:rsidRDefault="00111E44" w:rsidP="00B02A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Descrição</w:t>
            </w:r>
          </w:p>
        </w:tc>
      </w:tr>
      <w:tr w:rsidR="00111E44" w:rsidRPr="001A410D" w14:paraId="30CFFDF8" w14:textId="77777777" w:rsidTr="00B02A22">
        <w:trPr>
          <w:gridAfter w:val="1"/>
          <w:wAfter w:w="87" w:type="dxa"/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F6317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Finalidade</w:t>
            </w:r>
          </w:p>
        </w:tc>
        <w:tc>
          <w:tcPr>
            <w:tcW w:w="6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5ADF" w14:textId="77777777" w:rsidR="00111E44" w:rsidRPr="005623D5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Garantir que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 serviços executados nas unidades de saúde não interfiram no fluxo de trabalho dos profissionais</w:t>
            </w:r>
            <w:r w:rsidRPr="0056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111E44" w:rsidRPr="001A410D" w14:paraId="2A17211F" w14:textId="77777777" w:rsidTr="00B02A22">
        <w:trPr>
          <w:gridAfter w:val="1"/>
          <w:wAfter w:w="87" w:type="dxa"/>
          <w:trHeight w:val="9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EE95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Meta a cumprir</w:t>
            </w:r>
          </w:p>
        </w:tc>
        <w:tc>
          <w:tcPr>
            <w:tcW w:w="6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9BA8" w14:textId="77777777" w:rsidR="00111E44" w:rsidRPr="005623D5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Atendimento das necessidades 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 unidades de saúde</w:t>
            </w:r>
            <w:r w:rsidRPr="0056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dentro dos prazos estabelecidos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sem prejudicar o atendimento dos usuários e sem interferir no fluxo de trabalho do ambiente</w:t>
            </w:r>
            <w:r w:rsidRPr="0056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11E44" w:rsidRPr="001A410D" w14:paraId="0CA89236" w14:textId="77777777" w:rsidTr="00B02A22">
        <w:trPr>
          <w:gridAfter w:val="1"/>
          <w:wAfter w:w="87" w:type="dxa"/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78BA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Instrumento de medição</w:t>
            </w:r>
          </w:p>
        </w:tc>
        <w:tc>
          <w:tcPr>
            <w:tcW w:w="6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68F0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Constatação formal de ocorrências (não cumprimento).</w:t>
            </w:r>
          </w:p>
        </w:tc>
      </w:tr>
      <w:tr w:rsidR="00111E44" w:rsidRPr="001A410D" w14:paraId="15AA2E4A" w14:textId="77777777" w:rsidTr="00B02A22">
        <w:trPr>
          <w:gridAfter w:val="1"/>
          <w:wAfter w:w="87" w:type="dxa"/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DEFC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Forma de acompanhamento</w:t>
            </w:r>
          </w:p>
        </w:tc>
        <w:tc>
          <w:tcPr>
            <w:tcW w:w="6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3A51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Pela FISCALIZAÇÃO DO CONTRATO através de registro e comunicação formal das ocorrências.</w:t>
            </w:r>
          </w:p>
        </w:tc>
      </w:tr>
      <w:tr w:rsidR="00111E44" w:rsidRPr="001A410D" w14:paraId="38E25BE0" w14:textId="77777777" w:rsidTr="00B02A22">
        <w:trPr>
          <w:gridAfter w:val="1"/>
          <w:wAfter w:w="87" w:type="dxa"/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7FD6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Periodicidade</w:t>
            </w:r>
          </w:p>
        </w:tc>
        <w:tc>
          <w:tcPr>
            <w:tcW w:w="6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FBFF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Durante 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execução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 serviço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11E44" w:rsidRPr="001A410D" w14:paraId="7C45599C" w14:textId="77777777" w:rsidTr="00B02A22">
        <w:trPr>
          <w:gridAfter w:val="1"/>
          <w:wAfter w:w="87" w:type="dxa"/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6C20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Mecanismo de Cálculo</w:t>
            </w:r>
          </w:p>
        </w:tc>
        <w:tc>
          <w:tcPr>
            <w:tcW w:w="6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F9F8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Verificação da quantidade de ocorrências registradas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 mês de referência.</w:t>
            </w:r>
          </w:p>
        </w:tc>
      </w:tr>
      <w:tr w:rsidR="00111E44" w:rsidRPr="001A410D" w14:paraId="08655B84" w14:textId="77777777" w:rsidTr="00B02A22">
        <w:trPr>
          <w:gridAfter w:val="1"/>
          <w:wAfter w:w="87" w:type="dxa"/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B08F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Início da Vigência</w:t>
            </w:r>
          </w:p>
        </w:tc>
        <w:tc>
          <w:tcPr>
            <w:tcW w:w="6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0D3C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partir do início da prestação do serviço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11E44" w:rsidRPr="001A410D" w14:paraId="11274707" w14:textId="77777777" w:rsidTr="00B02A22">
        <w:trPr>
          <w:gridAfter w:val="1"/>
          <w:wAfter w:w="87" w:type="dxa"/>
          <w:trHeight w:val="250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8A94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Faixas de ajuste no pagamento</w:t>
            </w:r>
          </w:p>
        </w:tc>
        <w:tc>
          <w:tcPr>
            <w:tcW w:w="6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2F60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Sem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ocorrências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10 pontos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- 01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ocorrência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09 pontos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- 02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ocorrências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08 pontos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- 03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ocorrências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07 pontos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- 04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ocorrências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06 pontos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- 05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ocorrências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05 pontos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- 06 ou mais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ocorrências</w:t>
            </w: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0 pontos</w:t>
            </w:r>
          </w:p>
        </w:tc>
      </w:tr>
      <w:tr w:rsidR="00111E44" w:rsidRPr="001A410D" w14:paraId="2B796AA8" w14:textId="77777777" w:rsidTr="00B02A22">
        <w:trPr>
          <w:gridAfter w:val="1"/>
          <w:wAfter w:w="87" w:type="dxa"/>
          <w:trHeight w:val="6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8028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Medidas Administrativas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433D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Redução no valor a ser pago à contratada, conforme faixas de ajuste de pagamento. </w:t>
            </w:r>
          </w:p>
        </w:tc>
      </w:tr>
      <w:tr w:rsidR="00111E44" w:rsidRPr="001A410D" w14:paraId="421A6F5A" w14:textId="77777777" w:rsidTr="00B02A22">
        <w:trPr>
          <w:gridAfter w:val="1"/>
          <w:wAfter w:w="87" w:type="dxa"/>
          <w:trHeight w:val="630"/>
        </w:trPr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BFD6D4B" w14:textId="77777777" w:rsidR="00111E44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8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6D446" w14:textId="77777777" w:rsidR="00111E44" w:rsidRPr="001A410D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E44" w:rsidRPr="008C39A1" w14:paraId="10084C2F" w14:textId="77777777" w:rsidTr="00B02A22">
        <w:trPr>
          <w:trHeight w:val="300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9528" w14:textId="77777777" w:rsidR="00111E44" w:rsidRPr="008C39A1" w:rsidRDefault="00111E44" w:rsidP="00B02A2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39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FALHAS NA PRESTAÇÃO DO SERVIÇO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E19F" w14:textId="77777777" w:rsidR="00111E44" w:rsidRPr="008C39A1" w:rsidRDefault="00111E44" w:rsidP="00B02A2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39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UNIDADE DE MEDIDA</w:t>
            </w:r>
          </w:p>
        </w:tc>
      </w:tr>
      <w:tr w:rsidR="00111E44" w:rsidRPr="008C39A1" w14:paraId="13866E4A" w14:textId="77777777" w:rsidTr="00B02A22">
        <w:trPr>
          <w:trHeight w:val="1053"/>
        </w:trPr>
        <w:tc>
          <w:tcPr>
            <w:tcW w:w="6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5C20" w14:textId="77777777" w:rsidR="00111E44" w:rsidRPr="008C39A1" w:rsidRDefault="00111E44" w:rsidP="00B02A2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39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Falta de qualquer um dos materiais e equipamentos previstos que venha a causar interrupção ou redução na qualidade dos serviços</w:t>
            </w:r>
          </w:p>
        </w:tc>
        <w:tc>
          <w:tcPr>
            <w:tcW w:w="2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022E" w14:textId="77777777" w:rsidR="00111E44" w:rsidRPr="008C39A1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Ocorrência registrada</w:t>
            </w:r>
          </w:p>
        </w:tc>
      </w:tr>
      <w:tr w:rsidR="00111E44" w:rsidRPr="008C39A1" w14:paraId="7A5BD292" w14:textId="77777777" w:rsidTr="00B02A22">
        <w:trPr>
          <w:trHeight w:val="1800"/>
        </w:trPr>
        <w:tc>
          <w:tcPr>
            <w:tcW w:w="6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BC9D" w14:textId="77777777" w:rsidR="00111E44" w:rsidRPr="008C39A1" w:rsidRDefault="00111E44" w:rsidP="00B02A2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39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Não execução das tarefas de acordo com o parâmetro, a rotina (frequência) e o cronograma estabelecido.</w:t>
            </w:r>
          </w:p>
        </w:tc>
        <w:tc>
          <w:tcPr>
            <w:tcW w:w="2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A190" w14:textId="77777777" w:rsidR="00111E44" w:rsidRPr="008C39A1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Ocorrência registrada</w:t>
            </w:r>
          </w:p>
        </w:tc>
      </w:tr>
      <w:tr w:rsidR="00111E44" w:rsidRPr="008C39A1" w14:paraId="75134898" w14:textId="77777777" w:rsidTr="00B02A22">
        <w:trPr>
          <w:trHeight w:val="598"/>
        </w:trPr>
        <w:tc>
          <w:tcPr>
            <w:tcW w:w="6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3343" w14:textId="77777777" w:rsidR="00111E44" w:rsidRPr="008C39A1" w:rsidRDefault="00111E44" w:rsidP="00B02A2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39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Falta de Prontidão e Pro atividade na Prestação do Serviço</w:t>
            </w:r>
          </w:p>
        </w:tc>
        <w:tc>
          <w:tcPr>
            <w:tcW w:w="2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4D82" w14:textId="77777777" w:rsidR="00111E44" w:rsidRPr="008C39A1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Ocorrência registrada</w:t>
            </w:r>
          </w:p>
        </w:tc>
      </w:tr>
      <w:tr w:rsidR="00111E44" w:rsidRPr="008C39A1" w14:paraId="67CE0B13" w14:textId="77777777" w:rsidTr="00B02A22">
        <w:trPr>
          <w:trHeight w:val="693"/>
        </w:trPr>
        <w:tc>
          <w:tcPr>
            <w:tcW w:w="6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DD49" w14:textId="77777777" w:rsidR="00111E44" w:rsidRPr="008C39A1" w:rsidRDefault="00111E44" w:rsidP="00B02A2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39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Não Realização das tarefas programadas/solicitadas</w:t>
            </w:r>
          </w:p>
        </w:tc>
        <w:tc>
          <w:tcPr>
            <w:tcW w:w="2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3348" w14:textId="77777777" w:rsidR="00111E44" w:rsidRPr="008C39A1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Ocorrência registrada</w:t>
            </w:r>
          </w:p>
        </w:tc>
      </w:tr>
      <w:tr w:rsidR="00111E44" w:rsidRPr="008C39A1" w14:paraId="55FAD433" w14:textId="77777777" w:rsidTr="00B02A22">
        <w:trPr>
          <w:trHeight w:val="702"/>
        </w:trPr>
        <w:tc>
          <w:tcPr>
            <w:tcW w:w="6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C166" w14:textId="77777777" w:rsidR="00111E44" w:rsidRPr="008C39A1" w:rsidRDefault="00111E44" w:rsidP="00B02A2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39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Falta de Conservação e zelo com os equipamentos</w:t>
            </w:r>
          </w:p>
        </w:tc>
        <w:tc>
          <w:tcPr>
            <w:tcW w:w="2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5CAB" w14:textId="77777777" w:rsidR="00111E44" w:rsidRPr="008C39A1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Ocorrência registrada</w:t>
            </w:r>
          </w:p>
        </w:tc>
      </w:tr>
      <w:tr w:rsidR="00111E44" w:rsidRPr="008C39A1" w14:paraId="0BD7A95A" w14:textId="77777777" w:rsidTr="00B02A22">
        <w:trPr>
          <w:trHeight w:val="1200"/>
        </w:trPr>
        <w:tc>
          <w:tcPr>
            <w:tcW w:w="6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9EB1" w14:textId="77777777" w:rsidR="00111E44" w:rsidRPr="008C39A1" w:rsidRDefault="00111E44" w:rsidP="00B02A2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39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Ausência de zelo e urbanidade no tratamento com o público</w:t>
            </w:r>
          </w:p>
        </w:tc>
        <w:tc>
          <w:tcPr>
            <w:tcW w:w="2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B0EF" w14:textId="77777777" w:rsidR="00111E44" w:rsidRPr="008C39A1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Ocorrência registrada</w:t>
            </w:r>
          </w:p>
        </w:tc>
      </w:tr>
    </w:tbl>
    <w:p w14:paraId="6B88A414" w14:textId="77777777" w:rsidR="00111E44" w:rsidRPr="008C39A1" w:rsidRDefault="00111E44" w:rsidP="00111E44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C39A1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8C39A1">
        <w:rPr>
          <w:rFonts w:ascii="Times New Roman" w:eastAsia="Calibri" w:hAnsi="Times New Roman" w:cs="Times New Roman"/>
          <w:b/>
          <w:bCs/>
          <w:sz w:val="24"/>
          <w:szCs w:val="24"/>
        </w:rPr>
        <w:t>. FAIXAS DE AJUSTE DE PAGAMENTO</w:t>
      </w:r>
    </w:p>
    <w:p w14:paraId="740B90EB" w14:textId="77777777" w:rsidR="00111E44" w:rsidRPr="008C39A1" w:rsidRDefault="00111E44" w:rsidP="00111E44">
      <w:pPr>
        <w:autoSpaceDE w:val="0"/>
        <w:autoSpaceDN w:val="0"/>
        <w:adjustRightInd w:val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9A1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8C39A1">
        <w:rPr>
          <w:rFonts w:ascii="Times New Roman" w:eastAsia="Calibri" w:hAnsi="Times New Roman" w:cs="Times New Roman"/>
          <w:b/>
          <w:sz w:val="24"/>
          <w:szCs w:val="24"/>
        </w:rPr>
        <w:t>.1.</w:t>
      </w:r>
      <w:r w:rsidRPr="008C39A1">
        <w:rPr>
          <w:rFonts w:ascii="Times New Roman" w:eastAsia="Calibri" w:hAnsi="Times New Roman" w:cs="Times New Roman"/>
          <w:sz w:val="24"/>
          <w:szCs w:val="24"/>
        </w:rPr>
        <w:t xml:space="preserve"> As pontuações de qualidade devem ser totalizadas para o mês de referência, conforme métodos apresentados nas tabelas acima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e serão comunicados por meio de Temo de Notificação à CONTRATADA, pela FISCALIZAÇÃO DO CONTRATO, com relação a </w:t>
      </w:r>
      <w:bookmarkStart w:id="22" w:name="_Hlk151540732"/>
      <w:r>
        <w:rPr>
          <w:rFonts w:ascii="Times New Roman" w:eastAsia="Calibri" w:hAnsi="Times New Roman" w:cs="Times New Roman"/>
          <w:sz w:val="24"/>
          <w:szCs w:val="24"/>
        </w:rPr>
        <w:t>avaliação</w:t>
      </w:r>
      <w:bookmarkEnd w:id="22"/>
      <w:r>
        <w:rPr>
          <w:rFonts w:ascii="Times New Roman" w:eastAsia="Calibri" w:hAnsi="Times New Roman" w:cs="Times New Roman"/>
          <w:sz w:val="24"/>
          <w:szCs w:val="24"/>
        </w:rPr>
        <w:t xml:space="preserve"> de resultados, em até 5 (cinco) dias corridos após o fechamento do período/mês de referência. </w:t>
      </w:r>
      <w:bookmarkStart w:id="23" w:name="_Hlk151540867"/>
      <w:r>
        <w:rPr>
          <w:rFonts w:ascii="Times New Roman" w:eastAsia="Calibri" w:hAnsi="Times New Roman" w:cs="Times New Roman"/>
          <w:sz w:val="24"/>
          <w:szCs w:val="24"/>
        </w:rPr>
        <w:t xml:space="preserve">Faz jus à CONTRATADA o direito ao contraditório e à ampla defesa em até 5 (cinco) dias corridos após o recebimento do Termo de Notificação. </w:t>
      </w:r>
      <w:bookmarkEnd w:id="23"/>
    </w:p>
    <w:p w14:paraId="7AC378BC" w14:textId="77777777" w:rsidR="00111E44" w:rsidRPr="008C39A1" w:rsidRDefault="00111E44" w:rsidP="00111E44">
      <w:pPr>
        <w:autoSpaceDE w:val="0"/>
        <w:autoSpaceDN w:val="0"/>
        <w:adjustRightInd w:val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Pr="008C39A1">
        <w:rPr>
          <w:rFonts w:ascii="Times New Roman" w:eastAsia="Calibri" w:hAnsi="Times New Roman" w:cs="Times New Roman"/>
          <w:b/>
          <w:sz w:val="24"/>
          <w:szCs w:val="24"/>
        </w:rPr>
        <w:t>.2.</w:t>
      </w:r>
      <w:r w:rsidRPr="008C39A1">
        <w:rPr>
          <w:rFonts w:ascii="Times New Roman" w:eastAsia="Calibri" w:hAnsi="Times New Roman" w:cs="Times New Roman"/>
          <w:sz w:val="24"/>
          <w:szCs w:val="24"/>
        </w:rPr>
        <w:t xml:space="preserve"> A aplicação dos critérios de averiguação da qualidade resultará em uma pontuação final no intervalo de 0 a 100 pontos, correspondente à soma das pontuações obtidas para cada indicador, conforme fórmula abaixo:</w:t>
      </w:r>
    </w:p>
    <w:p w14:paraId="37FBBDC2" w14:textId="77777777" w:rsidR="00111E44" w:rsidRPr="008C39A1" w:rsidRDefault="00111E44" w:rsidP="00111E44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11E44" w:rsidRPr="008C39A1" w14:paraId="0155FB17" w14:textId="77777777" w:rsidTr="00B02A22">
        <w:tc>
          <w:tcPr>
            <w:tcW w:w="9627" w:type="dxa"/>
          </w:tcPr>
          <w:p w14:paraId="4FAB7FE3" w14:textId="77777777" w:rsidR="00111E44" w:rsidRPr="008C39A1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10DD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Pontuação total do serviço = Pontos “Indicador 1” + Pontos “Indicador 2” + Pontos “Indicador 3” + Pontos “Indicador 4” + Pontos “Indicador 5” + Pontos “Indicador 6”.</w:t>
            </w:r>
          </w:p>
        </w:tc>
      </w:tr>
    </w:tbl>
    <w:p w14:paraId="5A8E49BE" w14:textId="77777777" w:rsidR="00111E44" w:rsidRPr="008C39A1" w:rsidRDefault="00111E44" w:rsidP="00111E44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FAFD432" w14:textId="77777777" w:rsidR="00111E44" w:rsidRPr="008C39A1" w:rsidRDefault="00111E44" w:rsidP="00111E44">
      <w:pPr>
        <w:autoSpaceDE w:val="0"/>
        <w:autoSpaceDN w:val="0"/>
        <w:adjustRightInd w:val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9A1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8C39A1">
        <w:rPr>
          <w:rFonts w:ascii="Times New Roman" w:eastAsia="Calibri" w:hAnsi="Times New Roman" w:cs="Times New Roman"/>
          <w:b/>
          <w:sz w:val="24"/>
          <w:szCs w:val="24"/>
        </w:rPr>
        <w:t>.3.</w:t>
      </w:r>
      <w:r w:rsidRPr="008C39A1">
        <w:rPr>
          <w:rFonts w:ascii="Times New Roman" w:eastAsia="Calibri" w:hAnsi="Times New Roman" w:cs="Times New Roman"/>
          <w:sz w:val="24"/>
          <w:szCs w:val="24"/>
        </w:rPr>
        <w:t xml:space="preserve"> Os pagamentos devidos, relativos a cada mês de referência, devem ser ajustados pela pontuação total do serviço, conforme tabela e fórmula apresentadas abaixo:</w:t>
      </w:r>
    </w:p>
    <w:p w14:paraId="376C3CC2" w14:textId="77777777" w:rsidR="00111E44" w:rsidRPr="008C39A1" w:rsidRDefault="00111E44" w:rsidP="00111E44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1"/>
        <w:gridCol w:w="3089"/>
        <w:gridCol w:w="2450"/>
        <w:gridCol w:w="1421"/>
      </w:tblGrid>
      <w:tr w:rsidR="00111E44" w:rsidRPr="008C39A1" w14:paraId="1B58E1F2" w14:textId="77777777" w:rsidTr="00B02A22">
        <w:trPr>
          <w:trHeight w:val="1950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B9F7" w14:textId="77777777" w:rsidR="00111E44" w:rsidRPr="008C39A1" w:rsidRDefault="00111E44" w:rsidP="00B02A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3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CONCEITO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0A40" w14:textId="77777777" w:rsidR="00111E44" w:rsidRPr="008C39A1" w:rsidRDefault="00111E44" w:rsidP="00B02A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3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Faixas de Pontuação de Qualidade de serviço</w:t>
            </w:r>
          </w:p>
        </w:tc>
        <w:tc>
          <w:tcPr>
            <w:tcW w:w="1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2B12" w14:textId="77777777" w:rsidR="00111E44" w:rsidRPr="008C39A1" w:rsidRDefault="00111E44" w:rsidP="00B02A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3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Pagamento Devido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01A5" w14:textId="77777777" w:rsidR="00111E44" w:rsidRPr="008C39A1" w:rsidRDefault="00111E44" w:rsidP="00B02A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3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Fator de Ajuste do Instrumento de Medição de Resultado</w:t>
            </w:r>
          </w:p>
        </w:tc>
      </w:tr>
      <w:tr w:rsidR="00111E44" w:rsidRPr="008C39A1" w14:paraId="705DFEAF" w14:textId="77777777" w:rsidTr="00B02A22">
        <w:trPr>
          <w:trHeight w:val="300"/>
        </w:trPr>
        <w:tc>
          <w:tcPr>
            <w:tcW w:w="10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D3EF" w14:textId="77777777" w:rsidR="00111E44" w:rsidRPr="008C39A1" w:rsidRDefault="00111E44" w:rsidP="00B02A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EXCELENTE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5B8E" w14:textId="77777777" w:rsidR="00111E44" w:rsidRPr="008C39A1" w:rsidRDefault="00111E44" w:rsidP="00B02A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Faixa 1 – De 90 a 100 pontos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275C" w14:textId="77777777" w:rsidR="00111E44" w:rsidRPr="008C39A1" w:rsidRDefault="00111E44" w:rsidP="00B02A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 do valor previsto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C6EB" w14:textId="77777777" w:rsidR="00111E44" w:rsidRPr="008C39A1" w:rsidRDefault="00111E44" w:rsidP="00B02A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1E44" w:rsidRPr="008C39A1" w14:paraId="21015DDB" w14:textId="77777777" w:rsidTr="00B02A22">
        <w:trPr>
          <w:trHeight w:val="600"/>
        </w:trPr>
        <w:tc>
          <w:tcPr>
            <w:tcW w:w="10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6D31" w14:textId="77777777" w:rsidR="00111E44" w:rsidRPr="008C39A1" w:rsidRDefault="00111E44" w:rsidP="00B02A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BOM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E71C" w14:textId="77777777" w:rsidR="00111E44" w:rsidRPr="008C39A1" w:rsidRDefault="00111E44" w:rsidP="00B02A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Faixa 2 – De 80 a 89 pontos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161B" w14:textId="77777777" w:rsidR="00111E44" w:rsidRPr="008C39A1" w:rsidRDefault="00111E44" w:rsidP="00B02A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98,5% do valor previsto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EA18" w14:textId="77777777" w:rsidR="00111E44" w:rsidRPr="008C39A1" w:rsidRDefault="00111E44" w:rsidP="00B02A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0,985</w:t>
            </w:r>
          </w:p>
        </w:tc>
      </w:tr>
      <w:tr w:rsidR="00111E44" w:rsidRPr="008C39A1" w14:paraId="4DB2D7AC" w14:textId="77777777" w:rsidTr="00B02A22">
        <w:trPr>
          <w:trHeight w:val="300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6ACF" w14:textId="77777777" w:rsidR="00111E44" w:rsidRPr="008C39A1" w:rsidRDefault="00111E44" w:rsidP="00B02A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REGULAR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5DAB" w14:textId="77777777" w:rsidR="00111E44" w:rsidRPr="008C39A1" w:rsidRDefault="00111E44" w:rsidP="00B02A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Faixa 3 – De 70 a 79 pontos</w:t>
            </w:r>
          </w:p>
        </w:tc>
        <w:tc>
          <w:tcPr>
            <w:tcW w:w="1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341F" w14:textId="77777777" w:rsidR="00111E44" w:rsidRPr="008C39A1" w:rsidRDefault="00111E44" w:rsidP="00B02A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97% do valor previsto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82A5" w14:textId="77777777" w:rsidR="00111E44" w:rsidRPr="008C39A1" w:rsidRDefault="00111E44" w:rsidP="00B02A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0,97</w:t>
            </w:r>
          </w:p>
        </w:tc>
      </w:tr>
      <w:tr w:rsidR="00111E44" w:rsidRPr="008C39A1" w14:paraId="15ADD6D0" w14:textId="77777777" w:rsidTr="00B02A22">
        <w:trPr>
          <w:trHeight w:val="600"/>
        </w:trPr>
        <w:tc>
          <w:tcPr>
            <w:tcW w:w="10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B241" w14:textId="77777777" w:rsidR="00111E44" w:rsidRPr="008C39A1" w:rsidRDefault="00111E44" w:rsidP="00B02A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INSATISFATÓRIO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6079" w14:textId="77777777" w:rsidR="00111E44" w:rsidRPr="008C39A1" w:rsidRDefault="00111E44" w:rsidP="00B02A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Faixa 4 – De 60 a 69 pontos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DB46" w14:textId="77777777" w:rsidR="00111E44" w:rsidRPr="008C39A1" w:rsidRDefault="00111E44" w:rsidP="00B02A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95,5% do valor previsto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D3B0" w14:textId="77777777" w:rsidR="00111E44" w:rsidRPr="008C39A1" w:rsidRDefault="00111E44" w:rsidP="00B02A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0,955</w:t>
            </w:r>
          </w:p>
        </w:tc>
      </w:tr>
      <w:tr w:rsidR="00111E44" w:rsidRPr="008C39A1" w14:paraId="51886ED4" w14:textId="77777777" w:rsidTr="00B02A22">
        <w:trPr>
          <w:trHeight w:val="300"/>
        </w:trPr>
        <w:tc>
          <w:tcPr>
            <w:tcW w:w="10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B52A" w14:textId="77777777" w:rsidR="00111E44" w:rsidRPr="008C39A1" w:rsidRDefault="00111E44" w:rsidP="00B02A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RUIM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F0AA" w14:textId="77777777" w:rsidR="00111E44" w:rsidRPr="008C39A1" w:rsidRDefault="00111E44" w:rsidP="00B02A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Faixa 5 – Abaixo de 60 pontos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6C84" w14:textId="77777777" w:rsidR="00111E44" w:rsidRPr="008C39A1" w:rsidRDefault="00111E44" w:rsidP="00B02A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94% do valor previsto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FE15" w14:textId="77777777" w:rsidR="00111E44" w:rsidRPr="008C39A1" w:rsidRDefault="00111E44" w:rsidP="00B02A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0,94</w:t>
            </w:r>
          </w:p>
        </w:tc>
      </w:tr>
      <w:tr w:rsidR="00111E44" w:rsidRPr="008C39A1" w14:paraId="697BE39B" w14:textId="77777777" w:rsidTr="00B02A22">
        <w:trPr>
          <w:trHeight w:val="90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96F3" w14:textId="77777777" w:rsidR="00111E44" w:rsidRPr="008C39A1" w:rsidRDefault="00111E44" w:rsidP="00B02A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3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Valor devido por ordem de serviço = [(Valor mensal previsto) x (Fator de ajuste de nível de serviço)]</w:t>
            </w:r>
          </w:p>
        </w:tc>
      </w:tr>
    </w:tbl>
    <w:p w14:paraId="50D7B0E9" w14:textId="77777777" w:rsidR="00111E44" w:rsidRDefault="00111E44" w:rsidP="00111E44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DAAC14B" w14:textId="77777777" w:rsidR="00111E44" w:rsidRDefault="00111E44" w:rsidP="00111E44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40D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r w:rsidRPr="00BE40D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.4.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bookmarkStart w:id="24" w:name="_Hlk151541216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Findo o mês/período de referência para apuração do nível de conformidade dos serviços, a pontuação acumulada será zerada para o mês/período de referência subsequente. </w:t>
      </w:r>
      <w:bookmarkEnd w:id="24"/>
    </w:p>
    <w:p w14:paraId="1AC6549B" w14:textId="77777777" w:rsidR="00111E44" w:rsidRPr="008C39A1" w:rsidRDefault="00111E44" w:rsidP="00111E44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5A8899D" w14:textId="77777777" w:rsidR="00111E44" w:rsidRPr="008C39A1" w:rsidRDefault="00111E44" w:rsidP="00111E44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C39A1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8C39A1">
        <w:rPr>
          <w:rFonts w:ascii="Times New Roman" w:eastAsia="Calibri" w:hAnsi="Times New Roman" w:cs="Times New Roman"/>
          <w:b/>
          <w:bCs/>
          <w:sz w:val="24"/>
          <w:szCs w:val="24"/>
        </w:rPr>
        <w:t>. CHECK LIST PARA A AVALIAÇÃO DE NÍVEL DOS SERVIÇOS</w:t>
      </w:r>
    </w:p>
    <w:p w14:paraId="6DB41490" w14:textId="77777777" w:rsidR="00111E44" w:rsidRPr="008C39A1" w:rsidRDefault="00111E44" w:rsidP="00111E44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76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3220"/>
        <w:gridCol w:w="960"/>
        <w:gridCol w:w="1154"/>
      </w:tblGrid>
      <w:tr w:rsidR="00111E44" w:rsidRPr="007B5012" w14:paraId="06397646" w14:textId="77777777" w:rsidTr="00B02A22">
        <w:trPr>
          <w:trHeight w:val="31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D1EC" w14:textId="77777777" w:rsidR="00111E44" w:rsidRPr="007B5012" w:rsidRDefault="00111E44" w:rsidP="00B02A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Indicador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1D15" w14:textId="77777777" w:rsidR="00111E44" w:rsidRPr="007B5012" w:rsidRDefault="00111E44" w:rsidP="00B02A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Critério (Faixas de Pontuação)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7A01" w14:textId="77777777" w:rsidR="00111E44" w:rsidRPr="007B5012" w:rsidRDefault="00111E44" w:rsidP="00B02A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Pontos 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86E3A" w14:textId="77777777" w:rsidR="00111E44" w:rsidRPr="007B5012" w:rsidRDefault="00111E44" w:rsidP="00B02A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Avaliação</w:t>
            </w:r>
          </w:p>
        </w:tc>
      </w:tr>
      <w:tr w:rsidR="00111E44" w:rsidRPr="007B5012" w14:paraId="5FB85911" w14:textId="77777777" w:rsidTr="00B02A22">
        <w:trPr>
          <w:trHeight w:val="300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0EAE" w14:textId="77777777" w:rsidR="00111E44" w:rsidRDefault="00111E44" w:rsidP="00B02A2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B50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 </w:t>
            </w:r>
            <w:r w:rsidRPr="007735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- </w:t>
            </w:r>
            <w:r w:rsidRPr="0077359A">
              <w:rPr>
                <w:rFonts w:ascii="Times New Roman" w:hAnsi="Times New Roman" w:cs="Times New Roman"/>
                <w:b/>
                <w:bCs/>
              </w:rPr>
              <w:t>SEGUIR OS PADRÕES DE SEGURANÇA</w:t>
            </w:r>
            <w:r w:rsidRPr="0077359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, ASSIM COMO O USO DE EPI’S, UNIFORMES E IDENTIFICAÇÃO, CONFORME NORMAS PERTINENTES</w:t>
            </w:r>
          </w:p>
          <w:p w14:paraId="3CEF0C57" w14:textId="77777777" w:rsidR="00111E44" w:rsidRPr="007B5012" w:rsidRDefault="00111E44" w:rsidP="00B02A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4B5C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Sem Ocorrências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D587" w14:textId="77777777" w:rsidR="00111E44" w:rsidRPr="007B5012" w:rsidRDefault="00111E44" w:rsidP="00B02A2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4BFE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11E44" w:rsidRPr="007B5012" w14:paraId="0E096C59" w14:textId="77777777" w:rsidTr="00B02A22">
        <w:trPr>
          <w:trHeight w:val="315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DBC84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D789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Ocorrência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9CD5" w14:textId="77777777" w:rsidR="00111E44" w:rsidRPr="007B5012" w:rsidRDefault="00111E44" w:rsidP="00B02A2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46BB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11E44" w:rsidRPr="007B5012" w14:paraId="2CC5B698" w14:textId="77777777" w:rsidTr="00B02A22">
        <w:trPr>
          <w:trHeight w:val="315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E4D4E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5AF0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Ocorrências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8C77" w14:textId="77777777" w:rsidR="00111E44" w:rsidRPr="007B5012" w:rsidRDefault="00111E44" w:rsidP="00B02A2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A4EC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11E44" w:rsidRPr="007B5012" w14:paraId="130A324B" w14:textId="77777777" w:rsidTr="00B02A22">
        <w:trPr>
          <w:trHeight w:val="315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ABC49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18E8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Ocorrências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54B2" w14:textId="77777777" w:rsidR="00111E44" w:rsidRPr="007B5012" w:rsidRDefault="00111E44" w:rsidP="00B02A2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1765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11E44" w:rsidRPr="007B5012" w14:paraId="0E1EF96A" w14:textId="77777777" w:rsidTr="00B02A22">
        <w:trPr>
          <w:trHeight w:val="315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2E5B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1AFF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Ocorrências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7C7B" w14:textId="77777777" w:rsidR="00111E44" w:rsidRPr="007B5012" w:rsidRDefault="00111E44" w:rsidP="00B02A2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5E56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11E44" w:rsidRPr="007B5012" w14:paraId="19AB34CF" w14:textId="77777777" w:rsidTr="00B02A22">
        <w:trPr>
          <w:trHeight w:val="315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307D6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7CA6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Ocorrências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D954" w14:textId="77777777" w:rsidR="00111E44" w:rsidRPr="007B5012" w:rsidRDefault="00111E44" w:rsidP="00B02A2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2A15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11E44" w:rsidRPr="007B5012" w14:paraId="110985EA" w14:textId="77777777" w:rsidTr="00B02A22">
        <w:trPr>
          <w:trHeight w:val="315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5A01F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A492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06 </w:t>
            </w:r>
            <w:proofErr w:type="gramStart"/>
            <w:r w:rsidRPr="007B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à</w:t>
            </w:r>
            <w:proofErr w:type="gramEnd"/>
            <w:r w:rsidRPr="007B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ocorrências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50AE" w14:textId="77777777" w:rsidR="00111E44" w:rsidRPr="007B5012" w:rsidRDefault="00111E44" w:rsidP="00B02A2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DC4E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11E44" w:rsidRPr="007B5012" w14:paraId="39604B05" w14:textId="77777777" w:rsidTr="00B02A22">
        <w:trPr>
          <w:trHeight w:val="315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312DD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6C3F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ocorrências ou mais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7D0F" w14:textId="77777777" w:rsidR="00111E44" w:rsidRPr="007B5012" w:rsidRDefault="00111E44" w:rsidP="00B02A2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8FEC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11E44" w:rsidRPr="007B5012" w14:paraId="52887D95" w14:textId="77777777" w:rsidTr="00B02A22">
        <w:trPr>
          <w:trHeight w:val="315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C314" w14:textId="77777777" w:rsidR="00111E44" w:rsidRPr="007B5012" w:rsidRDefault="00111E44" w:rsidP="00B02A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2 - </w:t>
            </w:r>
            <w:r w:rsidRPr="0077359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TEMPO DE RESPOSTA AOS CHAMADOS DE MANUTENÇÃO, </w:t>
            </w:r>
            <w:r w:rsidRPr="007735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PREVENTIVA, CORRETIVA E/OU ADEQUAÇÃO, INCLUSIVE DE CARÁTER EMERGENCIAL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A9BF4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 Ocorrências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D9045" w14:textId="77777777" w:rsidR="00111E44" w:rsidRPr="007B5012" w:rsidRDefault="00111E44" w:rsidP="00B02A2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7C7C" w14:textId="77777777" w:rsidR="00111E44" w:rsidRPr="007B5012" w:rsidRDefault="00111E44" w:rsidP="00B02A22">
            <w:pPr>
              <w:rPr>
                <w:rFonts w:eastAsia="Times New Roman"/>
                <w:color w:val="000000"/>
              </w:rPr>
            </w:pPr>
            <w:r w:rsidRPr="007B5012">
              <w:rPr>
                <w:rFonts w:eastAsia="Times New Roman"/>
                <w:color w:val="000000"/>
              </w:rPr>
              <w:t> </w:t>
            </w:r>
          </w:p>
        </w:tc>
      </w:tr>
      <w:tr w:rsidR="00111E44" w:rsidRPr="007B5012" w14:paraId="579FD5DD" w14:textId="77777777" w:rsidTr="00B02A22">
        <w:trPr>
          <w:trHeight w:val="315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46A37B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A842C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Ocorrência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D4155" w14:textId="77777777" w:rsidR="00111E44" w:rsidRPr="007B5012" w:rsidRDefault="00111E44" w:rsidP="00B02A2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404E" w14:textId="77777777" w:rsidR="00111E44" w:rsidRPr="007B5012" w:rsidRDefault="00111E44" w:rsidP="00B02A22">
            <w:pPr>
              <w:rPr>
                <w:rFonts w:eastAsia="Times New Roman"/>
                <w:color w:val="000000"/>
              </w:rPr>
            </w:pPr>
            <w:r w:rsidRPr="007B5012">
              <w:rPr>
                <w:rFonts w:eastAsia="Times New Roman"/>
                <w:color w:val="000000"/>
              </w:rPr>
              <w:t> </w:t>
            </w:r>
          </w:p>
        </w:tc>
      </w:tr>
      <w:tr w:rsidR="00111E44" w:rsidRPr="007B5012" w14:paraId="514AC970" w14:textId="77777777" w:rsidTr="00B02A22">
        <w:trPr>
          <w:trHeight w:val="315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DC5DEC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BEA06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Ocorrências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DA001" w14:textId="77777777" w:rsidR="00111E44" w:rsidRPr="007B5012" w:rsidRDefault="00111E44" w:rsidP="00B02A2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0635" w14:textId="77777777" w:rsidR="00111E44" w:rsidRPr="007B5012" w:rsidRDefault="00111E44" w:rsidP="00B02A22">
            <w:pPr>
              <w:rPr>
                <w:rFonts w:eastAsia="Times New Roman"/>
                <w:color w:val="000000"/>
              </w:rPr>
            </w:pPr>
            <w:r w:rsidRPr="007B5012">
              <w:rPr>
                <w:rFonts w:eastAsia="Times New Roman"/>
                <w:color w:val="000000"/>
              </w:rPr>
              <w:t> </w:t>
            </w:r>
          </w:p>
        </w:tc>
      </w:tr>
      <w:tr w:rsidR="00111E44" w:rsidRPr="007B5012" w14:paraId="36F3F7BA" w14:textId="77777777" w:rsidTr="00B02A22">
        <w:trPr>
          <w:trHeight w:val="315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1EB1A4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1C641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Ocorrências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F981C" w14:textId="77777777" w:rsidR="00111E44" w:rsidRPr="007B5012" w:rsidRDefault="00111E44" w:rsidP="00B02A2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449D" w14:textId="77777777" w:rsidR="00111E44" w:rsidRPr="007B5012" w:rsidRDefault="00111E44" w:rsidP="00B02A22">
            <w:pPr>
              <w:rPr>
                <w:rFonts w:eastAsia="Times New Roman"/>
                <w:color w:val="000000"/>
              </w:rPr>
            </w:pPr>
            <w:r w:rsidRPr="007B5012">
              <w:rPr>
                <w:rFonts w:eastAsia="Times New Roman"/>
                <w:color w:val="000000"/>
              </w:rPr>
              <w:t> </w:t>
            </w:r>
          </w:p>
        </w:tc>
      </w:tr>
      <w:tr w:rsidR="00111E44" w:rsidRPr="007B5012" w14:paraId="09841DC7" w14:textId="77777777" w:rsidTr="00B02A22">
        <w:trPr>
          <w:trHeight w:val="315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73795B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36949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Ocorrências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AC519" w14:textId="77777777" w:rsidR="00111E44" w:rsidRPr="007B5012" w:rsidRDefault="00111E44" w:rsidP="00B02A2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3709" w14:textId="77777777" w:rsidR="00111E44" w:rsidRPr="007B5012" w:rsidRDefault="00111E44" w:rsidP="00B02A22">
            <w:pPr>
              <w:rPr>
                <w:rFonts w:eastAsia="Times New Roman"/>
                <w:color w:val="000000"/>
              </w:rPr>
            </w:pPr>
            <w:r w:rsidRPr="007B5012">
              <w:rPr>
                <w:rFonts w:eastAsia="Times New Roman"/>
                <w:color w:val="000000"/>
              </w:rPr>
              <w:t> </w:t>
            </w:r>
          </w:p>
        </w:tc>
      </w:tr>
      <w:tr w:rsidR="00111E44" w:rsidRPr="007B5012" w14:paraId="0A8FFB11" w14:textId="77777777" w:rsidTr="00B02A22">
        <w:trPr>
          <w:trHeight w:val="315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77160A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540B1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Ocorrências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FB5F2" w14:textId="77777777" w:rsidR="00111E44" w:rsidRPr="007B5012" w:rsidRDefault="00111E44" w:rsidP="00B02A2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D144" w14:textId="77777777" w:rsidR="00111E44" w:rsidRPr="007B5012" w:rsidRDefault="00111E44" w:rsidP="00B02A22">
            <w:pPr>
              <w:rPr>
                <w:rFonts w:eastAsia="Times New Roman"/>
                <w:color w:val="000000"/>
              </w:rPr>
            </w:pPr>
            <w:r w:rsidRPr="007B5012">
              <w:rPr>
                <w:rFonts w:eastAsia="Times New Roman"/>
                <w:color w:val="000000"/>
              </w:rPr>
              <w:t> </w:t>
            </w:r>
          </w:p>
        </w:tc>
      </w:tr>
      <w:tr w:rsidR="00111E44" w:rsidRPr="007B5012" w14:paraId="34AE7D4B" w14:textId="77777777" w:rsidTr="00B02A22">
        <w:trPr>
          <w:trHeight w:val="315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9F7B17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1F8E0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Ocorrências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562D9" w14:textId="77777777" w:rsidR="00111E44" w:rsidRPr="007B5012" w:rsidRDefault="00111E44" w:rsidP="00B02A2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DE86" w14:textId="77777777" w:rsidR="00111E44" w:rsidRPr="007B5012" w:rsidRDefault="00111E44" w:rsidP="00B02A22">
            <w:pPr>
              <w:rPr>
                <w:rFonts w:eastAsia="Times New Roman"/>
                <w:color w:val="000000"/>
              </w:rPr>
            </w:pPr>
            <w:r w:rsidRPr="007B5012">
              <w:rPr>
                <w:rFonts w:eastAsia="Times New Roman"/>
                <w:color w:val="000000"/>
              </w:rPr>
              <w:t> </w:t>
            </w:r>
          </w:p>
        </w:tc>
      </w:tr>
      <w:tr w:rsidR="00111E44" w:rsidRPr="007B5012" w14:paraId="63A3DAE0" w14:textId="77777777" w:rsidTr="00B02A22">
        <w:trPr>
          <w:trHeight w:val="315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96C15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42031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Ocorrências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3EB57" w14:textId="77777777" w:rsidR="00111E44" w:rsidRPr="007B5012" w:rsidRDefault="00111E44" w:rsidP="00B02A2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8460B" w14:textId="77777777" w:rsidR="00111E44" w:rsidRPr="007B5012" w:rsidRDefault="00111E44" w:rsidP="00B02A22">
            <w:pPr>
              <w:rPr>
                <w:rFonts w:eastAsia="Times New Roman"/>
                <w:color w:val="000000"/>
              </w:rPr>
            </w:pPr>
          </w:p>
        </w:tc>
      </w:tr>
      <w:tr w:rsidR="00111E44" w:rsidRPr="007B5012" w14:paraId="6F2C2CCA" w14:textId="77777777" w:rsidTr="00B02A22">
        <w:trPr>
          <w:trHeight w:val="315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0BD23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4A18F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Ocorrências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6CD7B" w14:textId="77777777" w:rsidR="00111E44" w:rsidRPr="007B5012" w:rsidRDefault="00111E44" w:rsidP="00B02A2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5BC0E" w14:textId="77777777" w:rsidR="00111E44" w:rsidRPr="007B5012" w:rsidRDefault="00111E44" w:rsidP="00B02A22">
            <w:pPr>
              <w:rPr>
                <w:rFonts w:eastAsia="Times New Roman"/>
                <w:color w:val="000000"/>
              </w:rPr>
            </w:pPr>
          </w:p>
        </w:tc>
      </w:tr>
      <w:tr w:rsidR="00111E44" w:rsidRPr="007B5012" w14:paraId="48F30321" w14:textId="77777777" w:rsidTr="00B02A22">
        <w:trPr>
          <w:trHeight w:val="315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F3B12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9D46B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Ocorrências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6CD28" w14:textId="77777777" w:rsidR="00111E44" w:rsidRPr="007B5012" w:rsidRDefault="00111E44" w:rsidP="00B02A2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971E3" w14:textId="77777777" w:rsidR="00111E44" w:rsidRPr="007B5012" w:rsidRDefault="00111E44" w:rsidP="00B02A22">
            <w:pPr>
              <w:rPr>
                <w:rFonts w:eastAsia="Times New Roman"/>
                <w:color w:val="000000"/>
              </w:rPr>
            </w:pPr>
          </w:p>
        </w:tc>
      </w:tr>
      <w:tr w:rsidR="00111E44" w:rsidRPr="007B5012" w14:paraId="7DB907D4" w14:textId="77777777" w:rsidTr="00B02A22">
        <w:trPr>
          <w:trHeight w:val="315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BF7F5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44C39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Ocorrências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CCE7F" w14:textId="77777777" w:rsidR="00111E44" w:rsidRPr="007B5012" w:rsidRDefault="00111E44" w:rsidP="00B02A2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AA2ED" w14:textId="77777777" w:rsidR="00111E44" w:rsidRPr="007B5012" w:rsidRDefault="00111E44" w:rsidP="00B02A22">
            <w:pPr>
              <w:rPr>
                <w:rFonts w:eastAsia="Times New Roman"/>
                <w:color w:val="000000"/>
              </w:rPr>
            </w:pPr>
          </w:p>
        </w:tc>
      </w:tr>
      <w:tr w:rsidR="00111E44" w:rsidRPr="007B5012" w14:paraId="2B953442" w14:textId="77777777" w:rsidTr="00B02A22">
        <w:trPr>
          <w:trHeight w:val="315"/>
        </w:trPr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56E3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81A82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ocorrências ou mais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DB11D" w14:textId="77777777" w:rsidR="00111E44" w:rsidRPr="007B5012" w:rsidRDefault="00111E44" w:rsidP="00B02A2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06EBE" w14:textId="77777777" w:rsidR="00111E44" w:rsidRPr="007B5012" w:rsidRDefault="00111E44" w:rsidP="00B02A22">
            <w:pPr>
              <w:rPr>
                <w:rFonts w:eastAsia="Times New Roman"/>
                <w:color w:val="000000"/>
              </w:rPr>
            </w:pPr>
          </w:p>
        </w:tc>
      </w:tr>
      <w:tr w:rsidR="00111E44" w:rsidRPr="007B5012" w14:paraId="3571B634" w14:textId="77777777" w:rsidTr="00B02A22">
        <w:trPr>
          <w:trHeight w:val="315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9B86" w14:textId="77777777" w:rsidR="00111E44" w:rsidRPr="00CE09EC" w:rsidRDefault="00111E44" w:rsidP="00B02A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E09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3 - </w:t>
            </w:r>
            <w:r w:rsidRPr="00CE09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CUMPRIR AS DETERMINAÇÕES </w:t>
            </w:r>
            <w:r w:rsidRPr="00CE0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 ESPECIFICAÇÕES </w:t>
            </w:r>
            <w:r w:rsidRPr="00CE09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TÉCNICAS PERTINENTES A ESTRUTURA FÍSICA DA UNIDADE DE SAÚDE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2B75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 Ocorrências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2828" w14:textId="77777777" w:rsidR="00111E44" w:rsidRPr="007B5012" w:rsidRDefault="00111E44" w:rsidP="00B02A2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5BB9" w14:textId="77777777" w:rsidR="00111E44" w:rsidRPr="007B5012" w:rsidRDefault="00111E44" w:rsidP="00B02A22">
            <w:pPr>
              <w:rPr>
                <w:rFonts w:eastAsia="Times New Roman"/>
                <w:color w:val="000000"/>
              </w:rPr>
            </w:pPr>
            <w:r w:rsidRPr="007B5012">
              <w:rPr>
                <w:rFonts w:eastAsia="Times New Roman"/>
                <w:color w:val="000000"/>
              </w:rPr>
              <w:t> </w:t>
            </w:r>
          </w:p>
        </w:tc>
      </w:tr>
      <w:tr w:rsidR="00111E44" w:rsidRPr="007B5012" w14:paraId="0E2C17F3" w14:textId="77777777" w:rsidTr="00B02A22">
        <w:trPr>
          <w:trHeight w:val="315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B53E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E8E3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Ocorrência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0C61" w14:textId="77777777" w:rsidR="00111E44" w:rsidRPr="007B5012" w:rsidRDefault="00111E44" w:rsidP="00B02A2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BCC1" w14:textId="77777777" w:rsidR="00111E44" w:rsidRPr="007B5012" w:rsidRDefault="00111E44" w:rsidP="00B02A22">
            <w:pPr>
              <w:rPr>
                <w:rFonts w:eastAsia="Times New Roman"/>
                <w:color w:val="000000"/>
              </w:rPr>
            </w:pPr>
            <w:r w:rsidRPr="007B5012">
              <w:rPr>
                <w:rFonts w:eastAsia="Times New Roman"/>
                <w:color w:val="000000"/>
              </w:rPr>
              <w:t> </w:t>
            </w:r>
          </w:p>
        </w:tc>
      </w:tr>
      <w:tr w:rsidR="00111E44" w:rsidRPr="007B5012" w14:paraId="2124AC6A" w14:textId="77777777" w:rsidTr="00B02A22">
        <w:trPr>
          <w:trHeight w:val="315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F84F7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E0B5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Ocorrências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4596" w14:textId="77777777" w:rsidR="00111E44" w:rsidRPr="007B5012" w:rsidRDefault="00111E44" w:rsidP="00B02A2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706C" w14:textId="77777777" w:rsidR="00111E44" w:rsidRPr="007B5012" w:rsidRDefault="00111E44" w:rsidP="00B02A22">
            <w:pPr>
              <w:rPr>
                <w:rFonts w:eastAsia="Times New Roman"/>
                <w:color w:val="000000"/>
              </w:rPr>
            </w:pPr>
            <w:r w:rsidRPr="007B5012">
              <w:rPr>
                <w:rFonts w:eastAsia="Times New Roman"/>
                <w:color w:val="000000"/>
              </w:rPr>
              <w:t> </w:t>
            </w:r>
          </w:p>
        </w:tc>
      </w:tr>
      <w:tr w:rsidR="00111E44" w:rsidRPr="007B5012" w14:paraId="56AD148E" w14:textId="77777777" w:rsidTr="00B02A22">
        <w:trPr>
          <w:trHeight w:val="315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7156F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FC46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Ocorrências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BEB4" w14:textId="77777777" w:rsidR="00111E44" w:rsidRPr="007B5012" w:rsidRDefault="00111E44" w:rsidP="00B02A2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DEDA" w14:textId="77777777" w:rsidR="00111E44" w:rsidRPr="007B5012" w:rsidRDefault="00111E44" w:rsidP="00B02A22">
            <w:pPr>
              <w:rPr>
                <w:rFonts w:eastAsia="Times New Roman"/>
                <w:color w:val="000000"/>
              </w:rPr>
            </w:pPr>
            <w:r w:rsidRPr="007B5012">
              <w:rPr>
                <w:rFonts w:eastAsia="Times New Roman"/>
                <w:color w:val="000000"/>
              </w:rPr>
              <w:t> </w:t>
            </w:r>
          </w:p>
        </w:tc>
      </w:tr>
      <w:tr w:rsidR="00111E44" w:rsidRPr="007B5012" w14:paraId="788F0067" w14:textId="77777777" w:rsidTr="00B02A22">
        <w:trPr>
          <w:trHeight w:val="315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70BD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E4BE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Ocorrências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1DF2" w14:textId="77777777" w:rsidR="00111E44" w:rsidRPr="007B5012" w:rsidRDefault="00111E44" w:rsidP="00B02A2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AD5A" w14:textId="77777777" w:rsidR="00111E44" w:rsidRPr="007B5012" w:rsidRDefault="00111E44" w:rsidP="00B02A22">
            <w:pPr>
              <w:rPr>
                <w:rFonts w:eastAsia="Times New Roman"/>
                <w:color w:val="000000"/>
              </w:rPr>
            </w:pPr>
            <w:r w:rsidRPr="007B5012">
              <w:rPr>
                <w:rFonts w:eastAsia="Times New Roman"/>
                <w:color w:val="000000"/>
              </w:rPr>
              <w:t> </w:t>
            </w:r>
          </w:p>
        </w:tc>
      </w:tr>
      <w:tr w:rsidR="00111E44" w:rsidRPr="007B5012" w14:paraId="58FB7EE3" w14:textId="77777777" w:rsidTr="00B02A22">
        <w:trPr>
          <w:trHeight w:val="315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F5DCA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D749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Ocorrências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019C" w14:textId="77777777" w:rsidR="00111E44" w:rsidRPr="007B5012" w:rsidRDefault="00111E44" w:rsidP="00B02A2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7B56" w14:textId="77777777" w:rsidR="00111E44" w:rsidRPr="007B5012" w:rsidRDefault="00111E44" w:rsidP="00B02A22">
            <w:pPr>
              <w:rPr>
                <w:rFonts w:eastAsia="Times New Roman"/>
                <w:color w:val="000000"/>
              </w:rPr>
            </w:pPr>
            <w:r w:rsidRPr="007B5012">
              <w:rPr>
                <w:rFonts w:eastAsia="Times New Roman"/>
                <w:color w:val="000000"/>
              </w:rPr>
              <w:t> </w:t>
            </w:r>
          </w:p>
        </w:tc>
      </w:tr>
      <w:tr w:rsidR="00111E44" w:rsidRPr="007B5012" w14:paraId="290AE9D6" w14:textId="77777777" w:rsidTr="00B02A22">
        <w:trPr>
          <w:trHeight w:val="315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B2D7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BCEA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Ocorrências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62E7" w14:textId="77777777" w:rsidR="00111E44" w:rsidRPr="007B5012" w:rsidRDefault="00111E44" w:rsidP="00B02A2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2888" w14:textId="77777777" w:rsidR="00111E44" w:rsidRPr="007B5012" w:rsidRDefault="00111E44" w:rsidP="00B02A22">
            <w:pPr>
              <w:rPr>
                <w:rFonts w:eastAsia="Times New Roman"/>
                <w:color w:val="000000"/>
              </w:rPr>
            </w:pPr>
            <w:r w:rsidRPr="007B5012">
              <w:rPr>
                <w:rFonts w:eastAsia="Times New Roman"/>
                <w:color w:val="000000"/>
              </w:rPr>
              <w:t> </w:t>
            </w:r>
          </w:p>
        </w:tc>
      </w:tr>
      <w:tr w:rsidR="00111E44" w:rsidRPr="007B5012" w14:paraId="2A8141E3" w14:textId="77777777" w:rsidTr="00B02A22">
        <w:trPr>
          <w:trHeight w:val="315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9771C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21C6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Ocorrências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7009" w14:textId="77777777" w:rsidR="00111E44" w:rsidRPr="007B5012" w:rsidRDefault="00111E44" w:rsidP="00B02A2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F192" w14:textId="77777777" w:rsidR="00111E44" w:rsidRPr="007B5012" w:rsidRDefault="00111E44" w:rsidP="00B02A22">
            <w:pPr>
              <w:rPr>
                <w:rFonts w:eastAsia="Times New Roman"/>
                <w:color w:val="000000"/>
              </w:rPr>
            </w:pPr>
            <w:r w:rsidRPr="007B5012">
              <w:rPr>
                <w:rFonts w:eastAsia="Times New Roman"/>
                <w:color w:val="000000"/>
              </w:rPr>
              <w:t> </w:t>
            </w:r>
          </w:p>
        </w:tc>
      </w:tr>
      <w:tr w:rsidR="00111E44" w:rsidRPr="007B5012" w14:paraId="03CDD3DE" w14:textId="77777777" w:rsidTr="00B02A22">
        <w:trPr>
          <w:trHeight w:val="315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95EC2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0248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Ocorrências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5AC5" w14:textId="77777777" w:rsidR="00111E44" w:rsidRPr="007B5012" w:rsidRDefault="00111E44" w:rsidP="00B02A2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36DF" w14:textId="77777777" w:rsidR="00111E44" w:rsidRPr="007B5012" w:rsidRDefault="00111E44" w:rsidP="00B02A22">
            <w:pPr>
              <w:rPr>
                <w:rFonts w:eastAsia="Times New Roman"/>
                <w:color w:val="000000"/>
              </w:rPr>
            </w:pPr>
            <w:r w:rsidRPr="007B5012">
              <w:rPr>
                <w:rFonts w:eastAsia="Times New Roman"/>
                <w:color w:val="000000"/>
              </w:rPr>
              <w:t> </w:t>
            </w:r>
          </w:p>
        </w:tc>
      </w:tr>
      <w:tr w:rsidR="00111E44" w:rsidRPr="007B5012" w14:paraId="0FD6CB8A" w14:textId="77777777" w:rsidTr="00B02A22">
        <w:trPr>
          <w:trHeight w:val="315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5B0BC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E1E8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Ocorrências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514E" w14:textId="77777777" w:rsidR="00111E44" w:rsidRPr="007B5012" w:rsidRDefault="00111E44" w:rsidP="00B02A2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F6E1" w14:textId="77777777" w:rsidR="00111E44" w:rsidRPr="007B5012" w:rsidRDefault="00111E44" w:rsidP="00B02A22">
            <w:pPr>
              <w:rPr>
                <w:rFonts w:eastAsia="Times New Roman"/>
                <w:color w:val="000000"/>
              </w:rPr>
            </w:pPr>
            <w:r w:rsidRPr="007B5012">
              <w:rPr>
                <w:rFonts w:eastAsia="Times New Roman"/>
                <w:color w:val="000000"/>
              </w:rPr>
              <w:t> </w:t>
            </w:r>
          </w:p>
        </w:tc>
      </w:tr>
      <w:tr w:rsidR="00111E44" w:rsidRPr="007B5012" w14:paraId="41BCBB06" w14:textId="77777777" w:rsidTr="00B02A22">
        <w:trPr>
          <w:trHeight w:val="315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30A5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F6AA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Ocorrências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D7F6" w14:textId="77777777" w:rsidR="00111E44" w:rsidRPr="007B5012" w:rsidRDefault="00111E44" w:rsidP="00B02A2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CA0A" w14:textId="77777777" w:rsidR="00111E44" w:rsidRPr="007B5012" w:rsidRDefault="00111E44" w:rsidP="00B02A22">
            <w:pPr>
              <w:rPr>
                <w:rFonts w:eastAsia="Times New Roman"/>
                <w:color w:val="000000"/>
              </w:rPr>
            </w:pPr>
            <w:r w:rsidRPr="007B5012">
              <w:rPr>
                <w:rFonts w:eastAsia="Times New Roman"/>
                <w:color w:val="000000"/>
              </w:rPr>
              <w:t> </w:t>
            </w:r>
          </w:p>
        </w:tc>
      </w:tr>
      <w:tr w:rsidR="00111E44" w:rsidRPr="007B5012" w14:paraId="47C2B5C1" w14:textId="77777777" w:rsidTr="00B02A22">
        <w:trPr>
          <w:trHeight w:val="315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A369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9888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ocorrências ou mais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8BC0" w14:textId="77777777" w:rsidR="00111E44" w:rsidRPr="007B5012" w:rsidRDefault="00111E44" w:rsidP="00B02A2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0DA8" w14:textId="77777777" w:rsidR="00111E44" w:rsidRPr="007B5012" w:rsidRDefault="00111E44" w:rsidP="00B02A22">
            <w:pPr>
              <w:rPr>
                <w:rFonts w:eastAsia="Times New Roman"/>
                <w:color w:val="000000"/>
              </w:rPr>
            </w:pPr>
            <w:r w:rsidRPr="007B5012">
              <w:rPr>
                <w:rFonts w:eastAsia="Times New Roman"/>
                <w:color w:val="000000"/>
              </w:rPr>
              <w:t> </w:t>
            </w:r>
          </w:p>
        </w:tc>
      </w:tr>
      <w:tr w:rsidR="00111E44" w:rsidRPr="007B5012" w14:paraId="2C341216" w14:textId="77777777" w:rsidTr="00B02A22">
        <w:trPr>
          <w:trHeight w:val="315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9125" w14:textId="77777777" w:rsidR="00111E44" w:rsidRPr="007B5012" w:rsidRDefault="00111E44" w:rsidP="00B02A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4 </w:t>
            </w:r>
            <w:r w:rsidRPr="00CE09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- </w:t>
            </w:r>
            <w:r w:rsidRPr="00CE09E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PRESTAÇÃO DE SERVIÇOS DE FORMA COMPATÍVEL COM O TERMO DE REFERÊNCIA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FEB9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 Ocorrências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E795" w14:textId="77777777" w:rsidR="00111E44" w:rsidRPr="007B5012" w:rsidRDefault="00111E44" w:rsidP="00B02A2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19F1" w14:textId="77777777" w:rsidR="00111E44" w:rsidRPr="007B5012" w:rsidRDefault="00111E44" w:rsidP="00B02A22">
            <w:pPr>
              <w:rPr>
                <w:rFonts w:eastAsia="Times New Roman"/>
                <w:color w:val="000000"/>
              </w:rPr>
            </w:pPr>
            <w:r w:rsidRPr="007B5012">
              <w:rPr>
                <w:rFonts w:eastAsia="Times New Roman"/>
                <w:color w:val="000000"/>
              </w:rPr>
              <w:t> </w:t>
            </w:r>
          </w:p>
        </w:tc>
      </w:tr>
      <w:tr w:rsidR="00111E44" w:rsidRPr="007B5012" w14:paraId="50F8BA79" w14:textId="77777777" w:rsidTr="00B02A22">
        <w:trPr>
          <w:trHeight w:val="315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6A02B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8B14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Ocorrência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68F7" w14:textId="77777777" w:rsidR="00111E44" w:rsidRPr="007B5012" w:rsidRDefault="00111E44" w:rsidP="00B02A2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9862" w14:textId="77777777" w:rsidR="00111E44" w:rsidRPr="007B5012" w:rsidRDefault="00111E44" w:rsidP="00B02A22">
            <w:pPr>
              <w:rPr>
                <w:rFonts w:eastAsia="Times New Roman"/>
                <w:color w:val="000000"/>
              </w:rPr>
            </w:pPr>
            <w:r w:rsidRPr="007B5012">
              <w:rPr>
                <w:rFonts w:eastAsia="Times New Roman"/>
                <w:color w:val="000000"/>
              </w:rPr>
              <w:t> </w:t>
            </w:r>
          </w:p>
        </w:tc>
      </w:tr>
      <w:tr w:rsidR="00111E44" w:rsidRPr="007B5012" w14:paraId="605DB851" w14:textId="77777777" w:rsidTr="00B02A22">
        <w:trPr>
          <w:trHeight w:val="315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689BF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63C5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Ocorrências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27F3" w14:textId="77777777" w:rsidR="00111E44" w:rsidRPr="007B5012" w:rsidRDefault="00111E44" w:rsidP="00B02A2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75A2" w14:textId="77777777" w:rsidR="00111E44" w:rsidRPr="007B5012" w:rsidRDefault="00111E44" w:rsidP="00B02A22">
            <w:pPr>
              <w:rPr>
                <w:rFonts w:eastAsia="Times New Roman"/>
                <w:color w:val="000000"/>
              </w:rPr>
            </w:pPr>
            <w:r w:rsidRPr="007B5012">
              <w:rPr>
                <w:rFonts w:eastAsia="Times New Roman"/>
                <w:color w:val="000000"/>
              </w:rPr>
              <w:t> </w:t>
            </w:r>
          </w:p>
        </w:tc>
      </w:tr>
      <w:tr w:rsidR="00111E44" w:rsidRPr="007B5012" w14:paraId="16B98F9E" w14:textId="77777777" w:rsidTr="00B02A22">
        <w:trPr>
          <w:trHeight w:val="315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4EDEC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18D4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Ocorrências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494B" w14:textId="77777777" w:rsidR="00111E44" w:rsidRPr="007B5012" w:rsidRDefault="00111E44" w:rsidP="00B02A2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98A3" w14:textId="77777777" w:rsidR="00111E44" w:rsidRPr="007B5012" w:rsidRDefault="00111E44" w:rsidP="00B02A22">
            <w:pPr>
              <w:rPr>
                <w:rFonts w:eastAsia="Times New Roman"/>
                <w:color w:val="000000"/>
              </w:rPr>
            </w:pPr>
            <w:r w:rsidRPr="007B5012">
              <w:rPr>
                <w:rFonts w:eastAsia="Times New Roman"/>
                <w:color w:val="000000"/>
              </w:rPr>
              <w:t> </w:t>
            </w:r>
          </w:p>
        </w:tc>
      </w:tr>
      <w:tr w:rsidR="00111E44" w:rsidRPr="007B5012" w14:paraId="0A309F4B" w14:textId="77777777" w:rsidTr="00B02A22">
        <w:trPr>
          <w:trHeight w:val="315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7512D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0EB3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Ocorrências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E3AF" w14:textId="77777777" w:rsidR="00111E44" w:rsidRPr="007B5012" w:rsidRDefault="00111E44" w:rsidP="00B02A2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97AD" w14:textId="77777777" w:rsidR="00111E44" w:rsidRPr="007B5012" w:rsidRDefault="00111E44" w:rsidP="00B02A22">
            <w:pPr>
              <w:rPr>
                <w:rFonts w:eastAsia="Times New Roman"/>
                <w:color w:val="000000"/>
              </w:rPr>
            </w:pPr>
            <w:r w:rsidRPr="007B5012">
              <w:rPr>
                <w:rFonts w:eastAsia="Times New Roman"/>
                <w:color w:val="000000"/>
              </w:rPr>
              <w:t> </w:t>
            </w:r>
          </w:p>
        </w:tc>
      </w:tr>
      <w:tr w:rsidR="00111E44" w:rsidRPr="007B5012" w14:paraId="0BF687F1" w14:textId="77777777" w:rsidTr="00B02A22">
        <w:trPr>
          <w:trHeight w:val="315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BB2C0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3390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Ocorrências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DD8D" w14:textId="77777777" w:rsidR="00111E44" w:rsidRPr="007B5012" w:rsidRDefault="00111E44" w:rsidP="00B02A2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3394" w14:textId="77777777" w:rsidR="00111E44" w:rsidRPr="007B5012" w:rsidRDefault="00111E44" w:rsidP="00B02A22">
            <w:pPr>
              <w:rPr>
                <w:rFonts w:eastAsia="Times New Roman"/>
                <w:color w:val="000000"/>
              </w:rPr>
            </w:pPr>
            <w:r w:rsidRPr="007B5012">
              <w:rPr>
                <w:rFonts w:eastAsia="Times New Roman"/>
                <w:color w:val="000000"/>
              </w:rPr>
              <w:t> </w:t>
            </w:r>
          </w:p>
        </w:tc>
      </w:tr>
      <w:tr w:rsidR="00111E44" w:rsidRPr="007B5012" w14:paraId="1E248BD4" w14:textId="77777777" w:rsidTr="00B02A22">
        <w:trPr>
          <w:trHeight w:val="315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CD7E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234E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Ocorrências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3A94" w14:textId="77777777" w:rsidR="00111E44" w:rsidRPr="007B5012" w:rsidRDefault="00111E44" w:rsidP="00B02A2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3866" w14:textId="77777777" w:rsidR="00111E44" w:rsidRPr="007B5012" w:rsidRDefault="00111E44" w:rsidP="00B02A22">
            <w:pPr>
              <w:rPr>
                <w:rFonts w:eastAsia="Times New Roman"/>
                <w:color w:val="000000"/>
              </w:rPr>
            </w:pPr>
            <w:r w:rsidRPr="007B5012">
              <w:rPr>
                <w:rFonts w:eastAsia="Times New Roman"/>
                <w:color w:val="000000"/>
              </w:rPr>
              <w:t> </w:t>
            </w:r>
          </w:p>
        </w:tc>
      </w:tr>
      <w:tr w:rsidR="00111E44" w:rsidRPr="007B5012" w14:paraId="2CF2AF1B" w14:textId="77777777" w:rsidTr="00B02A22">
        <w:trPr>
          <w:trHeight w:val="315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517B5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76D5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Ocorrências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C1CA" w14:textId="77777777" w:rsidR="00111E44" w:rsidRPr="007B5012" w:rsidRDefault="00111E44" w:rsidP="00B02A2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3854" w14:textId="77777777" w:rsidR="00111E44" w:rsidRPr="007B5012" w:rsidRDefault="00111E44" w:rsidP="00B02A22">
            <w:pPr>
              <w:rPr>
                <w:rFonts w:eastAsia="Times New Roman"/>
                <w:color w:val="000000"/>
              </w:rPr>
            </w:pPr>
            <w:r w:rsidRPr="007B5012">
              <w:rPr>
                <w:rFonts w:eastAsia="Times New Roman"/>
                <w:color w:val="000000"/>
              </w:rPr>
              <w:t> </w:t>
            </w:r>
          </w:p>
        </w:tc>
      </w:tr>
      <w:tr w:rsidR="00111E44" w:rsidRPr="007B5012" w14:paraId="3F8111BA" w14:textId="77777777" w:rsidTr="00B02A22">
        <w:trPr>
          <w:trHeight w:val="315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4684F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A62B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Ocorrências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A90B" w14:textId="77777777" w:rsidR="00111E44" w:rsidRPr="007B5012" w:rsidRDefault="00111E44" w:rsidP="00B02A2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FAB8" w14:textId="77777777" w:rsidR="00111E44" w:rsidRPr="007B5012" w:rsidRDefault="00111E44" w:rsidP="00B02A22">
            <w:pPr>
              <w:rPr>
                <w:rFonts w:eastAsia="Times New Roman"/>
                <w:color w:val="000000"/>
              </w:rPr>
            </w:pPr>
            <w:r w:rsidRPr="007B5012">
              <w:rPr>
                <w:rFonts w:eastAsia="Times New Roman"/>
                <w:color w:val="000000"/>
              </w:rPr>
              <w:t> </w:t>
            </w:r>
          </w:p>
        </w:tc>
      </w:tr>
      <w:tr w:rsidR="00111E44" w:rsidRPr="007B5012" w14:paraId="6C50B126" w14:textId="77777777" w:rsidTr="00B02A22">
        <w:trPr>
          <w:trHeight w:val="315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1DED7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C8E1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Ocorrências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335C" w14:textId="77777777" w:rsidR="00111E44" w:rsidRPr="007B5012" w:rsidRDefault="00111E44" w:rsidP="00B02A2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1F2D" w14:textId="77777777" w:rsidR="00111E44" w:rsidRPr="007B5012" w:rsidRDefault="00111E44" w:rsidP="00B02A22">
            <w:pPr>
              <w:rPr>
                <w:rFonts w:eastAsia="Times New Roman"/>
                <w:color w:val="000000"/>
              </w:rPr>
            </w:pPr>
            <w:r w:rsidRPr="007B5012">
              <w:rPr>
                <w:rFonts w:eastAsia="Times New Roman"/>
                <w:color w:val="000000"/>
              </w:rPr>
              <w:t> </w:t>
            </w:r>
          </w:p>
        </w:tc>
      </w:tr>
      <w:tr w:rsidR="00111E44" w:rsidRPr="007B5012" w14:paraId="79483C05" w14:textId="77777777" w:rsidTr="00B02A22">
        <w:trPr>
          <w:trHeight w:val="315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FAA9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08F9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Ocorrências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21BB" w14:textId="77777777" w:rsidR="00111E44" w:rsidRPr="007B5012" w:rsidRDefault="00111E44" w:rsidP="00B02A2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E4A3" w14:textId="77777777" w:rsidR="00111E44" w:rsidRPr="007B5012" w:rsidRDefault="00111E44" w:rsidP="00B02A22">
            <w:pPr>
              <w:rPr>
                <w:rFonts w:eastAsia="Times New Roman"/>
                <w:color w:val="000000"/>
              </w:rPr>
            </w:pPr>
            <w:r w:rsidRPr="007B5012">
              <w:rPr>
                <w:rFonts w:eastAsia="Times New Roman"/>
                <w:color w:val="000000"/>
              </w:rPr>
              <w:t> </w:t>
            </w:r>
          </w:p>
        </w:tc>
      </w:tr>
      <w:tr w:rsidR="00111E44" w:rsidRPr="007B5012" w14:paraId="042F6F60" w14:textId="77777777" w:rsidTr="00B02A22">
        <w:trPr>
          <w:trHeight w:val="315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80ED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00B4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ocorrências ou mais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D5DB" w14:textId="77777777" w:rsidR="00111E44" w:rsidRPr="007B5012" w:rsidRDefault="00111E44" w:rsidP="00B02A2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EB94" w14:textId="77777777" w:rsidR="00111E44" w:rsidRPr="007B5012" w:rsidRDefault="00111E44" w:rsidP="00B02A22">
            <w:pPr>
              <w:rPr>
                <w:rFonts w:eastAsia="Times New Roman"/>
                <w:color w:val="000000"/>
              </w:rPr>
            </w:pPr>
            <w:r w:rsidRPr="007B5012">
              <w:rPr>
                <w:rFonts w:eastAsia="Times New Roman"/>
                <w:color w:val="000000"/>
              </w:rPr>
              <w:t> </w:t>
            </w:r>
          </w:p>
        </w:tc>
      </w:tr>
      <w:tr w:rsidR="00111E44" w:rsidRPr="007B5012" w14:paraId="3BAE5A8E" w14:textId="77777777" w:rsidTr="00B02A22">
        <w:trPr>
          <w:trHeight w:val="300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6ADA" w14:textId="77777777" w:rsidR="00111E44" w:rsidRPr="007B5012" w:rsidRDefault="00111E44" w:rsidP="00B02A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5 - </w:t>
            </w:r>
            <w:r w:rsidRPr="00CE09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CUMPRIR O CRONOGRAMA DE EXECUÇÃO DO SERVIÇO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F0C9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Sem Ocorrências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FC5A" w14:textId="77777777" w:rsidR="00111E44" w:rsidRPr="007B5012" w:rsidRDefault="00111E44" w:rsidP="00B02A2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DE6A" w14:textId="77777777" w:rsidR="00111E44" w:rsidRPr="007B5012" w:rsidRDefault="00111E44" w:rsidP="00B02A22">
            <w:pPr>
              <w:rPr>
                <w:rFonts w:eastAsia="Times New Roman"/>
                <w:color w:val="000000"/>
              </w:rPr>
            </w:pPr>
            <w:r w:rsidRPr="007B5012">
              <w:rPr>
                <w:rFonts w:eastAsia="Times New Roman"/>
                <w:color w:val="000000"/>
              </w:rPr>
              <w:t> </w:t>
            </w:r>
          </w:p>
        </w:tc>
      </w:tr>
      <w:tr w:rsidR="00111E44" w:rsidRPr="007B5012" w14:paraId="35F92F21" w14:textId="77777777" w:rsidTr="00B02A22">
        <w:trPr>
          <w:trHeight w:val="315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4CF75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7520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Ocorrência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1A41" w14:textId="77777777" w:rsidR="00111E44" w:rsidRPr="007B5012" w:rsidRDefault="00111E44" w:rsidP="00B02A2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E9FC" w14:textId="77777777" w:rsidR="00111E44" w:rsidRPr="007B5012" w:rsidRDefault="00111E44" w:rsidP="00B02A22">
            <w:pPr>
              <w:rPr>
                <w:rFonts w:eastAsia="Times New Roman"/>
                <w:color w:val="000000"/>
              </w:rPr>
            </w:pPr>
            <w:r w:rsidRPr="007B5012">
              <w:rPr>
                <w:rFonts w:eastAsia="Times New Roman"/>
                <w:color w:val="000000"/>
              </w:rPr>
              <w:t> </w:t>
            </w:r>
          </w:p>
        </w:tc>
      </w:tr>
      <w:tr w:rsidR="00111E44" w:rsidRPr="007B5012" w14:paraId="7582D392" w14:textId="77777777" w:rsidTr="00B02A22">
        <w:trPr>
          <w:trHeight w:val="315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1E2E0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75B3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Ocorrências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5B6D" w14:textId="77777777" w:rsidR="00111E44" w:rsidRPr="007B5012" w:rsidRDefault="00111E44" w:rsidP="00B02A2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20C5" w14:textId="77777777" w:rsidR="00111E44" w:rsidRPr="007B5012" w:rsidRDefault="00111E44" w:rsidP="00B02A22">
            <w:pPr>
              <w:rPr>
                <w:rFonts w:eastAsia="Times New Roman"/>
                <w:color w:val="000000"/>
              </w:rPr>
            </w:pPr>
            <w:r w:rsidRPr="007B5012">
              <w:rPr>
                <w:rFonts w:eastAsia="Times New Roman"/>
                <w:color w:val="000000"/>
              </w:rPr>
              <w:t> </w:t>
            </w:r>
          </w:p>
        </w:tc>
      </w:tr>
      <w:tr w:rsidR="00111E44" w:rsidRPr="007B5012" w14:paraId="6D803438" w14:textId="77777777" w:rsidTr="00B02A22">
        <w:trPr>
          <w:trHeight w:val="315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B761C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E391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Ocorrências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11E2" w14:textId="77777777" w:rsidR="00111E44" w:rsidRPr="007B5012" w:rsidRDefault="00111E44" w:rsidP="00B02A2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EDA1" w14:textId="77777777" w:rsidR="00111E44" w:rsidRPr="007B5012" w:rsidRDefault="00111E44" w:rsidP="00B02A22">
            <w:pPr>
              <w:rPr>
                <w:rFonts w:eastAsia="Times New Roman"/>
                <w:color w:val="000000"/>
              </w:rPr>
            </w:pPr>
            <w:r w:rsidRPr="007B5012">
              <w:rPr>
                <w:rFonts w:eastAsia="Times New Roman"/>
                <w:color w:val="000000"/>
              </w:rPr>
              <w:t> </w:t>
            </w:r>
          </w:p>
        </w:tc>
      </w:tr>
      <w:tr w:rsidR="00111E44" w:rsidRPr="007B5012" w14:paraId="7A2244B6" w14:textId="77777777" w:rsidTr="00B02A22">
        <w:trPr>
          <w:trHeight w:val="315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03690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13A6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Ocorrências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78E8" w14:textId="77777777" w:rsidR="00111E44" w:rsidRPr="007B5012" w:rsidRDefault="00111E44" w:rsidP="00B02A2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3F8F" w14:textId="77777777" w:rsidR="00111E44" w:rsidRPr="007B5012" w:rsidRDefault="00111E44" w:rsidP="00B02A22">
            <w:pPr>
              <w:rPr>
                <w:rFonts w:eastAsia="Times New Roman"/>
                <w:color w:val="000000"/>
              </w:rPr>
            </w:pPr>
            <w:r w:rsidRPr="007B5012">
              <w:rPr>
                <w:rFonts w:eastAsia="Times New Roman"/>
                <w:color w:val="000000"/>
              </w:rPr>
              <w:t> </w:t>
            </w:r>
          </w:p>
        </w:tc>
      </w:tr>
      <w:tr w:rsidR="00111E44" w:rsidRPr="007B5012" w14:paraId="3FEC57A4" w14:textId="77777777" w:rsidTr="00B02A22">
        <w:trPr>
          <w:trHeight w:val="315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EC50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65A5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Ocorrências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47B5" w14:textId="77777777" w:rsidR="00111E44" w:rsidRPr="007B5012" w:rsidRDefault="00111E44" w:rsidP="00B02A2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9949" w14:textId="77777777" w:rsidR="00111E44" w:rsidRPr="007B5012" w:rsidRDefault="00111E44" w:rsidP="00B02A22">
            <w:pPr>
              <w:rPr>
                <w:rFonts w:eastAsia="Times New Roman"/>
                <w:color w:val="000000"/>
              </w:rPr>
            </w:pPr>
            <w:r w:rsidRPr="007B5012">
              <w:rPr>
                <w:rFonts w:eastAsia="Times New Roman"/>
                <w:color w:val="000000"/>
              </w:rPr>
              <w:t> </w:t>
            </w:r>
          </w:p>
        </w:tc>
      </w:tr>
      <w:tr w:rsidR="00111E44" w:rsidRPr="007B5012" w14:paraId="2C9AE1D1" w14:textId="77777777" w:rsidTr="00B02A22">
        <w:trPr>
          <w:trHeight w:val="315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B0B69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BD5F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06 </w:t>
            </w:r>
            <w:proofErr w:type="gramStart"/>
            <w:r w:rsidRPr="007B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à</w:t>
            </w:r>
            <w:proofErr w:type="gramEnd"/>
            <w:r w:rsidRPr="007B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ocorrências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B383" w14:textId="77777777" w:rsidR="00111E44" w:rsidRPr="007B5012" w:rsidRDefault="00111E44" w:rsidP="00B02A2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85CC" w14:textId="77777777" w:rsidR="00111E44" w:rsidRPr="007B5012" w:rsidRDefault="00111E44" w:rsidP="00B02A22">
            <w:pPr>
              <w:rPr>
                <w:rFonts w:eastAsia="Times New Roman"/>
                <w:color w:val="000000"/>
              </w:rPr>
            </w:pPr>
            <w:r w:rsidRPr="007B5012">
              <w:rPr>
                <w:rFonts w:eastAsia="Times New Roman"/>
                <w:color w:val="000000"/>
              </w:rPr>
              <w:t> </w:t>
            </w:r>
          </w:p>
        </w:tc>
      </w:tr>
      <w:tr w:rsidR="00111E44" w:rsidRPr="007B5012" w14:paraId="16B2C34F" w14:textId="77777777" w:rsidTr="00B02A22">
        <w:trPr>
          <w:trHeight w:val="315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5C865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B0BE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ocorrências ou mais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51FF" w14:textId="77777777" w:rsidR="00111E44" w:rsidRPr="007B5012" w:rsidRDefault="00111E44" w:rsidP="00B02A2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8FD5" w14:textId="77777777" w:rsidR="00111E44" w:rsidRPr="007B5012" w:rsidRDefault="00111E44" w:rsidP="00B02A22">
            <w:pPr>
              <w:rPr>
                <w:rFonts w:eastAsia="Times New Roman"/>
                <w:color w:val="000000"/>
              </w:rPr>
            </w:pPr>
            <w:r w:rsidRPr="007B5012">
              <w:rPr>
                <w:rFonts w:eastAsia="Times New Roman"/>
                <w:color w:val="000000"/>
              </w:rPr>
              <w:t> </w:t>
            </w:r>
          </w:p>
        </w:tc>
      </w:tr>
      <w:tr w:rsidR="00111E44" w:rsidRPr="007B5012" w14:paraId="6FE9265E" w14:textId="77777777" w:rsidTr="00B02A22">
        <w:trPr>
          <w:trHeight w:val="315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7AF3" w14:textId="77777777" w:rsidR="00111E44" w:rsidRPr="007B5012" w:rsidRDefault="00111E44" w:rsidP="00B02A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6 - </w:t>
            </w:r>
            <w:r w:rsidRPr="00CE09E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CUMPRIR OS PRAZOS </w:t>
            </w:r>
            <w:r w:rsidRPr="00CE0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MÍNIMOS E MÁXIMOS PARA EXECUÇÃO E FINALIZAÇÃO DOS SERVIÇOS DE MANUTENÇÃO, SEJAM ELES </w:t>
            </w:r>
            <w:r w:rsidRPr="00CE09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PREVENTIVOS, CORRETIVOS E/OU ADEQUAÇÃO, INCLUSIVE DE CARÁTER EMERGENCIAL</w:t>
            </w:r>
            <w:r w:rsidRPr="00CE09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8A088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Sem Ocorrências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35C98" w14:textId="77777777" w:rsidR="00111E44" w:rsidRPr="007B5012" w:rsidRDefault="00111E44" w:rsidP="00B02A2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0F3B" w14:textId="77777777" w:rsidR="00111E44" w:rsidRPr="007B5012" w:rsidRDefault="00111E44" w:rsidP="00B02A22">
            <w:pPr>
              <w:rPr>
                <w:rFonts w:eastAsia="Times New Roman"/>
                <w:color w:val="000000"/>
              </w:rPr>
            </w:pPr>
            <w:r w:rsidRPr="007B5012">
              <w:rPr>
                <w:rFonts w:eastAsia="Times New Roman"/>
                <w:color w:val="000000"/>
              </w:rPr>
              <w:t> </w:t>
            </w:r>
          </w:p>
        </w:tc>
      </w:tr>
      <w:tr w:rsidR="00111E44" w:rsidRPr="007B5012" w14:paraId="0E31E399" w14:textId="77777777" w:rsidTr="00B02A22">
        <w:trPr>
          <w:trHeight w:val="315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DF7B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74AEC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Ocorrência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22663" w14:textId="77777777" w:rsidR="00111E44" w:rsidRPr="007B5012" w:rsidRDefault="00111E44" w:rsidP="00B02A2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77F6" w14:textId="77777777" w:rsidR="00111E44" w:rsidRPr="007B5012" w:rsidRDefault="00111E44" w:rsidP="00B02A22">
            <w:pPr>
              <w:rPr>
                <w:rFonts w:eastAsia="Times New Roman"/>
                <w:color w:val="000000"/>
              </w:rPr>
            </w:pPr>
            <w:r w:rsidRPr="007B5012">
              <w:rPr>
                <w:rFonts w:eastAsia="Times New Roman"/>
                <w:color w:val="000000"/>
              </w:rPr>
              <w:t> </w:t>
            </w:r>
          </w:p>
        </w:tc>
      </w:tr>
      <w:tr w:rsidR="00111E44" w:rsidRPr="007B5012" w14:paraId="1E992551" w14:textId="77777777" w:rsidTr="00B02A22">
        <w:trPr>
          <w:trHeight w:val="315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52625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530CF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Ocorrências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4719" w14:textId="77777777" w:rsidR="00111E44" w:rsidRPr="007B5012" w:rsidRDefault="00111E44" w:rsidP="00B02A2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5204" w14:textId="77777777" w:rsidR="00111E44" w:rsidRPr="007B5012" w:rsidRDefault="00111E44" w:rsidP="00B02A22">
            <w:pPr>
              <w:rPr>
                <w:rFonts w:eastAsia="Times New Roman"/>
                <w:color w:val="000000"/>
              </w:rPr>
            </w:pPr>
            <w:r w:rsidRPr="007B5012">
              <w:rPr>
                <w:rFonts w:eastAsia="Times New Roman"/>
                <w:color w:val="000000"/>
              </w:rPr>
              <w:t> </w:t>
            </w:r>
          </w:p>
        </w:tc>
      </w:tr>
      <w:tr w:rsidR="00111E44" w:rsidRPr="007B5012" w14:paraId="5CA98F44" w14:textId="77777777" w:rsidTr="00B02A22">
        <w:trPr>
          <w:trHeight w:val="315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9614D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6AEBF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Ocorrências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AC542" w14:textId="77777777" w:rsidR="00111E44" w:rsidRPr="007B5012" w:rsidRDefault="00111E44" w:rsidP="00B02A2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2FB8" w14:textId="77777777" w:rsidR="00111E44" w:rsidRPr="007B5012" w:rsidRDefault="00111E44" w:rsidP="00B02A22">
            <w:pPr>
              <w:rPr>
                <w:rFonts w:eastAsia="Times New Roman"/>
                <w:color w:val="000000"/>
              </w:rPr>
            </w:pPr>
            <w:r w:rsidRPr="007B5012">
              <w:rPr>
                <w:rFonts w:eastAsia="Times New Roman"/>
                <w:color w:val="000000"/>
              </w:rPr>
              <w:t> </w:t>
            </w:r>
          </w:p>
        </w:tc>
      </w:tr>
      <w:tr w:rsidR="00111E44" w:rsidRPr="007B5012" w14:paraId="195A8B74" w14:textId="77777777" w:rsidTr="00B02A22">
        <w:trPr>
          <w:trHeight w:val="315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A1358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5098A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Ocorrências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B9C45" w14:textId="77777777" w:rsidR="00111E44" w:rsidRPr="007B5012" w:rsidRDefault="00111E44" w:rsidP="00B02A2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D232" w14:textId="77777777" w:rsidR="00111E44" w:rsidRPr="007B5012" w:rsidRDefault="00111E44" w:rsidP="00B02A22">
            <w:pPr>
              <w:rPr>
                <w:rFonts w:eastAsia="Times New Roman"/>
                <w:color w:val="000000"/>
              </w:rPr>
            </w:pPr>
            <w:r w:rsidRPr="007B5012">
              <w:rPr>
                <w:rFonts w:eastAsia="Times New Roman"/>
                <w:color w:val="000000"/>
              </w:rPr>
              <w:t> </w:t>
            </w:r>
          </w:p>
        </w:tc>
      </w:tr>
      <w:tr w:rsidR="00111E44" w:rsidRPr="007B5012" w14:paraId="22AE0118" w14:textId="77777777" w:rsidTr="00B02A22">
        <w:trPr>
          <w:trHeight w:val="315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498F6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CFB91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Ocorrências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BE096" w14:textId="77777777" w:rsidR="00111E44" w:rsidRPr="007B5012" w:rsidRDefault="00111E44" w:rsidP="00B02A2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BE72" w14:textId="77777777" w:rsidR="00111E44" w:rsidRPr="007B5012" w:rsidRDefault="00111E44" w:rsidP="00B02A22">
            <w:pPr>
              <w:rPr>
                <w:rFonts w:eastAsia="Times New Roman"/>
                <w:color w:val="000000"/>
              </w:rPr>
            </w:pPr>
            <w:r w:rsidRPr="007B5012">
              <w:rPr>
                <w:rFonts w:eastAsia="Times New Roman"/>
                <w:color w:val="000000"/>
              </w:rPr>
              <w:t> </w:t>
            </w:r>
          </w:p>
        </w:tc>
      </w:tr>
      <w:tr w:rsidR="00111E44" w:rsidRPr="007B5012" w14:paraId="1ACF0967" w14:textId="77777777" w:rsidTr="00B02A22">
        <w:trPr>
          <w:trHeight w:val="315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CBBDB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F74A2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06 </w:t>
            </w:r>
            <w:proofErr w:type="gramStart"/>
            <w:r w:rsidRPr="007B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à</w:t>
            </w:r>
            <w:proofErr w:type="gramEnd"/>
            <w:r w:rsidRPr="007B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ocorrências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A4DE9" w14:textId="77777777" w:rsidR="00111E44" w:rsidRPr="007B5012" w:rsidRDefault="00111E44" w:rsidP="00B02A2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9C10" w14:textId="77777777" w:rsidR="00111E44" w:rsidRPr="007B5012" w:rsidRDefault="00111E44" w:rsidP="00B02A22">
            <w:pPr>
              <w:rPr>
                <w:rFonts w:eastAsia="Times New Roman"/>
                <w:color w:val="000000"/>
              </w:rPr>
            </w:pPr>
            <w:r w:rsidRPr="007B5012">
              <w:rPr>
                <w:rFonts w:eastAsia="Times New Roman"/>
                <w:color w:val="000000"/>
              </w:rPr>
              <w:t> </w:t>
            </w:r>
          </w:p>
        </w:tc>
      </w:tr>
      <w:tr w:rsidR="00111E44" w:rsidRPr="007B5012" w14:paraId="7D128477" w14:textId="77777777" w:rsidTr="00B02A22">
        <w:trPr>
          <w:trHeight w:val="315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86400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11497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ocorrências ou mais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FAE5D" w14:textId="77777777" w:rsidR="00111E44" w:rsidRPr="007B5012" w:rsidRDefault="00111E44" w:rsidP="00B02A2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E087" w14:textId="77777777" w:rsidR="00111E44" w:rsidRPr="007B5012" w:rsidRDefault="00111E44" w:rsidP="00B02A22">
            <w:pPr>
              <w:rPr>
                <w:rFonts w:eastAsia="Times New Roman"/>
                <w:color w:val="000000"/>
              </w:rPr>
            </w:pPr>
            <w:r w:rsidRPr="007B5012">
              <w:rPr>
                <w:rFonts w:eastAsia="Times New Roman"/>
                <w:color w:val="000000"/>
              </w:rPr>
              <w:t> </w:t>
            </w:r>
          </w:p>
        </w:tc>
      </w:tr>
      <w:tr w:rsidR="00111E44" w:rsidRPr="007B5012" w14:paraId="65E7A657" w14:textId="77777777" w:rsidTr="00B02A22">
        <w:trPr>
          <w:trHeight w:val="315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A70B8F3" w14:textId="77777777" w:rsidR="00111E44" w:rsidRPr="007B5012" w:rsidRDefault="00111E44" w:rsidP="00B02A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7 -</w:t>
            </w:r>
            <w:r w:rsidRPr="001A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F0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EXECUTAR O SERVIÇO COM MÍNIMA INTERFERÊNCIA POSSÍVEL NO FUNCIONAMENTO DA UNIDADE DE SAÚDE.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41585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Sem Ocorrências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A87F4" w14:textId="77777777" w:rsidR="00111E44" w:rsidRPr="007B5012" w:rsidRDefault="00111E44" w:rsidP="00B02A2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E600D" w14:textId="77777777" w:rsidR="00111E44" w:rsidRPr="007B5012" w:rsidRDefault="00111E44" w:rsidP="00B02A22">
            <w:pPr>
              <w:rPr>
                <w:rFonts w:eastAsia="Times New Roman"/>
                <w:color w:val="000000"/>
              </w:rPr>
            </w:pPr>
          </w:p>
        </w:tc>
      </w:tr>
      <w:tr w:rsidR="00111E44" w:rsidRPr="007B5012" w14:paraId="3BBB3D61" w14:textId="77777777" w:rsidTr="00B02A22">
        <w:trPr>
          <w:trHeight w:val="315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54CB9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D0503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Ocorrência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61996" w14:textId="77777777" w:rsidR="00111E44" w:rsidRPr="007B5012" w:rsidRDefault="00111E44" w:rsidP="00B02A2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063A3" w14:textId="77777777" w:rsidR="00111E44" w:rsidRPr="007B5012" w:rsidRDefault="00111E44" w:rsidP="00B02A22">
            <w:pPr>
              <w:rPr>
                <w:rFonts w:eastAsia="Times New Roman"/>
                <w:color w:val="000000"/>
              </w:rPr>
            </w:pPr>
          </w:p>
        </w:tc>
      </w:tr>
      <w:tr w:rsidR="00111E44" w:rsidRPr="007B5012" w14:paraId="5B3255F5" w14:textId="77777777" w:rsidTr="00B02A22">
        <w:trPr>
          <w:trHeight w:val="315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E91ED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0E2DA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Ocorrências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B900C" w14:textId="77777777" w:rsidR="00111E44" w:rsidRPr="007B5012" w:rsidRDefault="00111E44" w:rsidP="00B02A2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207CF" w14:textId="77777777" w:rsidR="00111E44" w:rsidRPr="007B5012" w:rsidRDefault="00111E44" w:rsidP="00B02A22">
            <w:pPr>
              <w:rPr>
                <w:rFonts w:eastAsia="Times New Roman"/>
                <w:color w:val="000000"/>
              </w:rPr>
            </w:pPr>
          </w:p>
        </w:tc>
      </w:tr>
      <w:tr w:rsidR="00111E44" w:rsidRPr="007B5012" w14:paraId="22A56D6A" w14:textId="77777777" w:rsidTr="00B02A22">
        <w:trPr>
          <w:trHeight w:val="315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875F7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25608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Ocorrências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B2774" w14:textId="77777777" w:rsidR="00111E44" w:rsidRPr="007B5012" w:rsidRDefault="00111E44" w:rsidP="00B02A2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56FF9" w14:textId="77777777" w:rsidR="00111E44" w:rsidRPr="007B5012" w:rsidRDefault="00111E44" w:rsidP="00B02A22">
            <w:pPr>
              <w:rPr>
                <w:rFonts w:eastAsia="Times New Roman"/>
                <w:color w:val="000000"/>
              </w:rPr>
            </w:pPr>
          </w:p>
        </w:tc>
      </w:tr>
      <w:tr w:rsidR="00111E44" w:rsidRPr="007B5012" w14:paraId="798D5C32" w14:textId="77777777" w:rsidTr="00B02A22">
        <w:trPr>
          <w:trHeight w:val="315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339B3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958B9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Ocorrências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DA319" w14:textId="77777777" w:rsidR="00111E44" w:rsidRPr="007B5012" w:rsidRDefault="00111E44" w:rsidP="00B02A2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6D384" w14:textId="77777777" w:rsidR="00111E44" w:rsidRPr="007B5012" w:rsidRDefault="00111E44" w:rsidP="00B02A22">
            <w:pPr>
              <w:rPr>
                <w:rFonts w:eastAsia="Times New Roman"/>
                <w:color w:val="000000"/>
              </w:rPr>
            </w:pPr>
          </w:p>
        </w:tc>
      </w:tr>
      <w:tr w:rsidR="00111E44" w:rsidRPr="007B5012" w14:paraId="7BA0DC63" w14:textId="77777777" w:rsidTr="00B02A22">
        <w:trPr>
          <w:trHeight w:val="315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6E413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874C2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Ocorrências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417BC" w14:textId="77777777" w:rsidR="00111E44" w:rsidRPr="007B5012" w:rsidRDefault="00111E44" w:rsidP="00B02A2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F5871" w14:textId="77777777" w:rsidR="00111E44" w:rsidRPr="007B5012" w:rsidRDefault="00111E44" w:rsidP="00B02A22">
            <w:pPr>
              <w:rPr>
                <w:rFonts w:eastAsia="Times New Roman"/>
                <w:color w:val="000000"/>
              </w:rPr>
            </w:pPr>
          </w:p>
        </w:tc>
      </w:tr>
      <w:tr w:rsidR="00111E44" w:rsidRPr="007B5012" w14:paraId="2BB432F3" w14:textId="77777777" w:rsidTr="00B02A22">
        <w:trPr>
          <w:trHeight w:val="315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3AD09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221D7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06 </w:t>
            </w:r>
            <w:proofErr w:type="gramStart"/>
            <w:r w:rsidRPr="007B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à</w:t>
            </w:r>
            <w:proofErr w:type="gramEnd"/>
            <w:r w:rsidRPr="007B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ocorrências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8FA57" w14:textId="77777777" w:rsidR="00111E44" w:rsidRPr="007B5012" w:rsidRDefault="00111E44" w:rsidP="00B02A2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8AF27" w14:textId="77777777" w:rsidR="00111E44" w:rsidRPr="007B5012" w:rsidRDefault="00111E44" w:rsidP="00B02A22">
            <w:pPr>
              <w:rPr>
                <w:rFonts w:eastAsia="Times New Roman"/>
                <w:color w:val="000000"/>
              </w:rPr>
            </w:pPr>
          </w:p>
        </w:tc>
      </w:tr>
      <w:tr w:rsidR="00111E44" w:rsidRPr="007B5012" w14:paraId="77073346" w14:textId="77777777" w:rsidTr="00B02A22">
        <w:trPr>
          <w:trHeight w:val="315"/>
        </w:trPr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6E91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585CB" w14:textId="77777777" w:rsidR="00111E44" w:rsidRPr="007B501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ocorrências ou mais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AA3C5" w14:textId="77777777" w:rsidR="00111E44" w:rsidRPr="007B5012" w:rsidRDefault="00111E44" w:rsidP="00B02A2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01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9B37A" w14:textId="77777777" w:rsidR="00111E44" w:rsidRPr="007B5012" w:rsidRDefault="00111E44" w:rsidP="00B02A22">
            <w:pPr>
              <w:rPr>
                <w:rFonts w:eastAsia="Times New Roman"/>
                <w:color w:val="000000"/>
              </w:rPr>
            </w:pPr>
          </w:p>
        </w:tc>
      </w:tr>
      <w:tr w:rsidR="00111E44" w:rsidRPr="007B5012" w14:paraId="57853CA5" w14:textId="77777777" w:rsidTr="00B02A22">
        <w:trPr>
          <w:trHeight w:val="300"/>
        </w:trPr>
        <w:tc>
          <w:tcPr>
            <w:tcW w:w="6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EA1B" w14:textId="77777777" w:rsidR="00111E44" w:rsidRPr="007B5012" w:rsidRDefault="00111E44" w:rsidP="00B02A2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B5012">
              <w:rPr>
                <w:rFonts w:eastAsia="Times New Roman"/>
                <w:b/>
                <w:bCs/>
                <w:color w:val="000000"/>
              </w:rPr>
              <w:t>Pontuação Total do Serviço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FA61" w14:textId="77777777" w:rsidR="00111E44" w:rsidRPr="007B5012" w:rsidRDefault="00111E44" w:rsidP="00B02A22">
            <w:pPr>
              <w:rPr>
                <w:rFonts w:eastAsia="Times New Roman"/>
                <w:color w:val="000000"/>
              </w:rPr>
            </w:pPr>
            <w:r w:rsidRPr="007B5012">
              <w:rPr>
                <w:rFonts w:eastAsia="Times New Roman"/>
                <w:color w:val="000000"/>
              </w:rPr>
              <w:t> </w:t>
            </w:r>
          </w:p>
        </w:tc>
      </w:tr>
    </w:tbl>
    <w:p w14:paraId="2D7464E1" w14:textId="77777777" w:rsidR="00111E44" w:rsidRDefault="00111E44" w:rsidP="00111E44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br w:type="textWrapping" w:clear="all"/>
      </w:r>
    </w:p>
    <w:p w14:paraId="654EC488" w14:textId="77777777" w:rsidR="00111E44" w:rsidRDefault="00111E44" w:rsidP="00111E44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9D68979" w14:textId="77777777" w:rsidR="00111E44" w:rsidRPr="008C39A1" w:rsidRDefault="00111E44" w:rsidP="00111E44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664A84B" w14:textId="77777777" w:rsidR="00111E44" w:rsidRDefault="00111E44" w:rsidP="00111E4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14</w:t>
      </w:r>
      <w:r w:rsidRPr="008C39A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PESQUISA DE SATISFAÇÃO COM A QUALIDADE DOS SERVIÇOS PRESTADOS </w:t>
      </w:r>
      <w:r w:rsidRPr="00FB4A8F">
        <w:rPr>
          <w:rFonts w:ascii="Times New Roman" w:eastAsia="Calibri" w:hAnsi="Times New Roman" w:cs="Times New Roman"/>
          <w:b/>
          <w:bCs/>
          <w:sz w:val="24"/>
          <w:szCs w:val="24"/>
        </w:rPr>
        <w:t>DE L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OCAÇÃO DE CONTAINER</w:t>
      </w:r>
      <w:r w:rsidRPr="0014055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61"/>
        <w:gridCol w:w="519"/>
        <w:gridCol w:w="573"/>
        <w:gridCol w:w="642"/>
        <w:gridCol w:w="566"/>
      </w:tblGrid>
      <w:tr w:rsidR="00111E44" w:rsidRPr="00BF28F2" w14:paraId="7E6DED6D" w14:textId="77777777" w:rsidTr="00B02A22">
        <w:trPr>
          <w:trHeight w:val="330"/>
        </w:trPr>
        <w:tc>
          <w:tcPr>
            <w:tcW w:w="8364" w:type="dxa"/>
            <w:gridSpan w:val="3"/>
            <w:noWrap/>
            <w:hideMark/>
          </w:tcPr>
          <w:p w14:paraId="6E992E11" w14:textId="77777777" w:rsidR="00111E44" w:rsidRPr="00BF28F2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28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Unidade:</w:t>
            </w:r>
          </w:p>
        </w:tc>
        <w:tc>
          <w:tcPr>
            <w:tcW w:w="1263" w:type="dxa"/>
            <w:gridSpan w:val="2"/>
            <w:noWrap/>
            <w:hideMark/>
          </w:tcPr>
          <w:p w14:paraId="058946CE" w14:textId="77777777" w:rsidR="00111E44" w:rsidRPr="00BF28F2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28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Data:</w:t>
            </w:r>
          </w:p>
        </w:tc>
      </w:tr>
      <w:tr w:rsidR="00111E44" w:rsidRPr="00BF28F2" w14:paraId="0ECD9F64" w14:textId="77777777" w:rsidTr="00B02A22">
        <w:trPr>
          <w:trHeight w:val="330"/>
        </w:trPr>
        <w:tc>
          <w:tcPr>
            <w:tcW w:w="9627" w:type="dxa"/>
            <w:gridSpan w:val="5"/>
            <w:noWrap/>
            <w:hideMark/>
          </w:tcPr>
          <w:p w14:paraId="5A3A6F53" w14:textId="77777777" w:rsidR="00111E44" w:rsidRPr="00BF28F2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28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Servidor:</w:t>
            </w:r>
          </w:p>
        </w:tc>
      </w:tr>
      <w:tr w:rsidR="00111E44" w:rsidRPr="00BF28F2" w14:paraId="227B92CF" w14:textId="77777777" w:rsidTr="00B02A22">
        <w:trPr>
          <w:trHeight w:val="330"/>
        </w:trPr>
        <w:tc>
          <w:tcPr>
            <w:tcW w:w="9627" w:type="dxa"/>
            <w:gridSpan w:val="5"/>
            <w:noWrap/>
            <w:hideMark/>
          </w:tcPr>
          <w:p w14:paraId="016889D0" w14:textId="77777777" w:rsidR="00111E44" w:rsidRPr="00BF28F2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28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Contratada:</w:t>
            </w:r>
          </w:p>
        </w:tc>
      </w:tr>
      <w:tr w:rsidR="00111E44" w:rsidRPr="00BF28F2" w14:paraId="3336A360" w14:textId="77777777" w:rsidTr="00B02A22">
        <w:trPr>
          <w:trHeight w:val="330"/>
        </w:trPr>
        <w:tc>
          <w:tcPr>
            <w:tcW w:w="9627" w:type="dxa"/>
            <w:gridSpan w:val="5"/>
            <w:noWrap/>
            <w:hideMark/>
          </w:tcPr>
          <w:p w14:paraId="79BBC30C" w14:textId="77777777" w:rsidR="00111E44" w:rsidRPr="00BF28F2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28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Nº do contrato:</w:t>
            </w:r>
          </w:p>
        </w:tc>
      </w:tr>
      <w:tr w:rsidR="00111E44" w:rsidRPr="00BF28F2" w14:paraId="03C38549" w14:textId="77777777" w:rsidTr="00B02A22">
        <w:trPr>
          <w:trHeight w:val="330"/>
        </w:trPr>
        <w:tc>
          <w:tcPr>
            <w:tcW w:w="7225" w:type="dxa"/>
            <w:noWrap/>
            <w:hideMark/>
          </w:tcPr>
          <w:p w14:paraId="52266D6B" w14:textId="77777777" w:rsidR="00111E44" w:rsidRPr="00BF28F2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28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Serviço prestado na unidade</w:t>
            </w:r>
          </w:p>
        </w:tc>
        <w:tc>
          <w:tcPr>
            <w:tcW w:w="541" w:type="dxa"/>
            <w:noWrap/>
            <w:hideMark/>
          </w:tcPr>
          <w:p w14:paraId="27409004" w14:textId="77777777" w:rsidR="00111E44" w:rsidRPr="00BF28F2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28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598" w:type="dxa"/>
            <w:noWrap/>
            <w:hideMark/>
          </w:tcPr>
          <w:p w14:paraId="72E1C3BD" w14:textId="77777777" w:rsidR="00111E44" w:rsidRPr="00BF28F2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28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72" w:type="dxa"/>
            <w:noWrap/>
            <w:hideMark/>
          </w:tcPr>
          <w:p w14:paraId="5A1F2524" w14:textId="77777777" w:rsidR="00111E44" w:rsidRPr="00BF28F2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28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591" w:type="dxa"/>
            <w:noWrap/>
            <w:hideMark/>
          </w:tcPr>
          <w:p w14:paraId="77E0BD1A" w14:textId="77777777" w:rsidR="00111E44" w:rsidRPr="00BF28F2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28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I</w:t>
            </w:r>
          </w:p>
        </w:tc>
      </w:tr>
      <w:tr w:rsidR="00111E44" w:rsidRPr="00BF28F2" w14:paraId="3E9A9342" w14:textId="77777777" w:rsidTr="00B02A22">
        <w:trPr>
          <w:trHeight w:val="330"/>
        </w:trPr>
        <w:tc>
          <w:tcPr>
            <w:tcW w:w="7225" w:type="dxa"/>
            <w:noWrap/>
            <w:hideMark/>
          </w:tcPr>
          <w:p w14:paraId="7EDCF84A" w14:textId="77777777" w:rsidR="00111E44" w:rsidRPr="00FB4A8F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C9733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Administração local;</w:t>
            </w:r>
          </w:p>
        </w:tc>
        <w:tc>
          <w:tcPr>
            <w:tcW w:w="541" w:type="dxa"/>
            <w:noWrap/>
            <w:hideMark/>
          </w:tcPr>
          <w:p w14:paraId="7E2E269D" w14:textId="77777777" w:rsidR="00111E44" w:rsidRPr="00BF28F2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28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8" w:type="dxa"/>
            <w:noWrap/>
            <w:hideMark/>
          </w:tcPr>
          <w:p w14:paraId="4B8C5F6D" w14:textId="77777777" w:rsidR="00111E44" w:rsidRPr="00BF28F2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28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2" w:type="dxa"/>
            <w:noWrap/>
            <w:hideMark/>
          </w:tcPr>
          <w:p w14:paraId="6335C551" w14:textId="77777777" w:rsidR="00111E44" w:rsidRPr="00BF28F2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28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1" w:type="dxa"/>
            <w:noWrap/>
            <w:hideMark/>
          </w:tcPr>
          <w:p w14:paraId="20DFA3C5" w14:textId="77777777" w:rsidR="00111E44" w:rsidRPr="00BF28F2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28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11E44" w:rsidRPr="00BF28F2" w14:paraId="35C0B1EA" w14:textId="77777777" w:rsidTr="00B02A22">
        <w:trPr>
          <w:trHeight w:val="315"/>
        </w:trPr>
        <w:tc>
          <w:tcPr>
            <w:tcW w:w="7225" w:type="dxa"/>
            <w:hideMark/>
          </w:tcPr>
          <w:p w14:paraId="4B102AE2" w14:textId="77777777" w:rsidR="00111E44" w:rsidRPr="00FB4A8F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FB4A8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Organização e gestão do espaço, ferramentas e profissionais na prestação de serviços;</w:t>
            </w:r>
          </w:p>
        </w:tc>
        <w:tc>
          <w:tcPr>
            <w:tcW w:w="541" w:type="dxa"/>
            <w:noWrap/>
            <w:hideMark/>
          </w:tcPr>
          <w:p w14:paraId="464A0D1F" w14:textId="77777777" w:rsidR="00111E44" w:rsidRPr="00BF28F2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28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8" w:type="dxa"/>
            <w:noWrap/>
            <w:hideMark/>
          </w:tcPr>
          <w:p w14:paraId="21E6431E" w14:textId="77777777" w:rsidR="00111E44" w:rsidRPr="00BF28F2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28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2" w:type="dxa"/>
            <w:noWrap/>
            <w:hideMark/>
          </w:tcPr>
          <w:p w14:paraId="19A99C1C" w14:textId="77777777" w:rsidR="00111E44" w:rsidRPr="00BF28F2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28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1" w:type="dxa"/>
            <w:noWrap/>
            <w:hideMark/>
          </w:tcPr>
          <w:p w14:paraId="1AD69938" w14:textId="77777777" w:rsidR="00111E44" w:rsidRPr="00BF28F2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28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11E44" w:rsidRPr="00BF28F2" w14:paraId="4AAB9368" w14:textId="77777777" w:rsidTr="00B02A22">
        <w:trPr>
          <w:trHeight w:val="321"/>
        </w:trPr>
        <w:tc>
          <w:tcPr>
            <w:tcW w:w="7225" w:type="dxa"/>
            <w:hideMark/>
          </w:tcPr>
          <w:p w14:paraId="3C763D2B" w14:textId="77777777" w:rsidR="00111E44" w:rsidRPr="00FB4A8F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Limpeza dos ambientes após a execução do serviço, visto a r</w:t>
            </w:r>
            <w:r w:rsidRPr="00FB4A8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etirada de entulho e resíduos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provenientes deste;</w:t>
            </w:r>
          </w:p>
        </w:tc>
        <w:tc>
          <w:tcPr>
            <w:tcW w:w="541" w:type="dxa"/>
            <w:noWrap/>
            <w:hideMark/>
          </w:tcPr>
          <w:p w14:paraId="1F156853" w14:textId="77777777" w:rsidR="00111E44" w:rsidRPr="00BF28F2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28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8" w:type="dxa"/>
            <w:noWrap/>
            <w:hideMark/>
          </w:tcPr>
          <w:p w14:paraId="134FF97E" w14:textId="77777777" w:rsidR="00111E44" w:rsidRPr="00BF28F2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28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2" w:type="dxa"/>
            <w:noWrap/>
            <w:hideMark/>
          </w:tcPr>
          <w:p w14:paraId="7E23193B" w14:textId="77777777" w:rsidR="00111E44" w:rsidRPr="00BF28F2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28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1" w:type="dxa"/>
            <w:noWrap/>
            <w:hideMark/>
          </w:tcPr>
          <w:p w14:paraId="238BF10F" w14:textId="77777777" w:rsidR="00111E44" w:rsidRPr="00BF28F2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28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11E44" w:rsidRPr="00BF28F2" w14:paraId="21B73EB3" w14:textId="77777777" w:rsidTr="00B02A22">
        <w:trPr>
          <w:trHeight w:val="330"/>
        </w:trPr>
        <w:tc>
          <w:tcPr>
            <w:tcW w:w="7225" w:type="dxa"/>
            <w:noWrap/>
            <w:hideMark/>
          </w:tcPr>
          <w:p w14:paraId="3342D725" w14:textId="77777777" w:rsidR="00111E44" w:rsidRPr="00FB4A8F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L</w:t>
            </w:r>
            <w:r w:rsidRPr="00FB4A8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ocação, transporte, carga e descarga de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equipamentos;</w:t>
            </w:r>
          </w:p>
        </w:tc>
        <w:tc>
          <w:tcPr>
            <w:tcW w:w="541" w:type="dxa"/>
            <w:noWrap/>
            <w:hideMark/>
          </w:tcPr>
          <w:p w14:paraId="26448288" w14:textId="77777777" w:rsidR="00111E44" w:rsidRPr="00BF28F2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28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8" w:type="dxa"/>
            <w:noWrap/>
            <w:hideMark/>
          </w:tcPr>
          <w:p w14:paraId="2D5057F3" w14:textId="77777777" w:rsidR="00111E44" w:rsidRPr="00BF28F2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28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2" w:type="dxa"/>
            <w:noWrap/>
            <w:hideMark/>
          </w:tcPr>
          <w:p w14:paraId="7E4AD61F" w14:textId="77777777" w:rsidR="00111E44" w:rsidRPr="00BF28F2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28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1" w:type="dxa"/>
            <w:noWrap/>
            <w:hideMark/>
          </w:tcPr>
          <w:p w14:paraId="18056318" w14:textId="77777777" w:rsidR="00111E44" w:rsidRPr="00BF28F2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28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11E44" w:rsidRPr="00BF28F2" w14:paraId="456E2EDC" w14:textId="77777777" w:rsidTr="00B02A22">
        <w:trPr>
          <w:trHeight w:val="467"/>
        </w:trPr>
        <w:tc>
          <w:tcPr>
            <w:tcW w:w="7225" w:type="dxa"/>
            <w:hideMark/>
          </w:tcPr>
          <w:p w14:paraId="0DED2E99" w14:textId="77777777" w:rsidR="00111E44" w:rsidRPr="00FB4A8F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Estado das paredes, piso e teto;</w:t>
            </w:r>
          </w:p>
        </w:tc>
        <w:tc>
          <w:tcPr>
            <w:tcW w:w="541" w:type="dxa"/>
            <w:noWrap/>
            <w:hideMark/>
          </w:tcPr>
          <w:p w14:paraId="5F2167B1" w14:textId="77777777" w:rsidR="00111E44" w:rsidRPr="00BF28F2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28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8" w:type="dxa"/>
            <w:noWrap/>
            <w:hideMark/>
          </w:tcPr>
          <w:p w14:paraId="1F93CF6A" w14:textId="77777777" w:rsidR="00111E44" w:rsidRPr="00BF28F2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28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2" w:type="dxa"/>
            <w:noWrap/>
            <w:hideMark/>
          </w:tcPr>
          <w:p w14:paraId="0488CE62" w14:textId="77777777" w:rsidR="00111E44" w:rsidRPr="00BF28F2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28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1" w:type="dxa"/>
            <w:noWrap/>
            <w:hideMark/>
          </w:tcPr>
          <w:p w14:paraId="0F6233E9" w14:textId="77777777" w:rsidR="00111E44" w:rsidRPr="00BF28F2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28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11E44" w:rsidRPr="00BF28F2" w14:paraId="4BF22001" w14:textId="77777777" w:rsidTr="00B02A22">
        <w:trPr>
          <w:trHeight w:val="330"/>
        </w:trPr>
        <w:tc>
          <w:tcPr>
            <w:tcW w:w="7225" w:type="dxa"/>
            <w:noWrap/>
            <w:hideMark/>
          </w:tcPr>
          <w:p w14:paraId="2F08971F" w14:textId="77777777" w:rsidR="00111E44" w:rsidRPr="00FB4A8F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FB4A8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Acessibilidade;</w:t>
            </w:r>
          </w:p>
        </w:tc>
        <w:tc>
          <w:tcPr>
            <w:tcW w:w="541" w:type="dxa"/>
            <w:noWrap/>
            <w:hideMark/>
          </w:tcPr>
          <w:p w14:paraId="779A5AFF" w14:textId="77777777" w:rsidR="00111E44" w:rsidRPr="00BF28F2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28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8" w:type="dxa"/>
            <w:noWrap/>
            <w:hideMark/>
          </w:tcPr>
          <w:p w14:paraId="77A1E790" w14:textId="77777777" w:rsidR="00111E44" w:rsidRPr="00BF28F2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28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2" w:type="dxa"/>
            <w:noWrap/>
            <w:hideMark/>
          </w:tcPr>
          <w:p w14:paraId="193D7421" w14:textId="77777777" w:rsidR="00111E44" w:rsidRPr="00BF28F2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28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1" w:type="dxa"/>
            <w:noWrap/>
            <w:hideMark/>
          </w:tcPr>
          <w:p w14:paraId="659CD05B" w14:textId="77777777" w:rsidR="00111E44" w:rsidRPr="00BF28F2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28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11E44" w:rsidRPr="00BF28F2" w14:paraId="561A9218" w14:textId="77777777" w:rsidTr="00B02A22">
        <w:trPr>
          <w:trHeight w:val="330"/>
        </w:trPr>
        <w:tc>
          <w:tcPr>
            <w:tcW w:w="7225" w:type="dxa"/>
            <w:noWrap/>
          </w:tcPr>
          <w:p w14:paraId="22C2A440" w14:textId="77777777" w:rsidR="00111E44" w:rsidRPr="00FB4A8F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Condições funcionais e aparentes das p</w:t>
            </w:r>
            <w:r w:rsidRPr="00BE26D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ortas e janelas;</w:t>
            </w:r>
          </w:p>
        </w:tc>
        <w:tc>
          <w:tcPr>
            <w:tcW w:w="541" w:type="dxa"/>
            <w:noWrap/>
            <w:hideMark/>
          </w:tcPr>
          <w:p w14:paraId="2023F595" w14:textId="77777777" w:rsidR="00111E44" w:rsidRPr="00BF28F2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28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8" w:type="dxa"/>
            <w:noWrap/>
            <w:hideMark/>
          </w:tcPr>
          <w:p w14:paraId="1E910FCD" w14:textId="77777777" w:rsidR="00111E44" w:rsidRPr="00BF28F2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28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2" w:type="dxa"/>
            <w:noWrap/>
            <w:hideMark/>
          </w:tcPr>
          <w:p w14:paraId="3E17E791" w14:textId="77777777" w:rsidR="00111E44" w:rsidRPr="00BF28F2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28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1" w:type="dxa"/>
            <w:noWrap/>
            <w:hideMark/>
          </w:tcPr>
          <w:p w14:paraId="361B7314" w14:textId="77777777" w:rsidR="00111E44" w:rsidRPr="00BF28F2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28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11E44" w:rsidRPr="00BF28F2" w14:paraId="00613E01" w14:textId="77777777" w:rsidTr="00B02A22">
        <w:trPr>
          <w:trHeight w:val="330"/>
        </w:trPr>
        <w:tc>
          <w:tcPr>
            <w:tcW w:w="7225" w:type="dxa"/>
            <w:noWrap/>
            <w:hideMark/>
          </w:tcPr>
          <w:p w14:paraId="546375AA" w14:textId="77777777" w:rsidR="00111E44" w:rsidRPr="00C27002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Funcionamento adequado do ar</w:t>
            </w:r>
            <w:r w:rsidRPr="00FB4A8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condicionado;</w:t>
            </w:r>
          </w:p>
        </w:tc>
        <w:tc>
          <w:tcPr>
            <w:tcW w:w="541" w:type="dxa"/>
            <w:noWrap/>
            <w:hideMark/>
          </w:tcPr>
          <w:p w14:paraId="06A5D786" w14:textId="77777777" w:rsidR="00111E44" w:rsidRPr="00BF28F2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28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8" w:type="dxa"/>
            <w:noWrap/>
            <w:hideMark/>
          </w:tcPr>
          <w:p w14:paraId="2349DE36" w14:textId="77777777" w:rsidR="00111E44" w:rsidRPr="00BF28F2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28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2" w:type="dxa"/>
            <w:noWrap/>
            <w:hideMark/>
          </w:tcPr>
          <w:p w14:paraId="63DE8FBD" w14:textId="77777777" w:rsidR="00111E44" w:rsidRPr="00BF28F2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28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1" w:type="dxa"/>
            <w:noWrap/>
            <w:hideMark/>
          </w:tcPr>
          <w:p w14:paraId="6C3D227E" w14:textId="77777777" w:rsidR="00111E44" w:rsidRPr="00BF28F2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28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11E44" w:rsidRPr="00BF28F2" w14:paraId="1C27F494" w14:textId="77777777" w:rsidTr="00B02A22">
        <w:trPr>
          <w:trHeight w:val="330"/>
        </w:trPr>
        <w:tc>
          <w:tcPr>
            <w:tcW w:w="7225" w:type="dxa"/>
            <w:noWrap/>
          </w:tcPr>
          <w:p w14:paraId="2D945427" w14:textId="77777777" w:rsidR="00111E44" w:rsidRPr="00FB4A8F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FB4A8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Instalações Elétricas de Baixa Tensão;</w:t>
            </w:r>
          </w:p>
        </w:tc>
        <w:tc>
          <w:tcPr>
            <w:tcW w:w="541" w:type="dxa"/>
            <w:noWrap/>
            <w:hideMark/>
          </w:tcPr>
          <w:p w14:paraId="2E6D20F4" w14:textId="77777777" w:rsidR="00111E44" w:rsidRPr="00BF28F2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28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8" w:type="dxa"/>
            <w:noWrap/>
            <w:hideMark/>
          </w:tcPr>
          <w:p w14:paraId="2B960F20" w14:textId="77777777" w:rsidR="00111E44" w:rsidRPr="00BF28F2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28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2" w:type="dxa"/>
            <w:noWrap/>
            <w:hideMark/>
          </w:tcPr>
          <w:p w14:paraId="36CF1A57" w14:textId="77777777" w:rsidR="00111E44" w:rsidRPr="00BF28F2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28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1" w:type="dxa"/>
            <w:noWrap/>
            <w:hideMark/>
          </w:tcPr>
          <w:p w14:paraId="42323BAB" w14:textId="77777777" w:rsidR="00111E44" w:rsidRPr="00BF28F2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28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11E44" w:rsidRPr="00BF28F2" w14:paraId="6E5F0035" w14:textId="77777777" w:rsidTr="00B02A22">
        <w:trPr>
          <w:trHeight w:val="330"/>
        </w:trPr>
        <w:tc>
          <w:tcPr>
            <w:tcW w:w="7225" w:type="dxa"/>
            <w:noWrap/>
            <w:hideMark/>
          </w:tcPr>
          <w:p w14:paraId="43DE82FE" w14:textId="77777777" w:rsidR="00111E44" w:rsidRPr="00FB4A8F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FB4A8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Instalações </w:t>
            </w:r>
            <w:proofErr w:type="spellStart"/>
            <w:r w:rsidRPr="00FB4A8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Hidrossanitári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a</w:t>
            </w:r>
            <w:r w:rsidRPr="00FB4A8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s</w:t>
            </w:r>
            <w:proofErr w:type="spellEnd"/>
            <w:r w:rsidRPr="00FB4A8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;</w:t>
            </w:r>
          </w:p>
        </w:tc>
        <w:tc>
          <w:tcPr>
            <w:tcW w:w="541" w:type="dxa"/>
            <w:noWrap/>
            <w:hideMark/>
          </w:tcPr>
          <w:p w14:paraId="4A543113" w14:textId="77777777" w:rsidR="00111E44" w:rsidRPr="00BF28F2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28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8" w:type="dxa"/>
            <w:noWrap/>
            <w:hideMark/>
          </w:tcPr>
          <w:p w14:paraId="1AEB87D6" w14:textId="77777777" w:rsidR="00111E44" w:rsidRPr="00BF28F2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28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2" w:type="dxa"/>
            <w:noWrap/>
            <w:hideMark/>
          </w:tcPr>
          <w:p w14:paraId="58C6DFBA" w14:textId="77777777" w:rsidR="00111E44" w:rsidRPr="00BF28F2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28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1" w:type="dxa"/>
            <w:noWrap/>
            <w:hideMark/>
          </w:tcPr>
          <w:p w14:paraId="6081CB3E" w14:textId="77777777" w:rsidR="00111E44" w:rsidRPr="00BF28F2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28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11E44" w:rsidRPr="00BF28F2" w14:paraId="67F99F29" w14:textId="77777777" w:rsidTr="00B02A22">
        <w:trPr>
          <w:trHeight w:val="330"/>
        </w:trPr>
        <w:tc>
          <w:tcPr>
            <w:tcW w:w="7225" w:type="dxa"/>
            <w:noWrap/>
            <w:hideMark/>
          </w:tcPr>
          <w:p w14:paraId="4D97E6AB" w14:textId="77777777" w:rsidR="00111E44" w:rsidRPr="00FB4A8F" w:rsidRDefault="00111E44" w:rsidP="00B02A22">
            <w:pPr>
              <w:tabs>
                <w:tab w:val="left" w:pos="1092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T</w:t>
            </w:r>
            <w:r w:rsidRPr="00FB4A8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elhados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e </w:t>
            </w:r>
            <w:r w:rsidRPr="00FB4A8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coberturas;</w:t>
            </w:r>
          </w:p>
        </w:tc>
        <w:tc>
          <w:tcPr>
            <w:tcW w:w="541" w:type="dxa"/>
            <w:noWrap/>
            <w:hideMark/>
          </w:tcPr>
          <w:p w14:paraId="5778F9DF" w14:textId="77777777" w:rsidR="00111E44" w:rsidRPr="00BF28F2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28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8" w:type="dxa"/>
            <w:noWrap/>
            <w:hideMark/>
          </w:tcPr>
          <w:p w14:paraId="5716D25A" w14:textId="77777777" w:rsidR="00111E44" w:rsidRPr="00BF28F2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28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2" w:type="dxa"/>
            <w:noWrap/>
            <w:hideMark/>
          </w:tcPr>
          <w:p w14:paraId="2190A794" w14:textId="77777777" w:rsidR="00111E44" w:rsidRPr="00BF28F2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28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1" w:type="dxa"/>
            <w:noWrap/>
            <w:hideMark/>
          </w:tcPr>
          <w:p w14:paraId="4579AD49" w14:textId="77777777" w:rsidR="00111E44" w:rsidRPr="00BF28F2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28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11E44" w:rsidRPr="00BF28F2" w14:paraId="6D7D03C8" w14:textId="77777777" w:rsidTr="00B02A22">
        <w:trPr>
          <w:trHeight w:val="330"/>
        </w:trPr>
        <w:tc>
          <w:tcPr>
            <w:tcW w:w="7225" w:type="dxa"/>
            <w:noWrap/>
            <w:hideMark/>
          </w:tcPr>
          <w:p w14:paraId="6E5BD955" w14:textId="77777777" w:rsidR="00111E44" w:rsidRPr="00FB4A8F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I</w:t>
            </w:r>
            <w:r w:rsidRPr="00FB4A8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mpermeabilizações e proteções diversas;</w:t>
            </w:r>
          </w:p>
        </w:tc>
        <w:tc>
          <w:tcPr>
            <w:tcW w:w="541" w:type="dxa"/>
            <w:noWrap/>
            <w:hideMark/>
          </w:tcPr>
          <w:p w14:paraId="54AD923B" w14:textId="77777777" w:rsidR="00111E44" w:rsidRPr="00BF28F2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28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8" w:type="dxa"/>
            <w:noWrap/>
            <w:hideMark/>
          </w:tcPr>
          <w:p w14:paraId="21CFC11F" w14:textId="77777777" w:rsidR="00111E44" w:rsidRPr="00BF28F2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28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2" w:type="dxa"/>
            <w:noWrap/>
            <w:hideMark/>
          </w:tcPr>
          <w:p w14:paraId="3A307404" w14:textId="77777777" w:rsidR="00111E44" w:rsidRPr="00BF28F2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28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1" w:type="dxa"/>
            <w:noWrap/>
            <w:hideMark/>
          </w:tcPr>
          <w:p w14:paraId="6FDF884E" w14:textId="77777777" w:rsidR="00111E44" w:rsidRPr="00BF28F2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28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11E44" w:rsidRPr="00BF28F2" w14:paraId="25F25053" w14:textId="77777777" w:rsidTr="00B02A22">
        <w:trPr>
          <w:trHeight w:val="330"/>
        </w:trPr>
        <w:tc>
          <w:tcPr>
            <w:tcW w:w="7225" w:type="dxa"/>
            <w:noWrap/>
          </w:tcPr>
          <w:p w14:paraId="7006FBC6" w14:textId="77777777" w:rsidR="00111E44" w:rsidRPr="00FB4A8F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E26D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Pintura, textura, envernizamento, etc.;</w:t>
            </w:r>
          </w:p>
        </w:tc>
        <w:tc>
          <w:tcPr>
            <w:tcW w:w="541" w:type="dxa"/>
            <w:noWrap/>
            <w:hideMark/>
          </w:tcPr>
          <w:p w14:paraId="56F5DF54" w14:textId="77777777" w:rsidR="00111E44" w:rsidRPr="00BF28F2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28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8" w:type="dxa"/>
            <w:noWrap/>
            <w:hideMark/>
          </w:tcPr>
          <w:p w14:paraId="318571DB" w14:textId="77777777" w:rsidR="00111E44" w:rsidRPr="00BF28F2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28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2" w:type="dxa"/>
            <w:noWrap/>
            <w:hideMark/>
          </w:tcPr>
          <w:p w14:paraId="676DBE51" w14:textId="77777777" w:rsidR="00111E44" w:rsidRPr="00BF28F2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28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1" w:type="dxa"/>
            <w:noWrap/>
            <w:hideMark/>
          </w:tcPr>
          <w:p w14:paraId="782B0882" w14:textId="77777777" w:rsidR="00111E44" w:rsidRPr="00BF28F2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28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11E44" w:rsidRPr="00BF28F2" w14:paraId="07C2B6AE" w14:textId="77777777" w:rsidTr="00B02A22">
        <w:trPr>
          <w:trHeight w:val="330"/>
        </w:trPr>
        <w:tc>
          <w:tcPr>
            <w:tcW w:w="7225" w:type="dxa"/>
            <w:noWrap/>
            <w:hideMark/>
          </w:tcPr>
          <w:p w14:paraId="5C00459C" w14:textId="77777777" w:rsidR="00111E44" w:rsidRPr="00C27002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Instalações de combate ao incêndio de acordo com as normativas;</w:t>
            </w:r>
          </w:p>
        </w:tc>
        <w:tc>
          <w:tcPr>
            <w:tcW w:w="541" w:type="dxa"/>
            <w:noWrap/>
            <w:hideMark/>
          </w:tcPr>
          <w:p w14:paraId="117B5A20" w14:textId="77777777" w:rsidR="00111E44" w:rsidRPr="00BF28F2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28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8" w:type="dxa"/>
            <w:noWrap/>
            <w:hideMark/>
          </w:tcPr>
          <w:p w14:paraId="443D390B" w14:textId="77777777" w:rsidR="00111E44" w:rsidRPr="00BF28F2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28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2" w:type="dxa"/>
            <w:noWrap/>
            <w:hideMark/>
          </w:tcPr>
          <w:p w14:paraId="7BC23668" w14:textId="77777777" w:rsidR="00111E44" w:rsidRPr="00BF28F2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28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1" w:type="dxa"/>
            <w:noWrap/>
            <w:hideMark/>
          </w:tcPr>
          <w:p w14:paraId="64AE24B2" w14:textId="77777777" w:rsidR="00111E44" w:rsidRPr="00BF28F2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28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11E44" w:rsidRPr="00BF28F2" w14:paraId="62DC28EB" w14:textId="77777777" w:rsidTr="00B02A22">
        <w:trPr>
          <w:trHeight w:val="330"/>
        </w:trPr>
        <w:tc>
          <w:tcPr>
            <w:tcW w:w="7225" w:type="dxa"/>
            <w:noWrap/>
            <w:hideMark/>
          </w:tcPr>
          <w:p w14:paraId="53E6E7E8" w14:textId="77777777" w:rsidR="00111E44" w:rsidRPr="00FB4A8F" w:rsidRDefault="00111E44" w:rsidP="00B02A22">
            <w:pPr>
              <w:tabs>
                <w:tab w:val="left" w:pos="972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L</w:t>
            </w:r>
            <w:r w:rsidRPr="00FB4A8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âmpadas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, tomada e interruptores.</w:t>
            </w:r>
          </w:p>
        </w:tc>
        <w:tc>
          <w:tcPr>
            <w:tcW w:w="541" w:type="dxa"/>
            <w:noWrap/>
            <w:hideMark/>
          </w:tcPr>
          <w:p w14:paraId="5C5BA00C" w14:textId="77777777" w:rsidR="00111E44" w:rsidRPr="00BF28F2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28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8" w:type="dxa"/>
            <w:noWrap/>
            <w:hideMark/>
          </w:tcPr>
          <w:p w14:paraId="4217D45C" w14:textId="77777777" w:rsidR="00111E44" w:rsidRPr="00BF28F2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28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2" w:type="dxa"/>
            <w:noWrap/>
            <w:hideMark/>
          </w:tcPr>
          <w:p w14:paraId="273AABC2" w14:textId="77777777" w:rsidR="00111E44" w:rsidRPr="00BF28F2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28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1" w:type="dxa"/>
            <w:noWrap/>
            <w:hideMark/>
          </w:tcPr>
          <w:p w14:paraId="10DBFF41" w14:textId="77777777" w:rsidR="00111E44" w:rsidRPr="00BF28F2" w:rsidRDefault="00111E44" w:rsidP="00B02A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28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14:paraId="331AA413" w14:textId="77777777" w:rsidR="00111E44" w:rsidRDefault="00111E44" w:rsidP="00111E44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1"/>
        <w:gridCol w:w="633"/>
        <w:gridCol w:w="728"/>
        <w:gridCol w:w="726"/>
        <w:gridCol w:w="727"/>
        <w:gridCol w:w="146"/>
      </w:tblGrid>
      <w:tr w:rsidR="00111E44" w:rsidRPr="001343D2" w14:paraId="6BFFB06B" w14:textId="77777777" w:rsidTr="00B02A22">
        <w:trPr>
          <w:gridAfter w:val="1"/>
          <w:wAfter w:w="76" w:type="pct"/>
          <w:trHeight w:val="315"/>
        </w:trPr>
        <w:tc>
          <w:tcPr>
            <w:tcW w:w="4924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154B8A" w14:textId="77777777" w:rsidR="00111E44" w:rsidRPr="00EB44A5" w:rsidRDefault="00111E44" w:rsidP="00B02A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CONCEITOS DA PONTUAÇÃO A SER UTILIZADOS NA PESQUISA DE SATISFAÇÃO</w:t>
            </w:r>
          </w:p>
        </w:tc>
      </w:tr>
      <w:tr w:rsidR="00111E44" w:rsidRPr="001343D2" w14:paraId="22399616" w14:textId="77777777" w:rsidTr="00B02A22">
        <w:trPr>
          <w:gridAfter w:val="1"/>
          <w:wAfter w:w="76" w:type="pct"/>
          <w:trHeight w:val="2784"/>
        </w:trPr>
        <w:tc>
          <w:tcPr>
            <w:tcW w:w="4924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1FD70E" w14:textId="77777777" w:rsidR="00111E44" w:rsidRDefault="00111E44" w:rsidP="00B02A22">
            <w:pPr>
              <w:rPr>
                <w:rFonts w:ascii="Times New Roman" w:hAnsi="Times New Roman" w:cs="Times New Roman"/>
              </w:rPr>
            </w:pPr>
            <w:r w:rsidRPr="00007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ÓTIMO - Refere-se à conformidade total dos critérios, como listado a seguir:</w:t>
            </w:r>
            <w:r w:rsidRPr="00007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br/>
            </w:r>
            <w:r w:rsidRPr="0000756D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</w:rPr>
              <w:t xml:space="preserve">Manutenção </w:t>
            </w:r>
            <w:r w:rsidRPr="0000756D">
              <w:rPr>
                <w:rFonts w:ascii="Times New Roman" w:hAnsi="Times New Roman" w:cs="Times New Roman"/>
              </w:rPr>
              <w:t>efetuad</w:t>
            </w:r>
            <w:r>
              <w:rPr>
                <w:rFonts w:ascii="Times New Roman" w:hAnsi="Times New Roman" w:cs="Times New Roman"/>
              </w:rPr>
              <w:t>a</w:t>
            </w:r>
            <w:r w:rsidRPr="0000756D">
              <w:rPr>
                <w:rFonts w:ascii="Times New Roman" w:hAnsi="Times New Roman" w:cs="Times New Roman"/>
              </w:rPr>
              <w:t xml:space="preserve"> de forma satisfatória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1F8A1A5E" w14:textId="77777777" w:rsidR="00111E44" w:rsidRPr="00C9733F" w:rsidRDefault="00111E44" w:rsidP="00B02A22">
            <w:pPr>
              <w:rPr>
                <w:rFonts w:ascii="Times New Roman" w:hAnsi="Times New Roman" w:cs="Times New Roman"/>
              </w:rPr>
            </w:pPr>
            <w:r w:rsidRPr="0000756D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Serviços executados conforme </w:t>
            </w:r>
            <w:r w:rsidRPr="00C9733F">
              <w:rPr>
                <w:rFonts w:ascii="Times New Roman" w:hAnsi="Times New Roman" w:cs="Times New Roman"/>
              </w:rPr>
              <w:t xml:space="preserve">prazo estabelecido; </w:t>
            </w:r>
          </w:p>
          <w:p w14:paraId="1022394E" w14:textId="77777777" w:rsidR="00111E44" w:rsidRPr="0000756D" w:rsidRDefault="00111E44" w:rsidP="00B02A22">
            <w:pPr>
              <w:rPr>
                <w:rFonts w:ascii="Times New Roman" w:hAnsi="Times New Roman" w:cs="Times New Roman"/>
              </w:rPr>
            </w:pPr>
            <w:r w:rsidRPr="000075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• </w:t>
            </w:r>
            <w:r>
              <w:rPr>
                <w:rFonts w:ascii="Times New Roman" w:hAnsi="Times New Roman" w:cs="Times New Roman"/>
                <w:color w:val="000000" w:themeColor="text1"/>
              </w:rPr>
              <w:t>Serviço executado de acordo com o projeto básico arquitetônico e as especificações técnicas;</w:t>
            </w:r>
            <w:r w:rsidRPr="0000756D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 xml:space="preserve">•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Cumprimento das </w:t>
            </w:r>
            <w:r w:rsidRPr="003B5945">
              <w:rPr>
                <w:rFonts w:ascii="Times New Roman" w:hAnsi="Times New Roman" w:cs="Times New Roman"/>
                <w:color w:val="000000" w:themeColor="text1"/>
              </w:rPr>
              <w:t>normas regulamentadoras;</w:t>
            </w:r>
            <w:r w:rsidRPr="0000756D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 xml:space="preserve">• </w:t>
            </w:r>
            <w:r w:rsidRPr="0000756D">
              <w:rPr>
                <w:rFonts w:ascii="Times New Roman" w:hAnsi="Times New Roman" w:cs="Times New Roman"/>
                <w:color w:val="000000" w:themeColor="text1"/>
              </w:rPr>
              <w:t>Funcionários devidamente treinados, uniformizados e utilizando EPIs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EPCs</w:t>
            </w:r>
            <w:proofErr w:type="spellEnd"/>
            <w:r w:rsidRPr="0000756D">
              <w:rPr>
                <w:rFonts w:ascii="Times New Roman" w:hAnsi="Times New Roman" w:cs="Times New Roman"/>
                <w:color w:val="000000" w:themeColor="text1"/>
              </w:rPr>
              <w:t xml:space="preserve"> adequados;</w:t>
            </w:r>
            <w:r w:rsidRPr="0000756D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 xml:space="preserve">•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F</w:t>
            </w:r>
            <w:r>
              <w:rPr>
                <w:rFonts w:ascii="Times New Roman" w:hAnsi="Times New Roman" w:cs="Times New Roman"/>
                <w:color w:val="000000" w:themeColor="text1"/>
              </w:rPr>
              <w:t>uncionamento de todos os equipamentos e instalações;</w:t>
            </w:r>
          </w:p>
          <w:p w14:paraId="0BFD1ECF" w14:textId="77777777" w:rsidR="00111E44" w:rsidRDefault="00111E44" w:rsidP="00B02A22">
            <w:pPr>
              <w:rPr>
                <w:rFonts w:ascii="Times New Roman" w:hAnsi="Times New Roman" w:cs="Times New Roman"/>
              </w:rPr>
            </w:pPr>
            <w:r w:rsidRPr="0000756D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00756D">
              <w:rPr>
                <w:rFonts w:ascii="Times New Roman" w:hAnsi="Times New Roman" w:cs="Times New Roman"/>
              </w:rPr>
              <w:t>Cumprimento das especificações técnicas e das instruções socioambientai</w:t>
            </w:r>
            <w:r>
              <w:rPr>
                <w:rFonts w:ascii="Times New Roman" w:hAnsi="Times New Roman" w:cs="Times New Roman"/>
              </w:rPr>
              <w:t>s;</w:t>
            </w:r>
          </w:p>
          <w:p w14:paraId="0893AAE4" w14:textId="77777777" w:rsidR="00111E44" w:rsidRPr="001125F4" w:rsidRDefault="00111E44" w:rsidP="00B02A22">
            <w:pPr>
              <w:rPr>
                <w:rFonts w:ascii="Times New Roman" w:hAnsi="Times New Roman" w:cs="Times New Roman"/>
                <w:color w:val="FF0000"/>
              </w:rPr>
            </w:pPr>
            <w:r w:rsidRPr="0000756D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Não interferência no funcionamento dos serviços prestados e nem no fluxo das atividades nos ambientes;</w:t>
            </w:r>
          </w:p>
          <w:p w14:paraId="240FAF71" w14:textId="77777777" w:rsidR="00111E44" w:rsidRDefault="00111E44" w:rsidP="00B02A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0756D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Serviço executado garantindo a segurança de profissionais e usuários do equipamento público.</w:t>
            </w:r>
          </w:p>
          <w:p w14:paraId="08CA47E3" w14:textId="77777777" w:rsidR="00111E44" w:rsidRDefault="00111E44" w:rsidP="00B02A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0756D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Serviço executado com zelo e com materiais de qualidade.</w:t>
            </w:r>
          </w:p>
          <w:p w14:paraId="53348E07" w14:textId="77777777" w:rsidR="00111E44" w:rsidRPr="00CA61EA" w:rsidRDefault="00111E44" w:rsidP="00B02A2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11E44" w:rsidRPr="001343D2" w14:paraId="31BAD47C" w14:textId="77777777" w:rsidTr="00B02A22">
        <w:trPr>
          <w:gridAfter w:val="1"/>
          <w:wAfter w:w="76" w:type="pct"/>
          <w:trHeight w:val="2625"/>
        </w:trPr>
        <w:tc>
          <w:tcPr>
            <w:tcW w:w="4924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3F80EB" w14:textId="77777777" w:rsidR="00111E44" w:rsidRPr="00D77D80" w:rsidRDefault="00111E44" w:rsidP="00B02A22">
            <w:pPr>
              <w:rPr>
                <w:rFonts w:ascii="Times New Roman" w:hAnsi="Times New Roman" w:cs="Times New Roman"/>
                <w:b/>
                <w:bCs/>
              </w:rPr>
            </w:pPr>
            <w:bookmarkStart w:id="25" w:name="_Hlk158981553"/>
            <w:r w:rsidRPr="00D77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BOM</w:t>
            </w:r>
            <w:r w:rsidRPr="00D77D80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Pr="00D77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Refere-se à conformidade parcial dos critérios, como listado a seguir: </w:t>
            </w:r>
          </w:p>
          <w:p w14:paraId="1D417052" w14:textId="77777777" w:rsidR="00111E44" w:rsidRDefault="00111E44" w:rsidP="00B02A22">
            <w:pPr>
              <w:rPr>
                <w:rFonts w:ascii="Times New Roman" w:hAnsi="Times New Roman" w:cs="Times New Roman"/>
              </w:rPr>
            </w:pPr>
            <w:r w:rsidRPr="0000756D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</w:rPr>
              <w:t xml:space="preserve">Manutenção </w:t>
            </w:r>
            <w:r w:rsidRPr="0000756D">
              <w:rPr>
                <w:rFonts w:ascii="Times New Roman" w:hAnsi="Times New Roman" w:cs="Times New Roman"/>
              </w:rPr>
              <w:t>efetuad</w:t>
            </w:r>
            <w:r>
              <w:rPr>
                <w:rFonts w:ascii="Times New Roman" w:hAnsi="Times New Roman" w:cs="Times New Roman"/>
              </w:rPr>
              <w:t>a</w:t>
            </w:r>
            <w:r w:rsidRPr="0000756D">
              <w:rPr>
                <w:rFonts w:ascii="Times New Roman" w:hAnsi="Times New Roman" w:cs="Times New Roman"/>
              </w:rPr>
              <w:t xml:space="preserve"> de forma </w:t>
            </w:r>
            <w:r>
              <w:rPr>
                <w:rFonts w:ascii="Times New Roman" w:hAnsi="Times New Roman" w:cs="Times New Roman"/>
              </w:rPr>
              <w:t>parcial;</w:t>
            </w:r>
          </w:p>
          <w:p w14:paraId="727EAF0F" w14:textId="77777777" w:rsidR="00111E44" w:rsidRPr="00C9733F" w:rsidRDefault="00111E44" w:rsidP="00B02A22">
            <w:pPr>
              <w:rPr>
                <w:rFonts w:ascii="Times New Roman" w:hAnsi="Times New Roman" w:cs="Times New Roman"/>
              </w:rPr>
            </w:pPr>
            <w:r w:rsidRPr="0000756D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Serviços executados fora do </w:t>
            </w:r>
            <w:r w:rsidRPr="00C9733F">
              <w:rPr>
                <w:rFonts w:ascii="Times New Roman" w:hAnsi="Times New Roman" w:cs="Times New Roman"/>
              </w:rPr>
              <w:t xml:space="preserve">prazo estabelecido; </w:t>
            </w:r>
          </w:p>
          <w:p w14:paraId="010ED846" w14:textId="77777777" w:rsidR="00111E44" w:rsidRPr="0000756D" w:rsidRDefault="00111E44" w:rsidP="00B02A22">
            <w:pPr>
              <w:rPr>
                <w:rFonts w:ascii="Times New Roman" w:hAnsi="Times New Roman" w:cs="Times New Roman"/>
              </w:rPr>
            </w:pPr>
            <w:r w:rsidRPr="000075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• </w:t>
            </w:r>
            <w:r>
              <w:rPr>
                <w:rFonts w:ascii="Times New Roman" w:hAnsi="Times New Roman" w:cs="Times New Roman"/>
                <w:color w:val="000000" w:themeColor="text1"/>
              </w:rPr>
              <w:t>Serviço executado parcialmente acordo com o projeto básico arquitetônico e as especificações técnicas;</w:t>
            </w:r>
            <w:r w:rsidRPr="0000756D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 xml:space="preserve">•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Cumprimento parcial das </w:t>
            </w:r>
            <w:r w:rsidRPr="003B5945">
              <w:rPr>
                <w:rFonts w:ascii="Times New Roman" w:hAnsi="Times New Roman" w:cs="Times New Roman"/>
                <w:color w:val="000000" w:themeColor="text1"/>
              </w:rPr>
              <w:t>normas regulamentadoras;</w:t>
            </w:r>
            <w:r w:rsidRPr="0000756D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 xml:space="preserve">• </w:t>
            </w:r>
            <w:r w:rsidRPr="0000756D">
              <w:rPr>
                <w:rFonts w:ascii="Times New Roman" w:hAnsi="Times New Roman" w:cs="Times New Roman"/>
                <w:color w:val="000000" w:themeColor="text1"/>
              </w:rPr>
              <w:t>Funcionários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parcialmente</w:t>
            </w:r>
            <w:r w:rsidRPr="0000756D">
              <w:rPr>
                <w:rFonts w:ascii="Times New Roman" w:hAnsi="Times New Roman" w:cs="Times New Roman"/>
                <w:color w:val="000000" w:themeColor="text1"/>
              </w:rPr>
              <w:t xml:space="preserve"> uniformizados e utilizando EPIs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EPCs</w:t>
            </w:r>
            <w:proofErr w:type="spellEnd"/>
            <w:r w:rsidRPr="0000756D">
              <w:rPr>
                <w:rFonts w:ascii="Times New Roman" w:hAnsi="Times New Roman" w:cs="Times New Roman"/>
                <w:color w:val="000000" w:themeColor="text1"/>
              </w:rPr>
              <w:t xml:space="preserve"> adequados;</w:t>
            </w:r>
            <w:r w:rsidRPr="0000756D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 xml:space="preserve">•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F</w:t>
            </w:r>
            <w:r>
              <w:rPr>
                <w:rFonts w:ascii="Times New Roman" w:hAnsi="Times New Roman" w:cs="Times New Roman"/>
                <w:color w:val="000000" w:themeColor="text1"/>
              </w:rPr>
              <w:t>uncionamento parcial dos equipamentos e instalações;</w:t>
            </w:r>
          </w:p>
          <w:p w14:paraId="318BB8CB" w14:textId="77777777" w:rsidR="00111E44" w:rsidRDefault="00111E44" w:rsidP="00B02A22">
            <w:pPr>
              <w:rPr>
                <w:rFonts w:ascii="Times New Roman" w:hAnsi="Times New Roman" w:cs="Times New Roman"/>
              </w:rPr>
            </w:pPr>
            <w:r w:rsidRPr="0000756D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00756D">
              <w:rPr>
                <w:rFonts w:ascii="Times New Roman" w:hAnsi="Times New Roman" w:cs="Times New Roman"/>
              </w:rPr>
              <w:t xml:space="preserve">Cumprimento </w:t>
            </w:r>
            <w:r>
              <w:rPr>
                <w:rFonts w:ascii="Times New Roman" w:hAnsi="Times New Roman" w:cs="Times New Roman"/>
              </w:rPr>
              <w:t xml:space="preserve">parcial </w:t>
            </w:r>
            <w:r w:rsidRPr="0000756D">
              <w:rPr>
                <w:rFonts w:ascii="Times New Roman" w:hAnsi="Times New Roman" w:cs="Times New Roman"/>
              </w:rPr>
              <w:t>das especificações técnicas e das instruções socioambientai</w:t>
            </w:r>
            <w:r>
              <w:rPr>
                <w:rFonts w:ascii="Times New Roman" w:hAnsi="Times New Roman" w:cs="Times New Roman"/>
              </w:rPr>
              <w:t>s;</w:t>
            </w:r>
          </w:p>
          <w:p w14:paraId="583D0289" w14:textId="77777777" w:rsidR="00111E44" w:rsidRPr="0072060E" w:rsidRDefault="00111E44" w:rsidP="00B02A22">
            <w:pPr>
              <w:rPr>
                <w:rFonts w:ascii="Times New Roman" w:hAnsi="Times New Roman" w:cs="Times New Roman"/>
                <w:color w:val="FF0000"/>
              </w:rPr>
            </w:pPr>
            <w:r w:rsidRPr="0000756D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Interferência parcial no funcionamento dos serviços prestados e no fluxo das atividades nos ambientes;</w:t>
            </w:r>
          </w:p>
          <w:p w14:paraId="37972F5A" w14:textId="77777777" w:rsidR="00111E44" w:rsidRDefault="00111E44" w:rsidP="00B02A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0756D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Serviço executado garantindo a segurança parcial de profissionais e usuários do equipamento público.</w:t>
            </w:r>
          </w:p>
          <w:p w14:paraId="3E006F4E" w14:textId="77777777" w:rsidR="00111E44" w:rsidRPr="00D77D80" w:rsidRDefault="00111E44" w:rsidP="00B02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6D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Serviço executado com materiais de qualidade.</w:t>
            </w:r>
          </w:p>
        </w:tc>
      </w:tr>
      <w:tr w:rsidR="00111E44" w:rsidRPr="001343D2" w14:paraId="5CAD6494" w14:textId="77777777" w:rsidTr="00B02A22">
        <w:trPr>
          <w:gridAfter w:val="1"/>
          <w:wAfter w:w="76" w:type="pct"/>
          <w:trHeight w:val="1401"/>
        </w:trPr>
        <w:tc>
          <w:tcPr>
            <w:tcW w:w="4924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766805" w14:textId="77777777" w:rsidR="00111E44" w:rsidRPr="00D77D80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7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REGULAR</w:t>
            </w:r>
            <w:r w:rsidRPr="00D77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D77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Refere-se à desconformidade parcial dos critérios, como exemplos listados a seguir:</w:t>
            </w:r>
          </w:p>
          <w:p w14:paraId="448172E4" w14:textId="77777777" w:rsidR="00111E44" w:rsidRDefault="00111E44" w:rsidP="00B02A22">
            <w:pPr>
              <w:rPr>
                <w:rFonts w:ascii="Times New Roman" w:hAnsi="Times New Roman" w:cs="Times New Roman"/>
              </w:rPr>
            </w:pPr>
            <w:r w:rsidRPr="0000756D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</w:rPr>
              <w:t xml:space="preserve">Manutenção </w:t>
            </w:r>
            <w:r w:rsidRPr="0000756D">
              <w:rPr>
                <w:rFonts w:ascii="Times New Roman" w:hAnsi="Times New Roman" w:cs="Times New Roman"/>
              </w:rPr>
              <w:t>efetuad</w:t>
            </w:r>
            <w:r>
              <w:rPr>
                <w:rFonts w:ascii="Times New Roman" w:hAnsi="Times New Roman" w:cs="Times New Roman"/>
              </w:rPr>
              <w:t>a</w:t>
            </w:r>
            <w:r w:rsidRPr="0000756D">
              <w:rPr>
                <w:rFonts w:ascii="Times New Roman" w:hAnsi="Times New Roman" w:cs="Times New Roman"/>
              </w:rPr>
              <w:t xml:space="preserve"> de forma </w:t>
            </w:r>
            <w:r>
              <w:rPr>
                <w:rFonts w:ascii="Times New Roman" w:hAnsi="Times New Roman" w:cs="Times New Roman"/>
              </w:rPr>
              <w:t>parcial e insatisfatória;</w:t>
            </w:r>
          </w:p>
          <w:p w14:paraId="35215DF6" w14:textId="77777777" w:rsidR="00111E44" w:rsidRPr="00C9733F" w:rsidRDefault="00111E44" w:rsidP="00B02A22">
            <w:pPr>
              <w:rPr>
                <w:rFonts w:ascii="Times New Roman" w:hAnsi="Times New Roman" w:cs="Times New Roman"/>
              </w:rPr>
            </w:pPr>
            <w:r w:rsidRPr="0000756D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Serviços executados fora do </w:t>
            </w:r>
            <w:r w:rsidRPr="00C9733F">
              <w:rPr>
                <w:rFonts w:ascii="Times New Roman" w:hAnsi="Times New Roman" w:cs="Times New Roman"/>
              </w:rPr>
              <w:t>prazo estabelecido</w:t>
            </w:r>
            <w:r>
              <w:rPr>
                <w:rFonts w:ascii="Times New Roman" w:hAnsi="Times New Roman" w:cs="Times New Roman"/>
              </w:rPr>
              <w:t xml:space="preserve"> e insatisfatório</w:t>
            </w:r>
            <w:r w:rsidRPr="00C9733F">
              <w:rPr>
                <w:rFonts w:ascii="Times New Roman" w:hAnsi="Times New Roman" w:cs="Times New Roman"/>
              </w:rPr>
              <w:t xml:space="preserve">; </w:t>
            </w:r>
          </w:p>
          <w:p w14:paraId="5C1E64A2" w14:textId="77777777" w:rsidR="00111E44" w:rsidRPr="0000756D" w:rsidRDefault="00111E44" w:rsidP="00B02A22">
            <w:pPr>
              <w:rPr>
                <w:rFonts w:ascii="Times New Roman" w:hAnsi="Times New Roman" w:cs="Times New Roman"/>
              </w:rPr>
            </w:pPr>
            <w:r w:rsidRPr="000075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• </w:t>
            </w:r>
            <w:r>
              <w:rPr>
                <w:rFonts w:ascii="Times New Roman" w:hAnsi="Times New Roman" w:cs="Times New Roman"/>
                <w:color w:val="000000" w:themeColor="text1"/>
              </w:rPr>
              <w:t>Serviço executado parcialmente e de forma insatisfatória em relação ao projeto básico arquitetônico e as especificações técnicas;</w:t>
            </w:r>
            <w:r w:rsidRPr="0000756D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 xml:space="preserve">•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O cumprimento parcial e insatisfatório das </w:t>
            </w:r>
            <w:r w:rsidRPr="003B5945">
              <w:rPr>
                <w:rFonts w:ascii="Times New Roman" w:hAnsi="Times New Roman" w:cs="Times New Roman"/>
                <w:color w:val="000000" w:themeColor="text1"/>
              </w:rPr>
              <w:t>normas regulamentadoras;</w:t>
            </w:r>
            <w:r w:rsidRPr="0000756D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 xml:space="preserve">• </w:t>
            </w:r>
            <w:r w:rsidRPr="0000756D">
              <w:rPr>
                <w:rFonts w:ascii="Times New Roman" w:hAnsi="Times New Roman" w:cs="Times New Roman"/>
                <w:color w:val="000000" w:themeColor="text1"/>
              </w:rPr>
              <w:t xml:space="preserve">Funcionários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parcialmente </w:t>
            </w:r>
            <w:r w:rsidRPr="0000756D">
              <w:rPr>
                <w:rFonts w:ascii="Times New Roman" w:hAnsi="Times New Roman" w:cs="Times New Roman"/>
                <w:color w:val="000000" w:themeColor="text1"/>
              </w:rPr>
              <w:t>uniformizados e utilizando EPIs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EPCs</w:t>
            </w:r>
            <w:proofErr w:type="spellEnd"/>
            <w:r w:rsidRPr="0000756D">
              <w:rPr>
                <w:rFonts w:ascii="Times New Roman" w:hAnsi="Times New Roman" w:cs="Times New Roman"/>
                <w:color w:val="000000" w:themeColor="text1"/>
              </w:rPr>
              <w:t xml:space="preserve"> adequados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e/ou não usando</w:t>
            </w:r>
            <w:r w:rsidRPr="0000756D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Pr="0000756D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 xml:space="preserve">•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O </w:t>
            </w:r>
            <w:r>
              <w:rPr>
                <w:rFonts w:ascii="Times New Roman" w:hAnsi="Times New Roman" w:cs="Times New Roman"/>
                <w:color w:val="000000" w:themeColor="text1"/>
              </w:rPr>
              <w:t>funcionamento parcial e insatisfatório dos equipamentos e instalações;</w:t>
            </w:r>
          </w:p>
          <w:p w14:paraId="15077285" w14:textId="77777777" w:rsidR="00111E44" w:rsidRDefault="00111E44" w:rsidP="00B02A22">
            <w:pPr>
              <w:rPr>
                <w:rFonts w:ascii="Times New Roman" w:hAnsi="Times New Roman" w:cs="Times New Roman"/>
              </w:rPr>
            </w:pPr>
            <w:r w:rsidRPr="0000756D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>
              <w:rPr>
                <w:rFonts w:ascii="Times New Roman" w:hAnsi="Times New Roman" w:cs="Times New Roman"/>
              </w:rPr>
              <w:t xml:space="preserve">umprimento parcial e/ou insatisfatório </w:t>
            </w:r>
            <w:r w:rsidRPr="0000756D">
              <w:rPr>
                <w:rFonts w:ascii="Times New Roman" w:hAnsi="Times New Roman" w:cs="Times New Roman"/>
              </w:rPr>
              <w:t>das especificações técnicas e das instruções socioambientai</w:t>
            </w:r>
            <w:r>
              <w:rPr>
                <w:rFonts w:ascii="Times New Roman" w:hAnsi="Times New Roman" w:cs="Times New Roman"/>
              </w:rPr>
              <w:t>s;</w:t>
            </w:r>
          </w:p>
          <w:p w14:paraId="59C11FB9" w14:textId="77777777" w:rsidR="00111E44" w:rsidRPr="0072060E" w:rsidRDefault="00111E44" w:rsidP="00B02A22">
            <w:pPr>
              <w:rPr>
                <w:rFonts w:ascii="Times New Roman" w:hAnsi="Times New Roman" w:cs="Times New Roman"/>
                <w:color w:val="FF0000"/>
              </w:rPr>
            </w:pPr>
            <w:r w:rsidRPr="0000756D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Interferência parcial e/ou prejudicial do funcionamento dos serviços prestados e no fluxo das atividades nos ambientes;</w:t>
            </w:r>
          </w:p>
          <w:p w14:paraId="60EADA04" w14:textId="77777777" w:rsidR="00111E44" w:rsidRDefault="00111E44" w:rsidP="00B02A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0756D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Serviço executado garantindo a segurança parcial e/ou insatisfatória de profissionais e usuários do equipamento público.</w:t>
            </w:r>
          </w:p>
          <w:p w14:paraId="2CBAB52E" w14:textId="77777777" w:rsidR="00111E44" w:rsidRDefault="00111E44" w:rsidP="00B02A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0756D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Serviço executado com materiais de baixa qualidade.</w:t>
            </w:r>
          </w:p>
          <w:p w14:paraId="11C56481" w14:textId="77777777" w:rsidR="00111E44" w:rsidRPr="00D77D80" w:rsidRDefault="00111E44" w:rsidP="00B02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E44" w:rsidRPr="001343D2" w14:paraId="0D361684" w14:textId="77777777" w:rsidTr="00B02A22">
        <w:trPr>
          <w:gridAfter w:val="1"/>
          <w:wAfter w:w="76" w:type="pct"/>
          <w:trHeight w:val="4047"/>
        </w:trPr>
        <w:tc>
          <w:tcPr>
            <w:tcW w:w="4924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F8790E" w14:textId="77777777" w:rsidR="00111E44" w:rsidRPr="00D77D80" w:rsidRDefault="00111E44" w:rsidP="00B02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INSATISFATÓRIO</w:t>
            </w:r>
            <w:r w:rsidRPr="00D77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D77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Refere-se à desconformidade total dos critérios, como exemplos listados a seguir:</w:t>
            </w:r>
          </w:p>
          <w:p w14:paraId="1148C829" w14:textId="77777777" w:rsidR="00111E44" w:rsidRDefault="00111E44" w:rsidP="00B02A22">
            <w:pPr>
              <w:rPr>
                <w:rFonts w:ascii="Times New Roman" w:hAnsi="Times New Roman" w:cs="Times New Roman"/>
              </w:rPr>
            </w:pPr>
            <w:r w:rsidRPr="0000756D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</w:rPr>
              <w:t xml:space="preserve">Manutenção </w:t>
            </w:r>
            <w:r>
              <w:rPr>
                <w:rFonts w:ascii="Times New Roman" w:hAnsi="Times New Roman" w:cs="Times New Roman"/>
              </w:rPr>
              <w:t>não efetuada;</w:t>
            </w:r>
          </w:p>
          <w:p w14:paraId="3033779B" w14:textId="77777777" w:rsidR="00111E44" w:rsidRPr="00C9733F" w:rsidRDefault="00111E44" w:rsidP="00B02A22">
            <w:pPr>
              <w:rPr>
                <w:rFonts w:ascii="Times New Roman" w:hAnsi="Times New Roman" w:cs="Times New Roman"/>
              </w:rPr>
            </w:pPr>
            <w:r w:rsidRPr="0000756D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Serviços não executados</w:t>
            </w:r>
            <w:r w:rsidRPr="00C9733F">
              <w:rPr>
                <w:rFonts w:ascii="Times New Roman" w:hAnsi="Times New Roman" w:cs="Times New Roman"/>
              </w:rPr>
              <w:t xml:space="preserve">; </w:t>
            </w:r>
          </w:p>
          <w:p w14:paraId="41805451" w14:textId="77777777" w:rsidR="00111E44" w:rsidRPr="0000756D" w:rsidRDefault="00111E44" w:rsidP="00B02A22">
            <w:pPr>
              <w:rPr>
                <w:rFonts w:ascii="Times New Roman" w:hAnsi="Times New Roman" w:cs="Times New Roman"/>
              </w:rPr>
            </w:pPr>
            <w:r w:rsidRPr="000075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• </w:t>
            </w:r>
            <w:r>
              <w:rPr>
                <w:rFonts w:ascii="Times New Roman" w:hAnsi="Times New Roman" w:cs="Times New Roman"/>
                <w:color w:val="000000" w:themeColor="text1"/>
              </w:rPr>
              <w:t>Serviço executado em desacordo total com o projeto básico arquitetônico e as especificações técnicas;</w:t>
            </w:r>
            <w:r w:rsidRPr="0000756D">
              <w:rPr>
                <w:rFonts w:ascii="Times New Roman" w:eastAsia="Times New Roman" w:hAnsi="Times New Roman" w:cs="Times New Roman"/>
                <w:color w:val="000000" w:themeColor="text1"/>
              </w:rPr>
              <w:br/>
            </w:r>
            <w:proofErr w:type="gramStart"/>
            <w:r w:rsidRPr="000075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Não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cumprimento das </w:t>
            </w:r>
            <w:r w:rsidRPr="003B5945">
              <w:rPr>
                <w:rFonts w:ascii="Times New Roman" w:hAnsi="Times New Roman" w:cs="Times New Roman"/>
                <w:color w:val="000000" w:themeColor="text1"/>
              </w:rPr>
              <w:t>normas regulamentadoras;</w:t>
            </w:r>
            <w:r w:rsidRPr="0000756D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 xml:space="preserve">• </w:t>
            </w:r>
            <w:r w:rsidRPr="0000756D">
              <w:rPr>
                <w:rFonts w:ascii="Times New Roman" w:hAnsi="Times New Roman" w:cs="Times New Roman"/>
                <w:color w:val="000000" w:themeColor="text1"/>
              </w:rPr>
              <w:t xml:space="preserve">Funcionários </w:t>
            </w:r>
            <w:r>
              <w:rPr>
                <w:rFonts w:ascii="Times New Roman" w:hAnsi="Times New Roman" w:cs="Times New Roman"/>
                <w:color w:val="000000" w:themeColor="text1"/>
              </w:rPr>
              <w:t>sem</w:t>
            </w:r>
            <w:r w:rsidRPr="0000756D">
              <w:rPr>
                <w:rFonts w:ascii="Times New Roman" w:hAnsi="Times New Roman" w:cs="Times New Roman"/>
                <w:color w:val="000000" w:themeColor="text1"/>
              </w:rPr>
              <w:t xml:space="preserve"> uniform</w:t>
            </w:r>
            <w:r>
              <w:rPr>
                <w:rFonts w:ascii="Times New Roman" w:hAnsi="Times New Roman" w:cs="Times New Roman"/>
                <w:color w:val="000000" w:themeColor="text1"/>
              </w:rPr>
              <w:t>e</w:t>
            </w:r>
            <w:r w:rsidRPr="0000756D">
              <w:rPr>
                <w:rFonts w:ascii="Times New Roman" w:hAnsi="Times New Roman" w:cs="Times New Roman"/>
                <w:color w:val="000000" w:themeColor="text1"/>
              </w:rPr>
              <w:t xml:space="preserve">s e </w:t>
            </w:r>
            <w:r>
              <w:rPr>
                <w:rFonts w:ascii="Times New Roman" w:hAnsi="Times New Roman" w:cs="Times New Roman"/>
                <w:color w:val="000000" w:themeColor="text1"/>
              </w:rPr>
              <w:t>sem</w:t>
            </w:r>
            <w:r w:rsidRPr="0000756D">
              <w:rPr>
                <w:rFonts w:ascii="Times New Roman" w:hAnsi="Times New Roman" w:cs="Times New Roman"/>
                <w:color w:val="000000" w:themeColor="text1"/>
              </w:rPr>
              <w:t xml:space="preserve"> EPIs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EPCs</w:t>
            </w:r>
            <w:proofErr w:type="spellEnd"/>
            <w:r w:rsidRPr="0000756D">
              <w:rPr>
                <w:rFonts w:ascii="Times New Roman" w:hAnsi="Times New Roman" w:cs="Times New Roman"/>
                <w:color w:val="000000" w:themeColor="text1"/>
              </w:rPr>
              <w:t xml:space="preserve"> adequados;</w:t>
            </w:r>
            <w:r w:rsidRPr="0000756D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 xml:space="preserve">• </w:t>
            </w:r>
            <w:r>
              <w:rPr>
                <w:rFonts w:ascii="Times New Roman" w:hAnsi="Times New Roman" w:cs="Times New Roman"/>
                <w:color w:val="000000" w:themeColor="text1"/>
              </w:rPr>
              <w:t>Não funcionamento dos equipamentos e instalações;</w:t>
            </w:r>
          </w:p>
          <w:p w14:paraId="732F8D8D" w14:textId="77777777" w:rsidR="00111E44" w:rsidRDefault="00111E44" w:rsidP="00B02A22">
            <w:pPr>
              <w:rPr>
                <w:rFonts w:ascii="Times New Roman" w:hAnsi="Times New Roman" w:cs="Times New Roman"/>
              </w:rPr>
            </w:pPr>
            <w:r w:rsidRPr="0000756D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Não c</w:t>
            </w:r>
            <w:r w:rsidRPr="0000756D">
              <w:rPr>
                <w:rFonts w:ascii="Times New Roman" w:hAnsi="Times New Roman" w:cs="Times New Roman"/>
              </w:rPr>
              <w:t>umprimento das especificações técnicas e das instruções socioambientai</w:t>
            </w:r>
            <w:r>
              <w:rPr>
                <w:rFonts w:ascii="Times New Roman" w:hAnsi="Times New Roman" w:cs="Times New Roman"/>
              </w:rPr>
              <w:t>s;</w:t>
            </w:r>
          </w:p>
          <w:p w14:paraId="02564A2B" w14:textId="77777777" w:rsidR="00111E44" w:rsidRPr="0072060E" w:rsidRDefault="00111E44" w:rsidP="00B02A22">
            <w:pPr>
              <w:rPr>
                <w:rFonts w:ascii="Times New Roman" w:hAnsi="Times New Roman" w:cs="Times New Roman"/>
                <w:color w:val="FF0000"/>
              </w:rPr>
            </w:pPr>
            <w:r w:rsidRPr="0000756D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Interferência total no funcionamento dos serviços prestados e no fluxo das atividades nos ambientes;</w:t>
            </w:r>
          </w:p>
          <w:p w14:paraId="4368157C" w14:textId="77777777" w:rsidR="00111E44" w:rsidRDefault="00111E44" w:rsidP="00B02A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0756D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Serviço executado de forma perigosa, colocando em risco a segurança de profissionais e usuários do equipamento público.</w:t>
            </w:r>
          </w:p>
          <w:p w14:paraId="0B0D02EE" w14:textId="77777777" w:rsidR="00111E44" w:rsidRPr="00574B62" w:rsidRDefault="00111E44" w:rsidP="00B02A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0756D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Serviço executado com materiais de baixa qualidade, de forma insatisfatória e sem zelo ao serviço prestado.</w:t>
            </w:r>
          </w:p>
        </w:tc>
      </w:tr>
      <w:bookmarkEnd w:id="25"/>
      <w:tr w:rsidR="00111E44" w:rsidRPr="001343D2" w14:paraId="01CFAC65" w14:textId="77777777" w:rsidTr="00B02A22">
        <w:trPr>
          <w:gridAfter w:val="1"/>
          <w:wAfter w:w="76" w:type="pct"/>
          <w:trHeight w:val="675"/>
        </w:trPr>
        <w:tc>
          <w:tcPr>
            <w:tcW w:w="4924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F0A8650" w14:textId="77777777" w:rsidR="00111E44" w:rsidRPr="001E6968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Sugestões, elogios e críticas:</w:t>
            </w:r>
          </w:p>
        </w:tc>
      </w:tr>
      <w:tr w:rsidR="00111E44" w:rsidRPr="001343D2" w14:paraId="25352D5F" w14:textId="77777777" w:rsidTr="00B02A22">
        <w:trPr>
          <w:gridAfter w:val="1"/>
          <w:wAfter w:w="76" w:type="pct"/>
          <w:trHeight w:val="645"/>
        </w:trPr>
        <w:tc>
          <w:tcPr>
            <w:tcW w:w="4924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7153F96" w14:textId="77777777" w:rsidR="00111E44" w:rsidRPr="001343D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E44" w:rsidRPr="001343D2" w14:paraId="00BF3474" w14:textId="77777777" w:rsidTr="00B02A22">
        <w:trPr>
          <w:gridAfter w:val="1"/>
          <w:wAfter w:w="76" w:type="pct"/>
          <w:trHeight w:val="509"/>
        </w:trPr>
        <w:tc>
          <w:tcPr>
            <w:tcW w:w="4924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41A51C2" w14:textId="77777777" w:rsidR="00111E44" w:rsidRPr="001343D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E44" w:rsidRPr="008C39A1" w14:paraId="3D459B6F" w14:textId="77777777" w:rsidTr="00B02A22">
        <w:trPr>
          <w:trHeight w:val="315"/>
        </w:trPr>
        <w:tc>
          <w:tcPr>
            <w:tcW w:w="33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09BA" w14:textId="77777777" w:rsidR="00111E44" w:rsidRPr="001343D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F843" w14:textId="77777777" w:rsidR="00111E44" w:rsidRPr="001343D2" w:rsidRDefault="00111E44" w:rsidP="00B02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29E2" w14:textId="77777777" w:rsidR="00111E44" w:rsidRPr="001343D2" w:rsidRDefault="00111E44" w:rsidP="00B02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B391" w14:textId="77777777" w:rsidR="00111E44" w:rsidRPr="001343D2" w:rsidRDefault="00111E44" w:rsidP="00B02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B43E" w14:textId="77777777" w:rsidR="00111E44" w:rsidRPr="001343D2" w:rsidRDefault="00111E44" w:rsidP="00B02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7DF4" w14:textId="77777777" w:rsidR="00111E44" w:rsidRPr="001343D2" w:rsidRDefault="00111E44" w:rsidP="00B02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E44" w:rsidRPr="001343D2" w14:paraId="78D1013B" w14:textId="77777777" w:rsidTr="00B02A22">
        <w:trPr>
          <w:gridAfter w:val="1"/>
          <w:wAfter w:w="76" w:type="pct"/>
          <w:trHeight w:val="509"/>
        </w:trPr>
        <w:tc>
          <w:tcPr>
            <w:tcW w:w="4924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68C818" w14:textId="77777777" w:rsidR="00111E44" w:rsidRPr="001343D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B- TOTAL DE QUESITOS AVALIADOS NO PERÍODO (EXCETO NÃO APLICÁVEL)</w:t>
            </w:r>
          </w:p>
        </w:tc>
      </w:tr>
      <w:tr w:rsidR="00111E44" w:rsidRPr="001343D2" w14:paraId="15572B1C" w14:textId="77777777" w:rsidTr="00B02A22">
        <w:trPr>
          <w:gridAfter w:val="1"/>
          <w:wAfter w:w="76" w:type="pct"/>
          <w:trHeight w:val="509"/>
        </w:trPr>
        <w:tc>
          <w:tcPr>
            <w:tcW w:w="4924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291D56" w14:textId="77777777" w:rsidR="00111E44" w:rsidRPr="001343D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E44" w:rsidRPr="008C39A1" w14:paraId="622E3BCF" w14:textId="77777777" w:rsidTr="00B02A22">
        <w:trPr>
          <w:trHeight w:val="315"/>
        </w:trPr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93DC" w14:textId="77777777" w:rsidR="00111E44" w:rsidRPr="001343D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2BBA" w14:textId="77777777" w:rsidR="00111E44" w:rsidRPr="001343D2" w:rsidRDefault="00111E44" w:rsidP="00B02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3905" w14:textId="77777777" w:rsidR="00111E44" w:rsidRPr="001343D2" w:rsidRDefault="00111E44" w:rsidP="00B02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1C02" w14:textId="77777777" w:rsidR="00111E44" w:rsidRPr="001343D2" w:rsidRDefault="00111E44" w:rsidP="00B02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2C20" w14:textId="77777777" w:rsidR="00111E44" w:rsidRPr="001343D2" w:rsidRDefault="00111E44" w:rsidP="00B02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B8B1" w14:textId="77777777" w:rsidR="00111E44" w:rsidRPr="001343D2" w:rsidRDefault="00111E44" w:rsidP="00B02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E44" w:rsidRPr="008C39A1" w14:paraId="39A08B55" w14:textId="77777777" w:rsidTr="00B02A22">
        <w:trPr>
          <w:gridAfter w:val="1"/>
          <w:wAfter w:w="76" w:type="pct"/>
          <w:trHeight w:val="499"/>
        </w:trPr>
        <w:tc>
          <w:tcPr>
            <w:tcW w:w="338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686A" w14:textId="77777777" w:rsidR="00111E44" w:rsidRPr="001343D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 PERCENTUAL DE AVALIAÇÃO – POR QUESITO (*)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79C8" w14:textId="77777777" w:rsidR="00111E44" w:rsidRPr="001343D2" w:rsidRDefault="00111E44" w:rsidP="00B02A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CE3C" w14:textId="77777777" w:rsidR="00111E44" w:rsidRPr="001343D2" w:rsidRDefault="00111E44" w:rsidP="00B02A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D92C" w14:textId="77777777" w:rsidR="00111E44" w:rsidRPr="001343D2" w:rsidRDefault="00111E44" w:rsidP="00B02A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2CBF" w14:textId="77777777" w:rsidR="00111E44" w:rsidRPr="001343D2" w:rsidRDefault="00111E44" w:rsidP="00B02A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</w:tr>
      <w:tr w:rsidR="00111E44" w:rsidRPr="008C39A1" w14:paraId="1FCEC838" w14:textId="77777777" w:rsidTr="00B02A22">
        <w:trPr>
          <w:gridAfter w:val="1"/>
          <w:wAfter w:w="76" w:type="pct"/>
          <w:trHeight w:val="499"/>
        </w:trPr>
        <w:tc>
          <w:tcPr>
            <w:tcW w:w="33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0DFD97" w14:textId="77777777" w:rsidR="00111E44" w:rsidRPr="001343D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6F29" w14:textId="77777777" w:rsidR="00111E44" w:rsidRPr="001343D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418C" w14:textId="77777777" w:rsidR="00111E44" w:rsidRPr="001343D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86E8" w14:textId="77777777" w:rsidR="00111E44" w:rsidRPr="001343D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2D40" w14:textId="77777777" w:rsidR="00111E44" w:rsidRPr="001343D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1E44" w:rsidRPr="001343D2" w14:paraId="6FACDCAA" w14:textId="77777777" w:rsidTr="00B02A22">
        <w:trPr>
          <w:gridAfter w:val="1"/>
          <w:wAfter w:w="76" w:type="pct"/>
          <w:trHeight w:val="945"/>
        </w:trPr>
        <w:tc>
          <w:tcPr>
            <w:tcW w:w="492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3C942" w14:textId="77777777" w:rsidR="00111E44" w:rsidRPr="001343D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3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(*) Número de quesitos pontuados (correspondente a cada grau de satisfação) dividido</w:t>
            </w:r>
            <w:r w:rsidRPr="001343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por B (total de quesitos avaliados no período) = C (percentual de avaliação – por quesito)</w:t>
            </w:r>
          </w:p>
        </w:tc>
      </w:tr>
      <w:tr w:rsidR="00111E44" w:rsidRPr="008C39A1" w14:paraId="2540F4EE" w14:textId="77777777" w:rsidTr="00B02A22">
        <w:trPr>
          <w:trHeight w:val="315"/>
        </w:trPr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50FB" w14:textId="77777777" w:rsidR="00111E44" w:rsidRPr="001343D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8454" w14:textId="77777777" w:rsidR="00111E44" w:rsidRPr="001343D2" w:rsidRDefault="00111E44" w:rsidP="00B02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4782" w14:textId="77777777" w:rsidR="00111E44" w:rsidRPr="001343D2" w:rsidRDefault="00111E44" w:rsidP="00B02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1A86" w14:textId="77777777" w:rsidR="00111E44" w:rsidRPr="001343D2" w:rsidRDefault="00111E44" w:rsidP="00B02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476B" w14:textId="77777777" w:rsidR="00111E44" w:rsidRPr="001343D2" w:rsidRDefault="00111E44" w:rsidP="00B02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AB51" w14:textId="77777777" w:rsidR="00111E44" w:rsidRPr="001343D2" w:rsidRDefault="00111E44" w:rsidP="00B02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E44" w:rsidRPr="001343D2" w14:paraId="6C26C9AA" w14:textId="77777777" w:rsidTr="00B02A22">
        <w:trPr>
          <w:gridAfter w:val="1"/>
          <w:wAfter w:w="76" w:type="pct"/>
          <w:trHeight w:val="509"/>
        </w:trPr>
        <w:tc>
          <w:tcPr>
            <w:tcW w:w="4924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011245" w14:textId="77777777" w:rsidR="00111E44" w:rsidRPr="001343D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D- PERCENTUAL DE SATISFAÇÃO OBTIDO (**)</w:t>
            </w:r>
          </w:p>
        </w:tc>
      </w:tr>
      <w:tr w:rsidR="00111E44" w:rsidRPr="001343D2" w14:paraId="2F821191" w14:textId="77777777" w:rsidTr="00B02A22">
        <w:trPr>
          <w:gridAfter w:val="1"/>
          <w:wAfter w:w="76" w:type="pct"/>
          <w:trHeight w:val="509"/>
        </w:trPr>
        <w:tc>
          <w:tcPr>
            <w:tcW w:w="4924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136E7A" w14:textId="77777777" w:rsidR="00111E44" w:rsidRPr="001343D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E44" w:rsidRPr="001343D2" w14:paraId="1A3263B1" w14:textId="77777777" w:rsidTr="00B02A22">
        <w:trPr>
          <w:gridAfter w:val="1"/>
          <w:wAfter w:w="76" w:type="pct"/>
          <w:trHeight w:val="645"/>
        </w:trPr>
        <w:tc>
          <w:tcPr>
            <w:tcW w:w="4924" w:type="pct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8B9F3" w14:textId="77777777" w:rsidR="00111E44" w:rsidRPr="001343D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3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(**) Somatória dos percentuais apurados para os graus de satisfação Ótimo e Bom (item C)</w:t>
            </w:r>
          </w:p>
        </w:tc>
      </w:tr>
      <w:tr w:rsidR="00111E44" w:rsidRPr="008C39A1" w14:paraId="1B8F8F02" w14:textId="77777777" w:rsidTr="00B02A22">
        <w:trPr>
          <w:trHeight w:val="300"/>
        </w:trPr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2A8F" w14:textId="77777777" w:rsidR="00111E44" w:rsidRPr="001343D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7EB2" w14:textId="77777777" w:rsidR="00111E44" w:rsidRPr="001343D2" w:rsidRDefault="00111E44" w:rsidP="00B02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6F32" w14:textId="77777777" w:rsidR="00111E44" w:rsidRPr="001343D2" w:rsidRDefault="00111E44" w:rsidP="00B02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A6CE" w14:textId="77777777" w:rsidR="00111E44" w:rsidRPr="001343D2" w:rsidRDefault="00111E44" w:rsidP="00B02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1E47" w14:textId="77777777" w:rsidR="00111E44" w:rsidRPr="001343D2" w:rsidRDefault="00111E44" w:rsidP="00B02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63EE" w14:textId="77777777" w:rsidR="00111E44" w:rsidRPr="001343D2" w:rsidRDefault="00111E44" w:rsidP="00B02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E44" w:rsidRPr="001343D2" w14:paraId="3153BE51" w14:textId="77777777" w:rsidTr="00B02A22">
        <w:trPr>
          <w:gridAfter w:val="1"/>
          <w:wAfter w:w="76" w:type="pct"/>
          <w:trHeight w:val="300"/>
        </w:trPr>
        <w:tc>
          <w:tcPr>
            <w:tcW w:w="492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08C7" w14:textId="3C117D9B" w:rsidR="00111E44" w:rsidRPr="007B5012" w:rsidRDefault="0067506B" w:rsidP="00B02A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B5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Maricá, 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11E4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End"/>
            <w:r w:rsidR="00111E4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  </w:t>
            </w:r>
            <w:r w:rsidR="00111E44" w:rsidRPr="007B5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de </w:t>
            </w:r>
            <w:r w:rsidR="00111E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</w:t>
            </w:r>
            <w:r w:rsidR="00111E44" w:rsidRPr="00CC331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111E44" w:rsidRPr="007B5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 w:rsidR="00111E44" w:rsidRPr="007B5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1E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="00111E44" w:rsidRPr="007B5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11E44" w:rsidRPr="008C39A1" w14:paraId="4DB29D27" w14:textId="77777777" w:rsidTr="00B02A22">
        <w:trPr>
          <w:trHeight w:val="300"/>
        </w:trPr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055C" w14:textId="77777777" w:rsidR="00111E44" w:rsidRPr="007B5012" w:rsidRDefault="00111E44" w:rsidP="00B02A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95C0" w14:textId="77777777" w:rsidR="00111E44" w:rsidRPr="001343D2" w:rsidRDefault="00111E44" w:rsidP="00B02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E65A" w14:textId="77777777" w:rsidR="00111E44" w:rsidRPr="001343D2" w:rsidRDefault="00111E44" w:rsidP="00B02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F16C" w14:textId="77777777" w:rsidR="00111E44" w:rsidRPr="001343D2" w:rsidRDefault="00111E44" w:rsidP="00B02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9732" w14:textId="77777777" w:rsidR="00111E44" w:rsidRPr="001343D2" w:rsidRDefault="00111E44" w:rsidP="00B02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46A3" w14:textId="77777777" w:rsidR="00111E44" w:rsidRPr="001343D2" w:rsidRDefault="00111E44" w:rsidP="00B02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E44" w:rsidRPr="008C39A1" w14:paraId="5C53D876" w14:textId="77777777" w:rsidTr="00B02A22">
        <w:trPr>
          <w:trHeight w:val="300"/>
        </w:trPr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B503" w14:textId="77777777" w:rsidR="00111E44" w:rsidRPr="006257C8" w:rsidRDefault="00111E44" w:rsidP="00B02A22">
            <w:pPr>
              <w:ind w:right="-303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_____________________                                                  </w:t>
            </w:r>
          </w:p>
          <w:p w14:paraId="388417BF" w14:textId="77777777" w:rsidR="00111E44" w:rsidRPr="006257C8" w:rsidRDefault="00111E44" w:rsidP="00B02A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FC431" w14:textId="77777777" w:rsidR="00111E44" w:rsidRPr="001343D2" w:rsidRDefault="00111E44" w:rsidP="00B02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6626B" w14:textId="77777777" w:rsidR="00111E44" w:rsidRPr="001343D2" w:rsidRDefault="00111E44" w:rsidP="00B02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A7BCF" w14:textId="77777777" w:rsidR="00111E44" w:rsidRPr="001343D2" w:rsidRDefault="00111E44" w:rsidP="00B02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A557" w14:textId="77777777" w:rsidR="00111E44" w:rsidRPr="001343D2" w:rsidRDefault="00111E44" w:rsidP="00B02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DF3D" w14:textId="77777777" w:rsidR="00111E44" w:rsidRPr="001343D2" w:rsidRDefault="00111E44" w:rsidP="00B02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E44" w:rsidRPr="001343D2" w14:paraId="1F53C2E8" w14:textId="77777777" w:rsidTr="00B02A22">
        <w:trPr>
          <w:gridAfter w:val="1"/>
          <w:wAfter w:w="76" w:type="pct"/>
          <w:trHeight w:val="300"/>
        </w:trPr>
        <w:tc>
          <w:tcPr>
            <w:tcW w:w="41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414A4" w14:textId="4804CD8A" w:rsidR="00111E44" w:rsidRPr="00140554" w:rsidRDefault="0067506B" w:rsidP="00B02A2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11E4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="00111E44" w:rsidRPr="00EB44A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Avaliador</w:t>
            </w:r>
            <w:r w:rsidR="00111E4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Fiscal     </w:t>
            </w:r>
          </w:p>
        </w:tc>
        <w:tc>
          <w:tcPr>
            <w:tcW w:w="7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88F07" w14:textId="77777777" w:rsidR="00111E44" w:rsidRPr="001343D2" w:rsidRDefault="00111E44" w:rsidP="00B02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B68FD12" w14:textId="77777777" w:rsidR="00111E44" w:rsidRDefault="00111E44" w:rsidP="00111E4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5C17D9F" w14:textId="77777777" w:rsidR="00111E44" w:rsidRPr="0045590E" w:rsidRDefault="00111E44" w:rsidP="00111E4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23637D5" w14:textId="729C0074" w:rsidR="00671A00" w:rsidRPr="009740BF" w:rsidRDefault="00671A00" w:rsidP="00111E44">
      <w:pPr>
        <w:pStyle w:val="PargrafodaLista"/>
        <w:tabs>
          <w:tab w:val="left" w:pos="0"/>
          <w:tab w:val="left" w:pos="567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  <w:lang w:eastAsia="ar-SA"/>
        </w:rPr>
      </w:pPr>
    </w:p>
    <w:sectPr w:rsidR="00671A00" w:rsidRPr="009740BF" w:rsidSect="005F5B1B">
      <w:headerReference w:type="default" r:id="rId10"/>
      <w:pgSz w:w="11906" w:h="16838"/>
      <w:pgMar w:top="1583" w:right="1134" w:bottom="1134" w:left="1701" w:header="658" w:footer="0" w:gutter="0"/>
      <w:pgNumType w:start="19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03C11" w14:textId="77777777" w:rsidR="00374D9C" w:rsidRDefault="00374D9C">
      <w:r>
        <w:separator/>
      </w:r>
    </w:p>
  </w:endnote>
  <w:endnote w:type="continuationSeparator" w:id="0">
    <w:p w14:paraId="64242326" w14:textId="77777777" w:rsidR="00374D9C" w:rsidRDefault="00374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Fan Heiti Std B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1465F" w14:textId="77777777" w:rsidR="00374D9C" w:rsidRDefault="00374D9C">
      <w:bookmarkStart w:id="0" w:name="_Hlk126565443"/>
      <w:bookmarkEnd w:id="0"/>
      <w:r>
        <w:separator/>
      </w:r>
    </w:p>
  </w:footnote>
  <w:footnote w:type="continuationSeparator" w:id="0">
    <w:p w14:paraId="60C56FF2" w14:textId="77777777" w:rsidR="00374D9C" w:rsidRDefault="00374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AF493" w14:textId="093C6BDF" w:rsidR="00423669" w:rsidRDefault="00185E07" w:rsidP="007A4685">
    <w:pPr>
      <w:tabs>
        <w:tab w:val="left" w:pos="13286"/>
        <w:tab w:val="left" w:pos="13673"/>
        <w:tab w:val="left" w:pos="14193"/>
      </w:tabs>
      <w:spacing w:before="12"/>
      <w:ind w:left="1701"/>
      <w:rPr>
        <w:rFonts w:ascii="Times New Roman" w:hAnsi="Times New Roman" w:cs="Times New Roman"/>
        <w:sz w:val="18"/>
        <w:szCs w:val="18"/>
      </w:rPr>
    </w:pPr>
    <w:r w:rsidRPr="00185E07">
      <w:rPr>
        <w:rFonts w:ascii="Times New Roman" w:hAnsi="Times New Roman" w:cs="Times New Roman"/>
        <w:sz w:val="18"/>
        <w:szCs w:val="18"/>
      </w:rPr>
      <w:fldChar w:fldCharType="begin"/>
    </w:r>
    <w:r w:rsidRPr="00185E07">
      <w:rPr>
        <w:rFonts w:ascii="Times New Roman" w:hAnsi="Times New Roman" w:cs="Times New Roman"/>
        <w:sz w:val="18"/>
        <w:szCs w:val="18"/>
      </w:rPr>
      <w:instrText>PAGE   \* MERGEFORMAT</w:instrText>
    </w:r>
    <w:r w:rsidRPr="00185E07">
      <w:rPr>
        <w:rFonts w:ascii="Times New Roman" w:hAnsi="Times New Roman" w:cs="Times New Roman"/>
        <w:sz w:val="18"/>
        <w:szCs w:val="18"/>
      </w:rPr>
      <w:fldChar w:fldCharType="separate"/>
    </w:r>
    <w:r w:rsidRPr="00185E07">
      <w:rPr>
        <w:rFonts w:ascii="Times New Roman" w:hAnsi="Times New Roman" w:cs="Times New Roman"/>
        <w:sz w:val="18"/>
        <w:szCs w:val="18"/>
      </w:rPr>
      <w:t>1</w:t>
    </w:r>
    <w:r w:rsidRPr="00185E07">
      <w:rPr>
        <w:rFonts w:ascii="Times New Roman" w:hAnsi="Times New Roman" w:cs="Times New Roman"/>
        <w:sz w:val="18"/>
        <w:szCs w:val="18"/>
      </w:rPr>
      <w:fldChar w:fldCharType="end"/>
    </w:r>
    <w:r w:rsidR="008067E2">
      <w:rPr>
        <w:rFonts w:ascii="Times New Roman" w:hAnsi="Times New Roman"/>
        <w:noProof/>
        <w:sz w:val="18"/>
        <w:szCs w:val="18"/>
      </w:rPr>
      <w:pict w14:anchorId="543016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6" type="#_x0000_t75" style="position:absolute;left:0;text-align:left;margin-left:-86.55pt;margin-top:-98.75pt;width:595.45pt;height:841.9pt;z-index:-251658240;mso-position-horizontal-relative:margin;mso-position-vertical-relative:margin" o:allowincell="f">
          <v:imagedata r:id="rId1" o:title="TIMBRADO APROVADO"/>
          <w10:wrap anchorx="margin" anchory="margin"/>
        </v:shape>
      </w:pict>
    </w:r>
    <w:r w:rsidR="004F3CAE" w:rsidRPr="00EF2063">
      <w:rPr>
        <w:rFonts w:ascii="Times New Roman" w:hAnsi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532A4A" wp14:editId="09703082">
              <wp:simplePos x="0" y="0"/>
              <wp:positionH relativeFrom="margin">
                <wp:posOffset>3895725</wp:posOffset>
              </wp:positionH>
              <wp:positionV relativeFrom="paragraph">
                <wp:posOffset>18415</wp:posOffset>
              </wp:positionV>
              <wp:extent cx="1657350" cy="714375"/>
              <wp:effectExtent l="0" t="0" r="19050" b="28575"/>
              <wp:wrapNone/>
              <wp:docPr id="49959305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68E0CC" w14:textId="77777777" w:rsidR="007A4685" w:rsidRDefault="007A4685" w:rsidP="007A4685">
                          <w:pPr>
                            <w:pStyle w:val="SemEspaamento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FEMAR</w:t>
                          </w:r>
                        </w:p>
                        <w:p w14:paraId="6D84DB3B" w14:textId="46C2AE24" w:rsidR="007A4685" w:rsidRDefault="007A4685" w:rsidP="007A4685">
                          <w:pPr>
                            <w:pStyle w:val="SemEspaamento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Processo nº:</w:t>
                          </w:r>
                          <w:r w:rsidR="00B85DC0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6</w:t>
                          </w:r>
                          <w:r w:rsidR="00AC4347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330/</w:t>
                          </w:r>
                          <w:r w:rsidR="00B85DC0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202</w:t>
                          </w:r>
                          <w:r w:rsidR="00AC4347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4</w:t>
                          </w:r>
                        </w:p>
                        <w:p w14:paraId="1CDB6092" w14:textId="0785ED1B" w:rsidR="007A4685" w:rsidRDefault="007A4685" w:rsidP="007A4685">
                          <w:pPr>
                            <w:pStyle w:val="SemEspaamento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Data do Início: </w:t>
                          </w:r>
                          <w:r w:rsidR="00AC4347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11</w:t>
                          </w:r>
                          <w:r w:rsidR="00B85DC0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/03/202</w:t>
                          </w:r>
                          <w:r w:rsidR="00AC4347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4</w:t>
                          </w:r>
                        </w:p>
                        <w:p w14:paraId="27147784" w14:textId="0DD81A08" w:rsidR="007A4685" w:rsidRDefault="007A4685" w:rsidP="007A4685">
                          <w:pPr>
                            <w:pStyle w:val="SemEspaamento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Rubrica:          Folha: </w:t>
                          </w:r>
                          <w:r w:rsidR="00185E07" w:rsidRPr="00185E07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="00185E07" w:rsidRPr="00185E07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="00185E07" w:rsidRPr="00185E07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85E07" w:rsidRPr="00185E07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1</w:t>
                          </w:r>
                          <w:r w:rsidR="00185E07" w:rsidRPr="00185E07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532A4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06.75pt;margin-top:1.45pt;width:130.5pt;height:56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">
              <v:textbox>
                <w:txbxContent>
                  <w:p w14:paraId="5768E0CC" w14:textId="77777777" w:rsidR="007A4685" w:rsidRDefault="007A4685" w:rsidP="007A4685">
                    <w:pPr>
                      <w:pStyle w:val="SemEspaamento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FEMAR</w:t>
                    </w:r>
                  </w:p>
                  <w:p w14:paraId="6D84DB3B" w14:textId="46C2AE24" w:rsidR="007A4685" w:rsidRDefault="007A4685" w:rsidP="007A4685">
                    <w:pPr>
                      <w:pStyle w:val="SemEspaamento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Processo nº:</w:t>
                    </w:r>
                    <w:r w:rsidR="00B85DC0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6</w:t>
                    </w:r>
                    <w:r w:rsidR="00AC4347">
                      <w:rPr>
                        <w:rFonts w:ascii="Times New Roman" w:hAnsi="Times New Roman"/>
                        <w:sz w:val="20"/>
                        <w:szCs w:val="20"/>
                      </w:rPr>
                      <w:t>330/</w:t>
                    </w:r>
                    <w:r w:rsidR="00B85DC0">
                      <w:rPr>
                        <w:rFonts w:ascii="Times New Roman" w:hAnsi="Times New Roman"/>
                        <w:sz w:val="20"/>
                        <w:szCs w:val="20"/>
                      </w:rPr>
                      <w:t>202</w:t>
                    </w:r>
                    <w:r w:rsidR="00AC4347">
                      <w:rPr>
                        <w:rFonts w:ascii="Times New Roman" w:hAnsi="Times New Roman"/>
                        <w:sz w:val="20"/>
                        <w:szCs w:val="20"/>
                      </w:rPr>
                      <w:t>4</w:t>
                    </w:r>
                  </w:p>
                  <w:p w14:paraId="1CDB6092" w14:textId="0785ED1B" w:rsidR="007A4685" w:rsidRDefault="007A4685" w:rsidP="007A4685">
                    <w:pPr>
                      <w:pStyle w:val="SemEspaamento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Data do Início: </w:t>
                    </w:r>
                    <w:r w:rsidR="00AC4347">
                      <w:rPr>
                        <w:rFonts w:ascii="Times New Roman" w:hAnsi="Times New Roman"/>
                        <w:sz w:val="20"/>
                        <w:szCs w:val="20"/>
                      </w:rPr>
                      <w:t>11</w:t>
                    </w:r>
                    <w:r w:rsidR="00B85DC0">
                      <w:rPr>
                        <w:rFonts w:ascii="Times New Roman" w:hAnsi="Times New Roman"/>
                        <w:sz w:val="20"/>
                        <w:szCs w:val="20"/>
                      </w:rPr>
                      <w:t>/03/202</w:t>
                    </w:r>
                    <w:r w:rsidR="00AC4347">
                      <w:rPr>
                        <w:rFonts w:ascii="Times New Roman" w:hAnsi="Times New Roman"/>
                        <w:sz w:val="20"/>
                        <w:szCs w:val="20"/>
                      </w:rPr>
                      <w:t>4</w:t>
                    </w:r>
                  </w:p>
                  <w:p w14:paraId="27147784" w14:textId="0DD81A08" w:rsidR="007A4685" w:rsidRDefault="007A4685" w:rsidP="007A4685">
                    <w:pPr>
                      <w:pStyle w:val="SemEspaamento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Rubrica:          Folha: </w:t>
                    </w:r>
                    <w:r w:rsidR="00185E07" w:rsidRPr="00185E07"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begin"/>
                    </w:r>
                    <w:r w:rsidR="00185E07" w:rsidRPr="00185E07">
                      <w:rPr>
                        <w:rFonts w:ascii="Times New Roman" w:hAnsi="Times New Roman"/>
                        <w:sz w:val="20"/>
                        <w:szCs w:val="20"/>
                      </w:rPr>
                      <w:instrText>PAGE   \* MERGEFORMAT</w:instrText>
                    </w:r>
                    <w:r w:rsidR="00185E07" w:rsidRPr="00185E07"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separate"/>
                    </w:r>
                    <w:r w:rsidR="00185E07" w:rsidRPr="00185E07">
                      <w:rPr>
                        <w:rFonts w:ascii="Times New Roman" w:hAnsi="Times New Roman"/>
                        <w:sz w:val="20"/>
                        <w:szCs w:val="20"/>
                      </w:rPr>
                      <w:t>1</w:t>
                    </w:r>
                    <w:r w:rsidR="00185E07" w:rsidRPr="00185E07"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A4685" w:rsidRPr="00EF2063">
      <w:rPr>
        <w:rFonts w:ascii="Times New Roman" w:hAnsi="Times New Roman" w:cs="Times New Roman"/>
        <w:sz w:val="18"/>
        <w:szCs w:val="18"/>
      </w:rPr>
      <w:t>FUNDAÇÃO ESTATAL DE SAÚDE DE MARICÁ</w:t>
    </w:r>
    <w:r w:rsidR="007A4685" w:rsidRPr="00EF2063">
      <w:rPr>
        <w:rFonts w:ascii="Times New Roman" w:hAnsi="Times New Roman" w:cs="Times New Roman"/>
        <w:sz w:val="18"/>
        <w:szCs w:val="18"/>
      </w:rPr>
      <w:br/>
      <w:t>DIRETORIA ADMINISTRATIVA</w:t>
    </w:r>
  </w:p>
  <w:p w14:paraId="2D83A49A" w14:textId="77777777" w:rsidR="00423669" w:rsidRDefault="00423669" w:rsidP="007A4685">
    <w:pPr>
      <w:tabs>
        <w:tab w:val="left" w:pos="13286"/>
        <w:tab w:val="left" w:pos="13673"/>
        <w:tab w:val="left" w:pos="14193"/>
      </w:tabs>
      <w:spacing w:before="12"/>
      <w:ind w:left="1701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SUPERIENTENDÊNCIA DE PROCESSOS, </w:t>
    </w:r>
  </w:p>
  <w:p w14:paraId="03D94B03" w14:textId="77777777" w:rsidR="001473A3" w:rsidRDefault="00423669" w:rsidP="007A4685">
    <w:pPr>
      <w:tabs>
        <w:tab w:val="left" w:pos="13286"/>
        <w:tab w:val="left" w:pos="13673"/>
        <w:tab w:val="left" w:pos="14193"/>
      </w:tabs>
      <w:spacing w:before="12"/>
      <w:ind w:left="1701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CONTRATOS E PAGAMENTOS</w:t>
    </w:r>
  </w:p>
  <w:p w14:paraId="4C47D89F" w14:textId="4865D537" w:rsidR="007A4685" w:rsidRDefault="001473A3" w:rsidP="001473A3">
    <w:pPr>
      <w:tabs>
        <w:tab w:val="left" w:pos="13286"/>
        <w:tab w:val="left" w:pos="13673"/>
        <w:tab w:val="left" w:pos="14193"/>
      </w:tabs>
      <w:spacing w:before="12"/>
      <w:ind w:left="1701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GERÊNCIA DE INSTRUÇÃO PROCESSUAL</w:t>
    </w:r>
  </w:p>
  <w:p w14:paraId="7B4E296B" w14:textId="77777777" w:rsidR="007A4685" w:rsidRPr="009620C7" w:rsidRDefault="007A4685" w:rsidP="00772D6E">
    <w:pPr>
      <w:tabs>
        <w:tab w:val="left" w:pos="13286"/>
        <w:tab w:val="left" w:pos="13673"/>
        <w:tab w:val="left" w:pos="14193"/>
      </w:tabs>
      <w:spacing w:before="12"/>
      <w:ind w:left="2127"/>
      <w:rPr>
        <w:rFonts w:ascii="Times New Roman" w:hAnsi="Times New Roman" w:cs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52D2B"/>
    <w:multiLevelType w:val="hybridMultilevel"/>
    <w:tmpl w:val="1974E608"/>
    <w:lvl w:ilvl="0" w:tplc="04160001">
      <w:start w:val="1"/>
      <w:numFmt w:val="bullet"/>
      <w:pStyle w:val="Nvel2-Red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60003">
      <w:start w:val="1"/>
      <w:numFmt w:val="bullet"/>
      <w:pStyle w:val="Nvel2-Red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pStyle w:val="Nvel3-R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60001">
      <w:start w:val="1"/>
      <w:numFmt w:val="bullet"/>
      <w:pStyle w:val="Nvel4-R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" w15:restartNumberingAfterBreak="0">
    <w:nsid w:val="048B0AB5"/>
    <w:multiLevelType w:val="hybridMultilevel"/>
    <w:tmpl w:val="F4608E82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75750F2"/>
    <w:multiLevelType w:val="multilevel"/>
    <w:tmpl w:val="C37624C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7F6350"/>
    <w:multiLevelType w:val="multilevel"/>
    <w:tmpl w:val="E30271BA"/>
    <w:lvl w:ilvl="0">
      <w:start w:val="17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16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0B67260A"/>
    <w:multiLevelType w:val="hybridMultilevel"/>
    <w:tmpl w:val="B1A20F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22533"/>
    <w:multiLevelType w:val="multilevel"/>
    <w:tmpl w:val="CEA8A54E"/>
    <w:lvl w:ilvl="0">
      <w:start w:val="1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434113"/>
    <w:multiLevelType w:val="multilevel"/>
    <w:tmpl w:val="8AF0B1EC"/>
    <w:lvl w:ilvl="0">
      <w:start w:val="1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16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79739D3"/>
    <w:multiLevelType w:val="multilevel"/>
    <w:tmpl w:val="FDFC65F0"/>
    <w:lvl w:ilvl="0">
      <w:start w:val="8"/>
      <w:numFmt w:val="decimal"/>
      <w:lvlText w:val="%1."/>
      <w:lvlJc w:val="left"/>
      <w:pPr>
        <w:ind w:left="660" w:hanging="660"/>
      </w:pPr>
      <w:rPr>
        <w:rFonts w:hint="default"/>
        <w:b/>
        <w:bCs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016955"/>
    <w:multiLevelType w:val="multilevel"/>
    <w:tmpl w:val="ADF66B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2">
      <w:start w:val="1"/>
      <w:numFmt w:val="low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B2640F7"/>
    <w:multiLevelType w:val="hybridMultilevel"/>
    <w:tmpl w:val="EAE62D46"/>
    <w:lvl w:ilvl="0" w:tplc="B5EA6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C100D"/>
    <w:multiLevelType w:val="multilevel"/>
    <w:tmpl w:val="7F0C56BA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lowerRoman"/>
      <w:lvlText w:val="%2."/>
      <w:lvlJc w:val="left"/>
      <w:pPr>
        <w:ind w:left="2629" w:hanging="360"/>
      </w:pPr>
      <w:rPr>
        <w:b w:val="0"/>
        <w:bCs w:val="0"/>
      </w:rPr>
    </w:lvl>
    <w:lvl w:ilvl="2">
      <w:start w:val="1"/>
      <w:numFmt w:val="decimal"/>
      <w:pStyle w:val="Nivel3"/>
      <w:lvlText w:val="%1.%2.%3."/>
      <w:lvlJc w:val="left"/>
      <w:pPr>
        <w:ind w:left="3198" w:hanging="504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E1B2893"/>
    <w:multiLevelType w:val="multilevel"/>
    <w:tmpl w:val="0422E5A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none"/>
      <w:lvlText w:val="2.1."/>
      <w:lvlJc w:val="left"/>
      <w:pPr>
        <w:ind w:left="360" w:hanging="360"/>
      </w:pPr>
      <w:rPr>
        <w:rFonts w:eastAsia="Calibri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2" w15:restartNumberingAfterBreak="0">
    <w:nsid w:val="22636120"/>
    <w:multiLevelType w:val="hybridMultilevel"/>
    <w:tmpl w:val="1C8A4B30"/>
    <w:lvl w:ilvl="0" w:tplc="F6D284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9118B"/>
    <w:multiLevelType w:val="multilevel"/>
    <w:tmpl w:val="8B362F82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26430756"/>
    <w:multiLevelType w:val="multilevel"/>
    <w:tmpl w:val="9E2A1B4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E8B5575"/>
    <w:multiLevelType w:val="hybridMultilevel"/>
    <w:tmpl w:val="A008C0D8"/>
    <w:lvl w:ilvl="0" w:tplc="B774929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63305"/>
    <w:multiLevelType w:val="multilevel"/>
    <w:tmpl w:val="DE5E72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  <w:b w:val="0"/>
        <w:bCs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 w15:restartNumberingAfterBreak="0">
    <w:nsid w:val="385263FF"/>
    <w:multiLevelType w:val="multilevel"/>
    <w:tmpl w:val="005AC274"/>
    <w:lvl w:ilvl="0">
      <w:start w:val="9"/>
      <w:numFmt w:val="decimal"/>
      <w:lvlText w:val="%1."/>
      <w:lvlJc w:val="left"/>
      <w:pPr>
        <w:ind w:left="660" w:hanging="660"/>
      </w:pPr>
    </w:lvl>
    <w:lvl w:ilvl="1">
      <w:start w:val="30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3A5F05B9"/>
    <w:multiLevelType w:val="multilevel"/>
    <w:tmpl w:val="64581A6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BE90C59"/>
    <w:multiLevelType w:val="multilevel"/>
    <w:tmpl w:val="8228B7CC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288" w:hanging="719"/>
      </w:pPr>
      <w:rPr>
        <w:rFonts w:asciiTheme="minorHAnsi" w:eastAsia="Arial" w:hAnsiTheme="minorHAnsi" w:cs="Arial" w:hint="default"/>
        <w:b w:val="0"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ascii="Times New Roman" w:eastAsia="Calibri" w:hAnsi="Times New Roman" w:cs="Times New Roman" w:hint="default"/>
        <w:b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87" w:hanging="108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836" w:hanging="1078"/>
      </w:pPr>
      <w:rPr>
        <w:rFonts w:ascii="Arial MT" w:eastAsia="Arial MT" w:hAnsi="Arial MT" w:cs="Arial MT"/>
        <w:b w:val="0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545" w:hanging="1440"/>
      </w:pPr>
      <w:rPr>
        <w:rFonts w:ascii="Arial MT" w:eastAsia="Arial MT" w:hAnsi="Arial MT" w:cs="Arial MT"/>
        <w:b w:val="0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3894" w:hanging="1440"/>
      </w:pPr>
      <w:rPr>
        <w:rFonts w:ascii="Arial MT" w:eastAsia="Arial MT" w:hAnsi="Arial MT" w:cs="Arial MT"/>
        <w:b w:val="0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4603" w:hanging="1800"/>
      </w:pPr>
      <w:rPr>
        <w:rFonts w:ascii="Arial MT" w:eastAsia="Arial MT" w:hAnsi="Arial MT" w:cs="Arial MT"/>
        <w:b w:val="0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ascii="Arial MT" w:eastAsia="Arial MT" w:hAnsi="Arial MT" w:cs="Arial MT"/>
        <w:b w:val="0"/>
        <w:color w:val="000000"/>
        <w:sz w:val="22"/>
        <w:szCs w:val="22"/>
      </w:rPr>
    </w:lvl>
  </w:abstractNum>
  <w:abstractNum w:abstractNumId="20" w15:restartNumberingAfterBreak="0">
    <w:nsid w:val="3ED23EC1"/>
    <w:multiLevelType w:val="hybridMultilevel"/>
    <w:tmpl w:val="754690EC"/>
    <w:lvl w:ilvl="0" w:tplc="A80C5D12">
      <w:start w:val="1"/>
      <w:numFmt w:val="lowerRoman"/>
      <w:lvlText w:val="%1."/>
      <w:lvlJc w:val="left"/>
      <w:pPr>
        <w:ind w:left="1080" w:hanging="720"/>
      </w:pPr>
      <w:rPr>
        <w:b w:val="0"/>
        <w:bCs w:val="0"/>
      </w:rPr>
    </w:lvl>
    <w:lvl w:ilvl="1" w:tplc="A80C5D12">
      <w:start w:val="1"/>
      <w:numFmt w:val="lowerRoman"/>
      <w:lvlText w:val="%2."/>
      <w:lvlJc w:val="left"/>
      <w:pPr>
        <w:ind w:left="1440" w:hanging="360"/>
      </w:pPr>
      <w:rPr>
        <w:b w:val="0"/>
        <w:bCs w:val="0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100C0BD2">
      <w:start w:val="1"/>
      <w:numFmt w:val="decimal"/>
      <w:lvlText w:val="%4."/>
      <w:lvlJc w:val="left"/>
      <w:pPr>
        <w:ind w:left="2880" w:hanging="360"/>
      </w:pPr>
      <w:rPr>
        <w:b/>
        <w:bCs w:val="0"/>
      </w:rPr>
    </w:lvl>
    <w:lvl w:ilvl="4" w:tplc="2D3E1CFA">
      <w:start w:val="1"/>
      <w:numFmt w:val="lowerLetter"/>
      <w:lvlText w:val="%5."/>
      <w:lvlJc w:val="left"/>
      <w:pPr>
        <w:ind w:left="3600" w:hanging="360"/>
      </w:pPr>
      <w:rPr>
        <w:b/>
        <w:bCs w:val="0"/>
      </w:rPr>
    </w:lvl>
    <w:lvl w:ilvl="5" w:tplc="A90240B2">
      <w:start w:val="1"/>
      <w:numFmt w:val="lowerRoman"/>
      <w:lvlText w:val="%6."/>
      <w:lvlJc w:val="right"/>
      <w:pPr>
        <w:ind w:left="4320" w:hanging="180"/>
      </w:pPr>
      <w:rPr>
        <w:b/>
        <w:bCs w:val="0"/>
      </w:r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D645E2"/>
    <w:multiLevelType w:val="multilevel"/>
    <w:tmpl w:val="4CA8616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F78148D"/>
    <w:multiLevelType w:val="multilevel"/>
    <w:tmpl w:val="42D8CF1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25568B2"/>
    <w:multiLevelType w:val="hybridMultilevel"/>
    <w:tmpl w:val="B1A20FC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C386F"/>
    <w:multiLevelType w:val="multilevel"/>
    <w:tmpl w:val="1DAE063E"/>
    <w:lvl w:ilvl="0">
      <w:start w:val="3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6F27714"/>
    <w:multiLevelType w:val="multilevel"/>
    <w:tmpl w:val="976CB5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26" w15:restartNumberingAfterBreak="0">
    <w:nsid w:val="4D241425"/>
    <w:multiLevelType w:val="multilevel"/>
    <w:tmpl w:val="E814D964"/>
    <w:lvl w:ilvl="0">
      <w:start w:val="1"/>
      <w:numFmt w:val="decimal"/>
      <w:pStyle w:val="Nvel1-SemNum"/>
      <w:lvlText w:val="%1."/>
      <w:lvlJc w:val="left"/>
      <w:pPr>
        <w:ind w:left="2444" w:hanging="360"/>
      </w:pPr>
    </w:lvl>
    <w:lvl w:ilvl="1">
      <w:start w:val="1"/>
      <w:numFmt w:val="lowerLetter"/>
      <w:lvlText w:val="%2."/>
      <w:lvlJc w:val="left"/>
      <w:pPr>
        <w:ind w:left="3164" w:hanging="360"/>
      </w:pPr>
    </w:lvl>
    <w:lvl w:ilvl="2">
      <w:start w:val="1"/>
      <w:numFmt w:val="lowerRoman"/>
      <w:lvlText w:val="%3."/>
      <w:lvlJc w:val="right"/>
      <w:pPr>
        <w:ind w:left="3884" w:hanging="180"/>
      </w:pPr>
    </w:lvl>
    <w:lvl w:ilvl="3">
      <w:start w:val="1"/>
      <w:numFmt w:val="decimal"/>
      <w:lvlText w:val="%4."/>
      <w:lvlJc w:val="left"/>
      <w:pPr>
        <w:ind w:left="4604" w:hanging="360"/>
      </w:pPr>
    </w:lvl>
    <w:lvl w:ilvl="4">
      <w:start w:val="1"/>
      <w:numFmt w:val="lowerLetter"/>
      <w:lvlText w:val="%5."/>
      <w:lvlJc w:val="left"/>
      <w:pPr>
        <w:ind w:left="5324" w:hanging="360"/>
      </w:pPr>
    </w:lvl>
    <w:lvl w:ilvl="5">
      <w:start w:val="1"/>
      <w:numFmt w:val="lowerRoman"/>
      <w:lvlText w:val="%6."/>
      <w:lvlJc w:val="right"/>
      <w:pPr>
        <w:ind w:left="6044" w:hanging="180"/>
      </w:pPr>
    </w:lvl>
    <w:lvl w:ilvl="6">
      <w:start w:val="1"/>
      <w:numFmt w:val="decimal"/>
      <w:lvlText w:val="%7."/>
      <w:lvlJc w:val="left"/>
      <w:pPr>
        <w:ind w:left="6764" w:hanging="360"/>
      </w:pPr>
    </w:lvl>
    <w:lvl w:ilvl="7">
      <w:start w:val="1"/>
      <w:numFmt w:val="lowerLetter"/>
      <w:lvlText w:val="%8."/>
      <w:lvlJc w:val="left"/>
      <w:pPr>
        <w:ind w:left="7484" w:hanging="360"/>
      </w:pPr>
    </w:lvl>
    <w:lvl w:ilvl="8">
      <w:start w:val="1"/>
      <w:numFmt w:val="lowerRoman"/>
      <w:lvlText w:val="%9."/>
      <w:lvlJc w:val="right"/>
      <w:pPr>
        <w:ind w:left="8204" w:hanging="180"/>
      </w:pPr>
    </w:lvl>
  </w:abstractNum>
  <w:abstractNum w:abstractNumId="27" w15:restartNumberingAfterBreak="0">
    <w:nsid w:val="4D9F197A"/>
    <w:multiLevelType w:val="multilevel"/>
    <w:tmpl w:val="314C9E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3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</w:rPr>
    </w:lvl>
  </w:abstractNum>
  <w:abstractNum w:abstractNumId="28" w15:restartNumberingAfterBreak="0">
    <w:nsid w:val="5979322A"/>
    <w:multiLevelType w:val="hybridMultilevel"/>
    <w:tmpl w:val="84EA982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FC97C7D"/>
    <w:multiLevelType w:val="multilevel"/>
    <w:tmpl w:val="A7D62C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5.%2."/>
      <w:lvlJc w:val="left"/>
      <w:pPr>
        <w:ind w:left="1637" w:hanging="360"/>
      </w:pPr>
      <w:rPr>
        <w:rFonts w:hint="default"/>
        <w:b w:val="0"/>
        <w:bCs w:val="0"/>
        <w:color w:val="000000"/>
      </w:rPr>
    </w:lvl>
    <w:lvl w:ilvl="2">
      <w:start w:val="1"/>
      <w:numFmt w:val="decimal"/>
      <w:lvlText w:val="5.%2.%3."/>
      <w:lvlJc w:val="left"/>
      <w:pPr>
        <w:ind w:left="720" w:hanging="720"/>
      </w:pPr>
      <w:rPr>
        <w:rFonts w:hint="default"/>
        <w:b w:val="0"/>
        <w:bCs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0" w15:restartNumberingAfterBreak="0">
    <w:nsid w:val="64BE0AB2"/>
    <w:multiLevelType w:val="hybridMultilevel"/>
    <w:tmpl w:val="585C4B66"/>
    <w:lvl w:ilvl="0" w:tplc="12D8522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413A50"/>
    <w:multiLevelType w:val="multilevel"/>
    <w:tmpl w:val="90E6387A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int="default"/>
        <w:b w:val="0"/>
        <w:bCs w:val="0"/>
        <w:sz w:val="24"/>
        <w:szCs w:val="28"/>
      </w:rPr>
    </w:lvl>
    <w:lvl w:ilvl="2">
      <w:start w:val="1"/>
      <w:numFmt w:val="decimal"/>
      <w:lvlText w:val="%1.%2.%3."/>
      <w:lvlJc w:val="left"/>
      <w:pPr>
        <w:ind w:left="1474" w:hanging="765"/>
      </w:pPr>
      <w:rPr>
        <w:rFonts w:hint="default"/>
        <w:sz w:val="24"/>
        <w:szCs w:val="28"/>
      </w:rPr>
    </w:lvl>
    <w:lvl w:ilvl="3">
      <w:start w:val="1"/>
      <w:numFmt w:val="decimal"/>
      <w:lvlText w:val="%1.%2.%3.%4."/>
      <w:lvlJc w:val="left"/>
      <w:pPr>
        <w:ind w:left="2836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5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4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3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2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81" w:hanging="709"/>
      </w:pPr>
      <w:rPr>
        <w:rFonts w:hint="default"/>
      </w:rPr>
    </w:lvl>
  </w:abstractNum>
  <w:abstractNum w:abstractNumId="32" w15:restartNumberingAfterBreak="0">
    <w:nsid w:val="6930228D"/>
    <w:multiLevelType w:val="hybridMultilevel"/>
    <w:tmpl w:val="089E0EC6"/>
    <w:lvl w:ilvl="0" w:tplc="511E7528">
      <w:start w:val="1"/>
      <w:numFmt w:val="lowerLetter"/>
      <w:lvlText w:val="%1)"/>
      <w:lvlJc w:val="left"/>
      <w:pPr>
        <w:ind w:left="16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36" w:hanging="360"/>
      </w:pPr>
    </w:lvl>
    <w:lvl w:ilvl="2" w:tplc="0416001B" w:tentative="1">
      <w:start w:val="1"/>
      <w:numFmt w:val="lowerRoman"/>
      <w:lvlText w:val="%3."/>
      <w:lvlJc w:val="right"/>
      <w:pPr>
        <w:ind w:left="3056" w:hanging="180"/>
      </w:pPr>
    </w:lvl>
    <w:lvl w:ilvl="3" w:tplc="0416000F" w:tentative="1">
      <w:start w:val="1"/>
      <w:numFmt w:val="decimal"/>
      <w:lvlText w:val="%4."/>
      <w:lvlJc w:val="left"/>
      <w:pPr>
        <w:ind w:left="3776" w:hanging="360"/>
      </w:pPr>
    </w:lvl>
    <w:lvl w:ilvl="4" w:tplc="04160019" w:tentative="1">
      <w:start w:val="1"/>
      <w:numFmt w:val="lowerLetter"/>
      <w:lvlText w:val="%5."/>
      <w:lvlJc w:val="left"/>
      <w:pPr>
        <w:ind w:left="4496" w:hanging="360"/>
      </w:pPr>
    </w:lvl>
    <w:lvl w:ilvl="5" w:tplc="0416001B" w:tentative="1">
      <w:start w:val="1"/>
      <w:numFmt w:val="lowerRoman"/>
      <w:lvlText w:val="%6."/>
      <w:lvlJc w:val="right"/>
      <w:pPr>
        <w:ind w:left="5216" w:hanging="180"/>
      </w:pPr>
    </w:lvl>
    <w:lvl w:ilvl="6" w:tplc="0416000F" w:tentative="1">
      <w:start w:val="1"/>
      <w:numFmt w:val="decimal"/>
      <w:lvlText w:val="%7."/>
      <w:lvlJc w:val="left"/>
      <w:pPr>
        <w:ind w:left="5936" w:hanging="360"/>
      </w:pPr>
    </w:lvl>
    <w:lvl w:ilvl="7" w:tplc="04160019" w:tentative="1">
      <w:start w:val="1"/>
      <w:numFmt w:val="lowerLetter"/>
      <w:lvlText w:val="%8."/>
      <w:lvlJc w:val="left"/>
      <w:pPr>
        <w:ind w:left="6656" w:hanging="360"/>
      </w:pPr>
    </w:lvl>
    <w:lvl w:ilvl="8" w:tplc="0416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33" w15:restartNumberingAfterBreak="0">
    <w:nsid w:val="69524CD8"/>
    <w:multiLevelType w:val="multilevel"/>
    <w:tmpl w:val="73C247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C6D4E00"/>
    <w:multiLevelType w:val="multilevel"/>
    <w:tmpl w:val="5EC073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5F50F63"/>
    <w:multiLevelType w:val="hybridMultilevel"/>
    <w:tmpl w:val="B2561DE2"/>
    <w:lvl w:ilvl="0" w:tplc="D1A8C30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1B04B2"/>
    <w:multiLevelType w:val="multilevel"/>
    <w:tmpl w:val="0206EDB2"/>
    <w:lvl w:ilvl="0">
      <w:start w:val="1"/>
      <w:numFmt w:val="decimal"/>
      <w:pStyle w:val="Titulo2memori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7" w15:restartNumberingAfterBreak="0">
    <w:nsid w:val="7A1F59B9"/>
    <w:multiLevelType w:val="multilevel"/>
    <w:tmpl w:val="DC7C4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56811431">
    <w:abstractNumId w:val="26"/>
  </w:num>
  <w:num w:numId="2" w16cid:durableId="1757827813">
    <w:abstractNumId w:val="10"/>
  </w:num>
  <w:num w:numId="3" w16cid:durableId="14310450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3282617">
    <w:abstractNumId w:val="0"/>
  </w:num>
  <w:num w:numId="5" w16cid:durableId="1690834541">
    <w:abstractNumId w:val="36"/>
  </w:num>
  <w:num w:numId="6" w16cid:durableId="249431747">
    <w:abstractNumId w:val="25"/>
  </w:num>
  <w:num w:numId="7" w16cid:durableId="151798713">
    <w:abstractNumId w:val="37"/>
  </w:num>
  <w:num w:numId="8" w16cid:durableId="388847701">
    <w:abstractNumId w:val="20"/>
  </w:num>
  <w:num w:numId="9" w16cid:durableId="209003679">
    <w:abstractNumId w:val="34"/>
  </w:num>
  <w:num w:numId="10" w16cid:durableId="371809998">
    <w:abstractNumId w:val="11"/>
  </w:num>
  <w:num w:numId="11" w16cid:durableId="1495484810">
    <w:abstractNumId w:val="24"/>
  </w:num>
  <w:num w:numId="12" w16cid:durableId="982395580">
    <w:abstractNumId w:val="3"/>
  </w:num>
  <w:num w:numId="13" w16cid:durableId="1857620467">
    <w:abstractNumId w:val="6"/>
  </w:num>
  <w:num w:numId="14" w16cid:durableId="145434883">
    <w:abstractNumId w:val="22"/>
  </w:num>
  <w:num w:numId="15" w16cid:durableId="193690031">
    <w:abstractNumId w:val="13"/>
  </w:num>
  <w:num w:numId="16" w16cid:durableId="1394424274">
    <w:abstractNumId w:val="5"/>
  </w:num>
  <w:num w:numId="17" w16cid:durableId="1321958385">
    <w:abstractNumId w:val="27"/>
  </w:num>
  <w:num w:numId="18" w16cid:durableId="103427625">
    <w:abstractNumId w:val="16"/>
  </w:num>
  <w:num w:numId="19" w16cid:durableId="254637140">
    <w:abstractNumId w:val="14"/>
  </w:num>
  <w:num w:numId="20" w16cid:durableId="1170295969">
    <w:abstractNumId w:val="32"/>
  </w:num>
  <w:num w:numId="21" w16cid:durableId="1424915253">
    <w:abstractNumId w:val="18"/>
  </w:num>
  <w:num w:numId="22" w16cid:durableId="1228491013">
    <w:abstractNumId w:val="33"/>
  </w:num>
  <w:num w:numId="23" w16cid:durableId="194538685">
    <w:abstractNumId w:val="12"/>
  </w:num>
  <w:num w:numId="24" w16cid:durableId="2003193712">
    <w:abstractNumId w:val="30"/>
  </w:num>
  <w:num w:numId="25" w16cid:durableId="588002332">
    <w:abstractNumId w:val="21"/>
  </w:num>
  <w:num w:numId="26" w16cid:durableId="2111929324">
    <w:abstractNumId w:val="2"/>
  </w:num>
  <w:num w:numId="27" w16cid:durableId="1782332436">
    <w:abstractNumId w:val="7"/>
  </w:num>
  <w:num w:numId="28" w16cid:durableId="365957538">
    <w:abstractNumId w:val="17"/>
    <w:lvlOverride w:ilvl="0">
      <w:startOverride w:val="9"/>
    </w:lvlOverride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92010193">
    <w:abstractNumId w:val="31"/>
  </w:num>
  <w:num w:numId="30" w16cid:durableId="2055957775">
    <w:abstractNumId w:val="9"/>
  </w:num>
  <w:num w:numId="31" w16cid:durableId="356850063">
    <w:abstractNumId w:val="29"/>
  </w:num>
  <w:num w:numId="32" w16cid:durableId="1100877170">
    <w:abstractNumId w:val="4"/>
  </w:num>
  <w:num w:numId="33" w16cid:durableId="1247879929">
    <w:abstractNumId w:val="23"/>
  </w:num>
  <w:num w:numId="34" w16cid:durableId="620918864">
    <w:abstractNumId w:val="8"/>
  </w:num>
  <w:num w:numId="35" w16cid:durableId="577251547">
    <w:abstractNumId w:val="1"/>
  </w:num>
  <w:num w:numId="36" w16cid:durableId="1241910299">
    <w:abstractNumId w:val="28"/>
  </w:num>
  <w:num w:numId="37" w16cid:durableId="967977074">
    <w:abstractNumId w:val="35"/>
  </w:num>
  <w:num w:numId="38" w16cid:durableId="274562535">
    <w:abstractNumId w:val="19"/>
  </w:num>
  <w:num w:numId="39" w16cid:durableId="1344088195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E0D"/>
    <w:rsid w:val="00001109"/>
    <w:rsid w:val="000012B8"/>
    <w:rsid w:val="00001A75"/>
    <w:rsid w:val="00002C12"/>
    <w:rsid w:val="00004806"/>
    <w:rsid w:val="00007A8C"/>
    <w:rsid w:val="00010CDB"/>
    <w:rsid w:val="00012FC1"/>
    <w:rsid w:val="00015772"/>
    <w:rsid w:val="00021EDE"/>
    <w:rsid w:val="000227F9"/>
    <w:rsid w:val="00022925"/>
    <w:rsid w:val="000241F4"/>
    <w:rsid w:val="00025453"/>
    <w:rsid w:val="00026837"/>
    <w:rsid w:val="00031A40"/>
    <w:rsid w:val="00034FCC"/>
    <w:rsid w:val="000358D6"/>
    <w:rsid w:val="00036118"/>
    <w:rsid w:val="0003778F"/>
    <w:rsid w:val="00040EE8"/>
    <w:rsid w:val="00041412"/>
    <w:rsid w:val="00043117"/>
    <w:rsid w:val="000436BD"/>
    <w:rsid w:val="000449B2"/>
    <w:rsid w:val="000450AF"/>
    <w:rsid w:val="00046780"/>
    <w:rsid w:val="00046F47"/>
    <w:rsid w:val="0005426A"/>
    <w:rsid w:val="00054FC3"/>
    <w:rsid w:val="00055078"/>
    <w:rsid w:val="00062671"/>
    <w:rsid w:val="000628A2"/>
    <w:rsid w:val="00062F24"/>
    <w:rsid w:val="00066502"/>
    <w:rsid w:val="000671D8"/>
    <w:rsid w:val="00070BE4"/>
    <w:rsid w:val="00070DE4"/>
    <w:rsid w:val="00070EB0"/>
    <w:rsid w:val="00072546"/>
    <w:rsid w:val="00073EDB"/>
    <w:rsid w:val="0007530D"/>
    <w:rsid w:val="00077E92"/>
    <w:rsid w:val="000820F4"/>
    <w:rsid w:val="000857E7"/>
    <w:rsid w:val="00086689"/>
    <w:rsid w:val="00086832"/>
    <w:rsid w:val="000913DA"/>
    <w:rsid w:val="00092206"/>
    <w:rsid w:val="000940F0"/>
    <w:rsid w:val="0009516C"/>
    <w:rsid w:val="000954AF"/>
    <w:rsid w:val="000959B5"/>
    <w:rsid w:val="000A0D86"/>
    <w:rsid w:val="000A17BC"/>
    <w:rsid w:val="000A2981"/>
    <w:rsid w:val="000A2E0D"/>
    <w:rsid w:val="000A3CD5"/>
    <w:rsid w:val="000A4CA2"/>
    <w:rsid w:val="000A52C3"/>
    <w:rsid w:val="000A75F4"/>
    <w:rsid w:val="000B047E"/>
    <w:rsid w:val="000B617B"/>
    <w:rsid w:val="000B6DB2"/>
    <w:rsid w:val="000B7C05"/>
    <w:rsid w:val="000C0CBD"/>
    <w:rsid w:val="000C4611"/>
    <w:rsid w:val="000C461C"/>
    <w:rsid w:val="000C46BA"/>
    <w:rsid w:val="000C4D52"/>
    <w:rsid w:val="000C54A3"/>
    <w:rsid w:val="000C59A7"/>
    <w:rsid w:val="000C6749"/>
    <w:rsid w:val="000C684B"/>
    <w:rsid w:val="000C68FA"/>
    <w:rsid w:val="000C68FB"/>
    <w:rsid w:val="000D0E04"/>
    <w:rsid w:val="000D1391"/>
    <w:rsid w:val="000D3BF3"/>
    <w:rsid w:val="000D4CCF"/>
    <w:rsid w:val="000D57E6"/>
    <w:rsid w:val="000D6A86"/>
    <w:rsid w:val="000D77DA"/>
    <w:rsid w:val="000E00A6"/>
    <w:rsid w:val="000E0E70"/>
    <w:rsid w:val="000E0FE2"/>
    <w:rsid w:val="000E48D3"/>
    <w:rsid w:val="000E4C1C"/>
    <w:rsid w:val="000E59B3"/>
    <w:rsid w:val="000E5E3D"/>
    <w:rsid w:val="000E60EA"/>
    <w:rsid w:val="000F0DAF"/>
    <w:rsid w:val="000F2737"/>
    <w:rsid w:val="000F4079"/>
    <w:rsid w:val="000F6777"/>
    <w:rsid w:val="00100931"/>
    <w:rsid w:val="00105C07"/>
    <w:rsid w:val="00106E27"/>
    <w:rsid w:val="001073EA"/>
    <w:rsid w:val="00110947"/>
    <w:rsid w:val="00110A1A"/>
    <w:rsid w:val="00111E44"/>
    <w:rsid w:val="00111F6E"/>
    <w:rsid w:val="001121BC"/>
    <w:rsid w:val="001130ED"/>
    <w:rsid w:val="00113950"/>
    <w:rsid w:val="00114691"/>
    <w:rsid w:val="00115F95"/>
    <w:rsid w:val="00121A31"/>
    <w:rsid w:val="0012268C"/>
    <w:rsid w:val="00124CDB"/>
    <w:rsid w:val="00124EBB"/>
    <w:rsid w:val="00127381"/>
    <w:rsid w:val="00132D35"/>
    <w:rsid w:val="0013323F"/>
    <w:rsid w:val="00134ABC"/>
    <w:rsid w:val="00140210"/>
    <w:rsid w:val="00142049"/>
    <w:rsid w:val="00143BF6"/>
    <w:rsid w:val="00145083"/>
    <w:rsid w:val="00146C8F"/>
    <w:rsid w:val="001473A3"/>
    <w:rsid w:val="00147AB9"/>
    <w:rsid w:val="00151523"/>
    <w:rsid w:val="0016021B"/>
    <w:rsid w:val="00160D84"/>
    <w:rsid w:val="001629A1"/>
    <w:rsid w:val="00162E79"/>
    <w:rsid w:val="00170089"/>
    <w:rsid w:val="001705FF"/>
    <w:rsid w:val="00171679"/>
    <w:rsid w:val="00173FC2"/>
    <w:rsid w:val="00183192"/>
    <w:rsid w:val="00185A1D"/>
    <w:rsid w:val="00185E07"/>
    <w:rsid w:val="00193306"/>
    <w:rsid w:val="00194DE8"/>
    <w:rsid w:val="00197EE0"/>
    <w:rsid w:val="001A0098"/>
    <w:rsid w:val="001A1C5B"/>
    <w:rsid w:val="001A2EE2"/>
    <w:rsid w:val="001B22EE"/>
    <w:rsid w:val="001B2743"/>
    <w:rsid w:val="001B33EB"/>
    <w:rsid w:val="001B3D32"/>
    <w:rsid w:val="001B4C90"/>
    <w:rsid w:val="001B691D"/>
    <w:rsid w:val="001C2BE5"/>
    <w:rsid w:val="001C2E6D"/>
    <w:rsid w:val="001C3838"/>
    <w:rsid w:val="001C5B6D"/>
    <w:rsid w:val="001C69D7"/>
    <w:rsid w:val="001D0471"/>
    <w:rsid w:val="001D27F5"/>
    <w:rsid w:val="001D3263"/>
    <w:rsid w:val="001D579C"/>
    <w:rsid w:val="001E082F"/>
    <w:rsid w:val="001E17C6"/>
    <w:rsid w:val="001E438B"/>
    <w:rsid w:val="001E4B99"/>
    <w:rsid w:val="001E5906"/>
    <w:rsid w:val="001E605D"/>
    <w:rsid w:val="001E7BE1"/>
    <w:rsid w:val="001F0535"/>
    <w:rsid w:val="001F0A33"/>
    <w:rsid w:val="001F48A4"/>
    <w:rsid w:val="001F4C6C"/>
    <w:rsid w:val="001F724C"/>
    <w:rsid w:val="002018B0"/>
    <w:rsid w:val="00201B32"/>
    <w:rsid w:val="00202A49"/>
    <w:rsid w:val="00204CEE"/>
    <w:rsid w:val="002060CA"/>
    <w:rsid w:val="00210252"/>
    <w:rsid w:val="00210926"/>
    <w:rsid w:val="002111F5"/>
    <w:rsid w:val="00215CC5"/>
    <w:rsid w:val="002227CB"/>
    <w:rsid w:val="00222839"/>
    <w:rsid w:val="0022394A"/>
    <w:rsid w:val="00224174"/>
    <w:rsid w:val="00231BE9"/>
    <w:rsid w:val="00232564"/>
    <w:rsid w:val="002353BE"/>
    <w:rsid w:val="0023702F"/>
    <w:rsid w:val="002416DF"/>
    <w:rsid w:val="00241BEB"/>
    <w:rsid w:val="00244B12"/>
    <w:rsid w:val="00245711"/>
    <w:rsid w:val="002529BE"/>
    <w:rsid w:val="002553BE"/>
    <w:rsid w:val="002559DD"/>
    <w:rsid w:val="00262DA9"/>
    <w:rsid w:val="0026469A"/>
    <w:rsid w:val="00264DBC"/>
    <w:rsid w:val="002651C5"/>
    <w:rsid w:val="0026521C"/>
    <w:rsid w:val="00266D79"/>
    <w:rsid w:val="00267AE5"/>
    <w:rsid w:val="00270695"/>
    <w:rsid w:val="002727D5"/>
    <w:rsid w:val="002747A0"/>
    <w:rsid w:val="00275BBF"/>
    <w:rsid w:val="00276335"/>
    <w:rsid w:val="002814D6"/>
    <w:rsid w:val="00281BFE"/>
    <w:rsid w:val="00282BDE"/>
    <w:rsid w:val="0028512F"/>
    <w:rsid w:val="00286B78"/>
    <w:rsid w:val="00291CB5"/>
    <w:rsid w:val="002934BB"/>
    <w:rsid w:val="00295324"/>
    <w:rsid w:val="00295F54"/>
    <w:rsid w:val="00296A55"/>
    <w:rsid w:val="002A0081"/>
    <w:rsid w:val="002A0543"/>
    <w:rsid w:val="002A53EC"/>
    <w:rsid w:val="002B0B3E"/>
    <w:rsid w:val="002B0C00"/>
    <w:rsid w:val="002B3EB3"/>
    <w:rsid w:val="002B5138"/>
    <w:rsid w:val="002B5CDC"/>
    <w:rsid w:val="002B6101"/>
    <w:rsid w:val="002B7C80"/>
    <w:rsid w:val="002C07C4"/>
    <w:rsid w:val="002C13AF"/>
    <w:rsid w:val="002C5618"/>
    <w:rsid w:val="002C59B7"/>
    <w:rsid w:val="002C7503"/>
    <w:rsid w:val="002C7875"/>
    <w:rsid w:val="002C7A6C"/>
    <w:rsid w:val="002D063D"/>
    <w:rsid w:val="002D22C5"/>
    <w:rsid w:val="002D4732"/>
    <w:rsid w:val="002D4C41"/>
    <w:rsid w:val="002D641C"/>
    <w:rsid w:val="002E1737"/>
    <w:rsid w:val="002E17B5"/>
    <w:rsid w:val="002E1D63"/>
    <w:rsid w:val="002E255C"/>
    <w:rsid w:val="002E2802"/>
    <w:rsid w:val="002E299C"/>
    <w:rsid w:val="002E2A38"/>
    <w:rsid w:val="002E320A"/>
    <w:rsid w:val="002E47D6"/>
    <w:rsid w:val="002E6F86"/>
    <w:rsid w:val="002E7D22"/>
    <w:rsid w:val="002E7E3B"/>
    <w:rsid w:val="002E7F34"/>
    <w:rsid w:val="002F021A"/>
    <w:rsid w:val="002F0E41"/>
    <w:rsid w:val="002F0EF6"/>
    <w:rsid w:val="002F18B8"/>
    <w:rsid w:val="002F2D2C"/>
    <w:rsid w:val="002F3205"/>
    <w:rsid w:val="0030119E"/>
    <w:rsid w:val="003037E7"/>
    <w:rsid w:val="003100C1"/>
    <w:rsid w:val="00312015"/>
    <w:rsid w:val="0031202A"/>
    <w:rsid w:val="0031202F"/>
    <w:rsid w:val="003121BA"/>
    <w:rsid w:val="00313573"/>
    <w:rsid w:val="003143C9"/>
    <w:rsid w:val="00320C4A"/>
    <w:rsid w:val="00322364"/>
    <w:rsid w:val="00322421"/>
    <w:rsid w:val="003231B9"/>
    <w:rsid w:val="003309B2"/>
    <w:rsid w:val="0033364C"/>
    <w:rsid w:val="00333F91"/>
    <w:rsid w:val="00334AED"/>
    <w:rsid w:val="00335647"/>
    <w:rsid w:val="003407E7"/>
    <w:rsid w:val="0034110D"/>
    <w:rsid w:val="00341786"/>
    <w:rsid w:val="00341E95"/>
    <w:rsid w:val="00342167"/>
    <w:rsid w:val="003436A1"/>
    <w:rsid w:val="003440B1"/>
    <w:rsid w:val="0034475D"/>
    <w:rsid w:val="003450F8"/>
    <w:rsid w:val="00345E45"/>
    <w:rsid w:val="00346B4A"/>
    <w:rsid w:val="00352144"/>
    <w:rsid w:val="00352C44"/>
    <w:rsid w:val="0035364A"/>
    <w:rsid w:val="0035448A"/>
    <w:rsid w:val="00355052"/>
    <w:rsid w:val="0035525E"/>
    <w:rsid w:val="00355839"/>
    <w:rsid w:val="00355C98"/>
    <w:rsid w:val="00356BC2"/>
    <w:rsid w:val="00357A1A"/>
    <w:rsid w:val="00360129"/>
    <w:rsid w:val="003601D1"/>
    <w:rsid w:val="00365334"/>
    <w:rsid w:val="003654CD"/>
    <w:rsid w:val="003678DE"/>
    <w:rsid w:val="00371A20"/>
    <w:rsid w:val="00371F77"/>
    <w:rsid w:val="00374D9C"/>
    <w:rsid w:val="00383A47"/>
    <w:rsid w:val="00383E1F"/>
    <w:rsid w:val="00386849"/>
    <w:rsid w:val="00391BA2"/>
    <w:rsid w:val="0039370A"/>
    <w:rsid w:val="00393AF6"/>
    <w:rsid w:val="00395C15"/>
    <w:rsid w:val="003A006A"/>
    <w:rsid w:val="003A33A6"/>
    <w:rsid w:val="003B3519"/>
    <w:rsid w:val="003C09B3"/>
    <w:rsid w:val="003C20E0"/>
    <w:rsid w:val="003C354A"/>
    <w:rsid w:val="003C3F8F"/>
    <w:rsid w:val="003C5CC5"/>
    <w:rsid w:val="003C5E4D"/>
    <w:rsid w:val="003D0073"/>
    <w:rsid w:val="003D1F63"/>
    <w:rsid w:val="003D2031"/>
    <w:rsid w:val="003D2DD4"/>
    <w:rsid w:val="003D3359"/>
    <w:rsid w:val="003D40CF"/>
    <w:rsid w:val="003E0A7D"/>
    <w:rsid w:val="003E1956"/>
    <w:rsid w:val="003E63DA"/>
    <w:rsid w:val="003E71E8"/>
    <w:rsid w:val="003F576A"/>
    <w:rsid w:val="003F70EB"/>
    <w:rsid w:val="004036CB"/>
    <w:rsid w:val="00407D35"/>
    <w:rsid w:val="00410177"/>
    <w:rsid w:val="004124B5"/>
    <w:rsid w:val="0041398E"/>
    <w:rsid w:val="00413C40"/>
    <w:rsid w:val="00414F13"/>
    <w:rsid w:val="00415450"/>
    <w:rsid w:val="00416B50"/>
    <w:rsid w:val="00417F02"/>
    <w:rsid w:val="00417FC9"/>
    <w:rsid w:val="00420822"/>
    <w:rsid w:val="00420D9F"/>
    <w:rsid w:val="004225AC"/>
    <w:rsid w:val="00422E14"/>
    <w:rsid w:val="00423669"/>
    <w:rsid w:val="004241D7"/>
    <w:rsid w:val="0042766C"/>
    <w:rsid w:val="00430F8F"/>
    <w:rsid w:val="004369FC"/>
    <w:rsid w:val="004410F6"/>
    <w:rsid w:val="00446054"/>
    <w:rsid w:val="00446A8E"/>
    <w:rsid w:val="00447DF8"/>
    <w:rsid w:val="00451B8F"/>
    <w:rsid w:val="00451FC2"/>
    <w:rsid w:val="00454398"/>
    <w:rsid w:val="0045714A"/>
    <w:rsid w:val="00457B89"/>
    <w:rsid w:val="00460E2B"/>
    <w:rsid w:val="00464595"/>
    <w:rsid w:val="0046462F"/>
    <w:rsid w:val="00465FF9"/>
    <w:rsid w:val="0046798D"/>
    <w:rsid w:val="00470D37"/>
    <w:rsid w:val="00477585"/>
    <w:rsid w:val="00481295"/>
    <w:rsid w:val="0048288B"/>
    <w:rsid w:val="00482E73"/>
    <w:rsid w:val="00485F01"/>
    <w:rsid w:val="004870A5"/>
    <w:rsid w:val="00490009"/>
    <w:rsid w:val="00492485"/>
    <w:rsid w:val="004947A1"/>
    <w:rsid w:val="004950F1"/>
    <w:rsid w:val="004979FD"/>
    <w:rsid w:val="00497BB3"/>
    <w:rsid w:val="004A3B51"/>
    <w:rsid w:val="004A65A8"/>
    <w:rsid w:val="004A6757"/>
    <w:rsid w:val="004A6886"/>
    <w:rsid w:val="004A77E8"/>
    <w:rsid w:val="004B04A3"/>
    <w:rsid w:val="004B3BA4"/>
    <w:rsid w:val="004B5D77"/>
    <w:rsid w:val="004B72EF"/>
    <w:rsid w:val="004B76D9"/>
    <w:rsid w:val="004C0123"/>
    <w:rsid w:val="004C0791"/>
    <w:rsid w:val="004C1006"/>
    <w:rsid w:val="004C3665"/>
    <w:rsid w:val="004C425A"/>
    <w:rsid w:val="004C42D3"/>
    <w:rsid w:val="004C6823"/>
    <w:rsid w:val="004D1A3B"/>
    <w:rsid w:val="004D4083"/>
    <w:rsid w:val="004D7ACF"/>
    <w:rsid w:val="004E07BD"/>
    <w:rsid w:val="004E0966"/>
    <w:rsid w:val="004E3A49"/>
    <w:rsid w:val="004E4BE4"/>
    <w:rsid w:val="004E5F9D"/>
    <w:rsid w:val="004E60CC"/>
    <w:rsid w:val="004E6D6A"/>
    <w:rsid w:val="004E707C"/>
    <w:rsid w:val="004F03FE"/>
    <w:rsid w:val="004F14A6"/>
    <w:rsid w:val="004F3274"/>
    <w:rsid w:val="004F3CAE"/>
    <w:rsid w:val="004F59F8"/>
    <w:rsid w:val="004F69CD"/>
    <w:rsid w:val="004F6C16"/>
    <w:rsid w:val="00500E3B"/>
    <w:rsid w:val="005018B6"/>
    <w:rsid w:val="00503B58"/>
    <w:rsid w:val="00504ABB"/>
    <w:rsid w:val="005058C9"/>
    <w:rsid w:val="005116F9"/>
    <w:rsid w:val="005131DD"/>
    <w:rsid w:val="00513C39"/>
    <w:rsid w:val="005160E0"/>
    <w:rsid w:val="00516D42"/>
    <w:rsid w:val="00517DF8"/>
    <w:rsid w:val="00517E80"/>
    <w:rsid w:val="00520E5E"/>
    <w:rsid w:val="00521BAC"/>
    <w:rsid w:val="00522894"/>
    <w:rsid w:val="005242A5"/>
    <w:rsid w:val="00527EE5"/>
    <w:rsid w:val="005321B1"/>
    <w:rsid w:val="00540573"/>
    <w:rsid w:val="00540E58"/>
    <w:rsid w:val="00542427"/>
    <w:rsid w:val="005426F0"/>
    <w:rsid w:val="00545CA9"/>
    <w:rsid w:val="00546730"/>
    <w:rsid w:val="00555562"/>
    <w:rsid w:val="00556750"/>
    <w:rsid w:val="00556967"/>
    <w:rsid w:val="005575A4"/>
    <w:rsid w:val="005577B9"/>
    <w:rsid w:val="00562CFF"/>
    <w:rsid w:val="00562ECF"/>
    <w:rsid w:val="00563CF1"/>
    <w:rsid w:val="00564FC1"/>
    <w:rsid w:val="005678A2"/>
    <w:rsid w:val="00567941"/>
    <w:rsid w:val="005728C8"/>
    <w:rsid w:val="00572952"/>
    <w:rsid w:val="00572BE2"/>
    <w:rsid w:val="00572C5A"/>
    <w:rsid w:val="00574CF9"/>
    <w:rsid w:val="005760B2"/>
    <w:rsid w:val="00576718"/>
    <w:rsid w:val="005773A0"/>
    <w:rsid w:val="00582244"/>
    <w:rsid w:val="0058590B"/>
    <w:rsid w:val="00587DF1"/>
    <w:rsid w:val="00590E39"/>
    <w:rsid w:val="005925A5"/>
    <w:rsid w:val="00592712"/>
    <w:rsid w:val="005928DE"/>
    <w:rsid w:val="005933B0"/>
    <w:rsid w:val="0059389C"/>
    <w:rsid w:val="005954DC"/>
    <w:rsid w:val="00597B69"/>
    <w:rsid w:val="005A0F1B"/>
    <w:rsid w:val="005A3EB9"/>
    <w:rsid w:val="005A57BD"/>
    <w:rsid w:val="005B0765"/>
    <w:rsid w:val="005B09D8"/>
    <w:rsid w:val="005B1AD0"/>
    <w:rsid w:val="005B2948"/>
    <w:rsid w:val="005B2973"/>
    <w:rsid w:val="005B318D"/>
    <w:rsid w:val="005B32C4"/>
    <w:rsid w:val="005B3CB2"/>
    <w:rsid w:val="005B5775"/>
    <w:rsid w:val="005B67EA"/>
    <w:rsid w:val="005B771E"/>
    <w:rsid w:val="005B785A"/>
    <w:rsid w:val="005C1015"/>
    <w:rsid w:val="005D2C9E"/>
    <w:rsid w:val="005D3BDF"/>
    <w:rsid w:val="005D4AF3"/>
    <w:rsid w:val="005D5EE2"/>
    <w:rsid w:val="005D7D0D"/>
    <w:rsid w:val="005E0753"/>
    <w:rsid w:val="005E238B"/>
    <w:rsid w:val="005E2682"/>
    <w:rsid w:val="005E431E"/>
    <w:rsid w:val="005E4E5C"/>
    <w:rsid w:val="005E7660"/>
    <w:rsid w:val="005F03E7"/>
    <w:rsid w:val="005F16F4"/>
    <w:rsid w:val="005F1E6A"/>
    <w:rsid w:val="005F545F"/>
    <w:rsid w:val="005F584A"/>
    <w:rsid w:val="005F58AC"/>
    <w:rsid w:val="005F5B1B"/>
    <w:rsid w:val="00601D9C"/>
    <w:rsid w:val="00602308"/>
    <w:rsid w:val="006058B3"/>
    <w:rsid w:val="00610687"/>
    <w:rsid w:val="00611C4D"/>
    <w:rsid w:val="00612BA4"/>
    <w:rsid w:val="006137E3"/>
    <w:rsid w:val="00613DDA"/>
    <w:rsid w:val="00614C4C"/>
    <w:rsid w:val="00615404"/>
    <w:rsid w:val="00615CA0"/>
    <w:rsid w:val="00615DD3"/>
    <w:rsid w:val="006163B5"/>
    <w:rsid w:val="00620A79"/>
    <w:rsid w:val="0062111E"/>
    <w:rsid w:val="00622277"/>
    <w:rsid w:val="0062257C"/>
    <w:rsid w:val="00625CE1"/>
    <w:rsid w:val="00627A25"/>
    <w:rsid w:val="0063047C"/>
    <w:rsid w:val="00630C26"/>
    <w:rsid w:val="006325DA"/>
    <w:rsid w:val="00633DC9"/>
    <w:rsid w:val="0063421B"/>
    <w:rsid w:val="00635B83"/>
    <w:rsid w:val="006365FB"/>
    <w:rsid w:val="006369A3"/>
    <w:rsid w:val="00640E19"/>
    <w:rsid w:val="00641781"/>
    <w:rsid w:val="006460FB"/>
    <w:rsid w:val="0064640C"/>
    <w:rsid w:val="00656F42"/>
    <w:rsid w:val="00657600"/>
    <w:rsid w:val="00663839"/>
    <w:rsid w:val="006640A6"/>
    <w:rsid w:val="00665DDF"/>
    <w:rsid w:val="00671A00"/>
    <w:rsid w:val="0067506B"/>
    <w:rsid w:val="006764F2"/>
    <w:rsid w:val="00676B18"/>
    <w:rsid w:val="00677220"/>
    <w:rsid w:val="00677E81"/>
    <w:rsid w:val="006810E5"/>
    <w:rsid w:val="00681128"/>
    <w:rsid w:val="00681C71"/>
    <w:rsid w:val="00681DC9"/>
    <w:rsid w:val="00683136"/>
    <w:rsid w:val="0068721D"/>
    <w:rsid w:val="00691CCB"/>
    <w:rsid w:val="00691DF0"/>
    <w:rsid w:val="00695DD7"/>
    <w:rsid w:val="006A04B5"/>
    <w:rsid w:val="006A2342"/>
    <w:rsid w:val="006A777F"/>
    <w:rsid w:val="006B0B3F"/>
    <w:rsid w:val="006B0F42"/>
    <w:rsid w:val="006B56C7"/>
    <w:rsid w:val="006C02E6"/>
    <w:rsid w:val="006C074D"/>
    <w:rsid w:val="006C09D3"/>
    <w:rsid w:val="006C2549"/>
    <w:rsid w:val="006C2EBE"/>
    <w:rsid w:val="006C3F82"/>
    <w:rsid w:val="006C41F9"/>
    <w:rsid w:val="006C45AC"/>
    <w:rsid w:val="006D7811"/>
    <w:rsid w:val="006E3810"/>
    <w:rsid w:val="006E76F0"/>
    <w:rsid w:val="006E7711"/>
    <w:rsid w:val="006F008B"/>
    <w:rsid w:val="006F083A"/>
    <w:rsid w:val="006F1A1C"/>
    <w:rsid w:val="006F3B0B"/>
    <w:rsid w:val="006F461A"/>
    <w:rsid w:val="006F5249"/>
    <w:rsid w:val="006F73C8"/>
    <w:rsid w:val="007005D7"/>
    <w:rsid w:val="00700B84"/>
    <w:rsid w:val="007023C0"/>
    <w:rsid w:val="0070350E"/>
    <w:rsid w:val="00703DC8"/>
    <w:rsid w:val="007041EE"/>
    <w:rsid w:val="00705568"/>
    <w:rsid w:val="00711120"/>
    <w:rsid w:val="007123D9"/>
    <w:rsid w:val="007166C4"/>
    <w:rsid w:val="00716E44"/>
    <w:rsid w:val="00721F53"/>
    <w:rsid w:val="007239C2"/>
    <w:rsid w:val="0072779D"/>
    <w:rsid w:val="007278C2"/>
    <w:rsid w:val="00730ADA"/>
    <w:rsid w:val="00731199"/>
    <w:rsid w:val="00731849"/>
    <w:rsid w:val="00733859"/>
    <w:rsid w:val="00735E17"/>
    <w:rsid w:val="0073645D"/>
    <w:rsid w:val="00744FDB"/>
    <w:rsid w:val="007452CD"/>
    <w:rsid w:val="00746414"/>
    <w:rsid w:val="00751C6E"/>
    <w:rsid w:val="00752BED"/>
    <w:rsid w:val="0075333B"/>
    <w:rsid w:val="00753550"/>
    <w:rsid w:val="00755341"/>
    <w:rsid w:val="0076019B"/>
    <w:rsid w:val="0076051E"/>
    <w:rsid w:val="007605FE"/>
    <w:rsid w:val="00760951"/>
    <w:rsid w:val="00760BA3"/>
    <w:rsid w:val="0076579B"/>
    <w:rsid w:val="007661C8"/>
    <w:rsid w:val="007671C8"/>
    <w:rsid w:val="00767CE4"/>
    <w:rsid w:val="00770721"/>
    <w:rsid w:val="00771377"/>
    <w:rsid w:val="00772D6E"/>
    <w:rsid w:val="0077679C"/>
    <w:rsid w:val="007771E4"/>
    <w:rsid w:val="0078124E"/>
    <w:rsid w:val="0078251B"/>
    <w:rsid w:val="0078435F"/>
    <w:rsid w:val="00785233"/>
    <w:rsid w:val="007862FE"/>
    <w:rsid w:val="00786BFC"/>
    <w:rsid w:val="00790042"/>
    <w:rsid w:val="007912E5"/>
    <w:rsid w:val="00791CFF"/>
    <w:rsid w:val="0079225B"/>
    <w:rsid w:val="00794F63"/>
    <w:rsid w:val="007965B7"/>
    <w:rsid w:val="00797DC5"/>
    <w:rsid w:val="007A224F"/>
    <w:rsid w:val="007A45E1"/>
    <w:rsid w:val="007A4685"/>
    <w:rsid w:val="007A4CC6"/>
    <w:rsid w:val="007B0C94"/>
    <w:rsid w:val="007B3FBC"/>
    <w:rsid w:val="007B575E"/>
    <w:rsid w:val="007B58B7"/>
    <w:rsid w:val="007C1634"/>
    <w:rsid w:val="007C53B9"/>
    <w:rsid w:val="007C6D3E"/>
    <w:rsid w:val="007C6EF2"/>
    <w:rsid w:val="007D07AC"/>
    <w:rsid w:val="007D0EF4"/>
    <w:rsid w:val="007D277B"/>
    <w:rsid w:val="007D2B56"/>
    <w:rsid w:val="007D2DA1"/>
    <w:rsid w:val="007D460E"/>
    <w:rsid w:val="007D61D3"/>
    <w:rsid w:val="007D7B24"/>
    <w:rsid w:val="007E1206"/>
    <w:rsid w:val="007E2447"/>
    <w:rsid w:val="007E33C9"/>
    <w:rsid w:val="007E3B97"/>
    <w:rsid w:val="007E3F9B"/>
    <w:rsid w:val="007F2DF4"/>
    <w:rsid w:val="007F454A"/>
    <w:rsid w:val="0080174B"/>
    <w:rsid w:val="008042A9"/>
    <w:rsid w:val="008067E2"/>
    <w:rsid w:val="00810992"/>
    <w:rsid w:val="00810EA6"/>
    <w:rsid w:val="0081109D"/>
    <w:rsid w:val="008112E0"/>
    <w:rsid w:val="00820791"/>
    <w:rsid w:val="00820CA2"/>
    <w:rsid w:val="008218CB"/>
    <w:rsid w:val="008233A2"/>
    <w:rsid w:val="00823837"/>
    <w:rsid w:val="00825268"/>
    <w:rsid w:val="00825E03"/>
    <w:rsid w:val="00826703"/>
    <w:rsid w:val="0082769F"/>
    <w:rsid w:val="00827736"/>
    <w:rsid w:val="00831206"/>
    <w:rsid w:val="00831A54"/>
    <w:rsid w:val="00831EBE"/>
    <w:rsid w:val="0083201E"/>
    <w:rsid w:val="00832B46"/>
    <w:rsid w:val="00833406"/>
    <w:rsid w:val="00834113"/>
    <w:rsid w:val="00835F00"/>
    <w:rsid w:val="00837B89"/>
    <w:rsid w:val="00847E53"/>
    <w:rsid w:val="008508E0"/>
    <w:rsid w:val="008510FD"/>
    <w:rsid w:val="00851ED1"/>
    <w:rsid w:val="00852DED"/>
    <w:rsid w:val="00855A94"/>
    <w:rsid w:val="00855F82"/>
    <w:rsid w:val="00857593"/>
    <w:rsid w:val="0086269F"/>
    <w:rsid w:val="00863A6F"/>
    <w:rsid w:val="00864316"/>
    <w:rsid w:val="00864D07"/>
    <w:rsid w:val="00864D9E"/>
    <w:rsid w:val="0086502B"/>
    <w:rsid w:val="0086510A"/>
    <w:rsid w:val="0086536D"/>
    <w:rsid w:val="00865B0F"/>
    <w:rsid w:val="0086744D"/>
    <w:rsid w:val="00867854"/>
    <w:rsid w:val="00867FA3"/>
    <w:rsid w:val="00871005"/>
    <w:rsid w:val="008728C5"/>
    <w:rsid w:val="00873C97"/>
    <w:rsid w:val="00874CB9"/>
    <w:rsid w:val="0087746C"/>
    <w:rsid w:val="0088174B"/>
    <w:rsid w:val="00882BDC"/>
    <w:rsid w:val="00882F18"/>
    <w:rsid w:val="008841AD"/>
    <w:rsid w:val="00884595"/>
    <w:rsid w:val="00890989"/>
    <w:rsid w:val="008920DD"/>
    <w:rsid w:val="0089293B"/>
    <w:rsid w:val="008933BB"/>
    <w:rsid w:val="00893B81"/>
    <w:rsid w:val="00894450"/>
    <w:rsid w:val="008944B6"/>
    <w:rsid w:val="00894B2C"/>
    <w:rsid w:val="0089673B"/>
    <w:rsid w:val="00897ED2"/>
    <w:rsid w:val="008A1227"/>
    <w:rsid w:val="008A33EA"/>
    <w:rsid w:val="008A5710"/>
    <w:rsid w:val="008A5CDE"/>
    <w:rsid w:val="008B12EC"/>
    <w:rsid w:val="008B53BA"/>
    <w:rsid w:val="008C0A2C"/>
    <w:rsid w:val="008C0FD5"/>
    <w:rsid w:val="008D1E10"/>
    <w:rsid w:val="008E0334"/>
    <w:rsid w:val="008E2018"/>
    <w:rsid w:val="008E4F2E"/>
    <w:rsid w:val="008E5205"/>
    <w:rsid w:val="008E6FDB"/>
    <w:rsid w:val="008E74D8"/>
    <w:rsid w:val="008E7520"/>
    <w:rsid w:val="008E7CD9"/>
    <w:rsid w:val="008F1E2F"/>
    <w:rsid w:val="008F4CC9"/>
    <w:rsid w:val="008F760B"/>
    <w:rsid w:val="00904EAD"/>
    <w:rsid w:val="00905CFC"/>
    <w:rsid w:val="00906913"/>
    <w:rsid w:val="0090730F"/>
    <w:rsid w:val="009106B4"/>
    <w:rsid w:val="00910DD3"/>
    <w:rsid w:val="00913442"/>
    <w:rsid w:val="00913FFA"/>
    <w:rsid w:val="00917826"/>
    <w:rsid w:val="00920355"/>
    <w:rsid w:val="009220EC"/>
    <w:rsid w:val="0092228E"/>
    <w:rsid w:val="009229B3"/>
    <w:rsid w:val="00926322"/>
    <w:rsid w:val="00930081"/>
    <w:rsid w:val="009314B0"/>
    <w:rsid w:val="0094180C"/>
    <w:rsid w:val="009438F1"/>
    <w:rsid w:val="00943AD9"/>
    <w:rsid w:val="00943EA5"/>
    <w:rsid w:val="0094557C"/>
    <w:rsid w:val="0094774A"/>
    <w:rsid w:val="00950899"/>
    <w:rsid w:val="00950DA0"/>
    <w:rsid w:val="00952AED"/>
    <w:rsid w:val="0095547B"/>
    <w:rsid w:val="0095593F"/>
    <w:rsid w:val="00955CB0"/>
    <w:rsid w:val="00956103"/>
    <w:rsid w:val="009578CC"/>
    <w:rsid w:val="009620C7"/>
    <w:rsid w:val="00965643"/>
    <w:rsid w:val="00966CA5"/>
    <w:rsid w:val="0097134C"/>
    <w:rsid w:val="0097165A"/>
    <w:rsid w:val="009727C6"/>
    <w:rsid w:val="009740BF"/>
    <w:rsid w:val="00986E9E"/>
    <w:rsid w:val="009903A1"/>
    <w:rsid w:val="00990D34"/>
    <w:rsid w:val="009943AA"/>
    <w:rsid w:val="009A2EA5"/>
    <w:rsid w:val="009A3739"/>
    <w:rsid w:val="009A3CA1"/>
    <w:rsid w:val="009A3D34"/>
    <w:rsid w:val="009A400F"/>
    <w:rsid w:val="009A461B"/>
    <w:rsid w:val="009A57BC"/>
    <w:rsid w:val="009A7645"/>
    <w:rsid w:val="009B25DB"/>
    <w:rsid w:val="009B2A17"/>
    <w:rsid w:val="009C0874"/>
    <w:rsid w:val="009C1B75"/>
    <w:rsid w:val="009C1CEE"/>
    <w:rsid w:val="009C2B1F"/>
    <w:rsid w:val="009C39B4"/>
    <w:rsid w:val="009C3A05"/>
    <w:rsid w:val="009C444F"/>
    <w:rsid w:val="009C4583"/>
    <w:rsid w:val="009C5A44"/>
    <w:rsid w:val="009C64FE"/>
    <w:rsid w:val="009D4E43"/>
    <w:rsid w:val="009D631A"/>
    <w:rsid w:val="009E23E8"/>
    <w:rsid w:val="009E274A"/>
    <w:rsid w:val="009E3F03"/>
    <w:rsid w:val="009E469A"/>
    <w:rsid w:val="009E48FC"/>
    <w:rsid w:val="009E5EA3"/>
    <w:rsid w:val="009F13BB"/>
    <w:rsid w:val="009F2A35"/>
    <w:rsid w:val="009F3344"/>
    <w:rsid w:val="009F5E87"/>
    <w:rsid w:val="009F5EE3"/>
    <w:rsid w:val="00A03AE0"/>
    <w:rsid w:val="00A04BAF"/>
    <w:rsid w:val="00A065A7"/>
    <w:rsid w:val="00A06C66"/>
    <w:rsid w:val="00A077BB"/>
    <w:rsid w:val="00A10916"/>
    <w:rsid w:val="00A11024"/>
    <w:rsid w:val="00A15F52"/>
    <w:rsid w:val="00A16CAD"/>
    <w:rsid w:val="00A21B39"/>
    <w:rsid w:val="00A22171"/>
    <w:rsid w:val="00A2369C"/>
    <w:rsid w:val="00A251B9"/>
    <w:rsid w:val="00A26146"/>
    <w:rsid w:val="00A2627A"/>
    <w:rsid w:val="00A266BC"/>
    <w:rsid w:val="00A26AD4"/>
    <w:rsid w:val="00A26B26"/>
    <w:rsid w:val="00A26FD2"/>
    <w:rsid w:val="00A309F3"/>
    <w:rsid w:val="00A30C2F"/>
    <w:rsid w:val="00A353C5"/>
    <w:rsid w:val="00A35B0F"/>
    <w:rsid w:val="00A36963"/>
    <w:rsid w:val="00A36C8C"/>
    <w:rsid w:val="00A40062"/>
    <w:rsid w:val="00A41A61"/>
    <w:rsid w:val="00A43580"/>
    <w:rsid w:val="00A43683"/>
    <w:rsid w:val="00A43AFF"/>
    <w:rsid w:val="00A47148"/>
    <w:rsid w:val="00A47AEF"/>
    <w:rsid w:val="00A47D5E"/>
    <w:rsid w:val="00A50FEE"/>
    <w:rsid w:val="00A518F2"/>
    <w:rsid w:val="00A53BAE"/>
    <w:rsid w:val="00A55837"/>
    <w:rsid w:val="00A5601C"/>
    <w:rsid w:val="00A57310"/>
    <w:rsid w:val="00A577DA"/>
    <w:rsid w:val="00A6231B"/>
    <w:rsid w:val="00A632F5"/>
    <w:rsid w:val="00A63AA0"/>
    <w:rsid w:val="00A6681B"/>
    <w:rsid w:val="00A6757E"/>
    <w:rsid w:val="00A67A2A"/>
    <w:rsid w:val="00A67BB7"/>
    <w:rsid w:val="00A760F6"/>
    <w:rsid w:val="00A8040E"/>
    <w:rsid w:val="00A8190C"/>
    <w:rsid w:val="00A84507"/>
    <w:rsid w:val="00A87982"/>
    <w:rsid w:val="00A9088C"/>
    <w:rsid w:val="00A95136"/>
    <w:rsid w:val="00A95AA2"/>
    <w:rsid w:val="00A97840"/>
    <w:rsid w:val="00A97967"/>
    <w:rsid w:val="00AA1B3F"/>
    <w:rsid w:val="00AA23EF"/>
    <w:rsid w:val="00AA351E"/>
    <w:rsid w:val="00AA46B0"/>
    <w:rsid w:val="00AA4AB9"/>
    <w:rsid w:val="00AA4B95"/>
    <w:rsid w:val="00AA5086"/>
    <w:rsid w:val="00AA5D45"/>
    <w:rsid w:val="00AA610F"/>
    <w:rsid w:val="00AA7958"/>
    <w:rsid w:val="00AB2DD3"/>
    <w:rsid w:val="00AB38B6"/>
    <w:rsid w:val="00AB3D97"/>
    <w:rsid w:val="00AB47C9"/>
    <w:rsid w:val="00AB4FF9"/>
    <w:rsid w:val="00AB706A"/>
    <w:rsid w:val="00AC4347"/>
    <w:rsid w:val="00AC437F"/>
    <w:rsid w:val="00AC4FA6"/>
    <w:rsid w:val="00AC6824"/>
    <w:rsid w:val="00AD00C8"/>
    <w:rsid w:val="00AD0F68"/>
    <w:rsid w:val="00AD213E"/>
    <w:rsid w:val="00AD3045"/>
    <w:rsid w:val="00AD713A"/>
    <w:rsid w:val="00AD7BB1"/>
    <w:rsid w:val="00AE3680"/>
    <w:rsid w:val="00AE38A7"/>
    <w:rsid w:val="00AE5CDE"/>
    <w:rsid w:val="00AE5E88"/>
    <w:rsid w:val="00AE5F00"/>
    <w:rsid w:val="00AE70C3"/>
    <w:rsid w:val="00AE7CC0"/>
    <w:rsid w:val="00AF15C0"/>
    <w:rsid w:val="00AF3AC1"/>
    <w:rsid w:val="00AF439D"/>
    <w:rsid w:val="00AF4451"/>
    <w:rsid w:val="00AF4528"/>
    <w:rsid w:val="00B006A9"/>
    <w:rsid w:val="00B00BFE"/>
    <w:rsid w:val="00B07B00"/>
    <w:rsid w:val="00B114E5"/>
    <w:rsid w:val="00B138BA"/>
    <w:rsid w:val="00B138F0"/>
    <w:rsid w:val="00B15A34"/>
    <w:rsid w:val="00B15C9F"/>
    <w:rsid w:val="00B160D2"/>
    <w:rsid w:val="00B17C21"/>
    <w:rsid w:val="00B17CE4"/>
    <w:rsid w:val="00B2068E"/>
    <w:rsid w:val="00B22336"/>
    <w:rsid w:val="00B23081"/>
    <w:rsid w:val="00B23E3F"/>
    <w:rsid w:val="00B25E7F"/>
    <w:rsid w:val="00B265A4"/>
    <w:rsid w:val="00B26837"/>
    <w:rsid w:val="00B27331"/>
    <w:rsid w:val="00B2775C"/>
    <w:rsid w:val="00B27F5F"/>
    <w:rsid w:val="00B32EBA"/>
    <w:rsid w:val="00B34D1B"/>
    <w:rsid w:val="00B3613A"/>
    <w:rsid w:val="00B3737C"/>
    <w:rsid w:val="00B40841"/>
    <w:rsid w:val="00B41332"/>
    <w:rsid w:val="00B41479"/>
    <w:rsid w:val="00B423CB"/>
    <w:rsid w:val="00B4277F"/>
    <w:rsid w:val="00B42C0A"/>
    <w:rsid w:val="00B46D49"/>
    <w:rsid w:val="00B52A6F"/>
    <w:rsid w:val="00B53336"/>
    <w:rsid w:val="00B53CA4"/>
    <w:rsid w:val="00B54AB0"/>
    <w:rsid w:val="00B55179"/>
    <w:rsid w:val="00B56665"/>
    <w:rsid w:val="00B61C24"/>
    <w:rsid w:val="00B61EE7"/>
    <w:rsid w:val="00B62778"/>
    <w:rsid w:val="00B66A35"/>
    <w:rsid w:val="00B66E81"/>
    <w:rsid w:val="00B675F1"/>
    <w:rsid w:val="00B702EB"/>
    <w:rsid w:val="00B70598"/>
    <w:rsid w:val="00B71A9B"/>
    <w:rsid w:val="00B733F8"/>
    <w:rsid w:val="00B76335"/>
    <w:rsid w:val="00B770FA"/>
    <w:rsid w:val="00B77BFE"/>
    <w:rsid w:val="00B81480"/>
    <w:rsid w:val="00B81F90"/>
    <w:rsid w:val="00B82309"/>
    <w:rsid w:val="00B85782"/>
    <w:rsid w:val="00B85DC0"/>
    <w:rsid w:val="00B87A6D"/>
    <w:rsid w:val="00B90342"/>
    <w:rsid w:val="00B90847"/>
    <w:rsid w:val="00B92D75"/>
    <w:rsid w:val="00B935CA"/>
    <w:rsid w:val="00B93E2C"/>
    <w:rsid w:val="00B94AE8"/>
    <w:rsid w:val="00B95030"/>
    <w:rsid w:val="00B9549C"/>
    <w:rsid w:val="00B97132"/>
    <w:rsid w:val="00BA069F"/>
    <w:rsid w:val="00BA3B4A"/>
    <w:rsid w:val="00BB10B9"/>
    <w:rsid w:val="00BB2008"/>
    <w:rsid w:val="00BB3F0A"/>
    <w:rsid w:val="00BB3F29"/>
    <w:rsid w:val="00BB5D0F"/>
    <w:rsid w:val="00BC0EBB"/>
    <w:rsid w:val="00BC1D6A"/>
    <w:rsid w:val="00BC6E60"/>
    <w:rsid w:val="00BC75D8"/>
    <w:rsid w:val="00BD1105"/>
    <w:rsid w:val="00BE2F45"/>
    <w:rsid w:val="00BE321B"/>
    <w:rsid w:val="00BE615D"/>
    <w:rsid w:val="00BE7F9F"/>
    <w:rsid w:val="00BF1F1B"/>
    <w:rsid w:val="00C00E20"/>
    <w:rsid w:val="00C01355"/>
    <w:rsid w:val="00C01EC7"/>
    <w:rsid w:val="00C03FA2"/>
    <w:rsid w:val="00C05C2D"/>
    <w:rsid w:val="00C070BD"/>
    <w:rsid w:val="00C13133"/>
    <w:rsid w:val="00C15FBB"/>
    <w:rsid w:val="00C20093"/>
    <w:rsid w:val="00C20606"/>
    <w:rsid w:val="00C21D1E"/>
    <w:rsid w:val="00C22020"/>
    <w:rsid w:val="00C23C8C"/>
    <w:rsid w:val="00C26075"/>
    <w:rsid w:val="00C269BD"/>
    <w:rsid w:val="00C33624"/>
    <w:rsid w:val="00C33F69"/>
    <w:rsid w:val="00C40DBF"/>
    <w:rsid w:val="00C43531"/>
    <w:rsid w:val="00C45AC5"/>
    <w:rsid w:val="00C46708"/>
    <w:rsid w:val="00C4758B"/>
    <w:rsid w:val="00C52865"/>
    <w:rsid w:val="00C5542A"/>
    <w:rsid w:val="00C60A61"/>
    <w:rsid w:val="00C62965"/>
    <w:rsid w:val="00C6387E"/>
    <w:rsid w:val="00C641DA"/>
    <w:rsid w:val="00C64955"/>
    <w:rsid w:val="00C673A7"/>
    <w:rsid w:val="00C71051"/>
    <w:rsid w:val="00C760A0"/>
    <w:rsid w:val="00C76835"/>
    <w:rsid w:val="00C82DF9"/>
    <w:rsid w:val="00C8386A"/>
    <w:rsid w:val="00C83C83"/>
    <w:rsid w:val="00C860A8"/>
    <w:rsid w:val="00C90DE7"/>
    <w:rsid w:val="00C924AB"/>
    <w:rsid w:val="00C96041"/>
    <w:rsid w:val="00CA0268"/>
    <w:rsid w:val="00CA37A6"/>
    <w:rsid w:val="00CA4219"/>
    <w:rsid w:val="00CA463D"/>
    <w:rsid w:val="00CB05DA"/>
    <w:rsid w:val="00CB10DF"/>
    <w:rsid w:val="00CB3340"/>
    <w:rsid w:val="00CB5DD4"/>
    <w:rsid w:val="00CB66A0"/>
    <w:rsid w:val="00CB6D52"/>
    <w:rsid w:val="00CB7F38"/>
    <w:rsid w:val="00CC0015"/>
    <w:rsid w:val="00CC08EF"/>
    <w:rsid w:val="00CC1902"/>
    <w:rsid w:val="00CC3CE1"/>
    <w:rsid w:val="00CC7BAF"/>
    <w:rsid w:val="00CD0611"/>
    <w:rsid w:val="00CD304D"/>
    <w:rsid w:val="00CD3985"/>
    <w:rsid w:val="00CD3C5D"/>
    <w:rsid w:val="00CD5008"/>
    <w:rsid w:val="00CD74F4"/>
    <w:rsid w:val="00CE1089"/>
    <w:rsid w:val="00CE4019"/>
    <w:rsid w:val="00CE46E9"/>
    <w:rsid w:val="00CF0431"/>
    <w:rsid w:val="00CF294A"/>
    <w:rsid w:val="00CF7E5B"/>
    <w:rsid w:val="00D00448"/>
    <w:rsid w:val="00D004E8"/>
    <w:rsid w:val="00D02942"/>
    <w:rsid w:val="00D0371F"/>
    <w:rsid w:val="00D040F4"/>
    <w:rsid w:val="00D060F0"/>
    <w:rsid w:val="00D06386"/>
    <w:rsid w:val="00D06E25"/>
    <w:rsid w:val="00D10350"/>
    <w:rsid w:val="00D10769"/>
    <w:rsid w:val="00D1171D"/>
    <w:rsid w:val="00D1256D"/>
    <w:rsid w:val="00D12662"/>
    <w:rsid w:val="00D12998"/>
    <w:rsid w:val="00D13409"/>
    <w:rsid w:val="00D150C3"/>
    <w:rsid w:val="00D15643"/>
    <w:rsid w:val="00D156DC"/>
    <w:rsid w:val="00D166D3"/>
    <w:rsid w:val="00D175E9"/>
    <w:rsid w:val="00D220A9"/>
    <w:rsid w:val="00D240C3"/>
    <w:rsid w:val="00D26260"/>
    <w:rsid w:val="00D268BB"/>
    <w:rsid w:val="00D268D5"/>
    <w:rsid w:val="00D278C1"/>
    <w:rsid w:val="00D33EAE"/>
    <w:rsid w:val="00D42037"/>
    <w:rsid w:val="00D4313A"/>
    <w:rsid w:val="00D4492E"/>
    <w:rsid w:val="00D45281"/>
    <w:rsid w:val="00D50E12"/>
    <w:rsid w:val="00D52300"/>
    <w:rsid w:val="00D526F5"/>
    <w:rsid w:val="00D52AEA"/>
    <w:rsid w:val="00D55FE3"/>
    <w:rsid w:val="00D56B93"/>
    <w:rsid w:val="00D56CDE"/>
    <w:rsid w:val="00D57304"/>
    <w:rsid w:val="00D573C5"/>
    <w:rsid w:val="00D6071A"/>
    <w:rsid w:val="00D62ADC"/>
    <w:rsid w:val="00D632C1"/>
    <w:rsid w:val="00D63536"/>
    <w:rsid w:val="00D64C3A"/>
    <w:rsid w:val="00D66E56"/>
    <w:rsid w:val="00D670F5"/>
    <w:rsid w:val="00D7048C"/>
    <w:rsid w:val="00D707C6"/>
    <w:rsid w:val="00D72663"/>
    <w:rsid w:val="00D73CC2"/>
    <w:rsid w:val="00D74249"/>
    <w:rsid w:val="00D74FEA"/>
    <w:rsid w:val="00D75676"/>
    <w:rsid w:val="00D762D2"/>
    <w:rsid w:val="00D80529"/>
    <w:rsid w:val="00D83EC6"/>
    <w:rsid w:val="00D843A1"/>
    <w:rsid w:val="00D86949"/>
    <w:rsid w:val="00D936C0"/>
    <w:rsid w:val="00D93F5A"/>
    <w:rsid w:val="00D94585"/>
    <w:rsid w:val="00DA028C"/>
    <w:rsid w:val="00DA0550"/>
    <w:rsid w:val="00DA71BF"/>
    <w:rsid w:val="00DB0E75"/>
    <w:rsid w:val="00DB24C1"/>
    <w:rsid w:val="00DB5827"/>
    <w:rsid w:val="00DC2218"/>
    <w:rsid w:val="00DC30FB"/>
    <w:rsid w:val="00DC5492"/>
    <w:rsid w:val="00DD122F"/>
    <w:rsid w:val="00DD2C70"/>
    <w:rsid w:val="00DD400E"/>
    <w:rsid w:val="00DD53AD"/>
    <w:rsid w:val="00DD5BCF"/>
    <w:rsid w:val="00DE23A2"/>
    <w:rsid w:val="00DE3DBD"/>
    <w:rsid w:val="00DE4184"/>
    <w:rsid w:val="00DE4850"/>
    <w:rsid w:val="00DE5725"/>
    <w:rsid w:val="00DE57A4"/>
    <w:rsid w:val="00DE6FA3"/>
    <w:rsid w:val="00DE72AF"/>
    <w:rsid w:val="00DF0987"/>
    <w:rsid w:val="00DF0B95"/>
    <w:rsid w:val="00DF1901"/>
    <w:rsid w:val="00DF4BC4"/>
    <w:rsid w:val="00DF4FBA"/>
    <w:rsid w:val="00DF6945"/>
    <w:rsid w:val="00E00BB8"/>
    <w:rsid w:val="00E00C4B"/>
    <w:rsid w:val="00E00C8C"/>
    <w:rsid w:val="00E03185"/>
    <w:rsid w:val="00E05424"/>
    <w:rsid w:val="00E10E64"/>
    <w:rsid w:val="00E11D86"/>
    <w:rsid w:val="00E122A9"/>
    <w:rsid w:val="00E12B0D"/>
    <w:rsid w:val="00E136EE"/>
    <w:rsid w:val="00E21531"/>
    <w:rsid w:val="00E22187"/>
    <w:rsid w:val="00E22575"/>
    <w:rsid w:val="00E23BAA"/>
    <w:rsid w:val="00E2435B"/>
    <w:rsid w:val="00E27994"/>
    <w:rsid w:val="00E30441"/>
    <w:rsid w:val="00E3079E"/>
    <w:rsid w:val="00E30CFD"/>
    <w:rsid w:val="00E314AA"/>
    <w:rsid w:val="00E332FF"/>
    <w:rsid w:val="00E3493E"/>
    <w:rsid w:val="00E373A9"/>
    <w:rsid w:val="00E406A9"/>
    <w:rsid w:val="00E40DED"/>
    <w:rsid w:val="00E419EB"/>
    <w:rsid w:val="00E467FC"/>
    <w:rsid w:val="00E526BB"/>
    <w:rsid w:val="00E544A6"/>
    <w:rsid w:val="00E56370"/>
    <w:rsid w:val="00E57EB8"/>
    <w:rsid w:val="00E6081D"/>
    <w:rsid w:val="00E61F56"/>
    <w:rsid w:val="00E62FD0"/>
    <w:rsid w:val="00E63705"/>
    <w:rsid w:val="00E63915"/>
    <w:rsid w:val="00E727B4"/>
    <w:rsid w:val="00E72FC6"/>
    <w:rsid w:val="00E73A6C"/>
    <w:rsid w:val="00E81297"/>
    <w:rsid w:val="00E83A44"/>
    <w:rsid w:val="00E84488"/>
    <w:rsid w:val="00E84CEA"/>
    <w:rsid w:val="00E85C48"/>
    <w:rsid w:val="00E90609"/>
    <w:rsid w:val="00E90C27"/>
    <w:rsid w:val="00E95389"/>
    <w:rsid w:val="00E95D7F"/>
    <w:rsid w:val="00E97DE0"/>
    <w:rsid w:val="00EA111F"/>
    <w:rsid w:val="00EA7377"/>
    <w:rsid w:val="00EB0B43"/>
    <w:rsid w:val="00EB2B3D"/>
    <w:rsid w:val="00EC3824"/>
    <w:rsid w:val="00EC4BAA"/>
    <w:rsid w:val="00ED074A"/>
    <w:rsid w:val="00ED0DF8"/>
    <w:rsid w:val="00ED1D46"/>
    <w:rsid w:val="00ED2203"/>
    <w:rsid w:val="00ED519B"/>
    <w:rsid w:val="00ED59CB"/>
    <w:rsid w:val="00EE0229"/>
    <w:rsid w:val="00EE07BB"/>
    <w:rsid w:val="00EE0A2E"/>
    <w:rsid w:val="00EE229E"/>
    <w:rsid w:val="00EE4F16"/>
    <w:rsid w:val="00EE663C"/>
    <w:rsid w:val="00EE762E"/>
    <w:rsid w:val="00EF137A"/>
    <w:rsid w:val="00EF2063"/>
    <w:rsid w:val="00EF39D4"/>
    <w:rsid w:val="00EF3FA3"/>
    <w:rsid w:val="00EF4D24"/>
    <w:rsid w:val="00EF4E6A"/>
    <w:rsid w:val="00EF7193"/>
    <w:rsid w:val="00F00286"/>
    <w:rsid w:val="00F003D4"/>
    <w:rsid w:val="00F011B8"/>
    <w:rsid w:val="00F0641A"/>
    <w:rsid w:val="00F073E3"/>
    <w:rsid w:val="00F10EDA"/>
    <w:rsid w:val="00F11B73"/>
    <w:rsid w:val="00F131BF"/>
    <w:rsid w:val="00F141B3"/>
    <w:rsid w:val="00F173C8"/>
    <w:rsid w:val="00F20AA5"/>
    <w:rsid w:val="00F22BEE"/>
    <w:rsid w:val="00F22EAF"/>
    <w:rsid w:val="00F3123D"/>
    <w:rsid w:val="00F33BB7"/>
    <w:rsid w:val="00F41F0A"/>
    <w:rsid w:val="00F420FF"/>
    <w:rsid w:val="00F43656"/>
    <w:rsid w:val="00F45F77"/>
    <w:rsid w:val="00F46061"/>
    <w:rsid w:val="00F50F4E"/>
    <w:rsid w:val="00F517F9"/>
    <w:rsid w:val="00F52DC6"/>
    <w:rsid w:val="00F53B0F"/>
    <w:rsid w:val="00F54B8E"/>
    <w:rsid w:val="00F55579"/>
    <w:rsid w:val="00F61E95"/>
    <w:rsid w:val="00F63E52"/>
    <w:rsid w:val="00F6747A"/>
    <w:rsid w:val="00F716BC"/>
    <w:rsid w:val="00F74E73"/>
    <w:rsid w:val="00F75355"/>
    <w:rsid w:val="00F800E9"/>
    <w:rsid w:val="00F804C9"/>
    <w:rsid w:val="00F827FE"/>
    <w:rsid w:val="00F83410"/>
    <w:rsid w:val="00F8435A"/>
    <w:rsid w:val="00F84780"/>
    <w:rsid w:val="00F8553F"/>
    <w:rsid w:val="00F907AD"/>
    <w:rsid w:val="00F90911"/>
    <w:rsid w:val="00F9180E"/>
    <w:rsid w:val="00F922B4"/>
    <w:rsid w:val="00F95391"/>
    <w:rsid w:val="00FA1522"/>
    <w:rsid w:val="00FA46D2"/>
    <w:rsid w:val="00FA569B"/>
    <w:rsid w:val="00FA5887"/>
    <w:rsid w:val="00FA5B74"/>
    <w:rsid w:val="00FB0BF9"/>
    <w:rsid w:val="00FB2154"/>
    <w:rsid w:val="00FB2C25"/>
    <w:rsid w:val="00FB2F49"/>
    <w:rsid w:val="00FB5EDC"/>
    <w:rsid w:val="00FB6297"/>
    <w:rsid w:val="00FC011E"/>
    <w:rsid w:val="00FC0B04"/>
    <w:rsid w:val="00FC1294"/>
    <w:rsid w:val="00FC28CC"/>
    <w:rsid w:val="00FC2C5D"/>
    <w:rsid w:val="00FC5D77"/>
    <w:rsid w:val="00FC672C"/>
    <w:rsid w:val="00FD0923"/>
    <w:rsid w:val="00FD595E"/>
    <w:rsid w:val="00FD5E45"/>
    <w:rsid w:val="00FD71A2"/>
    <w:rsid w:val="00FE1A2F"/>
    <w:rsid w:val="00FE22D8"/>
    <w:rsid w:val="00FE44F1"/>
    <w:rsid w:val="00FE643D"/>
    <w:rsid w:val="00FE7264"/>
    <w:rsid w:val="00FF0A6B"/>
    <w:rsid w:val="00FF440A"/>
    <w:rsid w:val="00FF4C46"/>
    <w:rsid w:val="00FF6106"/>
    <w:rsid w:val="00FF6630"/>
    <w:rsid w:val="00FF7331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8C73B"/>
  <w15:docId w15:val="{3C2F7BD4-97AB-44DB-B37C-FE852607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MT" w:eastAsia="Arial MT" w:hAnsi="Arial MT" w:cs="Arial MT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ind w:left="3351"/>
      <w:jc w:val="center"/>
      <w:outlineLvl w:val="0"/>
    </w:pPr>
    <w:rPr>
      <w:rFonts w:ascii="Calibri" w:eastAsia="Calibri" w:hAnsi="Calibri" w:cs="Calibri"/>
      <w:b/>
      <w:sz w:val="20"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pPr>
      <w:ind w:left="20"/>
      <w:outlineLvl w:val="1"/>
    </w:pPr>
    <w:rPr>
      <w:rFonts w:ascii="Arial Black" w:eastAsia="Arial Black" w:hAnsi="Arial Black" w:cs="Arial Black"/>
      <w:sz w:val="20"/>
      <w:szCs w:val="20"/>
      <w:u w:val="single"/>
    </w:rPr>
  </w:style>
  <w:style w:type="paragraph" w:styleId="Ttulo3">
    <w:name w:val="heading 3"/>
    <w:basedOn w:val="Normal"/>
    <w:next w:val="Normal"/>
    <w:unhideWhenUsed/>
    <w:qFormat/>
    <w:pPr>
      <w:keepNext/>
      <w:keepLines/>
      <w:spacing w:before="40"/>
      <w:outlineLvl w:val="2"/>
    </w:pPr>
    <w:rPr>
      <w:rFonts w:ascii="Cambria" w:eastAsia="Cambria" w:hAnsi="Cambria" w:cs="Cambria"/>
      <w:color w:val="243F61"/>
      <w:sz w:val="24"/>
      <w:szCs w:val="24"/>
    </w:rPr>
  </w:style>
  <w:style w:type="paragraph" w:styleId="Ttulo4">
    <w:name w:val="heading 4"/>
    <w:basedOn w:val="Normal"/>
    <w:next w:val="Normal"/>
    <w:unhideWhenUsed/>
    <w:qFormat/>
    <w:pPr>
      <w:keepNext/>
      <w:keepLines/>
      <w:spacing w:before="40"/>
      <w:outlineLvl w:val="3"/>
    </w:pPr>
    <w:rPr>
      <w:rFonts w:ascii="Cambria" w:eastAsia="Cambria" w:hAnsi="Cambria" w:cs="Cambria"/>
      <w:i/>
      <w:color w:val="366091"/>
    </w:rPr>
  </w:style>
  <w:style w:type="paragraph" w:styleId="Ttulo5">
    <w:name w:val="heading 5"/>
    <w:basedOn w:val="Normal"/>
    <w:next w:val="Normal"/>
    <w:unhideWhenUsed/>
    <w:qFormat/>
    <w:pPr>
      <w:keepNext/>
      <w:keepLines/>
      <w:spacing w:before="40"/>
      <w:outlineLvl w:val="4"/>
    </w:pPr>
    <w:rPr>
      <w:rFonts w:ascii="Cambria" w:eastAsia="Cambria" w:hAnsi="Cambria" w:cs="Cambria"/>
      <w:color w:val="366091"/>
    </w:rPr>
  </w:style>
  <w:style w:type="paragraph" w:styleId="Ttulo6">
    <w:name w:val="heading 6"/>
    <w:basedOn w:val="Normal"/>
    <w:next w:val="Normal"/>
    <w:link w:val="Ttulo6Char"/>
    <w:unhideWhenUsed/>
    <w:qFormat/>
    <w:pPr>
      <w:keepNext/>
      <w:keepLines/>
      <w:spacing w:before="40"/>
      <w:outlineLvl w:val="5"/>
    </w:pPr>
    <w:rPr>
      <w:rFonts w:ascii="Cambria" w:eastAsia="Cambria" w:hAnsi="Cambria" w:cs="Cambria"/>
      <w:color w:val="243F6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qFormat/>
    <w:pPr>
      <w:spacing w:before="48"/>
      <w:ind w:left="80"/>
    </w:pPr>
    <w:rPr>
      <w:rFonts w:ascii="Arial" w:eastAsia="Arial" w:hAnsi="Arial" w:cs="Arial"/>
      <w:b/>
      <w:sz w:val="36"/>
      <w:szCs w:val="36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Cabealho">
    <w:name w:val="header"/>
    <w:aliases w:val="Cabeçalho superior,Heading 1a"/>
    <w:basedOn w:val="Normal"/>
    <w:link w:val="CabealhoChar"/>
    <w:uiPriority w:val="99"/>
    <w:unhideWhenUsed/>
    <w:qFormat/>
    <w:rsid w:val="00111F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111F6E"/>
  </w:style>
  <w:style w:type="paragraph" w:styleId="Rodap">
    <w:name w:val="footer"/>
    <w:basedOn w:val="Normal"/>
    <w:link w:val="RodapChar"/>
    <w:uiPriority w:val="99"/>
    <w:unhideWhenUsed/>
    <w:qFormat/>
    <w:rsid w:val="00111F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1F6E"/>
  </w:style>
  <w:style w:type="paragraph" w:styleId="PargrafodaLista">
    <w:name w:val="List Paragraph"/>
    <w:aliases w:val="TÍTULO A1,Paragrafo,Lista Colorida - Ênfase 11,Item2,Segundo,Texto,DOCs_Paragrafo-1"/>
    <w:basedOn w:val="Normal"/>
    <w:link w:val="PargrafodaListaChar"/>
    <w:uiPriority w:val="1"/>
    <w:qFormat/>
    <w:rsid w:val="004E3A49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SemEspaamento">
    <w:name w:val="No Spacing"/>
    <w:link w:val="SemEspaamentoChar"/>
    <w:uiPriority w:val="1"/>
    <w:qFormat/>
    <w:rsid w:val="0064640C"/>
    <w:pPr>
      <w:widowControl/>
    </w:pPr>
    <w:rPr>
      <w:rFonts w:asciiTheme="minorHAnsi" w:eastAsiaTheme="minorEastAsia" w:hAnsiTheme="minorHAnsi" w:cstheme="minorBidi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4640C"/>
    <w:rPr>
      <w:rFonts w:asciiTheme="minorHAnsi" w:eastAsiaTheme="minorEastAsia" w:hAnsiTheme="minorHAnsi" w:cstheme="minorBidi"/>
    </w:rPr>
  </w:style>
  <w:style w:type="table" w:styleId="Tabelacomgrade">
    <w:name w:val="Table Grid"/>
    <w:basedOn w:val="Tabelanormal"/>
    <w:uiPriority w:val="59"/>
    <w:qFormat/>
    <w:rsid w:val="0078435F"/>
    <w:pPr>
      <w:widowControl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9389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8553F"/>
    <w:rPr>
      <w:color w:val="605E5C"/>
      <w:shd w:val="clear" w:color="auto" w:fill="E1DFDD"/>
    </w:rPr>
  </w:style>
  <w:style w:type="character" w:customStyle="1" w:styleId="PargrafodaListaChar">
    <w:name w:val="Parágrafo da Lista Char"/>
    <w:aliases w:val="TÍTULO A1 Char,Paragrafo Char,Lista Colorida - Ênfase 11 Char,Item2 Char,Segundo Char,Texto Char,DOCs_Paragrafo-1 Char"/>
    <w:link w:val="PargrafodaLista"/>
    <w:uiPriority w:val="1"/>
    <w:qFormat/>
    <w:locked/>
    <w:rsid w:val="00521BAC"/>
    <w:rPr>
      <w:rFonts w:asciiTheme="minorHAnsi" w:eastAsiaTheme="minorHAnsi" w:hAnsiTheme="minorHAnsi" w:cstheme="minorBidi"/>
      <w:lang w:eastAsia="en-US"/>
    </w:rPr>
  </w:style>
  <w:style w:type="paragraph" w:customStyle="1" w:styleId="Padro">
    <w:name w:val="Padrão"/>
    <w:link w:val="PadroChar"/>
    <w:qFormat/>
    <w:rsid w:val="00521BAC"/>
    <w:pPr>
      <w:widowControl/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character" w:customStyle="1" w:styleId="PadroChar">
    <w:name w:val="Padrão Char"/>
    <w:basedOn w:val="Fontepargpadro"/>
    <w:link w:val="Padro"/>
    <w:locked/>
    <w:rsid w:val="00521BAC"/>
    <w:rPr>
      <w:rFonts w:ascii="Times New Roman" w:eastAsia="Times New Roman" w:hAnsi="Times New Roman" w:cs="Times New Roman"/>
      <w:color w:val="00000A"/>
      <w:sz w:val="24"/>
      <w:szCs w:val="20"/>
    </w:rPr>
  </w:style>
  <w:style w:type="paragraph" w:customStyle="1" w:styleId="Corpodetextorecuado">
    <w:name w:val="Corpo de texto recuado"/>
    <w:basedOn w:val="Padro"/>
    <w:uiPriority w:val="99"/>
    <w:qFormat/>
    <w:rsid w:val="00521BAC"/>
    <w:pPr>
      <w:spacing w:after="120"/>
      <w:ind w:left="360"/>
    </w:pPr>
  </w:style>
  <w:style w:type="character" w:styleId="Refdecomentrio">
    <w:name w:val="annotation reference"/>
    <w:basedOn w:val="Fontepargpadro"/>
    <w:uiPriority w:val="99"/>
    <w:unhideWhenUsed/>
    <w:qFormat/>
    <w:rsid w:val="00772D6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772D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772D6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772D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2D6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5C101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0A4CA2"/>
    <w:pPr>
      <w:autoSpaceDE w:val="0"/>
      <w:autoSpaceDN w:val="0"/>
    </w:pPr>
    <w:rPr>
      <w:sz w:val="15"/>
      <w:szCs w:val="15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A4CA2"/>
    <w:rPr>
      <w:sz w:val="15"/>
      <w:szCs w:val="15"/>
      <w:lang w:val="pt-PT" w:eastAsia="en-US"/>
    </w:rPr>
  </w:style>
  <w:style w:type="character" w:styleId="Forte">
    <w:name w:val="Strong"/>
    <w:basedOn w:val="Fontepargpadro"/>
    <w:uiPriority w:val="22"/>
    <w:qFormat/>
    <w:rsid w:val="00A35B0F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615404"/>
    <w:rPr>
      <w:color w:val="954F72"/>
      <w:u w:val="single"/>
    </w:rPr>
  </w:style>
  <w:style w:type="paragraph" w:customStyle="1" w:styleId="msonormal0">
    <w:name w:val="msonormal"/>
    <w:basedOn w:val="Normal"/>
    <w:qFormat/>
    <w:rsid w:val="006154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qFormat/>
    <w:rsid w:val="006154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nt6">
    <w:name w:val="font6"/>
    <w:basedOn w:val="Normal"/>
    <w:qFormat/>
    <w:rsid w:val="006154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7">
    <w:name w:val="font7"/>
    <w:basedOn w:val="Normal"/>
    <w:qFormat/>
    <w:rsid w:val="006154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Normal"/>
    <w:qFormat/>
    <w:rsid w:val="00615404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64">
    <w:name w:val="xl64"/>
    <w:basedOn w:val="Normal"/>
    <w:qFormat/>
    <w:rsid w:val="00615404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65">
    <w:name w:val="xl65"/>
    <w:basedOn w:val="Normal"/>
    <w:qFormat/>
    <w:rsid w:val="00615404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66">
    <w:name w:val="xl66"/>
    <w:basedOn w:val="Normal"/>
    <w:qFormat/>
    <w:rsid w:val="00615404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67">
    <w:name w:val="xl67"/>
    <w:basedOn w:val="Normal"/>
    <w:qFormat/>
    <w:rsid w:val="0061540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68">
    <w:name w:val="xl68"/>
    <w:basedOn w:val="Normal"/>
    <w:qFormat/>
    <w:rsid w:val="00615404"/>
    <w:pPr>
      <w:widowControl/>
      <w:pBdr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69">
    <w:name w:val="xl69"/>
    <w:basedOn w:val="Normal"/>
    <w:qFormat/>
    <w:rsid w:val="00615404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Normal"/>
    <w:qFormat/>
    <w:rsid w:val="00615404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Normal"/>
    <w:qFormat/>
    <w:rsid w:val="00615404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Normal"/>
    <w:qFormat/>
    <w:rsid w:val="00615404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Normal"/>
    <w:qFormat/>
    <w:rsid w:val="0061540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Normal"/>
    <w:qFormat/>
    <w:rsid w:val="0061540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Normal"/>
    <w:qFormat/>
    <w:rsid w:val="00615404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6">
    <w:name w:val="xl76"/>
    <w:basedOn w:val="Normal"/>
    <w:qFormat/>
    <w:rsid w:val="00615404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7">
    <w:name w:val="xl77"/>
    <w:basedOn w:val="Normal"/>
    <w:qFormat/>
    <w:rsid w:val="00615404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8">
    <w:name w:val="xl78"/>
    <w:basedOn w:val="Normal"/>
    <w:qFormat/>
    <w:rsid w:val="00615404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9">
    <w:name w:val="xl79"/>
    <w:basedOn w:val="Normal"/>
    <w:qFormat/>
    <w:rsid w:val="0061540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0">
    <w:name w:val="xl80"/>
    <w:basedOn w:val="Normal"/>
    <w:qFormat/>
    <w:rsid w:val="00615404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1">
    <w:name w:val="xl81"/>
    <w:basedOn w:val="Normal"/>
    <w:qFormat/>
    <w:rsid w:val="0061540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qFormat/>
    <w:rsid w:val="0061540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Normal"/>
    <w:qFormat/>
    <w:rsid w:val="00615404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Normal"/>
    <w:qFormat/>
    <w:rsid w:val="0061540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5">
    <w:name w:val="xl85"/>
    <w:basedOn w:val="Normal"/>
    <w:qFormat/>
    <w:rsid w:val="0061540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Normal"/>
    <w:qFormat/>
    <w:rsid w:val="00615404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7">
    <w:name w:val="xl87"/>
    <w:basedOn w:val="Normal"/>
    <w:qFormat/>
    <w:rsid w:val="0061540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Normal"/>
    <w:qFormat/>
    <w:rsid w:val="00615404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Normal"/>
    <w:qFormat/>
    <w:rsid w:val="0061540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Normal"/>
    <w:qFormat/>
    <w:rsid w:val="0061540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Normal"/>
    <w:qFormat/>
    <w:rsid w:val="00615404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2">
    <w:name w:val="xl92"/>
    <w:basedOn w:val="Normal"/>
    <w:qFormat/>
    <w:rsid w:val="0061540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Normal"/>
    <w:qFormat/>
    <w:rsid w:val="00615404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4">
    <w:name w:val="xl94"/>
    <w:basedOn w:val="Normal"/>
    <w:qFormat/>
    <w:rsid w:val="0061540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Normal"/>
    <w:qFormat/>
    <w:rsid w:val="00615404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6">
    <w:name w:val="xl96"/>
    <w:basedOn w:val="Normal"/>
    <w:qFormat/>
    <w:rsid w:val="0061540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7">
    <w:name w:val="xl97"/>
    <w:basedOn w:val="Normal"/>
    <w:qFormat/>
    <w:rsid w:val="00615404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Normal"/>
    <w:qFormat/>
    <w:rsid w:val="0061540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9">
    <w:name w:val="xl99"/>
    <w:basedOn w:val="Normal"/>
    <w:qFormat/>
    <w:rsid w:val="00615404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0">
    <w:name w:val="xl100"/>
    <w:basedOn w:val="Normal"/>
    <w:qFormat/>
    <w:rsid w:val="00615404"/>
    <w:pPr>
      <w:widowControl/>
      <w:pBdr>
        <w:top w:val="single" w:sz="8" w:space="0" w:color="auto"/>
        <w:left w:val="single" w:sz="8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1">
    <w:name w:val="xl101"/>
    <w:basedOn w:val="Normal"/>
    <w:qFormat/>
    <w:rsid w:val="00615404"/>
    <w:pPr>
      <w:widowControl/>
      <w:pBdr>
        <w:top w:val="single" w:sz="8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Normal"/>
    <w:qFormat/>
    <w:rsid w:val="00615404"/>
    <w:pPr>
      <w:widowControl/>
      <w:pBdr>
        <w:top w:val="single" w:sz="8" w:space="0" w:color="auto"/>
        <w:right w:val="single" w:sz="8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3">
    <w:name w:val="xl103"/>
    <w:basedOn w:val="Normal"/>
    <w:qFormat/>
    <w:rsid w:val="0061540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4">
    <w:name w:val="xl104"/>
    <w:basedOn w:val="Normal"/>
    <w:qFormat/>
    <w:rsid w:val="0061540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5">
    <w:name w:val="xl105"/>
    <w:basedOn w:val="Normal"/>
    <w:qFormat/>
    <w:rsid w:val="00615404"/>
    <w:pPr>
      <w:widowControl/>
      <w:pBdr>
        <w:top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6">
    <w:name w:val="xl106"/>
    <w:basedOn w:val="Normal"/>
    <w:qFormat/>
    <w:rsid w:val="00615404"/>
    <w:pPr>
      <w:widowControl/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Normal"/>
    <w:qFormat/>
    <w:rsid w:val="0061540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8">
    <w:name w:val="xl108"/>
    <w:basedOn w:val="Normal"/>
    <w:qFormat/>
    <w:rsid w:val="0061540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9">
    <w:name w:val="xl109"/>
    <w:basedOn w:val="Normal"/>
    <w:qFormat/>
    <w:rsid w:val="0061540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qFormat/>
    <w:rsid w:val="00615404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qFormat/>
    <w:rsid w:val="0061540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423C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423C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423CB"/>
    <w:rPr>
      <w:vertAlign w:val="superscript"/>
    </w:rPr>
  </w:style>
  <w:style w:type="paragraph" w:customStyle="1" w:styleId="xl112">
    <w:name w:val="xl112"/>
    <w:basedOn w:val="Normal"/>
    <w:qFormat/>
    <w:rsid w:val="008A571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3">
    <w:name w:val="xl113"/>
    <w:basedOn w:val="Normal"/>
    <w:qFormat/>
    <w:rsid w:val="008A5710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4">
    <w:name w:val="xl114"/>
    <w:basedOn w:val="Normal"/>
    <w:qFormat/>
    <w:rsid w:val="008A5710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5">
    <w:name w:val="xl115"/>
    <w:basedOn w:val="Normal"/>
    <w:qFormat/>
    <w:rsid w:val="008A571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6">
    <w:name w:val="xl116"/>
    <w:basedOn w:val="Normal"/>
    <w:qFormat/>
    <w:rsid w:val="008A5710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7">
    <w:name w:val="xl117"/>
    <w:basedOn w:val="Normal"/>
    <w:qFormat/>
    <w:rsid w:val="008A5710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8">
    <w:name w:val="xl118"/>
    <w:basedOn w:val="Normal"/>
    <w:qFormat/>
    <w:rsid w:val="008A571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9">
    <w:name w:val="xl119"/>
    <w:basedOn w:val="Normal"/>
    <w:qFormat/>
    <w:rsid w:val="008A5710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0">
    <w:name w:val="xl120"/>
    <w:basedOn w:val="Normal"/>
    <w:qFormat/>
    <w:rsid w:val="008A5710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1">
    <w:name w:val="xl121"/>
    <w:basedOn w:val="Normal"/>
    <w:qFormat/>
    <w:rsid w:val="008A5710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2">
    <w:name w:val="xl122"/>
    <w:basedOn w:val="Normal"/>
    <w:qFormat/>
    <w:rsid w:val="008A5710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3">
    <w:name w:val="xl123"/>
    <w:basedOn w:val="Normal"/>
    <w:qFormat/>
    <w:rsid w:val="008A5710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4">
    <w:name w:val="xl124"/>
    <w:basedOn w:val="Normal"/>
    <w:qFormat/>
    <w:rsid w:val="008A571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5">
    <w:name w:val="xl125"/>
    <w:basedOn w:val="Normal"/>
    <w:qFormat/>
    <w:rsid w:val="008A571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6">
    <w:name w:val="xl126"/>
    <w:basedOn w:val="Normal"/>
    <w:qFormat/>
    <w:rsid w:val="008A5710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7">
    <w:name w:val="xl127"/>
    <w:basedOn w:val="Normal"/>
    <w:qFormat/>
    <w:rsid w:val="008A571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8">
    <w:name w:val="xl128"/>
    <w:basedOn w:val="Normal"/>
    <w:qFormat/>
    <w:rsid w:val="008A571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Normal"/>
    <w:qFormat/>
    <w:rsid w:val="008A571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0">
    <w:name w:val="xl130"/>
    <w:basedOn w:val="Normal"/>
    <w:qFormat/>
    <w:rsid w:val="008A57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1">
    <w:name w:val="xl131"/>
    <w:basedOn w:val="Normal"/>
    <w:qFormat/>
    <w:rsid w:val="008A5710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2">
    <w:name w:val="xl132"/>
    <w:basedOn w:val="Normal"/>
    <w:qFormat/>
    <w:rsid w:val="008A571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3">
    <w:name w:val="xl133"/>
    <w:basedOn w:val="Normal"/>
    <w:qFormat/>
    <w:rsid w:val="008A5710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4">
    <w:name w:val="xl134"/>
    <w:basedOn w:val="Normal"/>
    <w:qFormat/>
    <w:rsid w:val="008A571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5">
    <w:name w:val="xl135"/>
    <w:basedOn w:val="Normal"/>
    <w:qFormat/>
    <w:rsid w:val="008A57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6">
    <w:name w:val="xl136"/>
    <w:basedOn w:val="Normal"/>
    <w:qFormat/>
    <w:rsid w:val="008A571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7">
    <w:name w:val="xl137"/>
    <w:basedOn w:val="Normal"/>
    <w:qFormat/>
    <w:rsid w:val="008A5710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8">
    <w:name w:val="xl138"/>
    <w:basedOn w:val="Normal"/>
    <w:qFormat/>
    <w:rsid w:val="008A571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Normal"/>
    <w:qFormat/>
    <w:rsid w:val="008A5710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Normal"/>
    <w:qFormat/>
    <w:rsid w:val="008A5710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Normal"/>
    <w:qFormat/>
    <w:rsid w:val="008A571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al"/>
    <w:qFormat/>
    <w:rsid w:val="008A571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3">
    <w:name w:val="xl143"/>
    <w:basedOn w:val="Normal"/>
    <w:qFormat/>
    <w:rsid w:val="008A5710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4">
    <w:name w:val="xl144"/>
    <w:basedOn w:val="Normal"/>
    <w:qFormat/>
    <w:rsid w:val="008A571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5">
    <w:name w:val="xl145"/>
    <w:basedOn w:val="Normal"/>
    <w:qFormat/>
    <w:rsid w:val="008A5710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6">
    <w:name w:val="xl146"/>
    <w:basedOn w:val="Normal"/>
    <w:qFormat/>
    <w:rsid w:val="008A571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7">
    <w:name w:val="xl147"/>
    <w:basedOn w:val="Normal"/>
    <w:qFormat/>
    <w:rsid w:val="008A5710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8">
    <w:name w:val="xl148"/>
    <w:basedOn w:val="Normal"/>
    <w:qFormat/>
    <w:rsid w:val="008A5710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9">
    <w:name w:val="xl149"/>
    <w:basedOn w:val="Normal"/>
    <w:qFormat/>
    <w:rsid w:val="008A5710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0">
    <w:name w:val="xl150"/>
    <w:basedOn w:val="Normal"/>
    <w:qFormat/>
    <w:rsid w:val="008A5710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1">
    <w:name w:val="xl151"/>
    <w:basedOn w:val="Normal"/>
    <w:qFormat/>
    <w:rsid w:val="008A5710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2">
    <w:name w:val="xl152"/>
    <w:basedOn w:val="Normal"/>
    <w:qFormat/>
    <w:rsid w:val="008A571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3">
    <w:name w:val="xl153"/>
    <w:basedOn w:val="Normal"/>
    <w:qFormat/>
    <w:rsid w:val="008A571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4">
    <w:name w:val="xl154"/>
    <w:basedOn w:val="Normal"/>
    <w:qFormat/>
    <w:rsid w:val="008A571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5">
    <w:name w:val="xl155"/>
    <w:basedOn w:val="Normal"/>
    <w:qFormat/>
    <w:rsid w:val="008A571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Normal"/>
    <w:qFormat/>
    <w:rsid w:val="008A571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Normal"/>
    <w:qFormat/>
    <w:rsid w:val="008A571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Normal"/>
    <w:qFormat/>
    <w:rsid w:val="008A5710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9">
    <w:name w:val="xl159"/>
    <w:basedOn w:val="Normal"/>
    <w:qFormat/>
    <w:rsid w:val="008A5710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0">
    <w:name w:val="xl160"/>
    <w:basedOn w:val="Normal"/>
    <w:qFormat/>
    <w:rsid w:val="008A5710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1">
    <w:name w:val="xl161"/>
    <w:basedOn w:val="Normal"/>
    <w:qFormat/>
    <w:rsid w:val="008A571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2">
    <w:name w:val="xl162"/>
    <w:basedOn w:val="Normal"/>
    <w:qFormat/>
    <w:rsid w:val="008A5710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3">
    <w:name w:val="xl163"/>
    <w:basedOn w:val="Normal"/>
    <w:qFormat/>
    <w:rsid w:val="008A571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4">
    <w:name w:val="xl164"/>
    <w:basedOn w:val="Normal"/>
    <w:qFormat/>
    <w:rsid w:val="008A5710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5">
    <w:name w:val="xl165"/>
    <w:basedOn w:val="Normal"/>
    <w:qFormat/>
    <w:rsid w:val="008A571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66">
    <w:name w:val="xl166"/>
    <w:basedOn w:val="Normal"/>
    <w:qFormat/>
    <w:rsid w:val="008A5710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67">
    <w:name w:val="xl167"/>
    <w:basedOn w:val="Normal"/>
    <w:qFormat/>
    <w:rsid w:val="008A571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8">
    <w:name w:val="xl168"/>
    <w:basedOn w:val="Normal"/>
    <w:qFormat/>
    <w:rsid w:val="008A5710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9">
    <w:name w:val="xl169"/>
    <w:basedOn w:val="Normal"/>
    <w:qFormat/>
    <w:rsid w:val="008A571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70">
    <w:name w:val="xl170"/>
    <w:basedOn w:val="Normal"/>
    <w:qFormat/>
    <w:rsid w:val="008A5710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71">
    <w:name w:val="xl171"/>
    <w:basedOn w:val="Normal"/>
    <w:qFormat/>
    <w:rsid w:val="008A5710"/>
    <w:pPr>
      <w:widowControl/>
      <w:pBdr>
        <w:top w:val="single" w:sz="8" w:space="0" w:color="auto"/>
        <w:left w:val="single" w:sz="8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2">
    <w:name w:val="xl172"/>
    <w:basedOn w:val="Normal"/>
    <w:qFormat/>
    <w:rsid w:val="008A5710"/>
    <w:pPr>
      <w:widowControl/>
      <w:pBdr>
        <w:top w:val="single" w:sz="8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3">
    <w:name w:val="xl173"/>
    <w:basedOn w:val="Normal"/>
    <w:qFormat/>
    <w:rsid w:val="008A5710"/>
    <w:pPr>
      <w:widowControl/>
      <w:pBdr>
        <w:top w:val="single" w:sz="8" w:space="0" w:color="auto"/>
        <w:right w:val="single" w:sz="8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4">
    <w:name w:val="xl174"/>
    <w:basedOn w:val="Normal"/>
    <w:qFormat/>
    <w:rsid w:val="008A571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75">
    <w:name w:val="xl175"/>
    <w:basedOn w:val="Normal"/>
    <w:qFormat/>
    <w:rsid w:val="008A571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76">
    <w:name w:val="xl176"/>
    <w:basedOn w:val="Normal"/>
    <w:qFormat/>
    <w:rsid w:val="008A5710"/>
    <w:pPr>
      <w:widowControl/>
      <w:pBdr>
        <w:top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77">
    <w:name w:val="xl177"/>
    <w:basedOn w:val="Normal"/>
    <w:qFormat/>
    <w:rsid w:val="008A5710"/>
    <w:pPr>
      <w:widowControl/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78">
    <w:name w:val="xl178"/>
    <w:basedOn w:val="Normal"/>
    <w:qFormat/>
    <w:rsid w:val="008A5710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79">
    <w:name w:val="xl179"/>
    <w:basedOn w:val="Normal"/>
    <w:qFormat/>
    <w:rsid w:val="008A571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Nivel01">
    <w:name w:val="Nivel 01"/>
    <w:basedOn w:val="Ttulo1"/>
    <w:next w:val="Normal"/>
    <w:link w:val="Nivel01Char"/>
    <w:qFormat/>
    <w:rsid w:val="003E63DA"/>
    <w:pPr>
      <w:keepNext/>
      <w:keepLines/>
      <w:widowControl/>
      <w:numPr>
        <w:numId w:val="2"/>
      </w:numPr>
      <w:tabs>
        <w:tab w:val="num" w:pos="360"/>
      </w:tabs>
      <w:spacing w:before="240" w:line="256" w:lineRule="auto"/>
      <w:ind w:left="0" w:firstLine="0"/>
      <w:jc w:val="left"/>
    </w:pPr>
    <w:rPr>
      <w:rFonts w:ascii="Arial" w:eastAsia="Times New Roman" w:hAnsi="Arial" w:cs="Arial"/>
      <w:bCs/>
    </w:rPr>
  </w:style>
  <w:style w:type="paragraph" w:customStyle="1" w:styleId="Nivel2">
    <w:name w:val="Nivel 2"/>
    <w:basedOn w:val="Normal"/>
    <w:link w:val="Nivel2Char"/>
    <w:qFormat/>
    <w:rsid w:val="003E63DA"/>
    <w:pPr>
      <w:widowControl/>
      <w:spacing w:before="120" w:after="120" w:line="276" w:lineRule="auto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Nivel3">
    <w:name w:val="Nivel 3"/>
    <w:basedOn w:val="Normal"/>
    <w:link w:val="Nivel3Char"/>
    <w:qFormat/>
    <w:rsid w:val="003E63DA"/>
    <w:pPr>
      <w:widowControl/>
      <w:numPr>
        <w:ilvl w:val="2"/>
        <w:numId w:val="2"/>
      </w:numPr>
      <w:spacing w:before="120" w:after="120" w:line="276" w:lineRule="auto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qFormat/>
    <w:rsid w:val="003E63DA"/>
    <w:pPr>
      <w:numPr>
        <w:ilvl w:val="3"/>
      </w:numPr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3E63DA"/>
    <w:pPr>
      <w:numPr>
        <w:ilvl w:val="4"/>
      </w:numPr>
      <w:tabs>
        <w:tab w:val="num" w:pos="360"/>
      </w:tabs>
      <w:ind w:left="1276" w:firstLine="0"/>
    </w:pPr>
  </w:style>
  <w:style w:type="character" w:customStyle="1" w:styleId="Ttulo1Char">
    <w:name w:val="Título 1 Char"/>
    <w:basedOn w:val="Fontepargpadro"/>
    <w:link w:val="Ttulo1"/>
    <w:uiPriority w:val="9"/>
    <w:rsid w:val="003E63DA"/>
    <w:rPr>
      <w:rFonts w:ascii="Calibri" w:eastAsia="Calibri" w:hAnsi="Calibri" w:cs="Calibri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63DA"/>
    <w:rPr>
      <w:rFonts w:ascii="Arial Black" w:eastAsia="Arial Black" w:hAnsi="Arial Black" w:cs="Arial Black"/>
      <w:sz w:val="20"/>
      <w:szCs w:val="20"/>
      <w:u w:val="single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3E63DA"/>
    <w:rPr>
      <w:rFonts w:ascii="Cambria" w:eastAsia="Cambria" w:hAnsi="Cambria" w:cs="Cambria"/>
      <w:color w:val="243F61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qFormat/>
    <w:rsid w:val="003E63DA"/>
    <w:pPr>
      <w:widowControl/>
      <w:spacing w:line="360" w:lineRule="auto"/>
      <w:ind w:firstLine="1701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E63DA"/>
    <w:rPr>
      <w:rFonts w:ascii="Times New Roman" w:eastAsia="Times New Roman" w:hAnsi="Times New Roman" w:cs="Times New Roman"/>
      <w:sz w:val="24"/>
      <w:szCs w:val="20"/>
    </w:rPr>
  </w:style>
  <w:style w:type="paragraph" w:customStyle="1" w:styleId="Ttulo11">
    <w:name w:val="Título 11"/>
    <w:basedOn w:val="Normal"/>
    <w:next w:val="Normal"/>
    <w:uiPriority w:val="9"/>
    <w:qFormat/>
    <w:rsid w:val="003E63DA"/>
    <w:pPr>
      <w:keepNext/>
      <w:keepLines/>
      <w:widowControl/>
      <w:spacing w:before="24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paragraph" w:customStyle="1" w:styleId="Ttulo21">
    <w:name w:val="Título 21"/>
    <w:basedOn w:val="Normal"/>
    <w:next w:val="Normal"/>
    <w:uiPriority w:val="9"/>
    <w:semiHidden/>
    <w:qFormat/>
    <w:rsid w:val="003E63DA"/>
    <w:pPr>
      <w:keepNext/>
      <w:keepLines/>
      <w:widowControl/>
      <w:spacing w:before="40" w:line="276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paragraph" w:customStyle="1" w:styleId="TTULOA11">
    <w:name w:val="TÍTULO A11"/>
    <w:basedOn w:val="Normal"/>
    <w:next w:val="PargrafodaLista"/>
    <w:uiPriority w:val="1"/>
    <w:qFormat/>
    <w:rsid w:val="003E63D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Recuodecorpodetexto21">
    <w:name w:val="Recuo de corpo de texto 21"/>
    <w:basedOn w:val="Normal"/>
    <w:uiPriority w:val="99"/>
    <w:semiHidden/>
    <w:qFormat/>
    <w:rsid w:val="003E63DA"/>
    <w:pPr>
      <w:widowControl/>
      <w:suppressAutoHyphens/>
      <w:spacing w:line="360" w:lineRule="auto"/>
      <w:ind w:left="160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Nivel01Char">
    <w:name w:val="Nivel 01 Char"/>
    <w:basedOn w:val="Fontepargpadro"/>
    <w:link w:val="Nivel01"/>
    <w:locked/>
    <w:rsid w:val="003E63DA"/>
    <w:rPr>
      <w:rFonts w:ascii="Arial" w:eastAsia="Times New Roman" w:hAnsi="Arial" w:cs="Arial"/>
      <w:b/>
      <w:bCs/>
      <w:sz w:val="20"/>
      <w:szCs w:val="20"/>
    </w:rPr>
  </w:style>
  <w:style w:type="character" w:customStyle="1" w:styleId="Nivel2Char">
    <w:name w:val="Nivel 2 Char"/>
    <w:basedOn w:val="Fontepargpadro"/>
    <w:link w:val="Nivel2"/>
    <w:locked/>
    <w:rsid w:val="003E63DA"/>
    <w:rPr>
      <w:rFonts w:ascii="Arial" w:eastAsia="Times New Roman" w:hAnsi="Arial" w:cs="Arial"/>
      <w:color w:val="000000"/>
      <w:sz w:val="20"/>
      <w:szCs w:val="20"/>
    </w:rPr>
  </w:style>
  <w:style w:type="character" w:customStyle="1" w:styleId="Nivel3Char">
    <w:name w:val="Nivel 3 Char"/>
    <w:basedOn w:val="Fontepargpadro"/>
    <w:link w:val="Nivel3"/>
    <w:locked/>
    <w:rsid w:val="003E63DA"/>
    <w:rPr>
      <w:rFonts w:ascii="Arial" w:eastAsia="Times New Roman" w:hAnsi="Arial" w:cs="Arial"/>
      <w:color w:val="000000"/>
      <w:sz w:val="20"/>
      <w:szCs w:val="20"/>
    </w:rPr>
  </w:style>
  <w:style w:type="character" w:customStyle="1" w:styleId="Nvel2-RedChar">
    <w:name w:val="Nível 2 -Red Char"/>
    <w:basedOn w:val="Nivel2Char"/>
    <w:link w:val="Nvel2-Red"/>
    <w:locked/>
    <w:rsid w:val="003E63DA"/>
    <w:rPr>
      <w:rFonts w:ascii="Arial" w:eastAsia="Times New Roman" w:hAnsi="Arial" w:cs="Arial"/>
      <w:i/>
      <w:iCs/>
      <w:color w:val="FF0000"/>
      <w:sz w:val="20"/>
      <w:szCs w:val="20"/>
    </w:rPr>
  </w:style>
  <w:style w:type="paragraph" w:customStyle="1" w:styleId="Nvel2-Red">
    <w:name w:val="Nível 2 -Red"/>
    <w:basedOn w:val="Nivel2"/>
    <w:link w:val="Nvel2-RedChar"/>
    <w:qFormat/>
    <w:rsid w:val="003E63DA"/>
    <w:pPr>
      <w:numPr>
        <w:numId w:val="4"/>
      </w:numPr>
    </w:pPr>
    <w:rPr>
      <w:i/>
      <w:iCs/>
      <w:color w:val="FF0000"/>
    </w:rPr>
  </w:style>
  <w:style w:type="character" w:customStyle="1" w:styleId="Nvel3-RChar">
    <w:name w:val="Nível 3-R Char"/>
    <w:basedOn w:val="Fontepargpadro"/>
    <w:link w:val="Nvel3-R"/>
    <w:locked/>
    <w:rsid w:val="003E63DA"/>
    <w:rPr>
      <w:rFonts w:ascii="Arial" w:eastAsia="Times New Roman" w:hAnsi="Arial" w:cs="Arial"/>
      <w:i/>
      <w:iCs/>
      <w:color w:val="FF0000"/>
      <w:sz w:val="20"/>
      <w:szCs w:val="20"/>
    </w:rPr>
  </w:style>
  <w:style w:type="paragraph" w:customStyle="1" w:styleId="Nvel3-R">
    <w:name w:val="Nível 3-R"/>
    <w:basedOn w:val="Nivel3"/>
    <w:link w:val="Nvel3-RChar"/>
    <w:qFormat/>
    <w:rsid w:val="003E63DA"/>
    <w:pPr>
      <w:numPr>
        <w:numId w:val="4"/>
      </w:numPr>
    </w:pPr>
    <w:rPr>
      <w:i/>
      <w:iCs/>
      <w:color w:val="FF0000"/>
    </w:rPr>
  </w:style>
  <w:style w:type="character" w:customStyle="1" w:styleId="ouChar">
    <w:name w:val="ou Char"/>
    <w:basedOn w:val="PargrafodaListaChar"/>
    <w:link w:val="ou"/>
    <w:semiHidden/>
    <w:locked/>
    <w:rsid w:val="003E63DA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en-US"/>
    </w:rPr>
  </w:style>
  <w:style w:type="paragraph" w:customStyle="1" w:styleId="ou">
    <w:name w:val="ou"/>
    <w:basedOn w:val="PargrafodaLista"/>
    <w:link w:val="ouChar"/>
    <w:semiHidden/>
    <w:qFormat/>
    <w:rsid w:val="003E63DA"/>
    <w:pPr>
      <w:spacing w:before="60" w:after="60" w:line="254" w:lineRule="auto"/>
      <w:ind w:left="0"/>
      <w:contextualSpacing w:val="0"/>
      <w:jc w:val="center"/>
    </w:pPr>
    <w:rPr>
      <w:rFonts w:ascii="Arial" w:eastAsia="Arial MT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character" w:customStyle="1" w:styleId="Nvel4-RChar">
    <w:name w:val="Nível 4-R Char"/>
    <w:basedOn w:val="Fontepargpadro"/>
    <w:link w:val="Nvel4-R"/>
    <w:semiHidden/>
    <w:locked/>
    <w:rsid w:val="003E63DA"/>
    <w:rPr>
      <w:rFonts w:ascii="Arial" w:eastAsia="Times New Roman" w:hAnsi="Arial" w:cs="Arial"/>
      <w:i/>
      <w:iCs/>
      <w:color w:val="FF0000"/>
      <w:sz w:val="20"/>
      <w:szCs w:val="20"/>
    </w:rPr>
  </w:style>
  <w:style w:type="paragraph" w:customStyle="1" w:styleId="Nvel4-R">
    <w:name w:val="Nível 4-R"/>
    <w:basedOn w:val="Nivel4"/>
    <w:link w:val="Nvel4-RChar"/>
    <w:semiHidden/>
    <w:qFormat/>
    <w:rsid w:val="003E63DA"/>
    <w:pPr>
      <w:numPr>
        <w:numId w:val="4"/>
      </w:numPr>
    </w:pPr>
    <w:rPr>
      <w:i/>
      <w:iCs/>
      <w:color w:val="FF0000"/>
    </w:rPr>
  </w:style>
  <w:style w:type="character" w:customStyle="1" w:styleId="Nvel1-SemNumChar">
    <w:name w:val="Nível 1-Sem Num Char"/>
    <w:basedOn w:val="Nivel01Char"/>
    <w:link w:val="Nvel1-SemNum"/>
    <w:semiHidden/>
    <w:locked/>
    <w:rsid w:val="003E63DA"/>
    <w:rPr>
      <w:rFonts w:ascii="Arial" w:eastAsia="Times New Roman" w:hAnsi="Arial" w:cs="Arial"/>
      <w:b/>
      <w:bCs/>
      <w:color w:val="FF0000"/>
      <w:sz w:val="20"/>
      <w:szCs w:val="20"/>
    </w:rPr>
  </w:style>
  <w:style w:type="paragraph" w:customStyle="1" w:styleId="Nvel1-SemNum">
    <w:name w:val="Nível 1-Sem Num"/>
    <w:basedOn w:val="Nivel01"/>
    <w:link w:val="Nvel1-SemNumChar"/>
    <w:semiHidden/>
    <w:qFormat/>
    <w:rsid w:val="003E63DA"/>
    <w:pPr>
      <w:numPr>
        <w:numId w:val="1"/>
      </w:numPr>
      <w:tabs>
        <w:tab w:val="left" w:pos="567"/>
      </w:tabs>
      <w:spacing w:line="240" w:lineRule="auto"/>
      <w:ind w:left="357"/>
      <w:jc w:val="both"/>
      <w:outlineLvl w:val="1"/>
    </w:pPr>
    <w:rPr>
      <w:color w:val="FF0000"/>
    </w:rPr>
  </w:style>
  <w:style w:type="character" w:customStyle="1" w:styleId="Titulo2memorialChar">
    <w:name w:val="Titulo 2 memorial Char"/>
    <w:link w:val="Titulo2memorial"/>
    <w:locked/>
    <w:rsid w:val="003E63DA"/>
    <w:rPr>
      <w:rFonts w:ascii="Arial" w:eastAsia="Calibri" w:hAnsi="Arial" w:cs="Times New Roman"/>
      <w:b/>
    </w:rPr>
  </w:style>
  <w:style w:type="paragraph" w:customStyle="1" w:styleId="Titulo2memorial">
    <w:name w:val="Titulo 2 memorial"/>
    <w:basedOn w:val="Normal"/>
    <w:link w:val="Titulo2memorialChar"/>
    <w:qFormat/>
    <w:rsid w:val="003E63DA"/>
    <w:pPr>
      <w:widowControl/>
      <w:numPr>
        <w:numId w:val="5"/>
      </w:numPr>
      <w:spacing w:line="360" w:lineRule="auto"/>
      <w:jc w:val="both"/>
    </w:pPr>
    <w:rPr>
      <w:rFonts w:ascii="Arial" w:eastAsia="Calibri" w:hAnsi="Arial" w:cs="Times New Roman"/>
      <w:b/>
    </w:rPr>
  </w:style>
  <w:style w:type="paragraph" w:customStyle="1" w:styleId="Standard">
    <w:name w:val="Standard"/>
    <w:qFormat/>
    <w:rsid w:val="003E63DA"/>
    <w:pPr>
      <w:widowControl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customStyle="1" w:styleId="Hyperlink1">
    <w:name w:val="Hyperlink1"/>
    <w:basedOn w:val="Fontepargpadro"/>
    <w:uiPriority w:val="99"/>
    <w:semiHidden/>
    <w:rsid w:val="003E63DA"/>
    <w:rPr>
      <w:color w:val="0000FF"/>
      <w:u w:val="single"/>
    </w:rPr>
  </w:style>
  <w:style w:type="character" w:customStyle="1" w:styleId="HiperlinkVisitado1">
    <w:name w:val="HiperlinkVisitado1"/>
    <w:basedOn w:val="Fontepargpadro"/>
    <w:uiPriority w:val="99"/>
    <w:semiHidden/>
    <w:rsid w:val="003E63DA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rsid w:val="003E63DA"/>
    <w:rPr>
      <w:color w:val="605E5C"/>
      <w:shd w:val="clear" w:color="auto" w:fill="E1DFDD"/>
    </w:rPr>
  </w:style>
  <w:style w:type="character" w:customStyle="1" w:styleId="Ttulo1Char1">
    <w:name w:val="Título 1 Char1"/>
    <w:basedOn w:val="Fontepargpadro"/>
    <w:uiPriority w:val="9"/>
    <w:rsid w:val="003E63DA"/>
    <w:rPr>
      <w:rFonts w:asciiTheme="majorHAnsi" w:eastAsiaTheme="majorEastAsia" w:hAnsiTheme="majorHAnsi" w:cstheme="majorBidi" w:hint="default"/>
      <w:color w:val="365F91" w:themeColor="accent1" w:themeShade="BF"/>
      <w:sz w:val="32"/>
      <w:szCs w:val="32"/>
    </w:rPr>
  </w:style>
  <w:style w:type="character" w:customStyle="1" w:styleId="Ttulo2Char1">
    <w:name w:val="Título 2 Char1"/>
    <w:basedOn w:val="Fontepargpadro"/>
    <w:uiPriority w:val="9"/>
    <w:semiHidden/>
    <w:rsid w:val="003E63DA"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paragraph" w:customStyle="1" w:styleId="xl180">
    <w:name w:val="xl180"/>
    <w:basedOn w:val="Normal"/>
    <w:rsid w:val="000D6A8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14:ligatures w14:val="standardContextual"/>
    </w:rPr>
  </w:style>
  <w:style w:type="paragraph" w:customStyle="1" w:styleId="xl181">
    <w:name w:val="xl181"/>
    <w:basedOn w:val="Normal"/>
    <w:rsid w:val="000D6A86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14:ligatures w14:val="standardContextual"/>
    </w:rPr>
  </w:style>
  <w:style w:type="paragraph" w:customStyle="1" w:styleId="Nvel01-SemNumerao">
    <w:name w:val="Nível 01-Sem Numeração"/>
    <w:basedOn w:val="Normal"/>
    <w:link w:val="Nvel01-SemNumeraoChar"/>
    <w:autoRedefine/>
    <w:uiPriority w:val="1"/>
    <w:qFormat/>
    <w:rsid w:val="00CB5DD4"/>
    <w:pPr>
      <w:keepNext/>
      <w:keepLines/>
      <w:widowControl/>
      <w:spacing w:before="240" w:after="120" w:line="276" w:lineRule="auto"/>
      <w:jc w:val="both"/>
      <w:outlineLvl w:val="1"/>
    </w:pPr>
    <w:rPr>
      <w:rFonts w:ascii="Arial" w:eastAsiaTheme="majorEastAsia" w:hAnsi="Arial" w:cs="Arial"/>
      <w:b/>
      <w:bCs/>
      <w:sz w:val="20"/>
      <w:szCs w:val="20"/>
    </w:rPr>
  </w:style>
  <w:style w:type="character" w:customStyle="1" w:styleId="Nvel01-SemNumeraoChar">
    <w:name w:val="Nível 01-Sem Numeração Char"/>
    <w:basedOn w:val="Fontepargpadro"/>
    <w:link w:val="Nvel01-SemNumerao"/>
    <w:uiPriority w:val="1"/>
    <w:rsid w:val="00CB5DD4"/>
    <w:rPr>
      <w:rFonts w:ascii="Arial" w:eastAsiaTheme="majorEastAsia" w:hAnsi="Arial" w:cs="Arial"/>
      <w:b/>
      <w:bCs/>
      <w:sz w:val="20"/>
      <w:szCs w:val="20"/>
    </w:rPr>
  </w:style>
  <w:style w:type="paragraph" w:customStyle="1" w:styleId="Default">
    <w:name w:val="Default"/>
    <w:rsid w:val="00111E44"/>
    <w:pPr>
      <w:widowControl/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pple-tab-span">
    <w:name w:val="apple-tab-span"/>
    <w:basedOn w:val="Fontepargpadro"/>
    <w:rsid w:val="00111E44"/>
  </w:style>
  <w:style w:type="paragraph" w:styleId="Textodebalo">
    <w:name w:val="Balloon Text"/>
    <w:basedOn w:val="Normal"/>
    <w:link w:val="TextodebaloChar"/>
    <w:uiPriority w:val="99"/>
    <w:semiHidden/>
    <w:unhideWhenUsed/>
    <w:rsid w:val="00111E44"/>
    <w:pPr>
      <w:widowControl/>
    </w:pPr>
    <w:rPr>
      <w:rFonts w:ascii="Segoe UI" w:eastAsiaTheme="minorEastAsia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1E44"/>
    <w:rPr>
      <w:rFonts w:ascii="Segoe UI" w:eastAsiaTheme="minorEastAsia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111E44"/>
    <w:pPr>
      <w:widowControl/>
    </w:pPr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_ato2019-2022/2021/lei/L14133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76E2C-FBD7-4DEF-A2EC-DF97A4AB6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33</Pages>
  <Words>10064</Words>
  <Characters>54347</Characters>
  <Application>Microsoft Office Word</Application>
  <DocSecurity>0</DocSecurity>
  <Lines>452</Lines>
  <Paragraphs>128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Avenida Roberto Silveira, nº 46 – 3º andar – Centro – CEP 24900-445 – Maricá – Rio de Janeiro</Company>
  <LinksUpToDate>false</LinksUpToDate>
  <CharactersWithSpaces>64283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dos Reis Villela Rego</dc:creator>
  <cp:lastModifiedBy>Caroline Santos Felismino de Santiago</cp:lastModifiedBy>
  <cp:revision>3</cp:revision>
  <cp:lastPrinted>2024-04-10T14:14:00Z</cp:lastPrinted>
  <dcterms:created xsi:type="dcterms:W3CDTF">2024-05-13T19:44:00Z</dcterms:created>
  <dcterms:modified xsi:type="dcterms:W3CDTF">2024-05-13T20:00:00Z</dcterms:modified>
</cp:coreProperties>
</file>