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50E28" w14:textId="4F9A6021" w:rsidR="001A5939" w:rsidRPr="008C5BDD" w:rsidRDefault="00BF4AF2" w:rsidP="008C5BDD">
      <w:pPr>
        <w:jc w:val="center"/>
        <w:rPr>
          <w:rFonts w:ascii="Times New Roman" w:hAnsi="Times New Roman" w:cs="Times New Roman"/>
          <w:b/>
          <w:bCs/>
          <w:sz w:val="24"/>
          <w:szCs w:val="24"/>
        </w:rPr>
      </w:pPr>
      <w:r w:rsidRPr="008C5BDD">
        <w:rPr>
          <w:rFonts w:ascii="Times New Roman" w:hAnsi="Times New Roman" w:cs="Times New Roman"/>
          <w:b/>
          <w:bCs/>
          <w:sz w:val="24"/>
          <w:szCs w:val="24"/>
        </w:rPr>
        <w:t>TERMO DE REFERÊNCIA</w:t>
      </w:r>
    </w:p>
    <w:p w14:paraId="3332DF72" w14:textId="77777777" w:rsidR="00552CF9" w:rsidRDefault="00552CF9" w:rsidP="008C5BDD">
      <w:pPr>
        <w:ind w:firstLine="708"/>
        <w:rPr>
          <w:rFonts w:ascii="Times New Roman" w:hAnsi="Times New Roman" w:cs="Times New Roman"/>
          <w:sz w:val="24"/>
          <w:szCs w:val="24"/>
        </w:rPr>
      </w:pPr>
    </w:p>
    <w:p w14:paraId="65DEA011" w14:textId="3885DB91" w:rsidR="00BF4AF2" w:rsidRPr="008C5BDD" w:rsidRDefault="00BF4AF2" w:rsidP="00375081">
      <w:pPr>
        <w:rPr>
          <w:rFonts w:ascii="Times New Roman" w:hAnsi="Times New Roman" w:cs="Times New Roman"/>
          <w:sz w:val="24"/>
          <w:szCs w:val="24"/>
        </w:rPr>
      </w:pPr>
      <w:r w:rsidRPr="008C5BDD">
        <w:rPr>
          <w:rFonts w:ascii="Times New Roman" w:hAnsi="Times New Roman" w:cs="Times New Roman"/>
          <w:sz w:val="24"/>
          <w:szCs w:val="24"/>
        </w:rPr>
        <w:t>Considerando as disposições da Lei n° 14.133/2021 e suas posteriores alterações e dos Decretos municipais n</w:t>
      </w:r>
      <w:r w:rsidRPr="008C5BDD">
        <w:rPr>
          <w:rFonts w:ascii="Times New Roman" w:hAnsi="Times New Roman" w:cs="Times New Roman"/>
          <w:sz w:val="24"/>
          <w:szCs w:val="24"/>
          <w:vertAlign w:val="superscript"/>
        </w:rPr>
        <w:t>o</w:t>
      </w:r>
      <w:r w:rsidRPr="008C5BDD">
        <w:rPr>
          <w:rFonts w:ascii="Times New Roman" w:hAnsi="Times New Roman" w:cs="Times New Roman"/>
          <w:sz w:val="24"/>
          <w:szCs w:val="24"/>
        </w:rPr>
        <w:t xml:space="preserve"> 936/</w:t>
      </w:r>
      <w:r w:rsidRPr="00D44F58">
        <w:rPr>
          <w:rFonts w:ascii="Times New Roman" w:hAnsi="Times New Roman" w:cs="Times New Roman"/>
          <w:sz w:val="24"/>
          <w:szCs w:val="24"/>
        </w:rPr>
        <w:t>2022</w:t>
      </w:r>
      <w:r w:rsidR="000302E0" w:rsidRPr="00D44F58">
        <w:rPr>
          <w:rFonts w:ascii="Times New Roman" w:hAnsi="Times New Roman" w:cs="Times New Roman"/>
          <w:sz w:val="24"/>
          <w:szCs w:val="24"/>
        </w:rPr>
        <w:t xml:space="preserve"> e 937/2022</w:t>
      </w:r>
      <w:r w:rsidRPr="00D44F58">
        <w:rPr>
          <w:rFonts w:ascii="Times New Roman" w:hAnsi="Times New Roman" w:cs="Times New Roman"/>
          <w:sz w:val="24"/>
          <w:szCs w:val="24"/>
        </w:rPr>
        <w:t>, bem</w:t>
      </w:r>
      <w:r w:rsidRPr="008C5BDD">
        <w:rPr>
          <w:rFonts w:ascii="Times New Roman" w:hAnsi="Times New Roman" w:cs="Times New Roman"/>
          <w:sz w:val="24"/>
          <w:szCs w:val="24"/>
        </w:rPr>
        <w:t xml:space="preserve"> como conforme exposto e fundamentado no Estudo Técnico Prelimina</w:t>
      </w:r>
      <w:r w:rsidR="000D6CC7" w:rsidRPr="008C5BDD">
        <w:rPr>
          <w:rFonts w:ascii="Times New Roman" w:hAnsi="Times New Roman" w:cs="Times New Roman"/>
          <w:sz w:val="24"/>
          <w:szCs w:val="24"/>
        </w:rPr>
        <w:t xml:space="preserve">r, </w:t>
      </w:r>
      <w:r w:rsidRPr="008C5BDD">
        <w:rPr>
          <w:rFonts w:ascii="Times New Roman" w:hAnsi="Times New Roman" w:cs="Times New Roman"/>
          <w:sz w:val="24"/>
          <w:szCs w:val="24"/>
        </w:rPr>
        <w:t>ante ao interesse público</w:t>
      </w:r>
      <w:r w:rsidR="006C0B01" w:rsidRPr="008C5BDD">
        <w:rPr>
          <w:rFonts w:ascii="Times New Roman" w:hAnsi="Times New Roman" w:cs="Times New Roman"/>
          <w:sz w:val="24"/>
          <w:szCs w:val="24"/>
        </w:rPr>
        <w:t>,</w:t>
      </w:r>
      <w:r w:rsidRPr="008C5BDD">
        <w:rPr>
          <w:rFonts w:ascii="Times New Roman" w:hAnsi="Times New Roman" w:cs="Times New Roman"/>
          <w:sz w:val="24"/>
          <w:szCs w:val="24"/>
        </w:rPr>
        <w:t xml:space="preserve"> a Fundação Estatal de Saúde de Maricá – FEMAR, realizará processo licitatório através </w:t>
      </w:r>
      <w:r w:rsidR="000A6311" w:rsidRPr="008C5BDD">
        <w:rPr>
          <w:rFonts w:ascii="Times New Roman" w:hAnsi="Times New Roman" w:cs="Times New Roman"/>
          <w:sz w:val="24"/>
          <w:szCs w:val="24"/>
        </w:rPr>
        <w:t>da</w:t>
      </w:r>
      <w:r w:rsidRPr="008C5BDD">
        <w:rPr>
          <w:rFonts w:ascii="Times New Roman" w:hAnsi="Times New Roman" w:cs="Times New Roman"/>
          <w:sz w:val="24"/>
          <w:szCs w:val="24"/>
        </w:rPr>
        <w:t xml:space="preserve"> modalidade Pregão Eletrônico</w:t>
      </w:r>
      <w:r w:rsidR="000A6311" w:rsidRPr="008C5BDD">
        <w:rPr>
          <w:rFonts w:ascii="Times New Roman" w:hAnsi="Times New Roman" w:cs="Times New Roman"/>
          <w:sz w:val="24"/>
          <w:szCs w:val="24"/>
        </w:rPr>
        <w:t xml:space="preserve">, </w:t>
      </w:r>
      <w:r w:rsidRPr="008C5BDD">
        <w:rPr>
          <w:rFonts w:ascii="Times New Roman" w:hAnsi="Times New Roman" w:cs="Times New Roman"/>
          <w:sz w:val="24"/>
          <w:szCs w:val="24"/>
        </w:rPr>
        <w:t xml:space="preserve">objetivando </w:t>
      </w:r>
      <w:r w:rsidR="000A6311" w:rsidRPr="008C5BDD">
        <w:rPr>
          <w:rFonts w:ascii="Times New Roman" w:hAnsi="Times New Roman" w:cs="Times New Roman"/>
          <w:sz w:val="24"/>
          <w:szCs w:val="24"/>
        </w:rPr>
        <w:t xml:space="preserve">a </w:t>
      </w:r>
      <w:r w:rsidR="00F02046">
        <w:rPr>
          <w:rFonts w:ascii="Times New Roman" w:hAnsi="Times New Roman" w:cs="Times New Roman"/>
          <w:sz w:val="24"/>
          <w:szCs w:val="24"/>
        </w:rPr>
        <w:t xml:space="preserve">contratação de empresa especializada para a </w:t>
      </w:r>
      <w:bookmarkStart w:id="0" w:name="_Hlk170480504"/>
      <w:r w:rsidR="00BF188D">
        <w:rPr>
          <w:rFonts w:ascii="Times New Roman" w:hAnsi="Times New Roman" w:cs="Times New Roman"/>
          <w:b/>
          <w:bCs/>
          <w:sz w:val="24"/>
          <w:szCs w:val="24"/>
        </w:rPr>
        <w:t xml:space="preserve">AQUISIÇÃO DE INSTRUMENTOS MUSICAIS E EQUIPAMENTOS DE SOM </w:t>
      </w:r>
      <w:bookmarkEnd w:id="0"/>
      <w:r w:rsidR="00BF188D">
        <w:rPr>
          <w:rFonts w:ascii="Times New Roman" w:hAnsi="Times New Roman" w:cs="Times New Roman"/>
          <w:b/>
          <w:bCs/>
          <w:sz w:val="24"/>
          <w:szCs w:val="24"/>
        </w:rPr>
        <w:t>PARA AS UNIDADES DE SAÚDE</w:t>
      </w:r>
      <w:r w:rsidRPr="008C5BDD">
        <w:rPr>
          <w:rFonts w:ascii="Times New Roman" w:hAnsi="Times New Roman" w:cs="Times New Roman"/>
          <w:sz w:val="24"/>
          <w:szCs w:val="24"/>
        </w:rPr>
        <w:t>, a fim de atender a demanda das unidades geridas pela Fundação Estatal de Saúde de Maricá (FEMAR).</w:t>
      </w:r>
    </w:p>
    <w:p w14:paraId="28E2D7AE" w14:textId="3DA5D245" w:rsidR="00BF4AF2" w:rsidRPr="008C5BDD" w:rsidRDefault="00BF4AF2" w:rsidP="00375081">
      <w:pPr>
        <w:pStyle w:val="PargrafodaLista"/>
        <w:numPr>
          <w:ilvl w:val="0"/>
          <w:numId w:val="2"/>
        </w:numPr>
        <w:shd w:val="clear" w:color="auto" w:fill="B5D8E9"/>
        <w:ind w:left="0" w:firstLine="0"/>
        <w:contextualSpacing w:val="0"/>
        <w:outlineLvl w:val="0"/>
        <w:rPr>
          <w:rFonts w:ascii="Times New Roman" w:hAnsi="Times New Roman" w:cs="Times New Roman"/>
          <w:b/>
          <w:bCs/>
          <w:sz w:val="24"/>
          <w:szCs w:val="24"/>
        </w:rPr>
      </w:pPr>
      <w:r w:rsidRPr="008C5BDD">
        <w:rPr>
          <w:rFonts w:ascii="Times New Roman" w:hAnsi="Times New Roman" w:cs="Times New Roman"/>
          <w:b/>
          <w:bCs/>
          <w:sz w:val="24"/>
          <w:szCs w:val="24"/>
        </w:rPr>
        <w:t>DAS CONDIÇÕES GERAIS DA CONTRATAÇÃO</w:t>
      </w:r>
    </w:p>
    <w:p w14:paraId="324DBFFC" w14:textId="7862E195" w:rsidR="00BF4AF2" w:rsidRDefault="00BF4AF2" w:rsidP="00375081">
      <w:pPr>
        <w:pStyle w:val="PargrafodaLista"/>
        <w:numPr>
          <w:ilvl w:val="1"/>
          <w:numId w:val="2"/>
        </w:numPr>
        <w:ind w:left="0" w:firstLine="0"/>
        <w:contextualSpacing w:val="0"/>
        <w:rPr>
          <w:rFonts w:ascii="Times New Roman" w:eastAsia="Arial" w:hAnsi="Times New Roman" w:cs="Times New Roman"/>
          <w:sz w:val="24"/>
          <w:szCs w:val="24"/>
        </w:rPr>
      </w:pPr>
      <w:r w:rsidRPr="008C5BDD">
        <w:rPr>
          <w:rFonts w:ascii="Times New Roman" w:eastAsia="Arial" w:hAnsi="Times New Roman" w:cs="Times New Roman"/>
          <w:sz w:val="24"/>
          <w:szCs w:val="24"/>
        </w:rPr>
        <w:t xml:space="preserve">O presente Termo de Referência tem por objeto a </w:t>
      </w:r>
      <w:r w:rsidR="00BF188D">
        <w:rPr>
          <w:rFonts w:ascii="Times New Roman" w:eastAsia="Arial" w:hAnsi="Times New Roman" w:cs="Times New Roman"/>
          <w:sz w:val="24"/>
          <w:szCs w:val="24"/>
        </w:rPr>
        <w:t>aquisição de instrumentos musicais e equipamentos de som a</w:t>
      </w:r>
      <w:r w:rsidRPr="008C5BDD">
        <w:rPr>
          <w:rFonts w:ascii="Times New Roman" w:eastAsia="Arial" w:hAnsi="Times New Roman" w:cs="Times New Roman"/>
          <w:sz w:val="24"/>
          <w:szCs w:val="24"/>
        </w:rPr>
        <w:t xml:space="preserve"> fim de atender a demanda das unidades geridas pela Fundação Estatal de Saúde de Maricá (FEMAR), nos termos da tabela abaixo, conforme condições e exigências estabelecidas neste instrumento.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0"/>
        <w:gridCol w:w="1020"/>
        <w:gridCol w:w="5206"/>
        <w:gridCol w:w="1212"/>
        <w:gridCol w:w="903"/>
      </w:tblGrid>
      <w:tr w:rsidR="00D57536" w:rsidRPr="005E5E1B" w14:paraId="7DFF16C4" w14:textId="77777777" w:rsidTr="0063646F">
        <w:trPr>
          <w:trHeight w:val="315"/>
        </w:trPr>
        <w:tc>
          <w:tcPr>
            <w:tcW w:w="720" w:type="dxa"/>
            <w:shd w:val="clear" w:color="A5A5A5" w:fill="A5A5A5"/>
            <w:vAlign w:val="center"/>
            <w:hideMark/>
          </w:tcPr>
          <w:p w14:paraId="6C1DF94F" w14:textId="77777777" w:rsidR="00D57536" w:rsidRPr="005E5E1B" w:rsidRDefault="00D57536" w:rsidP="00D57536">
            <w:pPr>
              <w:spacing w:before="0" w:after="0" w:line="240" w:lineRule="auto"/>
              <w:jc w:val="center"/>
              <w:rPr>
                <w:rFonts w:ascii="Times New Roman" w:eastAsia="Times New Roman" w:hAnsi="Times New Roman" w:cs="Times New Roman"/>
                <w:b/>
                <w:bCs/>
                <w:kern w:val="0"/>
                <w:sz w:val="24"/>
                <w:szCs w:val="24"/>
                <w:lang w:eastAsia="pt-BR"/>
                <w14:ligatures w14:val="none"/>
              </w:rPr>
            </w:pPr>
            <w:r w:rsidRPr="005E5E1B">
              <w:rPr>
                <w:rFonts w:ascii="Times New Roman" w:eastAsia="Times New Roman" w:hAnsi="Times New Roman" w:cs="Times New Roman"/>
                <w:b/>
                <w:bCs/>
                <w:kern w:val="0"/>
                <w:sz w:val="24"/>
                <w:szCs w:val="24"/>
                <w:lang w:eastAsia="pt-BR"/>
                <w14:ligatures w14:val="none"/>
              </w:rPr>
              <w:t>ITEM</w:t>
            </w:r>
          </w:p>
        </w:tc>
        <w:tc>
          <w:tcPr>
            <w:tcW w:w="1020" w:type="dxa"/>
            <w:shd w:val="clear" w:color="A5A5A5" w:fill="A5A5A5"/>
            <w:vAlign w:val="center"/>
            <w:hideMark/>
          </w:tcPr>
          <w:p w14:paraId="54F23BCA" w14:textId="77777777" w:rsidR="00D57536" w:rsidRPr="005E5E1B" w:rsidRDefault="00D57536" w:rsidP="00D57536">
            <w:pPr>
              <w:spacing w:before="0" w:after="0" w:line="240" w:lineRule="auto"/>
              <w:jc w:val="center"/>
              <w:rPr>
                <w:rFonts w:ascii="Times New Roman" w:eastAsia="Times New Roman" w:hAnsi="Times New Roman" w:cs="Times New Roman"/>
                <w:b/>
                <w:bCs/>
                <w:kern w:val="0"/>
                <w:sz w:val="24"/>
                <w:szCs w:val="24"/>
                <w:lang w:eastAsia="pt-BR"/>
                <w14:ligatures w14:val="none"/>
              </w:rPr>
            </w:pPr>
            <w:r w:rsidRPr="005E5E1B">
              <w:rPr>
                <w:rFonts w:ascii="Times New Roman" w:eastAsia="Times New Roman" w:hAnsi="Times New Roman" w:cs="Times New Roman"/>
                <w:b/>
                <w:bCs/>
                <w:kern w:val="0"/>
                <w:sz w:val="24"/>
                <w:szCs w:val="24"/>
                <w:lang w:eastAsia="pt-BR"/>
                <w14:ligatures w14:val="none"/>
              </w:rPr>
              <w:t>CÓDIGO BR</w:t>
            </w:r>
          </w:p>
        </w:tc>
        <w:tc>
          <w:tcPr>
            <w:tcW w:w="5206" w:type="dxa"/>
            <w:shd w:val="clear" w:color="A5A5A5" w:fill="A5A5A5"/>
            <w:vAlign w:val="center"/>
            <w:hideMark/>
          </w:tcPr>
          <w:p w14:paraId="6BECAA64" w14:textId="77777777" w:rsidR="00D57536" w:rsidRPr="005E5E1B" w:rsidRDefault="00D57536" w:rsidP="00D57536">
            <w:pPr>
              <w:spacing w:before="0" w:after="0" w:line="240" w:lineRule="auto"/>
              <w:jc w:val="center"/>
              <w:rPr>
                <w:rFonts w:ascii="Times New Roman" w:eastAsia="Times New Roman" w:hAnsi="Times New Roman" w:cs="Times New Roman"/>
                <w:b/>
                <w:bCs/>
                <w:kern w:val="0"/>
                <w:sz w:val="24"/>
                <w:szCs w:val="24"/>
                <w:lang w:eastAsia="pt-BR"/>
                <w14:ligatures w14:val="none"/>
              </w:rPr>
            </w:pPr>
            <w:r w:rsidRPr="005E5E1B">
              <w:rPr>
                <w:rFonts w:ascii="Times New Roman" w:eastAsia="Times New Roman" w:hAnsi="Times New Roman" w:cs="Times New Roman"/>
                <w:b/>
                <w:bCs/>
                <w:kern w:val="0"/>
                <w:sz w:val="24"/>
                <w:szCs w:val="24"/>
                <w:lang w:eastAsia="pt-BR"/>
                <w14:ligatures w14:val="none"/>
              </w:rPr>
              <w:t>DESCRIÇÃO DO ITEM</w:t>
            </w:r>
          </w:p>
        </w:tc>
        <w:tc>
          <w:tcPr>
            <w:tcW w:w="1212" w:type="dxa"/>
            <w:shd w:val="clear" w:color="A5A5A5" w:fill="A5A5A5"/>
            <w:vAlign w:val="center"/>
            <w:hideMark/>
          </w:tcPr>
          <w:p w14:paraId="7151C1C0" w14:textId="77777777" w:rsidR="00D57536" w:rsidRPr="005E5E1B" w:rsidRDefault="00D57536" w:rsidP="00D57536">
            <w:pPr>
              <w:spacing w:before="0" w:after="0" w:line="240" w:lineRule="auto"/>
              <w:jc w:val="center"/>
              <w:rPr>
                <w:rFonts w:ascii="Times New Roman" w:eastAsia="Times New Roman" w:hAnsi="Times New Roman" w:cs="Times New Roman"/>
                <w:b/>
                <w:bCs/>
                <w:kern w:val="0"/>
                <w:sz w:val="24"/>
                <w:szCs w:val="24"/>
                <w:lang w:eastAsia="pt-BR"/>
                <w14:ligatures w14:val="none"/>
              </w:rPr>
            </w:pPr>
            <w:r w:rsidRPr="005E5E1B">
              <w:rPr>
                <w:rFonts w:ascii="Times New Roman" w:eastAsia="Times New Roman" w:hAnsi="Times New Roman" w:cs="Times New Roman"/>
                <w:b/>
                <w:bCs/>
                <w:kern w:val="0"/>
                <w:sz w:val="24"/>
                <w:szCs w:val="24"/>
                <w:lang w:eastAsia="pt-BR"/>
                <w14:ligatures w14:val="none"/>
              </w:rPr>
              <w:t>TIPO</w:t>
            </w:r>
          </w:p>
        </w:tc>
        <w:tc>
          <w:tcPr>
            <w:tcW w:w="903" w:type="dxa"/>
            <w:shd w:val="clear" w:color="A5A5A5" w:fill="A5A5A5"/>
            <w:vAlign w:val="center"/>
            <w:hideMark/>
          </w:tcPr>
          <w:p w14:paraId="6882D3AA" w14:textId="77777777" w:rsidR="00D57536" w:rsidRPr="005E5E1B" w:rsidRDefault="00D57536" w:rsidP="00D57536">
            <w:pPr>
              <w:spacing w:before="0" w:after="0" w:line="240" w:lineRule="auto"/>
              <w:jc w:val="center"/>
              <w:rPr>
                <w:rFonts w:ascii="Times New Roman" w:eastAsia="Times New Roman" w:hAnsi="Times New Roman" w:cs="Times New Roman"/>
                <w:b/>
                <w:bCs/>
                <w:kern w:val="0"/>
                <w:sz w:val="24"/>
                <w:szCs w:val="24"/>
                <w:lang w:eastAsia="pt-BR"/>
                <w14:ligatures w14:val="none"/>
              </w:rPr>
            </w:pPr>
            <w:r w:rsidRPr="005E5E1B">
              <w:rPr>
                <w:rFonts w:ascii="Times New Roman" w:eastAsia="Times New Roman" w:hAnsi="Times New Roman" w:cs="Times New Roman"/>
                <w:b/>
                <w:bCs/>
                <w:kern w:val="0"/>
                <w:sz w:val="24"/>
                <w:szCs w:val="24"/>
                <w:lang w:eastAsia="pt-BR"/>
                <w14:ligatures w14:val="none"/>
              </w:rPr>
              <w:t>TOTAL</w:t>
            </w:r>
          </w:p>
        </w:tc>
      </w:tr>
      <w:tr w:rsidR="00565708" w:rsidRPr="005E5E1B" w14:paraId="731B8DC8" w14:textId="77777777" w:rsidTr="0063646F">
        <w:trPr>
          <w:trHeight w:val="315"/>
        </w:trPr>
        <w:tc>
          <w:tcPr>
            <w:tcW w:w="720" w:type="dxa"/>
            <w:shd w:val="clear" w:color="auto" w:fill="auto"/>
            <w:vAlign w:val="center"/>
            <w:hideMark/>
          </w:tcPr>
          <w:p w14:paraId="3E1960A1" w14:textId="77777777" w:rsidR="00565708" w:rsidRPr="005E5E1B" w:rsidRDefault="00565708" w:rsidP="00565708">
            <w:pPr>
              <w:spacing w:before="0" w:after="0" w:line="240" w:lineRule="auto"/>
              <w:jc w:val="center"/>
              <w:rPr>
                <w:rFonts w:ascii="Times New Roman" w:eastAsia="Times New Roman" w:hAnsi="Times New Roman" w:cs="Times New Roman"/>
                <w:kern w:val="0"/>
                <w:sz w:val="24"/>
                <w:szCs w:val="24"/>
                <w:lang w:eastAsia="pt-BR"/>
                <w14:ligatures w14:val="none"/>
              </w:rPr>
            </w:pPr>
            <w:r w:rsidRPr="005E5E1B">
              <w:rPr>
                <w:rFonts w:ascii="Times New Roman" w:eastAsia="Times New Roman" w:hAnsi="Times New Roman" w:cs="Times New Roman"/>
                <w:kern w:val="0"/>
                <w:sz w:val="24"/>
                <w:szCs w:val="24"/>
                <w:lang w:eastAsia="pt-BR"/>
                <w14:ligatures w14:val="none"/>
              </w:rPr>
              <w:t>1</w:t>
            </w:r>
          </w:p>
        </w:tc>
        <w:tc>
          <w:tcPr>
            <w:tcW w:w="1020" w:type="dxa"/>
            <w:shd w:val="clear" w:color="auto" w:fill="auto"/>
            <w:vAlign w:val="center"/>
            <w:hideMark/>
          </w:tcPr>
          <w:p w14:paraId="6E9CCB0A" w14:textId="77777777" w:rsidR="00565708" w:rsidRPr="005E5E1B" w:rsidRDefault="00565708" w:rsidP="00565708">
            <w:pPr>
              <w:spacing w:before="0" w:after="0" w:line="240" w:lineRule="auto"/>
              <w:jc w:val="center"/>
              <w:rPr>
                <w:rFonts w:ascii="Times New Roman" w:eastAsia="Times New Roman" w:hAnsi="Times New Roman" w:cs="Times New Roman"/>
                <w:kern w:val="0"/>
                <w:sz w:val="24"/>
                <w:szCs w:val="24"/>
                <w:lang w:eastAsia="pt-BR"/>
                <w14:ligatures w14:val="none"/>
              </w:rPr>
            </w:pPr>
            <w:r w:rsidRPr="005E5E1B">
              <w:rPr>
                <w:rFonts w:ascii="Times New Roman" w:eastAsia="Times New Roman" w:hAnsi="Times New Roman" w:cs="Times New Roman"/>
                <w:kern w:val="0"/>
                <w:sz w:val="24"/>
                <w:szCs w:val="24"/>
                <w:lang w:eastAsia="pt-BR"/>
                <w14:ligatures w14:val="none"/>
              </w:rPr>
              <w:t>14478</w:t>
            </w:r>
          </w:p>
        </w:tc>
        <w:tc>
          <w:tcPr>
            <w:tcW w:w="5206" w:type="dxa"/>
            <w:shd w:val="clear" w:color="auto" w:fill="auto"/>
            <w:vAlign w:val="center"/>
            <w:hideMark/>
          </w:tcPr>
          <w:p w14:paraId="10263493" w14:textId="531149C4" w:rsidR="00565708" w:rsidRPr="005E5E1B" w:rsidRDefault="00565708" w:rsidP="00565708">
            <w:pPr>
              <w:spacing w:before="0" w:after="0" w:line="240" w:lineRule="auto"/>
              <w:jc w:val="center"/>
              <w:rPr>
                <w:rFonts w:ascii="Times New Roman" w:eastAsia="Times New Roman" w:hAnsi="Times New Roman" w:cs="Times New Roman"/>
                <w:color w:val="000000"/>
                <w:kern w:val="0"/>
                <w:sz w:val="24"/>
                <w:szCs w:val="24"/>
                <w:lang w:eastAsia="pt-BR"/>
                <w14:ligatures w14:val="none"/>
              </w:rPr>
            </w:pPr>
            <w:r w:rsidRPr="005E5E1B">
              <w:rPr>
                <w:rFonts w:ascii="Times New Roman" w:hAnsi="Times New Roman" w:cs="Times New Roman"/>
                <w:color w:val="000000"/>
                <w:sz w:val="24"/>
                <w:szCs w:val="24"/>
              </w:rPr>
              <w:t>Instrumento Musical, Percussão - Tipo: Cajon Acústico. Medidas aproximadas: 50x33x35.</w:t>
            </w:r>
          </w:p>
        </w:tc>
        <w:tc>
          <w:tcPr>
            <w:tcW w:w="1212" w:type="dxa"/>
            <w:shd w:val="clear" w:color="auto" w:fill="auto"/>
            <w:vAlign w:val="center"/>
            <w:hideMark/>
          </w:tcPr>
          <w:p w14:paraId="24BB9B49" w14:textId="77777777" w:rsidR="00565708" w:rsidRPr="005E5E1B" w:rsidRDefault="00565708" w:rsidP="00565708">
            <w:pPr>
              <w:spacing w:before="0" w:after="0" w:line="240" w:lineRule="auto"/>
              <w:jc w:val="center"/>
              <w:rPr>
                <w:rFonts w:ascii="Times New Roman" w:eastAsia="Times New Roman" w:hAnsi="Times New Roman" w:cs="Times New Roman"/>
                <w:color w:val="000000"/>
                <w:kern w:val="0"/>
                <w:sz w:val="24"/>
                <w:szCs w:val="24"/>
                <w:lang w:eastAsia="pt-BR"/>
                <w14:ligatures w14:val="none"/>
              </w:rPr>
            </w:pPr>
            <w:r w:rsidRPr="005E5E1B">
              <w:rPr>
                <w:rFonts w:ascii="Times New Roman" w:eastAsia="Times New Roman" w:hAnsi="Times New Roman" w:cs="Times New Roman"/>
                <w:color w:val="000000"/>
                <w:kern w:val="0"/>
                <w:sz w:val="24"/>
                <w:szCs w:val="24"/>
                <w:lang w:eastAsia="pt-BR"/>
                <w14:ligatures w14:val="none"/>
              </w:rPr>
              <w:t>un.</w:t>
            </w:r>
          </w:p>
        </w:tc>
        <w:tc>
          <w:tcPr>
            <w:tcW w:w="903" w:type="dxa"/>
            <w:shd w:val="clear" w:color="auto" w:fill="auto"/>
            <w:vAlign w:val="center"/>
            <w:hideMark/>
          </w:tcPr>
          <w:p w14:paraId="4C40F59E" w14:textId="77777777" w:rsidR="00565708" w:rsidRPr="005E5E1B" w:rsidRDefault="00565708" w:rsidP="00565708">
            <w:pPr>
              <w:spacing w:before="0" w:after="0" w:line="240" w:lineRule="auto"/>
              <w:jc w:val="center"/>
              <w:rPr>
                <w:rFonts w:ascii="Times New Roman" w:eastAsia="Times New Roman" w:hAnsi="Times New Roman" w:cs="Times New Roman"/>
                <w:b/>
                <w:bCs/>
                <w:kern w:val="0"/>
                <w:sz w:val="24"/>
                <w:szCs w:val="24"/>
                <w:lang w:eastAsia="pt-BR"/>
                <w14:ligatures w14:val="none"/>
              </w:rPr>
            </w:pPr>
            <w:r w:rsidRPr="005E5E1B">
              <w:rPr>
                <w:rFonts w:ascii="Times New Roman" w:eastAsia="Times New Roman" w:hAnsi="Times New Roman" w:cs="Times New Roman"/>
                <w:b/>
                <w:bCs/>
                <w:kern w:val="0"/>
                <w:sz w:val="24"/>
                <w:szCs w:val="24"/>
                <w:lang w:eastAsia="pt-BR"/>
                <w14:ligatures w14:val="none"/>
              </w:rPr>
              <w:t>8</w:t>
            </w:r>
          </w:p>
        </w:tc>
      </w:tr>
      <w:tr w:rsidR="00565708" w:rsidRPr="005E5E1B" w14:paraId="7E566E23" w14:textId="77777777" w:rsidTr="0063646F">
        <w:trPr>
          <w:trHeight w:val="630"/>
        </w:trPr>
        <w:tc>
          <w:tcPr>
            <w:tcW w:w="720" w:type="dxa"/>
            <w:shd w:val="clear" w:color="auto" w:fill="auto"/>
            <w:vAlign w:val="center"/>
            <w:hideMark/>
          </w:tcPr>
          <w:p w14:paraId="031B1444" w14:textId="77777777" w:rsidR="00565708" w:rsidRPr="005E5E1B" w:rsidRDefault="00565708" w:rsidP="00565708">
            <w:pPr>
              <w:spacing w:before="0" w:after="0" w:line="240" w:lineRule="auto"/>
              <w:jc w:val="center"/>
              <w:rPr>
                <w:rFonts w:ascii="Times New Roman" w:eastAsia="Times New Roman" w:hAnsi="Times New Roman" w:cs="Times New Roman"/>
                <w:kern w:val="0"/>
                <w:sz w:val="24"/>
                <w:szCs w:val="24"/>
                <w:lang w:eastAsia="pt-BR"/>
                <w14:ligatures w14:val="none"/>
              </w:rPr>
            </w:pPr>
            <w:r w:rsidRPr="005E5E1B">
              <w:rPr>
                <w:rFonts w:ascii="Times New Roman" w:eastAsia="Times New Roman" w:hAnsi="Times New Roman" w:cs="Times New Roman"/>
                <w:kern w:val="0"/>
                <w:sz w:val="24"/>
                <w:szCs w:val="24"/>
                <w:lang w:eastAsia="pt-BR"/>
                <w14:ligatures w14:val="none"/>
              </w:rPr>
              <w:t>2</w:t>
            </w:r>
          </w:p>
        </w:tc>
        <w:tc>
          <w:tcPr>
            <w:tcW w:w="1020" w:type="dxa"/>
            <w:shd w:val="clear" w:color="auto" w:fill="auto"/>
            <w:vAlign w:val="center"/>
            <w:hideMark/>
          </w:tcPr>
          <w:p w14:paraId="40E529AD" w14:textId="77777777" w:rsidR="00565708" w:rsidRPr="005E5E1B" w:rsidRDefault="00565708" w:rsidP="00565708">
            <w:pPr>
              <w:spacing w:before="0" w:after="0" w:line="240" w:lineRule="auto"/>
              <w:jc w:val="center"/>
              <w:rPr>
                <w:rFonts w:ascii="Times New Roman" w:eastAsia="Times New Roman" w:hAnsi="Times New Roman" w:cs="Times New Roman"/>
                <w:kern w:val="0"/>
                <w:sz w:val="24"/>
                <w:szCs w:val="24"/>
                <w:lang w:eastAsia="pt-BR"/>
                <w14:ligatures w14:val="none"/>
              </w:rPr>
            </w:pPr>
            <w:r w:rsidRPr="005E5E1B">
              <w:rPr>
                <w:rFonts w:ascii="Times New Roman" w:eastAsia="Times New Roman" w:hAnsi="Times New Roman" w:cs="Times New Roman"/>
                <w:kern w:val="0"/>
                <w:sz w:val="24"/>
                <w:szCs w:val="24"/>
                <w:lang w:eastAsia="pt-BR"/>
                <w14:ligatures w14:val="none"/>
              </w:rPr>
              <w:t>486124</w:t>
            </w:r>
          </w:p>
        </w:tc>
        <w:tc>
          <w:tcPr>
            <w:tcW w:w="5206" w:type="dxa"/>
            <w:shd w:val="clear" w:color="auto" w:fill="auto"/>
            <w:vAlign w:val="center"/>
            <w:hideMark/>
          </w:tcPr>
          <w:p w14:paraId="327CBBCD" w14:textId="695DDD27" w:rsidR="00565708" w:rsidRPr="005E5E1B" w:rsidRDefault="00565708" w:rsidP="00565708">
            <w:pPr>
              <w:spacing w:before="0" w:after="0" w:line="240" w:lineRule="auto"/>
              <w:jc w:val="center"/>
              <w:rPr>
                <w:rFonts w:ascii="Times New Roman" w:eastAsia="Times New Roman" w:hAnsi="Times New Roman" w:cs="Times New Roman"/>
                <w:color w:val="000000"/>
                <w:kern w:val="0"/>
                <w:sz w:val="24"/>
                <w:szCs w:val="24"/>
                <w:lang w:eastAsia="pt-BR"/>
                <w14:ligatures w14:val="none"/>
              </w:rPr>
            </w:pPr>
            <w:r w:rsidRPr="005E5E1B">
              <w:rPr>
                <w:rFonts w:ascii="Times New Roman" w:hAnsi="Times New Roman" w:cs="Times New Roman"/>
                <w:color w:val="000000"/>
                <w:sz w:val="24"/>
                <w:szCs w:val="24"/>
              </w:rPr>
              <w:t>Instrumento Musical, Percussão - Tipo: Ganzá, Tamanho</w:t>
            </w:r>
            <w:r w:rsidR="005E5E1B">
              <w:rPr>
                <w:rFonts w:ascii="Times New Roman" w:hAnsi="Times New Roman" w:cs="Times New Roman"/>
                <w:color w:val="000000"/>
                <w:sz w:val="24"/>
                <w:szCs w:val="24"/>
              </w:rPr>
              <w:t xml:space="preserve">: </w:t>
            </w:r>
            <w:r w:rsidRPr="005E5E1B">
              <w:rPr>
                <w:rFonts w:ascii="Times New Roman" w:hAnsi="Times New Roman" w:cs="Times New Roman"/>
                <w:color w:val="000000"/>
                <w:sz w:val="24"/>
                <w:szCs w:val="24"/>
              </w:rPr>
              <w:t>20cm. Material: Alumínio.</w:t>
            </w:r>
          </w:p>
        </w:tc>
        <w:tc>
          <w:tcPr>
            <w:tcW w:w="1212" w:type="dxa"/>
            <w:shd w:val="clear" w:color="auto" w:fill="auto"/>
            <w:vAlign w:val="center"/>
            <w:hideMark/>
          </w:tcPr>
          <w:p w14:paraId="763D6BCE" w14:textId="77777777" w:rsidR="00565708" w:rsidRPr="005E5E1B" w:rsidRDefault="00565708" w:rsidP="00565708">
            <w:pPr>
              <w:spacing w:before="0" w:after="0" w:line="240" w:lineRule="auto"/>
              <w:jc w:val="center"/>
              <w:rPr>
                <w:rFonts w:ascii="Times New Roman" w:eastAsia="Times New Roman" w:hAnsi="Times New Roman" w:cs="Times New Roman"/>
                <w:color w:val="000000"/>
                <w:kern w:val="0"/>
                <w:sz w:val="24"/>
                <w:szCs w:val="24"/>
                <w:lang w:eastAsia="pt-BR"/>
                <w14:ligatures w14:val="none"/>
              </w:rPr>
            </w:pPr>
            <w:r w:rsidRPr="005E5E1B">
              <w:rPr>
                <w:rFonts w:ascii="Times New Roman" w:eastAsia="Times New Roman" w:hAnsi="Times New Roman" w:cs="Times New Roman"/>
                <w:color w:val="000000"/>
                <w:kern w:val="0"/>
                <w:sz w:val="24"/>
                <w:szCs w:val="24"/>
                <w:lang w:eastAsia="pt-BR"/>
                <w14:ligatures w14:val="none"/>
              </w:rPr>
              <w:t>un.</w:t>
            </w:r>
          </w:p>
        </w:tc>
        <w:tc>
          <w:tcPr>
            <w:tcW w:w="903" w:type="dxa"/>
            <w:shd w:val="clear" w:color="auto" w:fill="auto"/>
            <w:vAlign w:val="center"/>
            <w:hideMark/>
          </w:tcPr>
          <w:p w14:paraId="2D5DB0DA" w14:textId="77777777" w:rsidR="00565708" w:rsidRPr="005E5E1B" w:rsidRDefault="00565708" w:rsidP="00565708">
            <w:pPr>
              <w:spacing w:before="0" w:after="0" w:line="240" w:lineRule="auto"/>
              <w:jc w:val="center"/>
              <w:rPr>
                <w:rFonts w:ascii="Times New Roman" w:eastAsia="Times New Roman" w:hAnsi="Times New Roman" w:cs="Times New Roman"/>
                <w:b/>
                <w:bCs/>
                <w:kern w:val="0"/>
                <w:sz w:val="24"/>
                <w:szCs w:val="24"/>
                <w:lang w:eastAsia="pt-BR"/>
                <w14:ligatures w14:val="none"/>
              </w:rPr>
            </w:pPr>
            <w:r w:rsidRPr="005E5E1B">
              <w:rPr>
                <w:rFonts w:ascii="Times New Roman" w:eastAsia="Times New Roman" w:hAnsi="Times New Roman" w:cs="Times New Roman"/>
                <w:b/>
                <w:bCs/>
                <w:kern w:val="0"/>
                <w:sz w:val="24"/>
                <w:szCs w:val="24"/>
                <w:lang w:eastAsia="pt-BR"/>
                <w14:ligatures w14:val="none"/>
              </w:rPr>
              <w:t>4</w:t>
            </w:r>
          </w:p>
        </w:tc>
      </w:tr>
      <w:tr w:rsidR="00565708" w:rsidRPr="005E5E1B" w14:paraId="0CD566A8" w14:textId="77777777" w:rsidTr="0063646F">
        <w:trPr>
          <w:trHeight w:val="630"/>
        </w:trPr>
        <w:tc>
          <w:tcPr>
            <w:tcW w:w="720" w:type="dxa"/>
            <w:shd w:val="clear" w:color="auto" w:fill="auto"/>
            <w:vAlign w:val="center"/>
            <w:hideMark/>
          </w:tcPr>
          <w:p w14:paraId="54CC37D7" w14:textId="77777777" w:rsidR="00565708" w:rsidRPr="005E5E1B" w:rsidRDefault="00565708" w:rsidP="00565708">
            <w:pPr>
              <w:spacing w:before="0" w:after="0" w:line="240" w:lineRule="auto"/>
              <w:jc w:val="center"/>
              <w:rPr>
                <w:rFonts w:ascii="Times New Roman" w:eastAsia="Times New Roman" w:hAnsi="Times New Roman" w:cs="Times New Roman"/>
                <w:kern w:val="0"/>
                <w:sz w:val="24"/>
                <w:szCs w:val="24"/>
                <w:lang w:eastAsia="pt-BR"/>
                <w14:ligatures w14:val="none"/>
              </w:rPr>
            </w:pPr>
            <w:r w:rsidRPr="005E5E1B">
              <w:rPr>
                <w:rFonts w:ascii="Times New Roman" w:eastAsia="Times New Roman" w:hAnsi="Times New Roman" w:cs="Times New Roman"/>
                <w:kern w:val="0"/>
                <w:sz w:val="24"/>
                <w:szCs w:val="24"/>
                <w:lang w:eastAsia="pt-BR"/>
                <w14:ligatures w14:val="none"/>
              </w:rPr>
              <w:t>3</w:t>
            </w:r>
          </w:p>
        </w:tc>
        <w:tc>
          <w:tcPr>
            <w:tcW w:w="1020" w:type="dxa"/>
            <w:shd w:val="clear" w:color="auto" w:fill="auto"/>
            <w:vAlign w:val="center"/>
            <w:hideMark/>
          </w:tcPr>
          <w:p w14:paraId="39870826" w14:textId="77777777" w:rsidR="00565708" w:rsidRPr="005E5E1B" w:rsidRDefault="00565708" w:rsidP="00565708">
            <w:pPr>
              <w:spacing w:before="0" w:after="0" w:line="240" w:lineRule="auto"/>
              <w:jc w:val="center"/>
              <w:rPr>
                <w:rFonts w:ascii="Times New Roman" w:eastAsia="Times New Roman" w:hAnsi="Times New Roman" w:cs="Times New Roman"/>
                <w:kern w:val="0"/>
                <w:sz w:val="24"/>
                <w:szCs w:val="24"/>
                <w:lang w:eastAsia="pt-BR"/>
                <w14:ligatures w14:val="none"/>
              </w:rPr>
            </w:pPr>
            <w:r w:rsidRPr="005E5E1B">
              <w:rPr>
                <w:rFonts w:ascii="Times New Roman" w:eastAsia="Times New Roman" w:hAnsi="Times New Roman" w:cs="Times New Roman"/>
                <w:kern w:val="0"/>
                <w:sz w:val="24"/>
                <w:szCs w:val="24"/>
                <w:lang w:eastAsia="pt-BR"/>
                <w14:ligatures w14:val="none"/>
              </w:rPr>
              <w:t>108707</w:t>
            </w:r>
          </w:p>
        </w:tc>
        <w:tc>
          <w:tcPr>
            <w:tcW w:w="5206" w:type="dxa"/>
            <w:shd w:val="clear" w:color="auto" w:fill="auto"/>
            <w:vAlign w:val="center"/>
            <w:hideMark/>
          </w:tcPr>
          <w:p w14:paraId="0C5079DE" w14:textId="6AF95390" w:rsidR="00565708" w:rsidRPr="005E5E1B" w:rsidRDefault="00565708" w:rsidP="00565708">
            <w:pPr>
              <w:spacing w:before="0" w:after="0" w:line="240" w:lineRule="auto"/>
              <w:jc w:val="center"/>
              <w:rPr>
                <w:rFonts w:ascii="Times New Roman" w:eastAsia="Times New Roman" w:hAnsi="Times New Roman" w:cs="Times New Roman"/>
                <w:color w:val="000000"/>
                <w:kern w:val="0"/>
                <w:sz w:val="24"/>
                <w:szCs w:val="24"/>
                <w:lang w:eastAsia="pt-BR"/>
                <w14:ligatures w14:val="none"/>
              </w:rPr>
            </w:pPr>
            <w:r w:rsidRPr="005E5E1B">
              <w:rPr>
                <w:rFonts w:ascii="Times New Roman" w:hAnsi="Times New Roman" w:cs="Times New Roman"/>
                <w:color w:val="000000"/>
                <w:sz w:val="24"/>
                <w:szCs w:val="24"/>
              </w:rPr>
              <w:t>Suporte Para Teclado em X, Altura aproximada: 100cm.</w:t>
            </w:r>
          </w:p>
        </w:tc>
        <w:tc>
          <w:tcPr>
            <w:tcW w:w="1212" w:type="dxa"/>
            <w:shd w:val="clear" w:color="auto" w:fill="auto"/>
            <w:vAlign w:val="center"/>
            <w:hideMark/>
          </w:tcPr>
          <w:p w14:paraId="065FE7E2" w14:textId="77777777" w:rsidR="00565708" w:rsidRPr="005E5E1B" w:rsidRDefault="00565708" w:rsidP="00565708">
            <w:pPr>
              <w:spacing w:before="0" w:after="0" w:line="240" w:lineRule="auto"/>
              <w:jc w:val="center"/>
              <w:rPr>
                <w:rFonts w:ascii="Times New Roman" w:eastAsia="Times New Roman" w:hAnsi="Times New Roman" w:cs="Times New Roman"/>
                <w:color w:val="000000"/>
                <w:kern w:val="0"/>
                <w:sz w:val="24"/>
                <w:szCs w:val="24"/>
                <w:lang w:eastAsia="pt-BR"/>
                <w14:ligatures w14:val="none"/>
              </w:rPr>
            </w:pPr>
            <w:r w:rsidRPr="005E5E1B">
              <w:rPr>
                <w:rFonts w:ascii="Times New Roman" w:eastAsia="Times New Roman" w:hAnsi="Times New Roman" w:cs="Times New Roman"/>
                <w:color w:val="000000"/>
                <w:kern w:val="0"/>
                <w:sz w:val="24"/>
                <w:szCs w:val="24"/>
                <w:lang w:eastAsia="pt-BR"/>
                <w14:ligatures w14:val="none"/>
              </w:rPr>
              <w:t>un.</w:t>
            </w:r>
          </w:p>
        </w:tc>
        <w:tc>
          <w:tcPr>
            <w:tcW w:w="903" w:type="dxa"/>
            <w:shd w:val="clear" w:color="auto" w:fill="auto"/>
            <w:vAlign w:val="center"/>
            <w:hideMark/>
          </w:tcPr>
          <w:p w14:paraId="284F7F5A" w14:textId="36EBB1EB" w:rsidR="00565708" w:rsidRPr="005E5E1B" w:rsidRDefault="004A6983" w:rsidP="00565708">
            <w:pPr>
              <w:spacing w:before="0" w:after="0" w:line="240" w:lineRule="auto"/>
              <w:jc w:val="center"/>
              <w:rPr>
                <w:rFonts w:ascii="Times New Roman" w:eastAsia="Times New Roman" w:hAnsi="Times New Roman" w:cs="Times New Roman"/>
                <w:b/>
                <w:bCs/>
                <w:kern w:val="0"/>
                <w:sz w:val="24"/>
                <w:szCs w:val="24"/>
                <w:lang w:eastAsia="pt-BR"/>
                <w14:ligatures w14:val="none"/>
              </w:rPr>
            </w:pPr>
            <w:r w:rsidRPr="005E5E1B">
              <w:rPr>
                <w:rFonts w:ascii="Times New Roman" w:eastAsia="Times New Roman" w:hAnsi="Times New Roman" w:cs="Times New Roman"/>
                <w:b/>
                <w:bCs/>
                <w:kern w:val="0"/>
                <w:sz w:val="24"/>
                <w:szCs w:val="24"/>
                <w:lang w:eastAsia="pt-BR"/>
                <w14:ligatures w14:val="none"/>
              </w:rPr>
              <w:t>5</w:t>
            </w:r>
          </w:p>
        </w:tc>
      </w:tr>
      <w:tr w:rsidR="00565708" w:rsidRPr="005E5E1B" w14:paraId="0A775FE8" w14:textId="77777777" w:rsidTr="0063646F">
        <w:trPr>
          <w:trHeight w:val="630"/>
        </w:trPr>
        <w:tc>
          <w:tcPr>
            <w:tcW w:w="720" w:type="dxa"/>
            <w:shd w:val="clear" w:color="auto" w:fill="auto"/>
            <w:vAlign w:val="center"/>
            <w:hideMark/>
          </w:tcPr>
          <w:p w14:paraId="71CFEF07" w14:textId="77777777" w:rsidR="00565708" w:rsidRPr="005E5E1B" w:rsidRDefault="00565708" w:rsidP="00565708">
            <w:pPr>
              <w:spacing w:before="0" w:after="0" w:line="240" w:lineRule="auto"/>
              <w:jc w:val="center"/>
              <w:rPr>
                <w:rFonts w:ascii="Times New Roman" w:eastAsia="Times New Roman" w:hAnsi="Times New Roman" w:cs="Times New Roman"/>
                <w:kern w:val="0"/>
                <w:sz w:val="24"/>
                <w:szCs w:val="24"/>
                <w:lang w:eastAsia="pt-BR"/>
                <w14:ligatures w14:val="none"/>
              </w:rPr>
            </w:pPr>
            <w:r w:rsidRPr="005E5E1B">
              <w:rPr>
                <w:rFonts w:ascii="Times New Roman" w:eastAsia="Times New Roman" w:hAnsi="Times New Roman" w:cs="Times New Roman"/>
                <w:kern w:val="0"/>
                <w:sz w:val="24"/>
                <w:szCs w:val="24"/>
                <w:lang w:eastAsia="pt-BR"/>
                <w14:ligatures w14:val="none"/>
              </w:rPr>
              <w:t>4</w:t>
            </w:r>
          </w:p>
        </w:tc>
        <w:tc>
          <w:tcPr>
            <w:tcW w:w="1020" w:type="dxa"/>
            <w:shd w:val="clear" w:color="auto" w:fill="auto"/>
            <w:vAlign w:val="center"/>
            <w:hideMark/>
          </w:tcPr>
          <w:p w14:paraId="5111E1FE" w14:textId="77777777" w:rsidR="00565708" w:rsidRPr="005E5E1B" w:rsidRDefault="00565708" w:rsidP="00565708">
            <w:pPr>
              <w:spacing w:before="0" w:after="0" w:line="240" w:lineRule="auto"/>
              <w:jc w:val="center"/>
              <w:rPr>
                <w:rFonts w:ascii="Times New Roman" w:eastAsia="Times New Roman" w:hAnsi="Times New Roman" w:cs="Times New Roman"/>
                <w:kern w:val="0"/>
                <w:sz w:val="24"/>
                <w:szCs w:val="24"/>
                <w:lang w:eastAsia="pt-BR"/>
                <w14:ligatures w14:val="none"/>
              </w:rPr>
            </w:pPr>
            <w:r w:rsidRPr="005E5E1B">
              <w:rPr>
                <w:rFonts w:ascii="Times New Roman" w:eastAsia="Times New Roman" w:hAnsi="Times New Roman" w:cs="Times New Roman"/>
                <w:kern w:val="0"/>
                <w:sz w:val="24"/>
                <w:szCs w:val="24"/>
                <w:lang w:eastAsia="pt-BR"/>
                <w14:ligatures w14:val="none"/>
              </w:rPr>
              <w:t>486128</w:t>
            </w:r>
          </w:p>
        </w:tc>
        <w:tc>
          <w:tcPr>
            <w:tcW w:w="5206" w:type="dxa"/>
            <w:shd w:val="clear" w:color="auto" w:fill="auto"/>
            <w:vAlign w:val="center"/>
            <w:hideMark/>
          </w:tcPr>
          <w:p w14:paraId="3617B041" w14:textId="158C2A75" w:rsidR="00565708" w:rsidRPr="005E5E1B" w:rsidRDefault="00565708" w:rsidP="00565708">
            <w:pPr>
              <w:spacing w:before="0" w:after="0" w:line="240" w:lineRule="auto"/>
              <w:jc w:val="center"/>
              <w:rPr>
                <w:rFonts w:ascii="Times New Roman" w:eastAsia="Times New Roman" w:hAnsi="Times New Roman" w:cs="Times New Roman"/>
                <w:color w:val="000000"/>
                <w:kern w:val="0"/>
                <w:sz w:val="24"/>
                <w:szCs w:val="24"/>
                <w:lang w:eastAsia="pt-BR"/>
                <w14:ligatures w14:val="none"/>
              </w:rPr>
            </w:pPr>
            <w:r w:rsidRPr="005E5E1B">
              <w:rPr>
                <w:rFonts w:ascii="Times New Roman" w:hAnsi="Times New Roman" w:cs="Times New Roman"/>
                <w:color w:val="000000"/>
                <w:sz w:val="24"/>
                <w:szCs w:val="24"/>
              </w:rPr>
              <w:t>Instrumento Musical, Tipo: Maracá. Tamanho aproximado30x10x10cm. Par.</w:t>
            </w:r>
          </w:p>
        </w:tc>
        <w:tc>
          <w:tcPr>
            <w:tcW w:w="1212" w:type="dxa"/>
            <w:shd w:val="clear" w:color="auto" w:fill="auto"/>
            <w:vAlign w:val="center"/>
            <w:hideMark/>
          </w:tcPr>
          <w:p w14:paraId="45D1856E" w14:textId="1C6D2084" w:rsidR="00565708" w:rsidRPr="005E5E1B" w:rsidRDefault="005E36C8" w:rsidP="00565708">
            <w:pPr>
              <w:spacing w:before="0" w:after="0" w:line="240" w:lineRule="auto"/>
              <w:jc w:val="center"/>
              <w:rPr>
                <w:rFonts w:ascii="Times New Roman" w:eastAsia="Times New Roman" w:hAnsi="Times New Roman" w:cs="Times New Roman"/>
                <w:color w:val="000000"/>
                <w:kern w:val="0"/>
                <w:sz w:val="24"/>
                <w:szCs w:val="24"/>
                <w:lang w:eastAsia="pt-BR"/>
                <w14:ligatures w14:val="none"/>
              </w:rPr>
            </w:pPr>
            <w:r w:rsidRPr="005E5E1B">
              <w:rPr>
                <w:rFonts w:ascii="Times New Roman" w:eastAsia="Times New Roman" w:hAnsi="Times New Roman" w:cs="Times New Roman"/>
                <w:color w:val="000000"/>
                <w:kern w:val="0"/>
                <w:sz w:val="24"/>
                <w:szCs w:val="24"/>
                <w:lang w:eastAsia="pt-BR"/>
                <w14:ligatures w14:val="none"/>
              </w:rPr>
              <w:t>un.</w:t>
            </w:r>
          </w:p>
        </w:tc>
        <w:tc>
          <w:tcPr>
            <w:tcW w:w="903" w:type="dxa"/>
            <w:shd w:val="clear" w:color="auto" w:fill="auto"/>
            <w:vAlign w:val="center"/>
            <w:hideMark/>
          </w:tcPr>
          <w:p w14:paraId="11F8A24F" w14:textId="134ADDAC" w:rsidR="00565708" w:rsidRPr="005E5E1B" w:rsidRDefault="005E36C8" w:rsidP="00565708">
            <w:pPr>
              <w:spacing w:before="0" w:after="0" w:line="240" w:lineRule="auto"/>
              <w:jc w:val="center"/>
              <w:rPr>
                <w:rFonts w:ascii="Times New Roman" w:eastAsia="Times New Roman" w:hAnsi="Times New Roman" w:cs="Times New Roman"/>
                <w:b/>
                <w:bCs/>
                <w:kern w:val="0"/>
                <w:sz w:val="24"/>
                <w:szCs w:val="24"/>
                <w:lang w:eastAsia="pt-BR"/>
                <w14:ligatures w14:val="none"/>
              </w:rPr>
            </w:pPr>
            <w:r w:rsidRPr="005E5E1B">
              <w:rPr>
                <w:rFonts w:ascii="Times New Roman" w:eastAsia="Times New Roman" w:hAnsi="Times New Roman" w:cs="Times New Roman"/>
                <w:b/>
                <w:bCs/>
                <w:kern w:val="0"/>
                <w:sz w:val="24"/>
                <w:szCs w:val="24"/>
                <w:lang w:eastAsia="pt-BR"/>
                <w14:ligatures w14:val="none"/>
              </w:rPr>
              <w:t>10</w:t>
            </w:r>
          </w:p>
        </w:tc>
      </w:tr>
      <w:tr w:rsidR="00565708" w:rsidRPr="005E5E1B" w14:paraId="32A297D6" w14:textId="77777777" w:rsidTr="0063646F">
        <w:trPr>
          <w:trHeight w:val="630"/>
        </w:trPr>
        <w:tc>
          <w:tcPr>
            <w:tcW w:w="720" w:type="dxa"/>
            <w:shd w:val="clear" w:color="auto" w:fill="auto"/>
            <w:vAlign w:val="center"/>
            <w:hideMark/>
          </w:tcPr>
          <w:p w14:paraId="20A70B65" w14:textId="77777777" w:rsidR="00565708" w:rsidRPr="005E5E1B" w:rsidRDefault="00565708" w:rsidP="00565708">
            <w:pPr>
              <w:spacing w:before="0" w:after="0" w:line="240" w:lineRule="auto"/>
              <w:jc w:val="center"/>
              <w:rPr>
                <w:rFonts w:ascii="Times New Roman" w:eastAsia="Times New Roman" w:hAnsi="Times New Roman" w:cs="Times New Roman"/>
                <w:kern w:val="0"/>
                <w:sz w:val="24"/>
                <w:szCs w:val="24"/>
                <w:lang w:eastAsia="pt-BR"/>
                <w14:ligatures w14:val="none"/>
              </w:rPr>
            </w:pPr>
            <w:r w:rsidRPr="005E5E1B">
              <w:rPr>
                <w:rFonts w:ascii="Times New Roman" w:eastAsia="Times New Roman" w:hAnsi="Times New Roman" w:cs="Times New Roman"/>
                <w:kern w:val="0"/>
                <w:sz w:val="24"/>
                <w:szCs w:val="24"/>
                <w:lang w:eastAsia="pt-BR"/>
                <w14:ligatures w14:val="none"/>
              </w:rPr>
              <w:t>5</w:t>
            </w:r>
          </w:p>
        </w:tc>
        <w:tc>
          <w:tcPr>
            <w:tcW w:w="1020" w:type="dxa"/>
            <w:shd w:val="clear" w:color="auto" w:fill="auto"/>
            <w:vAlign w:val="center"/>
            <w:hideMark/>
          </w:tcPr>
          <w:p w14:paraId="436CD970" w14:textId="77777777" w:rsidR="00565708" w:rsidRPr="005E5E1B" w:rsidRDefault="00565708" w:rsidP="00565708">
            <w:pPr>
              <w:spacing w:before="0" w:after="0" w:line="240" w:lineRule="auto"/>
              <w:jc w:val="center"/>
              <w:rPr>
                <w:rFonts w:ascii="Times New Roman" w:eastAsia="Times New Roman" w:hAnsi="Times New Roman" w:cs="Times New Roman"/>
                <w:kern w:val="0"/>
                <w:sz w:val="24"/>
                <w:szCs w:val="24"/>
                <w:lang w:eastAsia="pt-BR"/>
                <w14:ligatures w14:val="none"/>
              </w:rPr>
            </w:pPr>
            <w:r w:rsidRPr="005E5E1B">
              <w:rPr>
                <w:rFonts w:ascii="Times New Roman" w:eastAsia="Times New Roman" w:hAnsi="Times New Roman" w:cs="Times New Roman"/>
                <w:kern w:val="0"/>
                <w:sz w:val="24"/>
                <w:szCs w:val="24"/>
                <w:lang w:eastAsia="pt-BR"/>
                <w14:ligatures w14:val="none"/>
              </w:rPr>
              <w:t>601002</w:t>
            </w:r>
          </w:p>
        </w:tc>
        <w:tc>
          <w:tcPr>
            <w:tcW w:w="5206" w:type="dxa"/>
            <w:shd w:val="clear" w:color="auto" w:fill="auto"/>
            <w:vAlign w:val="center"/>
            <w:hideMark/>
          </w:tcPr>
          <w:p w14:paraId="41DE7CEC" w14:textId="324EA632" w:rsidR="00565708" w:rsidRPr="005E5E1B" w:rsidRDefault="00565708" w:rsidP="00565708">
            <w:pPr>
              <w:spacing w:before="0" w:after="0" w:line="240" w:lineRule="auto"/>
              <w:jc w:val="center"/>
              <w:rPr>
                <w:rFonts w:ascii="Times New Roman" w:eastAsia="Times New Roman" w:hAnsi="Times New Roman" w:cs="Times New Roman"/>
                <w:color w:val="000000"/>
                <w:kern w:val="0"/>
                <w:sz w:val="24"/>
                <w:szCs w:val="24"/>
                <w:lang w:eastAsia="pt-BR"/>
                <w14:ligatures w14:val="none"/>
              </w:rPr>
            </w:pPr>
            <w:r w:rsidRPr="005E5E1B">
              <w:rPr>
                <w:rFonts w:ascii="Times New Roman" w:hAnsi="Times New Roman" w:cs="Times New Roman"/>
                <w:color w:val="000000"/>
                <w:sz w:val="24"/>
                <w:szCs w:val="24"/>
              </w:rPr>
              <w:t>Microfone, Tipo: Dinâmico, Características Adicionais: Padrão de Captação Cardióide.</w:t>
            </w:r>
          </w:p>
        </w:tc>
        <w:tc>
          <w:tcPr>
            <w:tcW w:w="1212" w:type="dxa"/>
            <w:shd w:val="clear" w:color="auto" w:fill="auto"/>
            <w:vAlign w:val="center"/>
            <w:hideMark/>
          </w:tcPr>
          <w:p w14:paraId="0F6B3E68" w14:textId="77777777" w:rsidR="00565708" w:rsidRPr="005E5E1B" w:rsidRDefault="00565708" w:rsidP="00565708">
            <w:pPr>
              <w:spacing w:before="0" w:after="0" w:line="240" w:lineRule="auto"/>
              <w:jc w:val="center"/>
              <w:rPr>
                <w:rFonts w:ascii="Times New Roman" w:eastAsia="Times New Roman" w:hAnsi="Times New Roman" w:cs="Times New Roman"/>
                <w:color w:val="000000"/>
                <w:kern w:val="0"/>
                <w:sz w:val="24"/>
                <w:szCs w:val="24"/>
                <w:lang w:eastAsia="pt-BR"/>
                <w14:ligatures w14:val="none"/>
              </w:rPr>
            </w:pPr>
            <w:r w:rsidRPr="005E5E1B">
              <w:rPr>
                <w:rFonts w:ascii="Times New Roman" w:eastAsia="Times New Roman" w:hAnsi="Times New Roman" w:cs="Times New Roman"/>
                <w:color w:val="000000"/>
                <w:kern w:val="0"/>
                <w:sz w:val="24"/>
                <w:szCs w:val="24"/>
                <w:lang w:eastAsia="pt-BR"/>
                <w14:ligatures w14:val="none"/>
              </w:rPr>
              <w:t>un.</w:t>
            </w:r>
          </w:p>
        </w:tc>
        <w:tc>
          <w:tcPr>
            <w:tcW w:w="903" w:type="dxa"/>
            <w:shd w:val="clear" w:color="auto" w:fill="auto"/>
            <w:vAlign w:val="center"/>
            <w:hideMark/>
          </w:tcPr>
          <w:p w14:paraId="2045D900" w14:textId="77777777" w:rsidR="00565708" w:rsidRPr="005E5E1B" w:rsidRDefault="00565708" w:rsidP="00565708">
            <w:pPr>
              <w:spacing w:before="0" w:after="0" w:line="240" w:lineRule="auto"/>
              <w:jc w:val="center"/>
              <w:rPr>
                <w:rFonts w:ascii="Times New Roman" w:eastAsia="Times New Roman" w:hAnsi="Times New Roman" w:cs="Times New Roman"/>
                <w:b/>
                <w:bCs/>
                <w:kern w:val="0"/>
                <w:sz w:val="24"/>
                <w:szCs w:val="24"/>
                <w:lang w:eastAsia="pt-BR"/>
                <w14:ligatures w14:val="none"/>
              </w:rPr>
            </w:pPr>
            <w:r w:rsidRPr="005E5E1B">
              <w:rPr>
                <w:rFonts w:ascii="Times New Roman" w:eastAsia="Times New Roman" w:hAnsi="Times New Roman" w:cs="Times New Roman"/>
                <w:b/>
                <w:bCs/>
                <w:kern w:val="0"/>
                <w:sz w:val="24"/>
                <w:szCs w:val="24"/>
                <w:lang w:eastAsia="pt-BR"/>
                <w14:ligatures w14:val="none"/>
              </w:rPr>
              <w:t>7</w:t>
            </w:r>
          </w:p>
        </w:tc>
      </w:tr>
      <w:tr w:rsidR="00565708" w:rsidRPr="005E5E1B" w14:paraId="5B955BD2" w14:textId="77777777" w:rsidTr="0063646F">
        <w:trPr>
          <w:trHeight w:val="630"/>
        </w:trPr>
        <w:tc>
          <w:tcPr>
            <w:tcW w:w="720" w:type="dxa"/>
            <w:shd w:val="clear" w:color="auto" w:fill="auto"/>
            <w:vAlign w:val="center"/>
            <w:hideMark/>
          </w:tcPr>
          <w:p w14:paraId="22A7C77C" w14:textId="77777777" w:rsidR="00565708" w:rsidRPr="005E5E1B" w:rsidRDefault="00565708" w:rsidP="00565708">
            <w:pPr>
              <w:spacing w:before="0" w:after="0" w:line="240" w:lineRule="auto"/>
              <w:jc w:val="center"/>
              <w:rPr>
                <w:rFonts w:ascii="Times New Roman" w:eastAsia="Times New Roman" w:hAnsi="Times New Roman" w:cs="Times New Roman"/>
                <w:kern w:val="0"/>
                <w:sz w:val="24"/>
                <w:szCs w:val="24"/>
                <w:lang w:eastAsia="pt-BR"/>
                <w14:ligatures w14:val="none"/>
              </w:rPr>
            </w:pPr>
            <w:r w:rsidRPr="005E5E1B">
              <w:rPr>
                <w:rFonts w:ascii="Times New Roman" w:eastAsia="Times New Roman" w:hAnsi="Times New Roman" w:cs="Times New Roman"/>
                <w:kern w:val="0"/>
                <w:sz w:val="24"/>
                <w:szCs w:val="24"/>
                <w:lang w:eastAsia="pt-BR"/>
                <w14:ligatures w14:val="none"/>
              </w:rPr>
              <w:t>6</w:t>
            </w:r>
          </w:p>
        </w:tc>
        <w:tc>
          <w:tcPr>
            <w:tcW w:w="1020" w:type="dxa"/>
            <w:shd w:val="clear" w:color="auto" w:fill="auto"/>
            <w:vAlign w:val="center"/>
            <w:hideMark/>
          </w:tcPr>
          <w:p w14:paraId="199C9240" w14:textId="77777777" w:rsidR="00565708" w:rsidRPr="005E5E1B" w:rsidRDefault="00565708" w:rsidP="00565708">
            <w:pPr>
              <w:spacing w:before="0" w:after="0" w:line="240" w:lineRule="auto"/>
              <w:jc w:val="center"/>
              <w:rPr>
                <w:rFonts w:ascii="Times New Roman" w:eastAsia="Times New Roman" w:hAnsi="Times New Roman" w:cs="Times New Roman"/>
                <w:kern w:val="0"/>
                <w:sz w:val="24"/>
                <w:szCs w:val="24"/>
                <w:lang w:eastAsia="pt-BR"/>
                <w14:ligatures w14:val="none"/>
              </w:rPr>
            </w:pPr>
            <w:r w:rsidRPr="005E5E1B">
              <w:rPr>
                <w:rFonts w:ascii="Times New Roman" w:eastAsia="Times New Roman" w:hAnsi="Times New Roman" w:cs="Times New Roman"/>
                <w:kern w:val="0"/>
                <w:sz w:val="24"/>
                <w:szCs w:val="24"/>
                <w:lang w:eastAsia="pt-BR"/>
                <w14:ligatures w14:val="none"/>
              </w:rPr>
              <w:t>466864</w:t>
            </w:r>
          </w:p>
        </w:tc>
        <w:tc>
          <w:tcPr>
            <w:tcW w:w="5206" w:type="dxa"/>
            <w:shd w:val="clear" w:color="auto" w:fill="auto"/>
            <w:vAlign w:val="center"/>
            <w:hideMark/>
          </w:tcPr>
          <w:p w14:paraId="26A36F8D" w14:textId="5F4E175D" w:rsidR="00565708" w:rsidRPr="005E5E1B" w:rsidRDefault="00565708" w:rsidP="00565708">
            <w:pPr>
              <w:spacing w:before="0" w:after="0" w:line="240" w:lineRule="auto"/>
              <w:jc w:val="center"/>
              <w:rPr>
                <w:rFonts w:ascii="Times New Roman" w:eastAsia="Times New Roman" w:hAnsi="Times New Roman" w:cs="Times New Roman"/>
                <w:color w:val="000000"/>
                <w:kern w:val="0"/>
                <w:sz w:val="24"/>
                <w:szCs w:val="24"/>
                <w:lang w:eastAsia="pt-BR"/>
                <w14:ligatures w14:val="none"/>
              </w:rPr>
            </w:pPr>
            <w:r w:rsidRPr="005E5E1B">
              <w:rPr>
                <w:rFonts w:ascii="Times New Roman" w:hAnsi="Times New Roman" w:cs="Times New Roman"/>
                <w:color w:val="000000"/>
                <w:sz w:val="24"/>
                <w:szCs w:val="24"/>
              </w:rPr>
              <w:t>Instrumento Musical, Percussão, Tipo: Pandeiro, Tamanho – 10”, Características Adicionais: Meia Lua.</w:t>
            </w:r>
          </w:p>
        </w:tc>
        <w:tc>
          <w:tcPr>
            <w:tcW w:w="1212" w:type="dxa"/>
            <w:shd w:val="clear" w:color="auto" w:fill="auto"/>
            <w:vAlign w:val="center"/>
            <w:hideMark/>
          </w:tcPr>
          <w:p w14:paraId="66FB46F1" w14:textId="77777777" w:rsidR="00565708" w:rsidRPr="005E5E1B" w:rsidRDefault="00565708" w:rsidP="00565708">
            <w:pPr>
              <w:spacing w:before="0" w:after="0" w:line="240" w:lineRule="auto"/>
              <w:jc w:val="center"/>
              <w:rPr>
                <w:rFonts w:ascii="Times New Roman" w:eastAsia="Times New Roman" w:hAnsi="Times New Roman" w:cs="Times New Roman"/>
                <w:color w:val="000000"/>
                <w:kern w:val="0"/>
                <w:sz w:val="24"/>
                <w:szCs w:val="24"/>
                <w:lang w:eastAsia="pt-BR"/>
                <w14:ligatures w14:val="none"/>
              </w:rPr>
            </w:pPr>
            <w:r w:rsidRPr="005E5E1B">
              <w:rPr>
                <w:rFonts w:ascii="Times New Roman" w:eastAsia="Times New Roman" w:hAnsi="Times New Roman" w:cs="Times New Roman"/>
                <w:color w:val="000000"/>
                <w:kern w:val="0"/>
                <w:sz w:val="24"/>
                <w:szCs w:val="24"/>
                <w:lang w:eastAsia="pt-BR"/>
                <w14:ligatures w14:val="none"/>
              </w:rPr>
              <w:t>un.</w:t>
            </w:r>
          </w:p>
        </w:tc>
        <w:tc>
          <w:tcPr>
            <w:tcW w:w="903" w:type="dxa"/>
            <w:shd w:val="clear" w:color="auto" w:fill="auto"/>
            <w:vAlign w:val="center"/>
            <w:hideMark/>
          </w:tcPr>
          <w:p w14:paraId="50DD79C5" w14:textId="77777777" w:rsidR="00565708" w:rsidRPr="005E5E1B" w:rsidRDefault="00565708" w:rsidP="00565708">
            <w:pPr>
              <w:spacing w:before="0" w:after="0" w:line="240" w:lineRule="auto"/>
              <w:jc w:val="center"/>
              <w:rPr>
                <w:rFonts w:ascii="Times New Roman" w:eastAsia="Times New Roman" w:hAnsi="Times New Roman" w:cs="Times New Roman"/>
                <w:b/>
                <w:bCs/>
                <w:kern w:val="0"/>
                <w:sz w:val="24"/>
                <w:szCs w:val="24"/>
                <w:lang w:eastAsia="pt-BR"/>
                <w14:ligatures w14:val="none"/>
              </w:rPr>
            </w:pPr>
            <w:r w:rsidRPr="005E5E1B">
              <w:rPr>
                <w:rFonts w:ascii="Times New Roman" w:eastAsia="Times New Roman" w:hAnsi="Times New Roman" w:cs="Times New Roman"/>
                <w:b/>
                <w:bCs/>
                <w:kern w:val="0"/>
                <w:sz w:val="24"/>
                <w:szCs w:val="24"/>
                <w:lang w:eastAsia="pt-BR"/>
                <w14:ligatures w14:val="none"/>
              </w:rPr>
              <w:t>4</w:t>
            </w:r>
          </w:p>
        </w:tc>
      </w:tr>
      <w:tr w:rsidR="00565708" w:rsidRPr="005E5E1B" w14:paraId="450B2CB0" w14:textId="77777777" w:rsidTr="0063646F">
        <w:trPr>
          <w:trHeight w:val="630"/>
        </w:trPr>
        <w:tc>
          <w:tcPr>
            <w:tcW w:w="720" w:type="dxa"/>
            <w:shd w:val="clear" w:color="auto" w:fill="auto"/>
            <w:vAlign w:val="center"/>
            <w:hideMark/>
          </w:tcPr>
          <w:p w14:paraId="0BF07EA7" w14:textId="77777777" w:rsidR="00565708" w:rsidRPr="005E5E1B" w:rsidRDefault="00565708" w:rsidP="00565708">
            <w:pPr>
              <w:spacing w:before="0" w:after="0" w:line="240" w:lineRule="auto"/>
              <w:jc w:val="center"/>
              <w:rPr>
                <w:rFonts w:ascii="Times New Roman" w:eastAsia="Times New Roman" w:hAnsi="Times New Roman" w:cs="Times New Roman"/>
                <w:kern w:val="0"/>
                <w:sz w:val="24"/>
                <w:szCs w:val="24"/>
                <w:lang w:eastAsia="pt-BR"/>
                <w14:ligatures w14:val="none"/>
              </w:rPr>
            </w:pPr>
            <w:r w:rsidRPr="005E5E1B">
              <w:rPr>
                <w:rFonts w:ascii="Times New Roman" w:eastAsia="Times New Roman" w:hAnsi="Times New Roman" w:cs="Times New Roman"/>
                <w:kern w:val="0"/>
                <w:sz w:val="24"/>
                <w:szCs w:val="24"/>
                <w:lang w:eastAsia="pt-BR"/>
                <w14:ligatures w14:val="none"/>
              </w:rPr>
              <w:t>7</w:t>
            </w:r>
          </w:p>
        </w:tc>
        <w:tc>
          <w:tcPr>
            <w:tcW w:w="1020" w:type="dxa"/>
            <w:shd w:val="clear" w:color="auto" w:fill="auto"/>
            <w:vAlign w:val="center"/>
            <w:hideMark/>
          </w:tcPr>
          <w:p w14:paraId="24378DB5" w14:textId="77777777" w:rsidR="00565708" w:rsidRPr="005E5E1B" w:rsidRDefault="00565708" w:rsidP="00565708">
            <w:pPr>
              <w:spacing w:before="0" w:after="0" w:line="240" w:lineRule="auto"/>
              <w:jc w:val="center"/>
              <w:rPr>
                <w:rFonts w:ascii="Times New Roman" w:eastAsia="Times New Roman" w:hAnsi="Times New Roman" w:cs="Times New Roman"/>
                <w:kern w:val="0"/>
                <w:sz w:val="24"/>
                <w:szCs w:val="24"/>
                <w:lang w:eastAsia="pt-BR"/>
                <w14:ligatures w14:val="none"/>
              </w:rPr>
            </w:pPr>
            <w:r w:rsidRPr="005E5E1B">
              <w:rPr>
                <w:rFonts w:ascii="Times New Roman" w:eastAsia="Times New Roman" w:hAnsi="Times New Roman" w:cs="Times New Roman"/>
                <w:kern w:val="0"/>
                <w:sz w:val="24"/>
                <w:szCs w:val="24"/>
                <w:lang w:eastAsia="pt-BR"/>
                <w14:ligatures w14:val="none"/>
              </w:rPr>
              <w:t>289109</w:t>
            </w:r>
          </w:p>
        </w:tc>
        <w:tc>
          <w:tcPr>
            <w:tcW w:w="5206" w:type="dxa"/>
            <w:shd w:val="clear" w:color="auto" w:fill="auto"/>
            <w:vAlign w:val="center"/>
            <w:hideMark/>
          </w:tcPr>
          <w:p w14:paraId="024425B6" w14:textId="14344674" w:rsidR="00565708" w:rsidRPr="005E5E1B" w:rsidRDefault="00565708" w:rsidP="00565708">
            <w:pPr>
              <w:spacing w:before="0" w:after="0" w:line="240" w:lineRule="auto"/>
              <w:jc w:val="center"/>
              <w:rPr>
                <w:rFonts w:ascii="Times New Roman" w:eastAsia="Times New Roman" w:hAnsi="Times New Roman" w:cs="Times New Roman"/>
                <w:color w:val="000000"/>
                <w:kern w:val="0"/>
                <w:sz w:val="24"/>
                <w:szCs w:val="24"/>
                <w:lang w:eastAsia="pt-BR"/>
                <w14:ligatures w14:val="none"/>
              </w:rPr>
            </w:pPr>
            <w:r w:rsidRPr="005E5E1B">
              <w:rPr>
                <w:rFonts w:ascii="Times New Roman" w:hAnsi="Times New Roman" w:cs="Times New Roman"/>
                <w:color w:val="000000"/>
                <w:sz w:val="24"/>
                <w:szCs w:val="24"/>
              </w:rPr>
              <w:t>Instrumento Musical, Percussão, Tipo: Pandeiro, Material: Madeira, Couro e Metal, Tamanho:08”.</w:t>
            </w:r>
          </w:p>
        </w:tc>
        <w:tc>
          <w:tcPr>
            <w:tcW w:w="1212" w:type="dxa"/>
            <w:shd w:val="clear" w:color="auto" w:fill="auto"/>
            <w:vAlign w:val="center"/>
            <w:hideMark/>
          </w:tcPr>
          <w:p w14:paraId="0B675923" w14:textId="77777777" w:rsidR="00565708" w:rsidRPr="005E5E1B" w:rsidRDefault="00565708" w:rsidP="00565708">
            <w:pPr>
              <w:spacing w:before="0" w:after="0" w:line="240" w:lineRule="auto"/>
              <w:jc w:val="center"/>
              <w:rPr>
                <w:rFonts w:ascii="Times New Roman" w:eastAsia="Times New Roman" w:hAnsi="Times New Roman" w:cs="Times New Roman"/>
                <w:color w:val="000000"/>
                <w:kern w:val="0"/>
                <w:sz w:val="24"/>
                <w:szCs w:val="24"/>
                <w:lang w:eastAsia="pt-BR"/>
                <w14:ligatures w14:val="none"/>
              </w:rPr>
            </w:pPr>
            <w:r w:rsidRPr="005E5E1B">
              <w:rPr>
                <w:rFonts w:ascii="Times New Roman" w:eastAsia="Times New Roman" w:hAnsi="Times New Roman" w:cs="Times New Roman"/>
                <w:color w:val="000000"/>
                <w:kern w:val="0"/>
                <w:sz w:val="24"/>
                <w:szCs w:val="24"/>
                <w:lang w:eastAsia="pt-BR"/>
                <w14:ligatures w14:val="none"/>
              </w:rPr>
              <w:t>un.</w:t>
            </w:r>
          </w:p>
        </w:tc>
        <w:tc>
          <w:tcPr>
            <w:tcW w:w="903" w:type="dxa"/>
            <w:shd w:val="clear" w:color="auto" w:fill="auto"/>
            <w:vAlign w:val="center"/>
            <w:hideMark/>
          </w:tcPr>
          <w:p w14:paraId="16D35907" w14:textId="77777777" w:rsidR="00565708" w:rsidRPr="005E5E1B" w:rsidRDefault="00565708" w:rsidP="00565708">
            <w:pPr>
              <w:spacing w:before="0" w:after="0" w:line="240" w:lineRule="auto"/>
              <w:jc w:val="center"/>
              <w:rPr>
                <w:rFonts w:ascii="Times New Roman" w:eastAsia="Times New Roman" w:hAnsi="Times New Roman" w:cs="Times New Roman"/>
                <w:b/>
                <w:bCs/>
                <w:kern w:val="0"/>
                <w:sz w:val="24"/>
                <w:szCs w:val="24"/>
                <w:lang w:eastAsia="pt-BR"/>
                <w14:ligatures w14:val="none"/>
              </w:rPr>
            </w:pPr>
            <w:r w:rsidRPr="005E5E1B">
              <w:rPr>
                <w:rFonts w:ascii="Times New Roman" w:eastAsia="Times New Roman" w:hAnsi="Times New Roman" w:cs="Times New Roman"/>
                <w:b/>
                <w:bCs/>
                <w:kern w:val="0"/>
                <w:sz w:val="24"/>
                <w:szCs w:val="24"/>
                <w:lang w:eastAsia="pt-BR"/>
                <w14:ligatures w14:val="none"/>
              </w:rPr>
              <w:t>5</w:t>
            </w:r>
          </w:p>
        </w:tc>
      </w:tr>
      <w:tr w:rsidR="00565708" w:rsidRPr="005E5E1B" w14:paraId="1D2CF293" w14:textId="77777777" w:rsidTr="0063646F">
        <w:trPr>
          <w:trHeight w:val="315"/>
        </w:trPr>
        <w:tc>
          <w:tcPr>
            <w:tcW w:w="720" w:type="dxa"/>
            <w:shd w:val="clear" w:color="auto" w:fill="auto"/>
            <w:vAlign w:val="center"/>
            <w:hideMark/>
          </w:tcPr>
          <w:p w14:paraId="58BE2DA5" w14:textId="77777777" w:rsidR="00565708" w:rsidRPr="005E5E1B" w:rsidRDefault="00565708" w:rsidP="00565708">
            <w:pPr>
              <w:spacing w:before="0" w:after="0" w:line="240" w:lineRule="auto"/>
              <w:jc w:val="center"/>
              <w:rPr>
                <w:rFonts w:ascii="Times New Roman" w:eastAsia="Times New Roman" w:hAnsi="Times New Roman" w:cs="Times New Roman"/>
                <w:kern w:val="0"/>
                <w:sz w:val="24"/>
                <w:szCs w:val="24"/>
                <w:lang w:eastAsia="pt-BR"/>
                <w14:ligatures w14:val="none"/>
              </w:rPr>
            </w:pPr>
            <w:r w:rsidRPr="005E5E1B">
              <w:rPr>
                <w:rFonts w:ascii="Times New Roman" w:eastAsia="Times New Roman" w:hAnsi="Times New Roman" w:cs="Times New Roman"/>
                <w:kern w:val="0"/>
                <w:sz w:val="24"/>
                <w:szCs w:val="24"/>
                <w:lang w:eastAsia="pt-BR"/>
                <w14:ligatures w14:val="none"/>
              </w:rPr>
              <w:t>8</w:t>
            </w:r>
          </w:p>
        </w:tc>
        <w:tc>
          <w:tcPr>
            <w:tcW w:w="1020" w:type="dxa"/>
            <w:shd w:val="clear" w:color="auto" w:fill="auto"/>
            <w:vAlign w:val="center"/>
            <w:hideMark/>
          </w:tcPr>
          <w:p w14:paraId="12EA030A" w14:textId="77777777" w:rsidR="00565708" w:rsidRPr="005E5E1B" w:rsidRDefault="00565708" w:rsidP="00565708">
            <w:pPr>
              <w:spacing w:before="0" w:after="0" w:line="240" w:lineRule="auto"/>
              <w:jc w:val="center"/>
              <w:rPr>
                <w:rFonts w:ascii="Times New Roman" w:eastAsia="Times New Roman" w:hAnsi="Times New Roman" w:cs="Times New Roman"/>
                <w:kern w:val="0"/>
                <w:sz w:val="24"/>
                <w:szCs w:val="24"/>
                <w:lang w:eastAsia="pt-BR"/>
                <w14:ligatures w14:val="none"/>
              </w:rPr>
            </w:pPr>
            <w:r w:rsidRPr="005E5E1B">
              <w:rPr>
                <w:rFonts w:ascii="Times New Roman" w:eastAsia="Times New Roman" w:hAnsi="Times New Roman" w:cs="Times New Roman"/>
                <w:kern w:val="0"/>
                <w:sz w:val="24"/>
                <w:szCs w:val="24"/>
                <w:lang w:eastAsia="pt-BR"/>
                <w14:ligatures w14:val="none"/>
              </w:rPr>
              <w:t>-</w:t>
            </w:r>
          </w:p>
        </w:tc>
        <w:tc>
          <w:tcPr>
            <w:tcW w:w="5206" w:type="dxa"/>
            <w:shd w:val="clear" w:color="auto" w:fill="auto"/>
            <w:vAlign w:val="center"/>
            <w:hideMark/>
          </w:tcPr>
          <w:p w14:paraId="36833FEB" w14:textId="1A875A78" w:rsidR="00565708" w:rsidRPr="005E5E1B" w:rsidRDefault="00565708" w:rsidP="00565708">
            <w:pPr>
              <w:spacing w:before="0" w:after="0" w:line="240" w:lineRule="auto"/>
              <w:jc w:val="center"/>
              <w:rPr>
                <w:rFonts w:ascii="Times New Roman" w:eastAsia="Times New Roman" w:hAnsi="Times New Roman" w:cs="Times New Roman"/>
                <w:color w:val="000000"/>
                <w:kern w:val="0"/>
                <w:sz w:val="24"/>
                <w:szCs w:val="24"/>
                <w:lang w:eastAsia="pt-BR"/>
                <w14:ligatures w14:val="none"/>
              </w:rPr>
            </w:pPr>
            <w:r w:rsidRPr="005E5E1B">
              <w:rPr>
                <w:rFonts w:ascii="Times New Roman" w:hAnsi="Times New Roman" w:cs="Times New Roman"/>
                <w:color w:val="000000"/>
                <w:sz w:val="24"/>
                <w:szCs w:val="24"/>
              </w:rPr>
              <w:t>Reco-Reco, Tipo: Gope, 3 Molas, Preto c/ Capa.</w:t>
            </w:r>
          </w:p>
        </w:tc>
        <w:tc>
          <w:tcPr>
            <w:tcW w:w="1212" w:type="dxa"/>
            <w:shd w:val="clear" w:color="auto" w:fill="auto"/>
            <w:vAlign w:val="center"/>
            <w:hideMark/>
          </w:tcPr>
          <w:p w14:paraId="6437F76E" w14:textId="77777777" w:rsidR="00565708" w:rsidRPr="005E5E1B" w:rsidRDefault="00565708" w:rsidP="00565708">
            <w:pPr>
              <w:spacing w:before="0" w:after="0" w:line="240" w:lineRule="auto"/>
              <w:jc w:val="center"/>
              <w:rPr>
                <w:rFonts w:ascii="Times New Roman" w:eastAsia="Times New Roman" w:hAnsi="Times New Roman" w:cs="Times New Roman"/>
                <w:color w:val="000000"/>
                <w:kern w:val="0"/>
                <w:sz w:val="24"/>
                <w:szCs w:val="24"/>
                <w:lang w:eastAsia="pt-BR"/>
                <w14:ligatures w14:val="none"/>
              </w:rPr>
            </w:pPr>
            <w:r w:rsidRPr="005E5E1B">
              <w:rPr>
                <w:rFonts w:ascii="Times New Roman" w:eastAsia="Times New Roman" w:hAnsi="Times New Roman" w:cs="Times New Roman"/>
                <w:color w:val="000000"/>
                <w:kern w:val="0"/>
                <w:sz w:val="24"/>
                <w:szCs w:val="24"/>
                <w:lang w:eastAsia="pt-BR"/>
                <w14:ligatures w14:val="none"/>
              </w:rPr>
              <w:t>un.</w:t>
            </w:r>
          </w:p>
        </w:tc>
        <w:tc>
          <w:tcPr>
            <w:tcW w:w="903" w:type="dxa"/>
            <w:shd w:val="clear" w:color="auto" w:fill="auto"/>
            <w:vAlign w:val="center"/>
            <w:hideMark/>
          </w:tcPr>
          <w:p w14:paraId="521C27BA" w14:textId="77777777" w:rsidR="00565708" w:rsidRPr="005E5E1B" w:rsidRDefault="00565708" w:rsidP="00565708">
            <w:pPr>
              <w:spacing w:before="0" w:after="0" w:line="240" w:lineRule="auto"/>
              <w:jc w:val="center"/>
              <w:rPr>
                <w:rFonts w:ascii="Times New Roman" w:eastAsia="Times New Roman" w:hAnsi="Times New Roman" w:cs="Times New Roman"/>
                <w:b/>
                <w:bCs/>
                <w:kern w:val="0"/>
                <w:sz w:val="24"/>
                <w:szCs w:val="24"/>
                <w:lang w:eastAsia="pt-BR"/>
                <w14:ligatures w14:val="none"/>
              </w:rPr>
            </w:pPr>
            <w:r w:rsidRPr="005E5E1B">
              <w:rPr>
                <w:rFonts w:ascii="Times New Roman" w:eastAsia="Times New Roman" w:hAnsi="Times New Roman" w:cs="Times New Roman"/>
                <w:b/>
                <w:bCs/>
                <w:kern w:val="0"/>
                <w:sz w:val="24"/>
                <w:szCs w:val="24"/>
                <w:lang w:eastAsia="pt-BR"/>
                <w14:ligatures w14:val="none"/>
              </w:rPr>
              <w:t>4</w:t>
            </w:r>
          </w:p>
        </w:tc>
      </w:tr>
      <w:tr w:rsidR="00565708" w:rsidRPr="005E5E1B" w14:paraId="33A983B2" w14:textId="77777777" w:rsidTr="0063646F">
        <w:trPr>
          <w:trHeight w:val="315"/>
        </w:trPr>
        <w:tc>
          <w:tcPr>
            <w:tcW w:w="720" w:type="dxa"/>
            <w:shd w:val="clear" w:color="auto" w:fill="auto"/>
            <w:vAlign w:val="center"/>
            <w:hideMark/>
          </w:tcPr>
          <w:p w14:paraId="6062A95F" w14:textId="77777777" w:rsidR="00565708" w:rsidRPr="005E5E1B" w:rsidRDefault="00565708" w:rsidP="00565708">
            <w:pPr>
              <w:spacing w:before="0" w:after="0" w:line="240" w:lineRule="auto"/>
              <w:jc w:val="center"/>
              <w:rPr>
                <w:rFonts w:ascii="Times New Roman" w:eastAsia="Times New Roman" w:hAnsi="Times New Roman" w:cs="Times New Roman"/>
                <w:kern w:val="0"/>
                <w:sz w:val="24"/>
                <w:szCs w:val="24"/>
                <w:lang w:eastAsia="pt-BR"/>
                <w14:ligatures w14:val="none"/>
              </w:rPr>
            </w:pPr>
            <w:r w:rsidRPr="005E5E1B">
              <w:rPr>
                <w:rFonts w:ascii="Times New Roman" w:eastAsia="Times New Roman" w:hAnsi="Times New Roman" w:cs="Times New Roman"/>
                <w:kern w:val="0"/>
                <w:sz w:val="24"/>
                <w:szCs w:val="24"/>
                <w:lang w:eastAsia="pt-BR"/>
                <w14:ligatures w14:val="none"/>
              </w:rPr>
              <w:t>9</w:t>
            </w:r>
          </w:p>
        </w:tc>
        <w:tc>
          <w:tcPr>
            <w:tcW w:w="1020" w:type="dxa"/>
            <w:shd w:val="clear" w:color="auto" w:fill="auto"/>
            <w:vAlign w:val="center"/>
            <w:hideMark/>
          </w:tcPr>
          <w:p w14:paraId="440895A7" w14:textId="77777777" w:rsidR="00565708" w:rsidRPr="005E5E1B" w:rsidRDefault="00565708" w:rsidP="00565708">
            <w:pPr>
              <w:spacing w:before="0" w:after="0" w:line="240" w:lineRule="auto"/>
              <w:jc w:val="center"/>
              <w:rPr>
                <w:rFonts w:ascii="Times New Roman" w:eastAsia="Times New Roman" w:hAnsi="Times New Roman" w:cs="Times New Roman"/>
                <w:kern w:val="0"/>
                <w:sz w:val="24"/>
                <w:szCs w:val="24"/>
                <w:lang w:eastAsia="pt-BR"/>
                <w14:ligatures w14:val="none"/>
              </w:rPr>
            </w:pPr>
            <w:r w:rsidRPr="005E5E1B">
              <w:rPr>
                <w:rFonts w:ascii="Times New Roman" w:eastAsia="Times New Roman" w:hAnsi="Times New Roman" w:cs="Times New Roman"/>
                <w:kern w:val="0"/>
                <w:sz w:val="24"/>
                <w:szCs w:val="24"/>
                <w:lang w:eastAsia="pt-BR"/>
                <w14:ligatures w14:val="none"/>
              </w:rPr>
              <w:t>-</w:t>
            </w:r>
          </w:p>
        </w:tc>
        <w:tc>
          <w:tcPr>
            <w:tcW w:w="5206" w:type="dxa"/>
            <w:shd w:val="clear" w:color="auto" w:fill="auto"/>
            <w:vAlign w:val="center"/>
            <w:hideMark/>
          </w:tcPr>
          <w:p w14:paraId="1861EFFA" w14:textId="6E9596CA" w:rsidR="00565708" w:rsidRPr="005E5E1B" w:rsidRDefault="00565708" w:rsidP="00565708">
            <w:pPr>
              <w:spacing w:before="0" w:after="0" w:line="240" w:lineRule="auto"/>
              <w:jc w:val="center"/>
              <w:rPr>
                <w:rFonts w:ascii="Times New Roman" w:eastAsia="Times New Roman" w:hAnsi="Times New Roman" w:cs="Times New Roman"/>
                <w:color w:val="000000"/>
                <w:kern w:val="0"/>
                <w:sz w:val="24"/>
                <w:szCs w:val="24"/>
                <w:lang w:eastAsia="pt-BR"/>
                <w14:ligatures w14:val="none"/>
              </w:rPr>
            </w:pPr>
            <w:r w:rsidRPr="005E5E1B">
              <w:rPr>
                <w:rFonts w:ascii="Times New Roman" w:hAnsi="Times New Roman" w:cs="Times New Roman"/>
                <w:color w:val="000000"/>
                <w:sz w:val="24"/>
                <w:szCs w:val="24"/>
              </w:rPr>
              <w:t>Tamborim, Tipo: Madeira, nylon e Baquetas, 06”.</w:t>
            </w:r>
          </w:p>
        </w:tc>
        <w:tc>
          <w:tcPr>
            <w:tcW w:w="1212" w:type="dxa"/>
            <w:shd w:val="clear" w:color="auto" w:fill="auto"/>
            <w:vAlign w:val="center"/>
            <w:hideMark/>
          </w:tcPr>
          <w:p w14:paraId="0040082A" w14:textId="77777777" w:rsidR="00565708" w:rsidRPr="005E5E1B" w:rsidRDefault="00565708" w:rsidP="00565708">
            <w:pPr>
              <w:spacing w:before="0" w:after="0" w:line="240" w:lineRule="auto"/>
              <w:jc w:val="center"/>
              <w:rPr>
                <w:rFonts w:ascii="Times New Roman" w:eastAsia="Times New Roman" w:hAnsi="Times New Roman" w:cs="Times New Roman"/>
                <w:color w:val="000000"/>
                <w:kern w:val="0"/>
                <w:sz w:val="24"/>
                <w:szCs w:val="24"/>
                <w:lang w:eastAsia="pt-BR"/>
                <w14:ligatures w14:val="none"/>
              </w:rPr>
            </w:pPr>
            <w:r w:rsidRPr="005E5E1B">
              <w:rPr>
                <w:rFonts w:ascii="Times New Roman" w:eastAsia="Times New Roman" w:hAnsi="Times New Roman" w:cs="Times New Roman"/>
                <w:color w:val="000000"/>
                <w:kern w:val="0"/>
                <w:sz w:val="24"/>
                <w:szCs w:val="24"/>
                <w:lang w:eastAsia="pt-BR"/>
                <w14:ligatures w14:val="none"/>
              </w:rPr>
              <w:t>un.</w:t>
            </w:r>
          </w:p>
        </w:tc>
        <w:tc>
          <w:tcPr>
            <w:tcW w:w="903" w:type="dxa"/>
            <w:shd w:val="clear" w:color="auto" w:fill="auto"/>
            <w:vAlign w:val="center"/>
            <w:hideMark/>
          </w:tcPr>
          <w:p w14:paraId="3385EB88" w14:textId="77777777" w:rsidR="00565708" w:rsidRPr="005E5E1B" w:rsidRDefault="00565708" w:rsidP="00565708">
            <w:pPr>
              <w:spacing w:before="0" w:after="0" w:line="240" w:lineRule="auto"/>
              <w:jc w:val="center"/>
              <w:rPr>
                <w:rFonts w:ascii="Times New Roman" w:eastAsia="Times New Roman" w:hAnsi="Times New Roman" w:cs="Times New Roman"/>
                <w:b/>
                <w:bCs/>
                <w:kern w:val="0"/>
                <w:sz w:val="24"/>
                <w:szCs w:val="24"/>
                <w:lang w:eastAsia="pt-BR"/>
                <w14:ligatures w14:val="none"/>
              </w:rPr>
            </w:pPr>
            <w:r w:rsidRPr="005E5E1B">
              <w:rPr>
                <w:rFonts w:ascii="Times New Roman" w:eastAsia="Times New Roman" w:hAnsi="Times New Roman" w:cs="Times New Roman"/>
                <w:b/>
                <w:bCs/>
                <w:kern w:val="0"/>
                <w:sz w:val="24"/>
                <w:szCs w:val="24"/>
                <w:lang w:eastAsia="pt-BR"/>
                <w14:ligatures w14:val="none"/>
              </w:rPr>
              <w:t>4</w:t>
            </w:r>
          </w:p>
        </w:tc>
      </w:tr>
      <w:tr w:rsidR="00565708" w:rsidRPr="005E5E1B" w14:paraId="70BD87F1" w14:textId="77777777" w:rsidTr="0063646F">
        <w:trPr>
          <w:trHeight w:val="630"/>
        </w:trPr>
        <w:tc>
          <w:tcPr>
            <w:tcW w:w="720" w:type="dxa"/>
            <w:shd w:val="clear" w:color="auto" w:fill="auto"/>
            <w:vAlign w:val="center"/>
            <w:hideMark/>
          </w:tcPr>
          <w:p w14:paraId="092E09E0" w14:textId="77777777" w:rsidR="00565708" w:rsidRPr="005E5E1B" w:rsidRDefault="00565708" w:rsidP="00565708">
            <w:pPr>
              <w:spacing w:before="0" w:after="0" w:line="240" w:lineRule="auto"/>
              <w:jc w:val="center"/>
              <w:rPr>
                <w:rFonts w:ascii="Times New Roman" w:eastAsia="Times New Roman" w:hAnsi="Times New Roman" w:cs="Times New Roman"/>
                <w:kern w:val="0"/>
                <w:sz w:val="24"/>
                <w:szCs w:val="24"/>
                <w:lang w:eastAsia="pt-BR"/>
                <w14:ligatures w14:val="none"/>
              </w:rPr>
            </w:pPr>
            <w:r w:rsidRPr="005E5E1B">
              <w:rPr>
                <w:rFonts w:ascii="Times New Roman" w:eastAsia="Times New Roman" w:hAnsi="Times New Roman" w:cs="Times New Roman"/>
                <w:kern w:val="0"/>
                <w:sz w:val="24"/>
                <w:szCs w:val="24"/>
                <w:lang w:eastAsia="pt-BR"/>
                <w14:ligatures w14:val="none"/>
              </w:rPr>
              <w:t>10</w:t>
            </w:r>
          </w:p>
        </w:tc>
        <w:tc>
          <w:tcPr>
            <w:tcW w:w="1020" w:type="dxa"/>
            <w:shd w:val="clear" w:color="auto" w:fill="auto"/>
            <w:vAlign w:val="center"/>
            <w:hideMark/>
          </w:tcPr>
          <w:p w14:paraId="463D916B" w14:textId="77777777" w:rsidR="00565708" w:rsidRPr="005E5E1B" w:rsidRDefault="00565708" w:rsidP="00565708">
            <w:pPr>
              <w:spacing w:before="0" w:after="0" w:line="240" w:lineRule="auto"/>
              <w:jc w:val="center"/>
              <w:rPr>
                <w:rFonts w:ascii="Times New Roman" w:eastAsia="Times New Roman" w:hAnsi="Times New Roman" w:cs="Times New Roman"/>
                <w:kern w:val="0"/>
                <w:sz w:val="24"/>
                <w:szCs w:val="24"/>
                <w:lang w:eastAsia="pt-BR"/>
                <w14:ligatures w14:val="none"/>
              </w:rPr>
            </w:pPr>
            <w:r w:rsidRPr="005E5E1B">
              <w:rPr>
                <w:rFonts w:ascii="Times New Roman" w:eastAsia="Times New Roman" w:hAnsi="Times New Roman" w:cs="Times New Roman"/>
                <w:kern w:val="0"/>
                <w:sz w:val="24"/>
                <w:szCs w:val="24"/>
                <w:lang w:eastAsia="pt-BR"/>
                <w14:ligatures w14:val="none"/>
              </w:rPr>
              <w:t>602792</w:t>
            </w:r>
          </w:p>
        </w:tc>
        <w:tc>
          <w:tcPr>
            <w:tcW w:w="5206" w:type="dxa"/>
            <w:shd w:val="clear" w:color="auto" w:fill="auto"/>
            <w:vAlign w:val="center"/>
            <w:hideMark/>
          </w:tcPr>
          <w:p w14:paraId="430094CE" w14:textId="11DFF38A" w:rsidR="00565708" w:rsidRPr="005E5E1B" w:rsidRDefault="00565708" w:rsidP="00565708">
            <w:pPr>
              <w:spacing w:before="0" w:after="0" w:line="240" w:lineRule="auto"/>
              <w:jc w:val="center"/>
              <w:rPr>
                <w:rFonts w:ascii="Times New Roman" w:eastAsia="Times New Roman" w:hAnsi="Times New Roman" w:cs="Times New Roman"/>
                <w:color w:val="000000"/>
                <w:kern w:val="0"/>
                <w:sz w:val="24"/>
                <w:szCs w:val="24"/>
                <w:lang w:eastAsia="pt-BR"/>
                <w14:ligatures w14:val="none"/>
              </w:rPr>
            </w:pPr>
            <w:r w:rsidRPr="005E5E1B">
              <w:rPr>
                <w:rFonts w:ascii="Times New Roman" w:hAnsi="Times New Roman" w:cs="Times New Roman"/>
                <w:color w:val="000000"/>
                <w:sz w:val="24"/>
                <w:szCs w:val="24"/>
              </w:rPr>
              <w:t>Instrumento Musical, Percussão, Tipo: Tantã, Material: Madeira/Couro, Tamanho: 14" X 70cm.</w:t>
            </w:r>
          </w:p>
        </w:tc>
        <w:tc>
          <w:tcPr>
            <w:tcW w:w="1212" w:type="dxa"/>
            <w:shd w:val="clear" w:color="auto" w:fill="auto"/>
            <w:vAlign w:val="center"/>
            <w:hideMark/>
          </w:tcPr>
          <w:p w14:paraId="08598200" w14:textId="77777777" w:rsidR="00565708" w:rsidRPr="005E5E1B" w:rsidRDefault="00565708" w:rsidP="00565708">
            <w:pPr>
              <w:spacing w:before="0" w:after="0" w:line="240" w:lineRule="auto"/>
              <w:jc w:val="center"/>
              <w:rPr>
                <w:rFonts w:ascii="Times New Roman" w:eastAsia="Times New Roman" w:hAnsi="Times New Roman" w:cs="Times New Roman"/>
                <w:color w:val="000000"/>
                <w:kern w:val="0"/>
                <w:sz w:val="24"/>
                <w:szCs w:val="24"/>
                <w:lang w:eastAsia="pt-BR"/>
                <w14:ligatures w14:val="none"/>
              </w:rPr>
            </w:pPr>
            <w:r w:rsidRPr="005E5E1B">
              <w:rPr>
                <w:rFonts w:ascii="Times New Roman" w:eastAsia="Times New Roman" w:hAnsi="Times New Roman" w:cs="Times New Roman"/>
                <w:color w:val="000000"/>
                <w:kern w:val="0"/>
                <w:sz w:val="24"/>
                <w:szCs w:val="24"/>
                <w:lang w:eastAsia="pt-BR"/>
                <w14:ligatures w14:val="none"/>
              </w:rPr>
              <w:t>un.</w:t>
            </w:r>
          </w:p>
        </w:tc>
        <w:tc>
          <w:tcPr>
            <w:tcW w:w="903" w:type="dxa"/>
            <w:shd w:val="clear" w:color="auto" w:fill="auto"/>
            <w:vAlign w:val="center"/>
            <w:hideMark/>
          </w:tcPr>
          <w:p w14:paraId="6CDCE156" w14:textId="77777777" w:rsidR="00565708" w:rsidRPr="005E5E1B" w:rsidRDefault="00565708" w:rsidP="00565708">
            <w:pPr>
              <w:spacing w:before="0" w:after="0" w:line="240" w:lineRule="auto"/>
              <w:jc w:val="center"/>
              <w:rPr>
                <w:rFonts w:ascii="Times New Roman" w:eastAsia="Times New Roman" w:hAnsi="Times New Roman" w:cs="Times New Roman"/>
                <w:b/>
                <w:bCs/>
                <w:kern w:val="0"/>
                <w:sz w:val="24"/>
                <w:szCs w:val="24"/>
                <w:lang w:eastAsia="pt-BR"/>
                <w14:ligatures w14:val="none"/>
              </w:rPr>
            </w:pPr>
            <w:r w:rsidRPr="005E5E1B">
              <w:rPr>
                <w:rFonts w:ascii="Times New Roman" w:eastAsia="Times New Roman" w:hAnsi="Times New Roman" w:cs="Times New Roman"/>
                <w:b/>
                <w:bCs/>
                <w:kern w:val="0"/>
                <w:sz w:val="24"/>
                <w:szCs w:val="24"/>
                <w:lang w:eastAsia="pt-BR"/>
                <w14:ligatures w14:val="none"/>
              </w:rPr>
              <w:t>4</w:t>
            </w:r>
          </w:p>
        </w:tc>
      </w:tr>
      <w:tr w:rsidR="00565708" w:rsidRPr="005E5E1B" w14:paraId="1F9A8C06" w14:textId="77777777" w:rsidTr="0063646F">
        <w:trPr>
          <w:trHeight w:val="315"/>
        </w:trPr>
        <w:tc>
          <w:tcPr>
            <w:tcW w:w="720" w:type="dxa"/>
            <w:shd w:val="clear" w:color="auto" w:fill="auto"/>
            <w:vAlign w:val="center"/>
            <w:hideMark/>
          </w:tcPr>
          <w:p w14:paraId="32151160" w14:textId="77777777" w:rsidR="00565708" w:rsidRPr="005E5E1B" w:rsidRDefault="00565708" w:rsidP="00565708">
            <w:pPr>
              <w:spacing w:before="0" w:after="0" w:line="240" w:lineRule="auto"/>
              <w:jc w:val="center"/>
              <w:rPr>
                <w:rFonts w:ascii="Times New Roman" w:eastAsia="Times New Roman" w:hAnsi="Times New Roman" w:cs="Times New Roman"/>
                <w:kern w:val="0"/>
                <w:sz w:val="24"/>
                <w:szCs w:val="24"/>
                <w:lang w:eastAsia="pt-BR"/>
                <w14:ligatures w14:val="none"/>
              </w:rPr>
            </w:pPr>
            <w:r w:rsidRPr="005E5E1B">
              <w:rPr>
                <w:rFonts w:ascii="Times New Roman" w:eastAsia="Times New Roman" w:hAnsi="Times New Roman" w:cs="Times New Roman"/>
                <w:kern w:val="0"/>
                <w:sz w:val="24"/>
                <w:szCs w:val="24"/>
                <w:lang w:eastAsia="pt-BR"/>
                <w14:ligatures w14:val="none"/>
              </w:rPr>
              <w:t>11</w:t>
            </w:r>
          </w:p>
        </w:tc>
        <w:tc>
          <w:tcPr>
            <w:tcW w:w="1020" w:type="dxa"/>
            <w:shd w:val="clear" w:color="auto" w:fill="auto"/>
            <w:vAlign w:val="center"/>
            <w:hideMark/>
          </w:tcPr>
          <w:p w14:paraId="6D486E35" w14:textId="77777777" w:rsidR="00565708" w:rsidRPr="005E5E1B" w:rsidRDefault="00565708" w:rsidP="00565708">
            <w:pPr>
              <w:spacing w:before="0" w:after="0" w:line="240" w:lineRule="auto"/>
              <w:jc w:val="center"/>
              <w:rPr>
                <w:rFonts w:ascii="Times New Roman" w:eastAsia="Times New Roman" w:hAnsi="Times New Roman" w:cs="Times New Roman"/>
                <w:kern w:val="0"/>
                <w:sz w:val="24"/>
                <w:szCs w:val="24"/>
                <w:lang w:eastAsia="pt-BR"/>
                <w14:ligatures w14:val="none"/>
              </w:rPr>
            </w:pPr>
            <w:r w:rsidRPr="005E5E1B">
              <w:rPr>
                <w:rFonts w:ascii="Times New Roman" w:eastAsia="Times New Roman" w:hAnsi="Times New Roman" w:cs="Times New Roman"/>
                <w:kern w:val="0"/>
                <w:sz w:val="24"/>
                <w:szCs w:val="24"/>
                <w:lang w:eastAsia="pt-BR"/>
                <w14:ligatures w14:val="none"/>
              </w:rPr>
              <w:t>-</w:t>
            </w:r>
          </w:p>
        </w:tc>
        <w:tc>
          <w:tcPr>
            <w:tcW w:w="5206" w:type="dxa"/>
            <w:shd w:val="clear" w:color="auto" w:fill="auto"/>
            <w:vAlign w:val="center"/>
            <w:hideMark/>
          </w:tcPr>
          <w:p w14:paraId="0EB8DB65" w14:textId="39F34CBB" w:rsidR="00565708" w:rsidRPr="005E5E1B" w:rsidRDefault="00565708" w:rsidP="00565708">
            <w:pPr>
              <w:spacing w:before="0" w:after="0" w:line="240" w:lineRule="auto"/>
              <w:jc w:val="center"/>
              <w:rPr>
                <w:rFonts w:ascii="Times New Roman" w:eastAsia="Times New Roman" w:hAnsi="Times New Roman" w:cs="Times New Roman"/>
                <w:color w:val="000000"/>
                <w:kern w:val="0"/>
                <w:sz w:val="24"/>
                <w:szCs w:val="24"/>
                <w:lang w:eastAsia="pt-BR"/>
                <w14:ligatures w14:val="none"/>
              </w:rPr>
            </w:pPr>
            <w:r w:rsidRPr="005E5E1B">
              <w:rPr>
                <w:rFonts w:ascii="Times New Roman" w:hAnsi="Times New Roman" w:cs="Times New Roman"/>
                <w:color w:val="000000"/>
                <w:sz w:val="24"/>
                <w:szCs w:val="24"/>
              </w:rPr>
              <w:t>Teclado com Oitavos.</w:t>
            </w:r>
            <w:r w:rsidR="00AC22F5" w:rsidRPr="005E5E1B">
              <w:rPr>
                <w:rFonts w:ascii="Times New Roman" w:hAnsi="Times New Roman" w:cs="Times New Roman"/>
                <w:color w:val="000000"/>
                <w:sz w:val="24"/>
                <w:szCs w:val="24"/>
              </w:rPr>
              <w:t xml:space="preserve"> </w:t>
            </w:r>
          </w:p>
        </w:tc>
        <w:tc>
          <w:tcPr>
            <w:tcW w:w="1212" w:type="dxa"/>
            <w:shd w:val="clear" w:color="auto" w:fill="auto"/>
            <w:vAlign w:val="center"/>
            <w:hideMark/>
          </w:tcPr>
          <w:p w14:paraId="64C57A25" w14:textId="77777777" w:rsidR="00565708" w:rsidRPr="005E5E1B" w:rsidRDefault="00565708" w:rsidP="00565708">
            <w:pPr>
              <w:spacing w:before="0" w:after="0" w:line="240" w:lineRule="auto"/>
              <w:jc w:val="center"/>
              <w:rPr>
                <w:rFonts w:ascii="Times New Roman" w:eastAsia="Times New Roman" w:hAnsi="Times New Roman" w:cs="Times New Roman"/>
                <w:color w:val="000000"/>
                <w:kern w:val="0"/>
                <w:sz w:val="24"/>
                <w:szCs w:val="24"/>
                <w:lang w:eastAsia="pt-BR"/>
                <w14:ligatures w14:val="none"/>
              </w:rPr>
            </w:pPr>
            <w:r w:rsidRPr="005E5E1B">
              <w:rPr>
                <w:rFonts w:ascii="Times New Roman" w:eastAsia="Times New Roman" w:hAnsi="Times New Roman" w:cs="Times New Roman"/>
                <w:color w:val="000000"/>
                <w:kern w:val="0"/>
                <w:sz w:val="24"/>
                <w:szCs w:val="24"/>
                <w:lang w:eastAsia="pt-BR"/>
                <w14:ligatures w14:val="none"/>
              </w:rPr>
              <w:t>un.</w:t>
            </w:r>
          </w:p>
        </w:tc>
        <w:tc>
          <w:tcPr>
            <w:tcW w:w="903" w:type="dxa"/>
            <w:shd w:val="clear" w:color="auto" w:fill="auto"/>
            <w:vAlign w:val="center"/>
            <w:hideMark/>
          </w:tcPr>
          <w:p w14:paraId="06EBD016" w14:textId="77777777" w:rsidR="00565708" w:rsidRPr="005E5E1B" w:rsidRDefault="00565708" w:rsidP="00565708">
            <w:pPr>
              <w:spacing w:before="0" w:after="0" w:line="240" w:lineRule="auto"/>
              <w:jc w:val="center"/>
              <w:rPr>
                <w:rFonts w:ascii="Times New Roman" w:eastAsia="Times New Roman" w:hAnsi="Times New Roman" w:cs="Times New Roman"/>
                <w:b/>
                <w:bCs/>
                <w:kern w:val="0"/>
                <w:sz w:val="24"/>
                <w:szCs w:val="24"/>
                <w:lang w:eastAsia="pt-BR"/>
                <w14:ligatures w14:val="none"/>
              </w:rPr>
            </w:pPr>
            <w:r w:rsidRPr="005E5E1B">
              <w:rPr>
                <w:rFonts w:ascii="Times New Roman" w:eastAsia="Times New Roman" w:hAnsi="Times New Roman" w:cs="Times New Roman"/>
                <w:b/>
                <w:bCs/>
                <w:kern w:val="0"/>
                <w:sz w:val="24"/>
                <w:szCs w:val="24"/>
                <w:lang w:eastAsia="pt-BR"/>
                <w14:ligatures w14:val="none"/>
              </w:rPr>
              <w:t>5</w:t>
            </w:r>
          </w:p>
        </w:tc>
      </w:tr>
      <w:tr w:rsidR="00565708" w:rsidRPr="005E5E1B" w14:paraId="621CE3BA" w14:textId="77777777" w:rsidTr="0063646F">
        <w:trPr>
          <w:trHeight w:val="315"/>
        </w:trPr>
        <w:tc>
          <w:tcPr>
            <w:tcW w:w="720" w:type="dxa"/>
            <w:shd w:val="clear" w:color="auto" w:fill="auto"/>
            <w:vAlign w:val="center"/>
            <w:hideMark/>
          </w:tcPr>
          <w:p w14:paraId="06FA8638" w14:textId="77777777" w:rsidR="00565708" w:rsidRPr="005E5E1B" w:rsidRDefault="00565708" w:rsidP="00565708">
            <w:pPr>
              <w:spacing w:before="0" w:after="0" w:line="240" w:lineRule="auto"/>
              <w:jc w:val="center"/>
              <w:rPr>
                <w:rFonts w:ascii="Times New Roman" w:eastAsia="Times New Roman" w:hAnsi="Times New Roman" w:cs="Times New Roman"/>
                <w:kern w:val="0"/>
                <w:sz w:val="24"/>
                <w:szCs w:val="24"/>
                <w:lang w:eastAsia="pt-BR"/>
                <w14:ligatures w14:val="none"/>
              </w:rPr>
            </w:pPr>
            <w:r w:rsidRPr="005E5E1B">
              <w:rPr>
                <w:rFonts w:ascii="Times New Roman" w:eastAsia="Times New Roman" w:hAnsi="Times New Roman" w:cs="Times New Roman"/>
                <w:kern w:val="0"/>
                <w:sz w:val="24"/>
                <w:szCs w:val="24"/>
                <w:lang w:eastAsia="pt-BR"/>
                <w14:ligatures w14:val="none"/>
              </w:rPr>
              <w:lastRenderedPageBreak/>
              <w:t>12</w:t>
            </w:r>
          </w:p>
        </w:tc>
        <w:tc>
          <w:tcPr>
            <w:tcW w:w="1020" w:type="dxa"/>
            <w:shd w:val="clear" w:color="auto" w:fill="auto"/>
            <w:vAlign w:val="center"/>
            <w:hideMark/>
          </w:tcPr>
          <w:p w14:paraId="53FBC31F" w14:textId="77777777" w:rsidR="00565708" w:rsidRPr="005E5E1B" w:rsidRDefault="00565708" w:rsidP="00565708">
            <w:pPr>
              <w:spacing w:before="0" w:after="0" w:line="240" w:lineRule="auto"/>
              <w:jc w:val="center"/>
              <w:rPr>
                <w:rFonts w:ascii="Times New Roman" w:eastAsia="Times New Roman" w:hAnsi="Times New Roman" w:cs="Times New Roman"/>
                <w:kern w:val="0"/>
                <w:sz w:val="24"/>
                <w:szCs w:val="24"/>
                <w:lang w:eastAsia="pt-BR"/>
                <w14:ligatures w14:val="none"/>
              </w:rPr>
            </w:pPr>
            <w:r w:rsidRPr="005E5E1B">
              <w:rPr>
                <w:rFonts w:ascii="Times New Roman" w:eastAsia="Times New Roman" w:hAnsi="Times New Roman" w:cs="Times New Roman"/>
                <w:kern w:val="0"/>
                <w:sz w:val="24"/>
                <w:szCs w:val="24"/>
                <w:lang w:eastAsia="pt-BR"/>
                <w14:ligatures w14:val="none"/>
              </w:rPr>
              <w:t>486338</w:t>
            </w:r>
          </w:p>
        </w:tc>
        <w:tc>
          <w:tcPr>
            <w:tcW w:w="5206" w:type="dxa"/>
            <w:shd w:val="clear" w:color="auto" w:fill="auto"/>
            <w:vAlign w:val="center"/>
            <w:hideMark/>
          </w:tcPr>
          <w:p w14:paraId="7C795F9D" w14:textId="598D683B" w:rsidR="00565708" w:rsidRPr="005E5E1B" w:rsidRDefault="00565708" w:rsidP="00565708">
            <w:pPr>
              <w:spacing w:before="0" w:after="0" w:line="240" w:lineRule="auto"/>
              <w:jc w:val="center"/>
              <w:rPr>
                <w:rFonts w:ascii="Times New Roman" w:eastAsia="Times New Roman" w:hAnsi="Times New Roman" w:cs="Times New Roman"/>
                <w:color w:val="000000"/>
                <w:kern w:val="0"/>
                <w:sz w:val="24"/>
                <w:szCs w:val="24"/>
                <w:lang w:eastAsia="pt-BR"/>
                <w14:ligatures w14:val="none"/>
              </w:rPr>
            </w:pPr>
            <w:r w:rsidRPr="005E5E1B">
              <w:rPr>
                <w:rFonts w:ascii="Times New Roman" w:hAnsi="Times New Roman" w:cs="Times New Roman"/>
                <w:color w:val="000000"/>
                <w:sz w:val="24"/>
                <w:szCs w:val="24"/>
              </w:rPr>
              <w:t>Instrumento Musical, Tipo: Violão com Cordas de Nylon.</w:t>
            </w:r>
          </w:p>
        </w:tc>
        <w:tc>
          <w:tcPr>
            <w:tcW w:w="1212" w:type="dxa"/>
            <w:shd w:val="clear" w:color="auto" w:fill="auto"/>
            <w:vAlign w:val="center"/>
            <w:hideMark/>
          </w:tcPr>
          <w:p w14:paraId="575604B1" w14:textId="77777777" w:rsidR="00565708" w:rsidRPr="005E5E1B" w:rsidRDefault="00565708" w:rsidP="00565708">
            <w:pPr>
              <w:spacing w:before="0" w:after="0" w:line="240" w:lineRule="auto"/>
              <w:jc w:val="center"/>
              <w:rPr>
                <w:rFonts w:ascii="Times New Roman" w:eastAsia="Times New Roman" w:hAnsi="Times New Roman" w:cs="Times New Roman"/>
                <w:color w:val="000000"/>
                <w:kern w:val="0"/>
                <w:sz w:val="24"/>
                <w:szCs w:val="24"/>
                <w:lang w:eastAsia="pt-BR"/>
                <w14:ligatures w14:val="none"/>
              </w:rPr>
            </w:pPr>
            <w:r w:rsidRPr="005E5E1B">
              <w:rPr>
                <w:rFonts w:ascii="Times New Roman" w:eastAsia="Times New Roman" w:hAnsi="Times New Roman" w:cs="Times New Roman"/>
                <w:color w:val="000000"/>
                <w:kern w:val="0"/>
                <w:sz w:val="24"/>
                <w:szCs w:val="24"/>
                <w:lang w:eastAsia="pt-BR"/>
                <w14:ligatures w14:val="none"/>
              </w:rPr>
              <w:t>un.</w:t>
            </w:r>
          </w:p>
        </w:tc>
        <w:tc>
          <w:tcPr>
            <w:tcW w:w="903" w:type="dxa"/>
            <w:shd w:val="clear" w:color="auto" w:fill="auto"/>
            <w:vAlign w:val="center"/>
            <w:hideMark/>
          </w:tcPr>
          <w:p w14:paraId="19FEE17B" w14:textId="77777777" w:rsidR="00565708" w:rsidRPr="005E5E1B" w:rsidRDefault="00565708" w:rsidP="00565708">
            <w:pPr>
              <w:spacing w:before="0" w:after="0" w:line="240" w:lineRule="auto"/>
              <w:jc w:val="center"/>
              <w:rPr>
                <w:rFonts w:ascii="Times New Roman" w:eastAsia="Times New Roman" w:hAnsi="Times New Roman" w:cs="Times New Roman"/>
                <w:b/>
                <w:bCs/>
                <w:kern w:val="0"/>
                <w:sz w:val="24"/>
                <w:szCs w:val="24"/>
                <w:lang w:eastAsia="pt-BR"/>
                <w14:ligatures w14:val="none"/>
              </w:rPr>
            </w:pPr>
            <w:r w:rsidRPr="005E5E1B">
              <w:rPr>
                <w:rFonts w:ascii="Times New Roman" w:eastAsia="Times New Roman" w:hAnsi="Times New Roman" w:cs="Times New Roman"/>
                <w:b/>
                <w:bCs/>
                <w:kern w:val="0"/>
                <w:sz w:val="24"/>
                <w:szCs w:val="24"/>
                <w:lang w:eastAsia="pt-BR"/>
                <w14:ligatures w14:val="none"/>
              </w:rPr>
              <w:t>14</w:t>
            </w:r>
          </w:p>
        </w:tc>
      </w:tr>
      <w:tr w:rsidR="00565708" w:rsidRPr="005E5E1B" w14:paraId="2634ECAC" w14:textId="77777777" w:rsidTr="0063646F">
        <w:trPr>
          <w:trHeight w:val="630"/>
        </w:trPr>
        <w:tc>
          <w:tcPr>
            <w:tcW w:w="720" w:type="dxa"/>
            <w:shd w:val="clear" w:color="auto" w:fill="auto"/>
            <w:vAlign w:val="center"/>
            <w:hideMark/>
          </w:tcPr>
          <w:p w14:paraId="095951AE" w14:textId="77777777" w:rsidR="00565708" w:rsidRPr="005E5E1B" w:rsidRDefault="00565708" w:rsidP="00565708">
            <w:pPr>
              <w:spacing w:before="0" w:after="0" w:line="240" w:lineRule="auto"/>
              <w:jc w:val="center"/>
              <w:rPr>
                <w:rFonts w:ascii="Times New Roman" w:eastAsia="Times New Roman" w:hAnsi="Times New Roman" w:cs="Times New Roman"/>
                <w:kern w:val="0"/>
                <w:sz w:val="24"/>
                <w:szCs w:val="24"/>
                <w:lang w:eastAsia="pt-BR"/>
                <w14:ligatures w14:val="none"/>
              </w:rPr>
            </w:pPr>
            <w:r w:rsidRPr="005E5E1B">
              <w:rPr>
                <w:rFonts w:ascii="Times New Roman" w:eastAsia="Times New Roman" w:hAnsi="Times New Roman" w:cs="Times New Roman"/>
                <w:kern w:val="0"/>
                <w:sz w:val="24"/>
                <w:szCs w:val="24"/>
                <w:lang w:eastAsia="pt-BR"/>
                <w14:ligatures w14:val="none"/>
              </w:rPr>
              <w:t>13</w:t>
            </w:r>
          </w:p>
        </w:tc>
        <w:tc>
          <w:tcPr>
            <w:tcW w:w="1020" w:type="dxa"/>
            <w:shd w:val="clear" w:color="auto" w:fill="auto"/>
            <w:vAlign w:val="center"/>
            <w:hideMark/>
          </w:tcPr>
          <w:p w14:paraId="429F4465" w14:textId="77777777" w:rsidR="00565708" w:rsidRPr="005E5E1B" w:rsidRDefault="00565708" w:rsidP="00565708">
            <w:pPr>
              <w:spacing w:before="0" w:after="0" w:line="240" w:lineRule="auto"/>
              <w:jc w:val="center"/>
              <w:rPr>
                <w:rFonts w:ascii="Times New Roman" w:eastAsia="Times New Roman" w:hAnsi="Times New Roman" w:cs="Times New Roman"/>
                <w:kern w:val="0"/>
                <w:sz w:val="24"/>
                <w:szCs w:val="24"/>
                <w:lang w:eastAsia="pt-BR"/>
                <w14:ligatures w14:val="none"/>
              </w:rPr>
            </w:pPr>
            <w:r w:rsidRPr="005E5E1B">
              <w:rPr>
                <w:rFonts w:ascii="Times New Roman" w:eastAsia="Times New Roman" w:hAnsi="Times New Roman" w:cs="Times New Roman"/>
                <w:kern w:val="0"/>
                <w:sz w:val="24"/>
                <w:szCs w:val="24"/>
                <w:lang w:eastAsia="pt-BR"/>
                <w14:ligatures w14:val="none"/>
              </w:rPr>
              <w:t>486344</w:t>
            </w:r>
          </w:p>
        </w:tc>
        <w:tc>
          <w:tcPr>
            <w:tcW w:w="5206" w:type="dxa"/>
            <w:shd w:val="clear" w:color="auto" w:fill="auto"/>
            <w:vAlign w:val="center"/>
            <w:hideMark/>
          </w:tcPr>
          <w:p w14:paraId="730FBBC4" w14:textId="7A5D6975" w:rsidR="00565708" w:rsidRPr="005E5E1B" w:rsidRDefault="00565708" w:rsidP="00565708">
            <w:pPr>
              <w:spacing w:before="0" w:after="0" w:line="240" w:lineRule="auto"/>
              <w:jc w:val="center"/>
              <w:rPr>
                <w:rFonts w:ascii="Times New Roman" w:eastAsia="Times New Roman" w:hAnsi="Times New Roman" w:cs="Times New Roman"/>
                <w:color w:val="000000"/>
                <w:kern w:val="0"/>
                <w:sz w:val="24"/>
                <w:szCs w:val="24"/>
                <w:lang w:eastAsia="pt-BR"/>
                <w14:ligatures w14:val="none"/>
              </w:rPr>
            </w:pPr>
            <w:r w:rsidRPr="005E5E1B">
              <w:rPr>
                <w:rFonts w:ascii="Times New Roman" w:hAnsi="Times New Roman" w:cs="Times New Roman"/>
                <w:color w:val="000000"/>
                <w:sz w:val="24"/>
                <w:szCs w:val="24"/>
              </w:rPr>
              <w:t>Instrumento Musical, Tipo: Violão Elétrico, com Cordas de Aço.</w:t>
            </w:r>
          </w:p>
        </w:tc>
        <w:tc>
          <w:tcPr>
            <w:tcW w:w="1212" w:type="dxa"/>
            <w:shd w:val="clear" w:color="auto" w:fill="auto"/>
            <w:vAlign w:val="center"/>
            <w:hideMark/>
          </w:tcPr>
          <w:p w14:paraId="3DA34FAE" w14:textId="77777777" w:rsidR="00565708" w:rsidRPr="005E5E1B" w:rsidRDefault="00565708" w:rsidP="00565708">
            <w:pPr>
              <w:spacing w:before="0" w:after="0" w:line="240" w:lineRule="auto"/>
              <w:jc w:val="center"/>
              <w:rPr>
                <w:rFonts w:ascii="Times New Roman" w:eastAsia="Times New Roman" w:hAnsi="Times New Roman" w:cs="Times New Roman"/>
                <w:color w:val="000000"/>
                <w:kern w:val="0"/>
                <w:sz w:val="24"/>
                <w:szCs w:val="24"/>
                <w:lang w:eastAsia="pt-BR"/>
                <w14:ligatures w14:val="none"/>
              </w:rPr>
            </w:pPr>
            <w:r w:rsidRPr="005E5E1B">
              <w:rPr>
                <w:rFonts w:ascii="Times New Roman" w:eastAsia="Times New Roman" w:hAnsi="Times New Roman" w:cs="Times New Roman"/>
                <w:color w:val="000000"/>
                <w:kern w:val="0"/>
                <w:sz w:val="24"/>
                <w:szCs w:val="24"/>
                <w:lang w:eastAsia="pt-BR"/>
                <w14:ligatures w14:val="none"/>
              </w:rPr>
              <w:t>un.</w:t>
            </w:r>
          </w:p>
        </w:tc>
        <w:tc>
          <w:tcPr>
            <w:tcW w:w="903" w:type="dxa"/>
            <w:shd w:val="clear" w:color="auto" w:fill="auto"/>
            <w:vAlign w:val="center"/>
            <w:hideMark/>
          </w:tcPr>
          <w:p w14:paraId="3D349B41" w14:textId="77777777" w:rsidR="00565708" w:rsidRPr="005E5E1B" w:rsidRDefault="00565708" w:rsidP="00565708">
            <w:pPr>
              <w:spacing w:before="0" w:after="0" w:line="240" w:lineRule="auto"/>
              <w:jc w:val="center"/>
              <w:rPr>
                <w:rFonts w:ascii="Times New Roman" w:eastAsia="Times New Roman" w:hAnsi="Times New Roman" w:cs="Times New Roman"/>
                <w:b/>
                <w:bCs/>
                <w:kern w:val="0"/>
                <w:sz w:val="24"/>
                <w:szCs w:val="24"/>
                <w:lang w:eastAsia="pt-BR"/>
                <w14:ligatures w14:val="none"/>
              </w:rPr>
            </w:pPr>
            <w:r w:rsidRPr="005E5E1B">
              <w:rPr>
                <w:rFonts w:ascii="Times New Roman" w:eastAsia="Times New Roman" w:hAnsi="Times New Roman" w:cs="Times New Roman"/>
                <w:b/>
                <w:bCs/>
                <w:kern w:val="0"/>
                <w:sz w:val="24"/>
                <w:szCs w:val="24"/>
                <w:lang w:eastAsia="pt-BR"/>
                <w14:ligatures w14:val="none"/>
              </w:rPr>
              <w:t>8</w:t>
            </w:r>
          </w:p>
        </w:tc>
      </w:tr>
      <w:tr w:rsidR="00565708" w:rsidRPr="005E5E1B" w14:paraId="743A1664" w14:textId="77777777" w:rsidTr="0063646F">
        <w:trPr>
          <w:trHeight w:val="315"/>
        </w:trPr>
        <w:tc>
          <w:tcPr>
            <w:tcW w:w="720" w:type="dxa"/>
            <w:shd w:val="clear" w:color="auto" w:fill="auto"/>
            <w:vAlign w:val="center"/>
            <w:hideMark/>
          </w:tcPr>
          <w:p w14:paraId="57685714" w14:textId="77777777" w:rsidR="00565708" w:rsidRPr="005E5E1B" w:rsidRDefault="00565708" w:rsidP="00565708">
            <w:pPr>
              <w:spacing w:before="0" w:after="0" w:line="240" w:lineRule="auto"/>
              <w:jc w:val="center"/>
              <w:rPr>
                <w:rFonts w:ascii="Times New Roman" w:eastAsia="Times New Roman" w:hAnsi="Times New Roman" w:cs="Times New Roman"/>
                <w:kern w:val="0"/>
                <w:sz w:val="24"/>
                <w:szCs w:val="24"/>
                <w:lang w:eastAsia="pt-BR"/>
                <w14:ligatures w14:val="none"/>
              </w:rPr>
            </w:pPr>
            <w:r w:rsidRPr="005E5E1B">
              <w:rPr>
                <w:rFonts w:ascii="Times New Roman" w:eastAsia="Times New Roman" w:hAnsi="Times New Roman" w:cs="Times New Roman"/>
                <w:kern w:val="0"/>
                <w:sz w:val="24"/>
                <w:szCs w:val="24"/>
                <w:lang w:eastAsia="pt-BR"/>
                <w14:ligatures w14:val="none"/>
              </w:rPr>
              <w:t>14</w:t>
            </w:r>
          </w:p>
        </w:tc>
        <w:tc>
          <w:tcPr>
            <w:tcW w:w="1020" w:type="dxa"/>
            <w:shd w:val="clear" w:color="auto" w:fill="auto"/>
            <w:vAlign w:val="center"/>
            <w:hideMark/>
          </w:tcPr>
          <w:p w14:paraId="58E176E0" w14:textId="77777777" w:rsidR="00565708" w:rsidRPr="005E5E1B" w:rsidRDefault="00565708" w:rsidP="00565708">
            <w:pPr>
              <w:spacing w:before="0" w:after="0" w:line="240" w:lineRule="auto"/>
              <w:jc w:val="center"/>
              <w:rPr>
                <w:rFonts w:ascii="Times New Roman" w:eastAsia="Times New Roman" w:hAnsi="Times New Roman" w:cs="Times New Roman"/>
                <w:kern w:val="0"/>
                <w:sz w:val="24"/>
                <w:szCs w:val="24"/>
                <w:lang w:eastAsia="pt-BR"/>
                <w14:ligatures w14:val="none"/>
              </w:rPr>
            </w:pPr>
            <w:r w:rsidRPr="005E5E1B">
              <w:rPr>
                <w:rFonts w:ascii="Times New Roman" w:eastAsia="Times New Roman" w:hAnsi="Times New Roman" w:cs="Times New Roman"/>
                <w:kern w:val="0"/>
                <w:sz w:val="24"/>
                <w:szCs w:val="24"/>
                <w:lang w:eastAsia="pt-BR"/>
                <w14:ligatures w14:val="none"/>
              </w:rPr>
              <w:t> </w:t>
            </w:r>
          </w:p>
        </w:tc>
        <w:tc>
          <w:tcPr>
            <w:tcW w:w="5206" w:type="dxa"/>
            <w:shd w:val="clear" w:color="auto" w:fill="auto"/>
            <w:vAlign w:val="center"/>
            <w:hideMark/>
          </w:tcPr>
          <w:p w14:paraId="5C9A5CB2" w14:textId="5D7CD3D0" w:rsidR="00565708" w:rsidRPr="005E5E1B" w:rsidRDefault="00565708" w:rsidP="00565708">
            <w:pPr>
              <w:spacing w:before="0" w:after="0" w:line="240" w:lineRule="auto"/>
              <w:jc w:val="center"/>
              <w:rPr>
                <w:rFonts w:ascii="Times New Roman" w:eastAsia="Times New Roman" w:hAnsi="Times New Roman" w:cs="Times New Roman"/>
                <w:color w:val="000000"/>
                <w:kern w:val="0"/>
                <w:sz w:val="24"/>
                <w:szCs w:val="24"/>
                <w:lang w:eastAsia="pt-BR"/>
                <w14:ligatures w14:val="none"/>
              </w:rPr>
            </w:pPr>
            <w:r w:rsidRPr="005E5E1B">
              <w:rPr>
                <w:rFonts w:ascii="Times New Roman" w:hAnsi="Times New Roman" w:cs="Times New Roman"/>
                <w:color w:val="000000"/>
                <w:sz w:val="24"/>
                <w:szCs w:val="24"/>
              </w:rPr>
              <w:t>Afinador digital.</w:t>
            </w:r>
          </w:p>
        </w:tc>
        <w:tc>
          <w:tcPr>
            <w:tcW w:w="1212" w:type="dxa"/>
            <w:shd w:val="clear" w:color="auto" w:fill="auto"/>
            <w:vAlign w:val="center"/>
            <w:hideMark/>
          </w:tcPr>
          <w:p w14:paraId="28E2F308" w14:textId="77777777" w:rsidR="00565708" w:rsidRPr="005E5E1B" w:rsidRDefault="00565708" w:rsidP="00565708">
            <w:pPr>
              <w:spacing w:before="0" w:after="0" w:line="240" w:lineRule="auto"/>
              <w:jc w:val="center"/>
              <w:rPr>
                <w:rFonts w:ascii="Times New Roman" w:eastAsia="Times New Roman" w:hAnsi="Times New Roman" w:cs="Times New Roman"/>
                <w:color w:val="000000"/>
                <w:kern w:val="0"/>
                <w:sz w:val="24"/>
                <w:szCs w:val="24"/>
                <w:lang w:eastAsia="pt-BR"/>
                <w14:ligatures w14:val="none"/>
              </w:rPr>
            </w:pPr>
            <w:r w:rsidRPr="005E5E1B">
              <w:rPr>
                <w:rFonts w:ascii="Times New Roman" w:eastAsia="Times New Roman" w:hAnsi="Times New Roman" w:cs="Times New Roman"/>
                <w:color w:val="000000"/>
                <w:kern w:val="0"/>
                <w:sz w:val="24"/>
                <w:szCs w:val="24"/>
                <w:lang w:eastAsia="pt-BR"/>
                <w14:ligatures w14:val="none"/>
              </w:rPr>
              <w:t>un.</w:t>
            </w:r>
          </w:p>
        </w:tc>
        <w:tc>
          <w:tcPr>
            <w:tcW w:w="903" w:type="dxa"/>
            <w:shd w:val="clear" w:color="auto" w:fill="auto"/>
            <w:vAlign w:val="center"/>
            <w:hideMark/>
          </w:tcPr>
          <w:p w14:paraId="25922FA2" w14:textId="77777777" w:rsidR="00565708" w:rsidRPr="005E5E1B" w:rsidRDefault="00565708" w:rsidP="00565708">
            <w:pPr>
              <w:spacing w:before="0" w:after="0" w:line="240" w:lineRule="auto"/>
              <w:jc w:val="center"/>
              <w:rPr>
                <w:rFonts w:ascii="Times New Roman" w:eastAsia="Times New Roman" w:hAnsi="Times New Roman" w:cs="Times New Roman"/>
                <w:b/>
                <w:bCs/>
                <w:kern w:val="0"/>
                <w:sz w:val="24"/>
                <w:szCs w:val="24"/>
                <w:lang w:eastAsia="pt-BR"/>
                <w14:ligatures w14:val="none"/>
              </w:rPr>
            </w:pPr>
            <w:r w:rsidRPr="005E5E1B">
              <w:rPr>
                <w:rFonts w:ascii="Times New Roman" w:eastAsia="Times New Roman" w:hAnsi="Times New Roman" w:cs="Times New Roman"/>
                <w:b/>
                <w:bCs/>
                <w:kern w:val="0"/>
                <w:sz w:val="24"/>
                <w:szCs w:val="24"/>
                <w:lang w:eastAsia="pt-BR"/>
                <w14:ligatures w14:val="none"/>
              </w:rPr>
              <w:t>22</w:t>
            </w:r>
          </w:p>
        </w:tc>
      </w:tr>
      <w:tr w:rsidR="00565708" w:rsidRPr="005E5E1B" w14:paraId="43B84F74" w14:textId="77777777" w:rsidTr="0063646F">
        <w:trPr>
          <w:trHeight w:val="945"/>
        </w:trPr>
        <w:tc>
          <w:tcPr>
            <w:tcW w:w="720" w:type="dxa"/>
            <w:shd w:val="clear" w:color="auto" w:fill="auto"/>
            <w:vAlign w:val="center"/>
            <w:hideMark/>
          </w:tcPr>
          <w:p w14:paraId="7379F189" w14:textId="77777777" w:rsidR="00565708" w:rsidRPr="005E5E1B" w:rsidRDefault="00565708" w:rsidP="00565708">
            <w:pPr>
              <w:spacing w:before="0" w:after="0" w:line="240" w:lineRule="auto"/>
              <w:jc w:val="center"/>
              <w:rPr>
                <w:rFonts w:ascii="Times New Roman" w:eastAsia="Times New Roman" w:hAnsi="Times New Roman" w:cs="Times New Roman"/>
                <w:kern w:val="0"/>
                <w:sz w:val="24"/>
                <w:szCs w:val="24"/>
                <w:lang w:eastAsia="pt-BR"/>
                <w14:ligatures w14:val="none"/>
              </w:rPr>
            </w:pPr>
            <w:r w:rsidRPr="005E5E1B">
              <w:rPr>
                <w:rFonts w:ascii="Times New Roman" w:eastAsia="Times New Roman" w:hAnsi="Times New Roman" w:cs="Times New Roman"/>
                <w:kern w:val="0"/>
                <w:sz w:val="24"/>
                <w:szCs w:val="24"/>
                <w:lang w:eastAsia="pt-BR"/>
                <w14:ligatures w14:val="none"/>
              </w:rPr>
              <w:t>15</w:t>
            </w:r>
          </w:p>
        </w:tc>
        <w:tc>
          <w:tcPr>
            <w:tcW w:w="1020" w:type="dxa"/>
            <w:shd w:val="clear" w:color="auto" w:fill="auto"/>
            <w:vAlign w:val="center"/>
            <w:hideMark/>
          </w:tcPr>
          <w:p w14:paraId="283414AD" w14:textId="77777777" w:rsidR="00565708" w:rsidRPr="005E5E1B" w:rsidRDefault="00565708" w:rsidP="00565708">
            <w:pPr>
              <w:spacing w:before="0" w:after="0" w:line="240" w:lineRule="auto"/>
              <w:jc w:val="center"/>
              <w:rPr>
                <w:rFonts w:ascii="Times New Roman" w:eastAsia="Times New Roman" w:hAnsi="Times New Roman" w:cs="Times New Roman"/>
                <w:kern w:val="0"/>
                <w:sz w:val="24"/>
                <w:szCs w:val="24"/>
                <w:lang w:eastAsia="pt-BR"/>
                <w14:ligatures w14:val="none"/>
              </w:rPr>
            </w:pPr>
            <w:r w:rsidRPr="005E5E1B">
              <w:rPr>
                <w:rFonts w:ascii="Times New Roman" w:eastAsia="Times New Roman" w:hAnsi="Times New Roman" w:cs="Times New Roman"/>
                <w:kern w:val="0"/>
                <w:sz w:val="24"/>
                <w:szCs w:val="24"/>
                <w:lang w:eastAsia="pt-BR"/>
                <w14:ligatures w14:val="none"/>
              </w:rPr>
              <w:t>600800</w:t>
            </w:r>
          </w:p>
        </w:tc>
        <w:tc>
          <w:tcPr>
            <w:tcW w:w="5206" w:type="dxa"/>
            <w:shd w:val="clear" w:color="auto" w:fill="auto"/>
            <w:vAlign w:val="center"/>
            <w:hideMark/>
          </w:tcPr>
          <w:p w14:paraId="7109E6B8" w14:textId="7E16C34B" w:rsidR="00565708" w:rsidRPr="005E5E1B" w:rsidRDefault="00565708" w:rsidP="00565708">
            <w:pPr>
              <w:spacing w:before="0" w:after="0" w:line="240" w:lineRule="auto"/>
              <w:jc w:val="center"/>
              <w:rPr>
                <w:rFonts w:ascii="Times New Roman" w:eastAsia="Times New Roman" w:hAnsi="Times New Roman" w:cs="Times New Roman"/>
                <w:color w:val="000000"/>
                <w:kern w:val="0"/>
                <w:sz w:val="24"/>
                <w:szCs w:val="24"/>
                <w:lang w:eastAsia="pt-BR"/>
                <w14:ligatures w14:val="none"/>
              </w:rPr>
            </w:pPr>
            <w:r w:rsidRPr="005E5E1B">
              <w:rPr>
                <w:rFonts w:ascii="Times New Roman" w:hAnsi="Times New Roman" w:cs="Times New Roman"/>
                <w:color w:val="000000"/>
                <w:sz w:val="24"/>
                <w:szCs w:val="24"/>
              </w:rPr>
              <w:t>Instrumento Musical, Percussão, Tipo: Xilofone, Material: Metal, Componentes: Um par de Baquetas, Tamanho Aproximado: 60x30 x20cm, Características Adicionais: 16 Lâminas.</w:t>
            </w:r>
          </w:p>
        </w:tc>
        <w:tc>
          <w:tcPr>
            <w:tcW w:w="1212" w:type="dxa"/>
            <w:shd w:val="clear" w:color="auto" w:fill="auto"/>
            <w:vAlign w:val="center"/>
            <w:hideMark/>
          </w:tcPr>
          <w:p w14:paraId="23E511B0" w14:textId="77777777" w:rsidR="00565708" w:rsidRPr="005E5E1B" w:rsidRDefault="00565708" w:rsidP="00565708">
            <w:pPr>
              <w:spacing w:before="0" w:after="0" w:line="240" w:lineRule="auto"/>
              <w:jc w:val="center"/>
              <w:rPr>
                <w:rFonts w:ascii="Times New Roman" w:eastAsia="Times New Roman" w:hAnsi="Times New Roman" w:cs="Times New Roman"/>
                <w:color w:val="000000"/>
                <w:kern w:val="0"/>
                <w:sz w:val="24"/>
                <w:szCs w:val="24"/>
                <w:lang w:eastAsia="pt-BR"/>
                <w14:ligatures w14:val="none"/>
              </w:rPr>
            </w:pPr>
            <w:r w:rsidRPr="005E5E1B">
              <w:rPr>
                <w:rFonts w:ascii="Times New Roman" w:eastAsia="Times New Roman" w:hAnsi="Times New Roman" w:cs="Times New Roman"/>
                <w:color w:val="000000"/>
                <w:kern w:val="0"/>
                <w:sz w:val="24"/>
                <w:szCs w:val="24"/>
                <w:lang w:eastAsia="pt-BR"/>
                <w14:ligatures w14:val="none"/>
              </w:rPr>
              <w:t>un.</w:t>
            </w:r>
          </w:p>
        </w:tc>
        <w:tc>
          <w:tcPr>
            <w:tcW w:w="903" w:type="dxa"/>
            <w:shd w:val="clear" w:color="auto" w:fill="auto"/>
            <w:vAlign w:val="center"/>
            <w:hideMark/>
          </w:tcPr>
          <w:p w14:paraId="25E455B2" w14:textId="77777777" w:rsidR="00565708" w:rsidRPr="005E5E1B" w:rsidRDefault="00565708" w:rsidP="00565708">
            <w:pPr>
              <w:spacing w:before="0" w:after="0" w:line="240" w:lineRule="auto"/>
              <w:jc w:val="center"/>
              <w:rPr>
                <w:rFonts w:ascii="Times New Roman" w:eastAsia="Times New Roman" w:hAnsi="Times New Roman" w:cs="Times New Roman"/>
                <w:b/>
                <w:bCs/>
                <w:kern w:val="0"/>
                <w:sz w:val="24"/>
                <w:szCs w:val="24"/>
                <w:lang w:eastAsia="pt-BR"/>
                <w14:ligatures w14:val="none"/>
              </w:rPr>
            </w:pPr>
            <w:r w:rsidRPr="005E5E1B">
              <w:rPr>
                <w:rFonts w:ascii="Times New Roman" w:eastAsia="Times New Roman" w:hAnsi="Times New Roman" w:cs="Times New Roman"/>
                <w:b/>
                <w:bCs/>
                <w:kern w:val="0"/>
                <w:sz w:val="24"/>
                <w:szCs w:val="24"/>
                <w:lang w:eastAsia="pt-BR"/>
                <w14:ligatures w14:val="none"/>
              </w:rPr>
              <w:t>5</w:t>
            </w:r>
          </w:p>
        </w:tc>
      </w:tr>
      <w:tr w:rsidR="00565708" w:rsidRPr="005E5E1B" w14:paraId="59F3C201" w14:textId="77777777" w:rsidTr="0063646F">
        <w:trPr>
          <w:trHeight w:val="630"/>
        </w:trPr>
        <w:tc>
          <w:tcPr>
            <w:tcW w:w="720" w:type="dxa"/>
            <w:shd w:val="clear" w:color="auto" w:fill="auto"/>
            <w:vAlign w:val="center"/>
            <w:hideMark/>
          </w:tcPr>
          <w:p w14:paraId="10CCDB0D" w14:textId="77777777" w:rsidR="00565708" w:rsidRPr="005E5E1B" w:rsidRDefault="00565708" w:rsidP="00565708">
            <w:pPr>
              <w:spacing w:before="0" w:after="0" w:line="240" w:lineRule="auto"/>
              <w:jc w:val="center"/>
              <w:rPr>
                <w:rFonts w:ascii="Times New Roman" w:eastAsia="Times New Roman" w:hAnsi="Times New Roman" w:cs="Times New Roman"/>
                <w:kern w:val="0"/>
                <w:sz w:val="24"/>
                <w:szCs w:val="24"/>
                <w:lang w:eastAsia="pt-BR"/>
                <w14:ligatures w14:val="none"/>
              </w:rPr>
            </w:pPr>
            <w:r w:rsidRPr="005E5E1B">
              <w:rPr>
                <w:rFonts w:ascii="Times New Roman" w:eastAsia="Times New Roman" w:hAnsi="Times New Roman" w:cs="Times New Roman"/>
                <w:kern w:val="0"/>
                <w:sz w:val="24"/>
                <w:szCs w:val="24"/>
                <w:lang w:eastAsia="pt-BR"/>
                <w14:ligatures w14:val="none"/>
              </w:rPr>
              <w:t>16</w:t>
            </w:r>
          </w:p>
        </w:tc>
        <w:tc>
          <w:tcPr>
            <w:tcW w:w="1020" w:type="dxa"/>
            <w:shd w:val="clear" w:color="auto" w:fill="auto"/>
            <w:vAlign w:val="center"/>
            <w:hideMark/>
          </w:tcPr>
          <w:p w14:paraId="1DFC4742" w14:textId="77777777" w:rsidR="00565708" w:rsidRPr="005E5E1B" w:rsidRDefault="00565708" w:rsidP="00565708">
            <w:pPr>
              <w:spacing w:before="0" w:after="0" w:line="240" w:lineRule="auto"/>
              <w:jc w:val="center"/>
              <w:rPr>
                <w:rFonts w:ascii="Times New Roman" w:eastAsia="Times New Roman" w:hAnsi="Times New Roman" w:cs="Times New Roman"/>
                <w:kern w:val="0"/>
                <w:sz w:val="24"/>
                <w:szCs w:val="24"/>
                <w:lang w:eastAsia="pt-BR"/>
                <w14:ligatures w14:val="none"/>
              </w:rPr>
            </w:pPr>
            <w:r w:rsidRPr="005E5E1B">
              <w:rPr>
                <w:rFonts w:ascii="Times New Roman" w:eastAsia="Times New Roman" w:hAnsi="Times New Roman" w:cs="Times New Roman"/>
                <w:kern w:val="0"/>
                <w:sz w:val="24"/>
                <w:szCs w:val="24"/>
                <w:lang w:eastAsia="pt-BR"/>
                <w14:ligatures w14:val="none"/>
              </w:rPr>
              <w:t>602793</w:t>
            </w:r>
          </w:p>
        </w:tc>
        <w:tc>
          <w:tcPr>
            <w:tcW w:w="5206" w:type="dxa"/>
            <w:shd w:val="clear" w:color="000000" w:fill="FFFFFF"/>
            <w:vAlign w:val="center"/>
            <w:hideMark/>
          </w:tcPr>
          <w:p w14:paraId="72467807" w14:textId="57A507F4" w:rsidR="00565708" w:rsidRPr="005E5E1B" w:rsidRDefault="00565708" w:rsidP="00565708">
            <w:pPr>
              <w:spacing w:before="0" w:after="0" w:line="240" w:lineRule="auto"/>
              <w:jc w:val="center"/>
              <w:rPr>
                <w:rFonts w:ascii="Times New Roman" w:eastAsia="Times New Roman" w:hAnsi="Times New Roman" w:cs="Times New Roman"/>
                <w:color w:val="000000"/>
                <w:kern w:val="0"/>
                <w:sz w:val="24"/>
                <w:szCs w:val="24"/>
                <w:lang w:eastAsia="pt-BR"/>
                <w14:ligatures w14:val="none"/>
              </w:rPr>
            </w:pPr>
            <w:r w:rsidRPr="005E5E1B">
              <w:rPr>
                <w:rFonts w:ascii="Times New Roman" w:hAnsi="Times New Roman" w:cs="Times New Roman"/>
                <w:color w:val="000000"/>
                <w:sz w:val="24"/>
                <w:szCs w:val="24"/>
              </w:rPr>
              <w:t>Instrumento Musical, Tipo: Gaita, Acabamento Superficial: Latão, Características Adicionais: Vozes 40, Afinação: Dó.</w:t>
            </w:r>
          </w:p>
        </w:tc>
        <w:tc>
          <w:tcPr>
            <w:tcW w:w="1212" w:type="dxa"/>
            <w:shd w:val="clear" w:color="000000" w:fill="FFFFFF"/>
            <w:vAlign w:val="center"/>
            <w:hideMark/>
          </w:tcPr>
          <w:p w14:paraId="1477A892" w14:textId="77777777" w:rsidR="00565708" w:rsidRPr="005E5E1B" w:rsidRDefault="00565708" w:rsidP="00565708">
            <w:pPr>
              <w:spacing w:before="0" w:after="0" w:line="240" w:lineRule="auto"/>
              <w:jc w:val="center"/>
              <w:rPr>
                <w:rFonts w:ascii="Times New Roman" w:eastAsia="Times New Roman" w:hAnsi="Times New Roman" w:cs="Times New Roman"/>
                <w:color w:val="000000"/>
                <w:kern w:val="0"/>
                <w:sz w:val="24"/>
                <w:szCs w:val="24"/>
                <w:lang w:eastAsia="pt-BR"/>
                <w14:ligatures w14:val="none"/>
              </w:rPr>
            </w:pPr>
            <w:r w:rsidRPr="005E5E1B">
              <w:rPr>
                <w:rFonts w:ascii="Times New Roman" w:eastAsia="Times New Roman" w:hAnsi="Times New Roman" w:cs="Times New Roman"/>
                <w:color w:val="000000"/>
                <w:kern w:val="0"/>
                <w:sz w:val="24"/>
                <w:szCs w:val="24"/>
                <w:lang w:eastAsia="pt-BR"/>
                <w14:ligatures w14:val="none"/>
              </w:rPr>
              <w:t>un.</w:t>
            </w:r>
          </w:p>
        </w:tc>
        <w:tc>
          <w:tcPr>
            <w:tcW w:w="903" w:type="dxa"/>
            <w:shd w:val="clear" w:color="auto" w:fill="auto"/>
            <w:vAlign w:val="center"/>
            <w:hideMark/>
          </w:tcPr>
          <w:p w14:paraId="4D8A9E9D" w14:textId="77777777" w:rsidR="00565708" w:rsidRPr="005E5E1B" w:rsidRDefault="00565708" w:rsidP="00565708">
            <w:pPr>
              <w:spacing w:before="0" w:after="0" w:line="240" w:lineRule="auto"/>
              <w:jc w:val="center"/>
              <w:rPr>
                <w:rFonts w:ascii="Times New Roman" w:eastAsia="Times New Roman" w:hAnsi="Times New Roman" w:cs="Times New Roman"/>
                <w:b/>
                <w:bCs/>
                <w:kern w:val="0"/>
                <w:sz w:val="24"/>
                <w:szCs w:val="24"/>
                <w:lang w:eastAsia="pt-BR"/>
                <w14:ligatures w14:val="none"/>
              </w:rPr>
            </w:pPr>
            <w:r w:rsidRPr="005E5E1B">
              <w:rPr>
                <w:rFonts w:ascii="Times New Roman" w:eastAsia="Times New Roman" w:hAnsi="Times New Roman" w:cs="Times New Roman"/>
                <w:b/>
                <w:bCs/>
                <w:kern w:val="0"/>
                <w:sz w:val="24"/>
                <w:szCs w:val="24"/>
                <w:lang w:eastAsia="pt-BR"/>
                <w14:ligatures w14:val="none"/>
              </w:rPr>
              <w:t>14</w:t>
            </w:r>
          </w:p>
        </w:tc>
      </w:tr>
      <w:tr w:rsidR="00565708" w:rsidRPr="005E5E1B" w14:paraId="1852AA15" w14:textId="77777777" w:rsidTr="0063646F">
        <w:trPr>
          <w:trHeight w:val="630"/>
        </w:trPr>
        <w:tc>
          <w:tcPr>
            <w:tcW w:w="720" w:type="dxa"/>
            <w:shd w:val="clear" w:color="auto" w:fill="auto"/>
            <w:vAlign w:val="center"/>
            <w:hideMark/>
          </w:tcPr>
          <w:p w14:paraId="77667973" w14:textId="77777777" w:rsidR="00565708" w:rsidRPr="005E5E1B" w:rsidRDefault="00565708" w:rsidP="00565708">
            <w:pPr>
              <w:spacing w:before="0" w:after="0" w:line="240" w:lineRule="auto"/>
              <w:jc w:val="center"/>
              <w:rPr>
                <w:rFonts w:ascii="Times New Roman" w:eastAsia="Times New Roman" w:hAnsi="Times New Roman" w:cs="Times New Roman"/>
                <w:kern w:val="0"/>
                <w:sz w:val="24"/>
                <w:szCs w:val="24"/>
                <w:lang w:eastAsia="pt-BR"/>
                <w14:ligatures w14:val="none"/>
              </w:rPr>
            </w:pPr>
            <w:r w:rsidRPr="005E5E1B">
              <w:rPr>
                <w:rFonts w:ascii="Times New Roman" w:eastAsia="Times New Roman" w:hAnsi="Times New Roman" w:cs="Times New Roman"/>
                <w:kern w:val="0"/>
                <w:sz w:val="24"/>
                <w:szCs w:val="24"/>
                <w:lang w:eastAsia="pt-BR"/>
                <w14:ligatures w14:val="none"/>
              </w:rPr>
              <w:t>17</w:t>
            </w:r>
          </w:p>
        </w:tc>
        <w:tc>
          <w:tcPr>
            <w:tcW w:w="1020" w:type="dxa"/>
            <w:shd w:val="clear" w:color="auto" w:fill="auto"/>
            <w:vAlign w:val="center"/>
            <w:hideMark/>
          </w:tcPr>
          <w:p w14:paraId="314E2FDB" w14:textId="77777777" w:rsidR="00565708" w:rsidRPr="005E5E1B" w:rsidRDefault="00565708" w:rsidP="00565708">
            <w:pPr>
              <w:spacing w:before="0" w:after="0" w:line="240" w:lineRule="auto"/>
              <w:jc w:val="center"/>
              <w:rPr>
                <w:rFonts w:ascii="Times New Roman" w:eastAsia="Times New Roman" w:hAnsi="Times New Roman" w:cs="Times New Roman"/>
                <w:kern w:val="0"/>
                <w:sz w:val="24"/>
                <w:szCs w:val="24"/>
                <w:lang w:eastAsia="pt-BR"/>
                <w14:ligatures w14:val="none"/>
              </w:rPr>
            </w:pPr>
            <w:r w:rsidRPr="005E5E1B">
              <w:rPr>
                <w:rFonts w:ascii="Times New Roman" w:eastAsia="Times New Roman" w:hAnsi="Times New Roman" w:cs="Times New Roman"/>
                <w:kern w:val="0"/>
                <w:sz w:val="24"/>
                <w:szCs w:val="24"/>
                <w:lang w:eastAsia="pt-BR"/>
                <w14:ligatures w14:val="none"/>
              </w:rPr>
              <w:t>289115</w:t>
            </w:r>
          </w:p>
        </w:tc>
        <w:tc>
          <w:tcPr>
            <w:tcW w:w="5206" w:type="dxa"/>
            <w:shd w:val="clear" w:color="auto" w:fill="auto"/>
            <w:vAlign w:val="center"/>
            <w:hideMark/>
          </w:tcPr>
          <w:p w14:paraId="1F8EC0CC" w14:textId="32D112BE" w:rsidR="00565708" w:rsidRPr="005E5E1B" w:rsidRDefault="00565708" w:rsidP="00565708">
            <w:pPr>
              <w:spacing w:before="0" w:after="0" w:line="240" w:lineRule="auto"/>
              <w:jc w:val="center"/>
              <w:rPr>
                <w:rFonts w:ascii="Times New Roman" w:eastAsia="Times New Roman" w:hAnsi="Times New Roman" w:cs="Times New Roman"/>
                <w:color w:val="000000"/>
                <w:kern w:val="0"/>
                <w:sz w:val="24"/>
                <w:szCs w:val="24"/>
                <w:lang w:eastAsia="pt-BR"/>
                <w14:ligatures w14:val="none"/>
              </w:rPr>
            </w:pPr>
            <w:r w:rsidRPr="005E5E1B">
              <w:rPr>
                <w:rFonts w:ascii="Times New Roman" w:hAnsi="Times New Roman" w:cs="Times New Roman"/>
                <w:color w:val="000000"/>
                <w:sz w:val="24"/>
                <w:szCs w:val="24"/>
              </w:rPr>
              <w:t>Instrumento Musical, Percussão, Tipo: Agogo, Material: Metal, Componentes: 2 Cones W 1 Haste, Tamanho aproximado: 35x9cm.</w:t>
            </w:r>
          </w:p>
        </w:tc>
        <w:tc>
          <w:tcPr>
            <w:tcW w:w="1212" w:type="dxa"/>
            <w:shd w:val="clear" w:color="auto" w:fill="auto"/>
            <w:vAlign w:val="center"/>
            <w:hideMark/>
          </w:tcPr>
          <w:p w14:paraId="42871C97" w14:textId="77777777" w:rsidR="00565708" w:rsidRPr="005E5E1B" w:rsidRDefault="00565708" w:rsidP="00565708">
            <w:pPr>
              <w:spacing w:before="0" w:after="0" w:line="240" w:lineRule="auto"/>
              <w:jc w:val="center"/>
              <w:rPr>
                <w:rFonts w:ascii="Times New Roman" w:eastAsia="Times New Roman" w:hAnsi="Times New Roman" w:cs="Times New Roman"/>
                <w:color w:val="000000"/>
                <w:kern w:val="0"/>
                <w:sz w:val="24"/>
                <w:szCs w:val="24"/>
                <w:lang w:eastAsia="pt-BR"/>
                <w14:ligatures w14:val="none"/>
              </w:rPr>
            </w:pPr>
            <w:r w:rsidRPr="005E5E1B">
              <w:rPr>
                <w:rFonts w:ascii="Times New Roman" w:eastAsia="Times New Roman" w:hAnsi="Times New Roman" w:cs="Times New Roman"/>
                <w:color w:val="000000"/>
                <w:kern w:val="0"/>
                <w:sz w:val="24"/>
                <w:szCs w:val="24"/>
                <w:lang w:eastAsia="pt-BR"/>
                <w14:ligatures w14:val="none"/>
              </w:rPr>
              <w:t>un.</w:t>
            </w:r>
          </w:p>
        </w:tc>
        <w:tc>
          <w:tcPr>
            <w:tcW w:w="903" w:type="dxa"/>
            <w:shd w:val="clear" w:color="auto" w:fill="auto"/>
            <w:vAlign w:val="center"/>
            <w:hideMark/>
          </w:tcPr>
          <w:p w14:paraId="54609576" w14:textId="77777777" w:rsidR="00565708" w:rsidRPr="005E5E1B" w:rsidRDefault="00565708" w:rsidP="00565708">
            <w:pPr>
              <w:spacing w:before="0" w:after="0" w:line="240" w:lineRule="auto"/>
              <w:jc w:val="center"/>
              <w:rPr>
                <w:rFonts w:ascii="Times New Roman" w:eastAsia="Times New Roman" w:hAnsi="Times New Roman" w:cs="Times New Roman"/>
                <w:b/>
                <w:bCs/>
                <w:kern w:val="0"/>
                <w:sz w:val="24"/>
                <w:szCs w:val="24"/>
                <w:lang w:eastAsia="pt-BR"/>
                <w14:ligatures w14:val="none"/>
              </w:rPr>
            </w:pPr>
            <w:r w:rsidRPr="005E5E1B">
              <w:rPr>
                <w:rFonts w:ascii="Times New Roman" w:eastAsia="Times New Roman" w:hAnsi="Times New Roman" w:cs="Times New Roman"/>
                <w:b/>
                <w:bCs/>
                <w:kern w:val="0"/>
                <w:sz w:val="24"/>
                <w:szCs w:val="24"/>
                <w:lang w:eastAsia="pt-BR"/>
                <w14:ligatures w14:val="none"/>
              </w:rPr>
              <w:t>5</w:t>
            </w:r>
          </w:p>
        </w:tc>
      </w:tr>
      <w:tr w:rsidR="00565708" w:rsidRPr="005E5E1B" w14:paraId="04396BB3" w14:textId="77777777" w:rsidTr="0063646F">
        <w:trPr>
          <w:trHeight w:val="630"/>
        </w:trPr>
        <w:tc>
          <w:tcPr>
            <w:tcW w:w="720" w:type="dxa"/>
            <w:shd w:val="clear" w:color="auto" w:fill="auto"/>
            <w:vAlign w:val="center"/>
            <w:hideMark/>
          </w:tcPr>
          <w:p w14:paraId="3653B5C8" w14:textId="77777777" w:rsidR="00565708" w:rsidRPr="005E5E1B" w:rsidRDefault="00565708" w:rsidP="00565708">
            <w:pPr>
              <w:spacing w:before="0" w:after="0" w:line="240" w:lineRule="auto"/>
              <w:jc w:val="center"/>
              <w:rPr>
                <w:rFonts w:ascii="Times New Roman" w:eastAsia="Times New Roman" w:hAnsi="Times New Roman" w:cs="Times New Roman"/>
                <w:kern w:val="0"/>
                <w:sz w:val="24"/>
                <w:szCs w:val="24"/>
                <w:lang w:eastAsia="pt-BR"/>
                <w14:ligatures w14:val="none"/>
              </w:rPr>
            </w:pPr>
            <w:r w:rsidRPr="005E5E1B">
              <w:rPr>
                <w:rFonts w:ascii="Times New Roman" w:eastAsia="Times New Roman" w:hAnsi="Times New Roman" w:cs="Times New Roman"/>
                <w:kern w:val="0"/>
                <w:sz w:val="24"/>
                <w:szCs w:val="24"/>
                <w:lang w:eastAsia="pt-BR"/>
                <w14:ligatures w14:val="none"/>
              </w:rPr>
              <w:t>18</w:t>
            </w:r>
          </w:p>
        </w:tc>
        <w:tc>
          <w:tcPr>
            <w:tcW w:w="1020" w:type="dxa"/>
            <w:shd w:val="clear" w:color="auto" w:fill="auto"/>
            <w:vAlign w:val="center"/>
            <w:hideMark/>
          </w:tcPr>
          <w:p w14:paraId="44717E71" w14:textId="77777777" w:rsidR="00565708" w:rsidRPr="005E5E1B" w:rsidRDefault="00565708" w:rsidP="00565708">
            <w:pPr>
              <w:spacing w:before="0" w:after="0" w:line="240" w:lineRule="auto"/>
              <w:jc w:val="center"/>
              <w:rPr>
                <w:rFonts w:ascii="Times New Roman" w:eastAsia="Times New Roman" w:hAnsi="Times New Roman" w:cs="Times New Roman"/>
                <w:kern w:val="0"/>
                <w:sz w:val="24"/>
                <w:szCs w:val="24"/>
                <w:lang w:eastAsia="pt-BR"/>
                <w14:ligatures w14:val="none"/>
              </w:rPr>
            </w:pPr>
            <w:r w:rsidRPr="005E5E1B">
              <w:rPr>
                <w:rFonts w:ascii="Times New Roman" w:eastAsia="Times New Roman" w:hAnsi="Times New Roman" w:cs="Times New Roman"/>
                <w:kern w:val="0"/>
                <w:sz w:val="24"/>
                <w:szCs w:val="24"/>
                <w:lang w:eastAsia="pt-BR"/>
                <w14:ligatures w14:val="none"/>
              </w:rPr>
              <w:t>366433</w:t>
            </w:r>
          </w:p>
        </w:tc>
        <w:tc>
          <w:tcPr>
            <w:tcW w:w="5206" w:type="dxa"/>
            <w:shd w:val="clear" w:color="000000" w:fill="FFFFFF"/>
            <w:vAlign w:val="center"/>
            <w:hideMark/>
          </w:tcPr>
          <w:p w14:paraId="510C8526" w14:textId="3A703D20" w:rsidR="00565708" w:rsidRPr="005E5E1B" w:rsidRDefault="00565708" w:rsidP="00565708">
            <w:pPr>
              <w:spacing w:before="0" w:after="0" w:line="240" w:lineRule="auto"/>
              <w:jc w:val="center"/>
              <w:rPr>
                <w:rFonts w:ascii="Times New Roman" w:eastAsia="Times New Roman" w:hAnsi="Times New Roman" w:cs="Times New Roman"/>
                <w:color w:val="000000"/>
                <w:kern w:val="0"/>
                <w:sz w:val="24"/>
                <w:szCs w:val="24"/>
                <w:lang w:eastAsia="pt-BR"/>
                <w14:ligatures w14:val="none"/>
              </w:rPr>
            </w:pPr>
            <w:r w:rsidRPr="005E5E1B">
              <w:rPr>
                <w:rFonts w:ascii="Times New Roman" w:hAnsi="Times New Roman" w:cs="Times New Roman"/>
                <w:color w:val="000000"/>
                <w:sz w:val="24"/>
                <w:szCs w:val="24"/>
              </w:rPr>
              <w:t>Cabo Áudio, Aplicação: Instrumentos/Mesa de Som, Comprimento: 5m, Conectores: P10-P10, Estéreo</w:t>
            </w:r>
          </w:p>
        </w:tc>
        <w:tc>
          <w:tcPr>
            <w:tcW w:w="1212" w:type="dxa"/>
            <w:shd w:val="clear" w:color="000000" w:fill="FFFFFF"/>
            <w:vAlign w:val="center"/>
            <w:hideMark/>
          </w:tcPr>
          <w:p w14:paraId="685CE34F" w14:textId="77777777" w:rsidR="00565708" w:rsidRPr="005E5E1B" w:rsidRDefault="00565708" w:rsidP="00565708">
            <w:pPr>
              <w:spacing w:before="0" w:after="0" w:line="240" w:lineRule="auto"/>
              <w:jc w:val="center"/>
              <w:rPr>
                <w:rFonts w:ascii="Times New Roman" w:eastAsia="Times New Roman" w:hAnsi="Times New Roman" w:cs="Times New Roman"/>
                <w:color w:val="000000"/>
                <w:kern w:val="0"/>
                <w:sz w:val="24"/>
                <w:szCs w:val="24"/>
                <w:lang w:eastAsia="pt-BR"/>
                <w14:ligatures w14:val="none"/>
              </w:rPr>
            </w:pPr>
            <w:r w:rsidRPr="005E5E1B">
              <w:rPr>
                <w:rFonts w:ascii="Times New Roman" w:eastAsia="Times New Roman" w:hAnsi="Times New Roman" w:cs="Times New Roman"/>
                <w:color w:val="000000"/>
                <w:kern w:val="0"/>
                <w:sz w:val="24"/>
                <w:szCs w:val="24"/>
                <w:lang w:eastAsia="pt-BR"/>
                <w14:ligatures w14:val="none"/>
              </w:rPr>
              <w:t>un.</w:t>
            </w:r>
          </w:p>
        </w:tc>
        <w:tc>
          <w:tcPr>
            <w:tcW w:w="903" w:type="dxa"/>
            <w:shd w:val="clear" w:color="auto" w:fill="auto"/>
            <w:vAlign w:val="center"/>
            <w:hideMark/>
          </w:tcPr>
          <w:p w14:paraId="4E894C1A" w14:textId="77777777" w:rsidR="00565708" w:rsidRPr="005E5E1B" w:rsidRDefault="00565708" w:rsidP="00565708">
            <w:pPr>
              <w:spacing w:before="0" w:after="0" w:line="240" w:lineRule="auto"/>
              <w:jc w:val="center"/>
              <w:rPr>
                <w:rFonts w:ascii="Times New Roman" w:eastAsia="Times New Roman" w:hAnsi="Times New Roman" w:cs="Times New Roman"/>
                <w:b/>
                <w:bCs/>
                <w:kern w:val="0"/>
                <w:sz w:val="24"/>
                <w:szCs w:val="24"/>
                <w:lang w:eastAsia="pt-BR"/>
                <w14:ligatures w14:val="none"/>
              </w:rPr>
            </w:pPr>
            <w:r w:rsidRPr="005E5E1B">
              <w:rPr>
                <w:rFonts w:ascii="Times New Roman" w:eastAsia="Times New Roman" w:hAnsi="Times New Roman" w:cs="Times New Roman"/>
                <w:b/>
                <w:bCs/>
                <w:kern w:val="0"/>
                <w:sz w:val="24"/>
                <w:szCs w:val="24"/>
                <w:lang w:eastAsia="pt-BR"/>
                <w14:ligatures w14:val="none"/>
              </w:rPr>
              <w:t>4</w:t>
            </w:r>
          </w:p>
        </w:tc>
      </w:tr>
      <w:tr w:rsidR="00565708" w:rsidRPr="005E5E1B" w14:paraId="1345A434" w14:textId="77777777" w:rsidTr="0063646F">
        <w:trPr>
          <w:trHeight w:val="630"/>
        </w:trPr>
        <w:tc>
          <w:tcPr>
            <w:tcW w:w="720" w:type="dxa"/>
            <w:shd w:val="clear" w:color="auto" w:fill="auto"/>
            <w:vAlign w:val="center"/>
            <w:hideMark/>
          </w:tcPr>
          <w:p w14:paraId="29E554DF" w14:textId="77777777" w:rsidR="00565708" w:rsidRPr="005E5E1B" w:rsidRDefault="00565708" w:rsidP="00565708">
            <w:pPr>
              <w:spacing w:before="0" w:after="0" w:line="240" w:lineRule="auto"/>
              <w:jc w:val="center"/>
              <w:rPr>
                <w:rFonts w:ascii="Times New Roman" w:eastAsia="Times New Roman" w:hAnsi="Times New Roman" w:cs="Times New Roman"/>
                <w:kern w:val="0"/>
                <w:sz w:val="24"/>
                <w:szCs w:val="24"/>
                <w:lang w:eastAsia="pt-BR"/>
                <w14:ligatures w14:val="none"/>
              </w:rPr>
            </w:pPr>
            <w:r w:rsidRPr="005E5E1B">
              <w:rPr>
                <w:rFonts w:ascii="Times New Roman" w:eastAsia="Times New Roman" w:hAnsi="Times New Roman" w:cs="Times New Roman"/>
                <w:kern w:val="0"/>
                <w:sz w:val="24"/>
                <w:szCs w:val="24"/>
                <w:lang w:eastAsia="pt-BR"/>
                <w14:ligatures w14:val="none"/>
              </w:rPr>
              <w:t>19</w:t>
            </w:r>
          </w:p>
        </w:tc>
        <w:tc>
          <w:tcPr>
            <w:tcW w:w="1020" w:type="dxa"/>
            <w:shd w:val="clear" w:color="auto" w:fill="auto"/>
            <w:vAlign w:val="center"/>
            <w:hideMark/>
          </w:tcPr>
          <w:p w14:paraId="5DF5B43E" w14:textId="77777777" w:rsidR="00565708" w:rsidRPr="005E5E1B" w:rsidRDefault="00565708" w:rsidP="00565708">
            <w:pPr>
              <w:spacing w:before="0" w:after="0" w:line="240" w:lineRule="auto"/>
              <w:jc w:val="center"/>
              <w:rPr>
                <w:rFonts w:ascii="Times New Roman" w:eastAsia="Times New Roman" w:hAnsi="Times New Roman" w:cs="Times New Roman"/>
                <w:kern w:val="0"/>
                <w:sz w:val="24"/>
                <w:szCs w:val="24"/>
                <w:lang w:eastAsia="pt-BR"/>
                <w14:ligatures w14:val="none"/>
              </w:rPr>
            </w:pPr>
            <w:r w:rsidRPr="005E5E1B">
              <w:rPr>
                <w:rFonts w:ascii="Times New Roman" w:eastAsia="Times New Roman" w:hAnsi="Times New Roman" w:cs="Times New Roman"/>
                <w:kern w:val="0"/>
                <w:sz w:val="24"/>
                <w:szCs w:val="24"/>
                <w:lang w:eastAsia="pt-BR"/>
                <w14:ligatures w14:val="none"/>
              </w:rPr>
              <w:t>-</w:t>
            </w:r>
          </w:p>
        </w:tc>
        <w:tc>
          <w:tcPr>
            <w:tcW w:w="5206" w:type="dxa"/>
            <w:shd w:val="clear" w:color="auto" w:fill="auto"/>
            <w:vAlign w:val="center"/>
            <w:hideMark/>
          </w:tcPr>
          <w:p w14:paraId="3610A86F" w14:textId="0CDB1211" w:rsidR="00565708" w:rsidRPr="005E5E1B" w:rsidRDefault="00565708" w:rsidP="00565708">
            <w:pPr>
              <w:spacing w:before="0" w:after="0" w:line="240" w:lineRule="auto"/>
              <w:jc w:val="center"/>
              <w:rPr>
                <w:rFonts w:ascii="Times New Roman" w:eastAsia="Times New Roman" w:hAnsi="Times New Roman" w:cs="Times New Roman"/>
                <w:color w:val="000000"/>
                <w:kern w:val="0"/>
                <w:sz w:val="24"/>
                <w:szCs w:val="24"/>
                <w:lang w:eastAsia="pt-BR"/>
                <w14:ligatures w14:val="none"/>
              </w:rPr>
            </w:pPr>
            <w:r w:rsidRPr="005E5E1B">
              <w:rPr>
                <w:rFonts w:ascii="Times New Roman" w:hAnsi="Times New Roman" w:cs="Times New Roman"/>
                <w:color w:val="000000"/>
                <w:sz w:val="24"/>
                <w:szCs w:val="24"/>
              </w:rPr>
              <w:t xml:space="preserve">Kit 5 Cabos Para Microfones, Canon: Macho e Fêmea, </w:t>
            </w:r>
            <w:r w:rsidR="009D329C" w:rsidRPr="005E5E1B">
              <w:rPr>
                <w:rFonts w:ascii="Times New Roman" w:hAnsi="Times New Roman" w:cs="Times New Roman"/>
                <w:color w:val="000000"/>
                <w:sz w:val="24"/>
                <w:szCs w:val="24"/>
              </w:rPr>
              <w:t>balanceado</w:t>
            </w:r>
            <w:r w:rsidRPr="005E5E1B">
              <w:rPr>
                <w:rFonts w:ascii="Times New Roman" w:hAnsi="Times New Roman" w:cs="Times New Roman"/>
                <w:color w:val="000000"/>
                <w:sz w:val="24"/>
                <w:szCs w:val="24"/>
              </w:rPr>
              <w:t>, 5m</w:t>
            </w:r>
          </w:p>
        </w:tc>
        <w:tc>
          <w:tcPr>
            <w:tcW w:w="1212" w:type="dxa"/>
            <w:shd w:val="clear" w:color="auto" w:fill="auto"/>
            <w:vAlign w:val="center"/>
            <w:hideMark/>
          </w:tcPr>
          <w:p w14:paraId="381A721B" w14:textId="1B397B68" w:rsidR="00565708" w:rsidRPr="005E5E1B" w:rsidRDefault="0063646F" w:rsidP="00565708">
            <w:pPr>
              <w:spacing w:before="0" w:after="0" w:line="240" w:lineRule="auto"/>
              <w:jc w:val="center"/>
              <w:rPr>
                <w:rFonts w:ascii="Times New Roman" w:eastAsia="Times New Roman" w:hAnsi="Times New Roman" w:cs="Times New Roman"/>
                <w:color w:val="000000"/>
                <w:kern w:val="0"/>
                <w:sz w:val="24"/>
                <w:szCs w:val="24"/>
                <w:lang w:eastAsia="pt-BR"/>
                <w14:ligatures w14:val="none"/>
              </w:rPr>
            </w:pPr>
            <w:r w:rsidRPr="005E5E1B">
              <w:rPr>
                <w:rFonts w:ascii="Times New Roman" w:eastAsia="Times New Roman" w:hAnsi="Times New Roman" w:cs="Times New Roman"/>
                <w:color w:val="000000"/>
                <w:kern w:val="0"/>
                <w:sz w:val="24"/>
                <w:szCs w:val="24"/>
                <w:lang w:eastAsia="pt-BR"/>
                <w14:ligatures w14:val="none"/>
              </w:rPr>
              <w:t>kit</w:t>
            </w:r>
          </w:p>
        </w:tc>
        <w:tc>
          <w:tcPr>
            <w:tcW w:w="903" w:type="dxa"/>
            <w:shd w:val="clear" w:color="auto" w:fill="auto"/>
            <w:vAlign w:val="center"/>
            <w:hideMark/>
          </w:tcPr>
          <w:p w14:paraId="69985018" w14:textId="77777777" w:rsidR="00565708" w:rsidRPr="005E5E1B" w:rsidRDefault="00565708" w:rsidP="00565708">
            <w:pPr>
              <w:spacing w:before="0" w:after="0" w:line="240" w:lineRule="auto"/>
              <w:jc w:val="center"/>
              <w:rPr>
                <w:rFonts w:ascii="Times New Roman" w:eastAsia="Times New Roman" w:hAnsi="Times New Roman" w:cs="Times New Roman"/>
                <w:b/>
                <w:bCs/>
                <w:kern w:val="0"/>
                <w:sz w:val="24"/>
                <w:szCs w:val="24"/>
                <w:lang w:eastAsia="pt-BR"/>
                <w14:ligatures w14:val="none"/>
              </w:rPr>
            </w:pPr>
            <w:r w:rsidRPr="005E5E1B">
              <w:rPr>
                <w:rFonts w:ascii="Times New Roman" w:eastAsia="Times New Roman" w:hAnsi="Times New Roman" w:cs="Times New Roman"/>
                <w:b/>
                <w:bCs/>
                <w:kern w:val="0"/>
                <w:sz w:val="24"/>
                <w:szCs w:val="24"/>
                <w:lang w:eastAsia="pt-BR"/>
                <w14:ligatures w14:val="none"/>
              </w:rPr>
              <w:t>2</w:t>
            </w:r>
          </w:p>
        </w:tc>
      </w:tr>
      <w:tr w:rsidR="00565708" w:rsidRPr="005E5E1B" w14:paraId="35F99E0B" w14:textId="77777777" w:rsidTr="0063646F">
        <w:trPr>
          <w:trHeight w:val="630"/>
        </w:trPr>
        <w:tc>
          <w:tcPr>
            <w:tcW w:w="720" w:type="dxa"/>
            <w:shd w:val="clear" w:color="auto" w:fill="auto"/>
            <w:vAlign w:val="center"/>
            <w:hideMark/>
          </w:tcPr>
          <w:p w14:paraId="71B91F8D" w14:textId="77777777" w:rsidR="00565708" w:rsidRPr="005E5E1B" w:rsidRDefault="00565708" w:rsidP="00565708">
            <w:pPr>
              <w:spacing w:before="0" w:after="0" w:line="240" w:lineRule="auto"/>
              <w:jc w:val="center"/>
              <w:rPr>
                <w:rFonts w:ascii="Times New Roman" w:eastAsia="Times New Roman" w:hAnsi="Times New Roman" w:cs="Times New Roman"/>
                <w:kern w:val="0"/>
                <w:sz w:val="24"/>
                <w:szCs w:val="24"/>
                <w:lang w:eastAsia="pt-BR"/>
                <w14:ligatures w14:val="none"/>
              </w:rPr>
            </w:pPr>
            <w:r w:rsidRPr="005E5E1B">
              <w:rPr>
                <w:rFonts w:ascii="Times New Roman" w:eastAsia="Times New Roman" w:hAnsi="Times New Roman" w:cs="Times New Roman"/>
                <w:kern w:val="0"/>
                <w:sz w:val="24"/>
                <w:szCs w:val="24"/>
                <w:lang w:eastAsia="pt-BR"/>
                <w14:ligatures w14:val="none"/>
              </w:rPr>
              <w:t>20</w:t>
            </w:r>
          </w:p>
        </w:tc>
        <w:tc>
          <w:tcPr>
            <w:tcW w:w="1020" w:type="dxa"/>
            <w:shd w:val="clear" w:color="auto" w:fill="auto"/>
            <w:vAlign w:val="center"/>
            <w:hideMark/>
          </w:tcPr>
          <w:p w14:paraId="65FC5B0F" w14:textId="77777777" w:rsidR="00565708" w:rsidRPr="005E5E1B" w:rsidRDefault="00565708" w:rsidP="00565708">
            <w:pPr>
              <w:spacing w:before="0" w:after="0" w:line="240" w:lineRule="auto"/>
              <w:jc w:val="center"/>
              <w:rPr>
                <w:rFonts w:ascii="Times New Roman" w:eastAsia="Times New Roman" w:hAnsi="Times New Roman" w:cs="Times New Roman"/>
                <w:kern w:val="0"/>
                <w:sz w:val="24"/>
                <w:szCs w:val="24"/>
                <w:lang w:eastAsia="pt-BR"/>
                <w14:ligatures w14:val="none"/>
              </w:rPr>
            </w:pPr>
            <w:r w:rsidRPr="005E5E1B">
              <w:rPr>
                <w:rFonts w:ascii="Times New Roman" w:eastAsia="Times New Roman" w:hAnsi="Times New Roman" w:cs="Times New Roman"/>
                <w:kern w:val="0"/>
                <w:sz w:val="24"/>
                <w:szCs w:val="24"/>
                <w:lang w:eastAsia="pt-BR"/>
                <w14:ligatures w14:val="none"/>
              </w:rPr>
              <w:t>-</w:t>
            </w:r>
          </w:p>
        </w:tc>
        <w:tc>
          <w:tcPr>
            <w:tcW w:w="5206" w:type="dxa"/>
            <w:shd w:val="clear" w:color="auto" w:fill="auto"/>
            <w:vAlign w:val="center"/>
            <w:hideMark/>
          </w:tcPr>
          <w:p w14:paraId="1D3E2B96" w14:textId="7B5CDCB6" w:rsidR="00565708" w:rsidRPr="005E5E1B" w:rsidRDefault="00565708" w:rsidP="00565708">
            <w:pPr>
              <w:spacing w:before="0" w:after="0" w:line="240" w:lineRule="auto"/>
              <w:jc w:val="center"/>
              <w:rPr>
                <w:rFonts w:ascii="Times New Roman" w:eastAsia="Times New Roman" w:hAnsi="Times New Roman" w:cs="Times New Roman"/>
                <w:color w:val="000000"/>
                <w:kern w:val="0"/>
                <w:sz w:val="24"/>
                <w:szCs w:val="24"/>
                <w:lang w:eastAsia="pt-BR"/>
                <w14:ligatures w14:val="none"/>
              </w:rPr>
            </w:pPr>
            <w:r w:rsidRPr="005E5E1B">
              <w:rPr>
                <w:rFonts w:ascii="Times New Roman" w:hAnsi="Times New Roman" w:cs="Times New Roman"/>
                <w:color w:val="000000"/>
                <w:sz w:val="24"/>
                <w:szCs w:val="24"/>
              </w:rPr>
              <w:t>Cabo de Áudio P2 X P10 de Ligar Celular na Mesa de Som - 5m</w:t>
            </w:r>
          </w:p>
        </w:tc>
        <w:tc>
          <w:tcPr>
            <w:tcW w:w="1212" w:type="dxa"/>
            <w:shd w:val="clear" w:color="auto" w:fill="auto"/>
            <w:vAlign w:val="center"/>
            <w:hideMark/>
          </w:tcPr>
          <w:p w14:paraId="751AEADD" w14:textId="77777777" w:rsidR="00565708" w:rsidRPr="005E5E1B" w:rsidRDefault="00565708" w:rsidP="00565708">
            <w:pPr>
              <w:spacing w:before="0" w:after="0" w:line="240" w:lineRule="auto"/>
              <w:jc w:val="center"/>
              <w:rPr>
                <w:rFonts w:ascii="Times New Roman" w:eastAsia="Times New Roman" w:hAnsi="Times New Roman" w:cs="Times New Roman"/>
                <w:color w:val="000000"/>
                <w:kern w:val="0"/>
                <w:sz w:val="24"/>
                <w:szCs w:val="24"/>
                <w:lang w:eastAsia="pt-BR"/>
                <w14:ligatures w14:val="none"/>
              </w:rPr>
            </w:pPr>
            <w:r w:rsidRPr="005E5E1B">
              <w:rPr>
                <w:rFonts w:ascii="Times New Roman" w:eastAsia="Times New Roman" w:hAnsi="Times New Roman" w:cs="Times New Roman"/>
                <w:color w:val="000000"/>
                <w:kern w:val="0"/>
                <w:sz w:val="24"/>
                <w:szCs w:val="24"/>
                <w:lang w:eastAsia="pt-BR"/>
                <w14:ligatures w14:val="none"/>
              </w:rPr>
              <w:t>un.</w:t>
            </w:r>
          </w:p>
        </w:tc>
        <w:tc>
          <w:tcPr>
            <w:tcW w:w="903" w:type="dxa"/>
            <w:shd w:val="clear" w:color="auto" w:fill="auto"/>
            <w:vAlign w:val="center"/>
            <w:hideMark/>
          </w:tcPr>
          <w:p w14:paraId="24B1042B" w14:textId="77777777" w:rsidR="00565708" w:rsidRPr="005E5E1B" w:rsidRDefault="00565708" w:rsidP="00565708">
            <w:pPr>
              <w:spacing w:before="0" w:after="0" w:line="240" w:lineRule="auto"/>
              <w:jc w:val="center"/>
              <w:rPr>
                <w:rFonts w:ascii="Times New Roman" w:eastAsia="Times New Roman" w:hAnsi="Times New Roman" w:cs="Times New Roman"/>
                <w:b/>
                <w:bCs/>
                <w:kern w:val="0"/>
                <w:sz w:val="24"/>
                <w:szCs w:val="24"/>
                <w:lang w:eastAsia="pt-BR"/>
                <w14:ligatures w14:val="none"/>
              </w:rPr>
            </w:pPr>
            <w:r w:rsidRPr="005E5E1B">
              <w:rPr>
                <w:rFonts w:ascii="Times New Roman" w:eastAsia="Times New Roman" w:hAnsi="Times New Roman" w:cs="Times New Roman"/>
                <w:b/>
                <w:bCs/>
                <w:kern w:val="0"/>
                <w:sz w:val="24"/>
                <w:szCs w:val="24"/>
                <w:lang w:eastAsia="pt-BR"/>
                <w14:ligatures w14:val="none"/>
              </w:rPr>
              <w:t>3</w:t>
            </w:r>
          </w:p>
        </w:tc>
      </w:tr>
      <w:tr w:rsidR="00565708" w:rsidRPr="005E5E1B" w14:paraId="6EEDD5E1" w14:textId="77777777" w:rsidTr="0063646F">
        <w:trPr>
          <w:trHeight w:val="630"/>
        </w:trPr>
        <w:tc>
          <w:tcPr>
            <w:tcW w:w="720" w:type="dxa"/>
            <w:shd w:val="clear" w:color="auto" w:fill="auto"/>
            <w:vAlign w:val="center"/>
            <w:hideMark/>
          </w:tcPr>
          <w:p w14:paraId="4430DD38" w14:textId="77777777" w:rsidR="00565708" w:rsidRPr="005E5E1B" w:rsidRDefault="00565708" w:rsidP="00565708">
            <w:pPr>
              <w:spacing w:before="0" w:after="0" w:line="240" w:lineRule="auto"/>
              <w:jc w:val="center"/>
              <w:rPr>
                <w:rFonts w:ascii="Times New Roman" w:eastAsia="Times New Roman" w:hAnsi="Times New Roman" w:cs="Times New Roman"/>
                <w:kern w:val="0"/>
                <w:sz w:val="24"/>
                <w:szCs w:val="24"/>
                <w:lang w:eastAsia="pt-BR"/>
                <w14:ligatures w14:val="none"/>
              </w:rPr>
            </w:pPr>
            <w:r w:rsidRPr="005E5E1B">
              <w:rPr>
                <w:rFonts w:ascii="Times New Roman" w:eastAsia="Times New Roman" w:hAnsi="Times New Roman" w:cs="Times New Roman"/>
                <w:kern w:val="0"/>
                <w:sz w:val="24"/>
                <w:szCs w:val="24"/>
                <w:lang w:eastAsia="pt-BR"/>
                <w14:ligatures w14:val="none"/>
              </w:rPr>
              <w:t>21</w:t>
            </w:r>
          </w:p>
        </w:tc>
        <w:tc>
          <w:tcPr>
            <w:tcW w:w="1020" w:type="dxa"/>
            <w:shd w:val="clear" w:color="auto" w:fill="auto"/>
            <w:vAlign w:val="center"/>
            <w:hideMark/>
          </w:tcPr>
          <w:p w14:paraId="21A3834A" w14:textId="77777777" w:rsidR="00565708" w:rsidRPr="005E5E1B" w:rsidRDefault="00565708" w:rsidP="00565708">
            <w:pPr>
              <w:spacing w:before="0" w:after="0" w:line="240" w:lineRule="auto"/>
              <w:jc w:val="center"/>
              <w:rPr>
                <w:rFonts w:ascii="Times New Roman" w:eastAsia="Times New Roman" w:hAnsi="Times New Roman" w:cs="Times New Roman"/>
                <w:kern w:val="0"/>
                <w:sz w:val="24"/>
                <w:szCs w:val="24"/>
                <w:lang w:eastAsia="pt-BR"/>
                <w14:ligatures w14:val="none"/>
              </w:rPr>
            </w:pPr>
            <w:r w:rsidRPr="005E5E1B">
              <w:rPr>
                <w:rFonts w:ascii="Times New Roman" w:eastAsia="Times New Roman" w:hAnsi="Times New Roman" w:cs="Times New Roman"/>
                <w:kern w:val="0"/>
                <w:sz w:val="24"/>
                <w:szCs w:val="24"/>
                <w:lang w:eastAsia="pt-BR"/>
                <w14:ligatures w14:val="none"/>
              </w:rPr>
              <w:t>-</w:t>
            </w:r>
          </w:p>
        </w:tc>
        <w:tc>
          <w:tcPr>
            <w:tcW w:w="5206" w:type="dxa"/>
            <w:shd w:val="clear" w:color="auto" w:fill="auto"/>
            <w:vAlign w:val="center"/>
            <w:hideMark/>
          </w:tcPr>
          <w:p w14:paraId="18F06E79" w14:textId="65CBD0B0" w:rsidR="00565708" w:rsidRPr="005E5E1B" w:rsidRDefault="00565708" w:rsidP="00565708">
            <w:pPr>
              <w:spacing w:before="0" w:after="0" w:line="240" w:lineRule="auto"/>
              <w:jc w:val="center"/>
              <w:rPr>
                <w:rFonts w:ascii="Times New Roman" w:eastAsia="Times New Roman" w:hAnsi="Times New Roman" w:cs="Times New Roman"/>
                <w:color w:val="000000"/>
                <w:kern w:val="0"/>
                <w:sz w:val="24"/>
                <w:szCs w:val="24"/>
                <w:lang w:eastAsia="pt-BR"/>
                <w14:ligatures w14:val="none"/>
              </w:rPr>
            </w:pPr>
            <w:r w:rsidRPr="005E5E1B">
              <w:rPr>
                <w:rFonts w:ascii="Times New Roman" w:hAnsi="Times New Roman" w:cs="Times New Roman"/>
                <w:color w:val="000000"/>
                <w:sz w:val="24"/>
                <w:szCs w:val="24"/>
              </w:rPr>
              <w:t xml:space="preserve">Cabo de </w:t>
            </w:r>
            <w:r w:rsidR="00C23A82">
              <w:rPr>
                <w:rFonts w:ascii="Times New Roman" w:hAnsi="Times New Roman" w:cs="Times New Roman"/>
                <w:color w:val="000000"/>
                <w:sz w:val="24"/>
                <w:szCs w:val="24"/>
              </w:rPr>
              <w:t>Vídeo</w:t>
            </w:r>
            <w:r w:rsidRPr="005E5E1B">
              <w:rPr>
                <w:rFonts w:ascii="Times New Roman" w:hAnsi="Times New Roman" w:cs="Times New Roman"/>
                <w:color w:val="000000"/>
                <w:sz w:val="24"/>
                <w:szCs w:val="24"/>
              </w:rPr>
              <w:t xml:space="preserve"> Auxiliar 2 RCA X 2 P10 Mono Blindado Profissional</w:t>
            </w:r>
          </w:p>
        </w:tc>
        <w:tc>
          <w:tcPr>
            <w:tcW w:w="1212" w:type="dxa"/>
            <w:shd w:val="clear" w:color="auto" w:fill="auto"/>
            <w:vAlign w:val="center"/>
            <w:hideMark/>
          </w:tcPr>
          <w:p w14:paraId="5ACAE176" w14:textId="77777777" w:rsidR="00565708" w:rsidRPr="005E5E1B" w:rsidRDefault="00565708" w:rsidP="00565708">
            <w:pPr>
              <w:spacing w:before="0" w:after="0" w:line="240" w:lineRule="auto"/>
              <w:jc w:val="center"/>
              <w:rPr>
                <w:rFonts w:ascii="Times New Roman" w:eastAsia="Times New Roman" w:hAnsi="Times New Roman" w:cs="Times New Roman"/>
                <w:color w:val="000000"/>
                <w:kern w:val="0"/>
                <w:sz w:val="24"/>
                <w:szCs w:val="24"/>
                <w:lang w:eastAsia="pt-BR"/>
                <w14:ligatures w14:val="none"/>
              </w:rPr>
            </w:pPr>
            <w:r w:rsidRPr="005E5E1B">
              <w:rPr>
                <w:rFonts w:ascii="Times New Roman" w:eastAsia="Times New Roman" w:hAnsi="Times New Roman" w:cs="Times New Roman"/>
                <w:color w:val="000000"/>
                <w:kern w:val="0"/>
                <w:sz w:val="24"/>
                <w:szCs w:val="24"/>
                <w:lang w:eastAsia="pt-BR"/>
                <w14:ligatures w14:val="none"/>
              </w:rPr>
              <w:t>un.</w:t>
            </w:r>
          </w:p>
        </w:tc>
        <w:tc>
          <w:tcPr>
            <w:tcW w:w="903" w:type="dxa"/>
            <w:shd w:val="clear" w:color="auto" w:fill="auto"/>
            <w:vAlign w:val="center"/>
            <w:hideMark/>
          </w:tcPr>
          <w:p w14:paraId="34384CFA" w14:textId="77777777" w:rsidR="00565708" w:rsidRPr="005E5E1B" w:rsidRDefault="00565708" w:rsidP="00565708">
            <w:pPr>
              <w:spacing w:before="0" w:after="0" w:line="240" w:lineRule="auto"/>
              <w:jc w:val="center"/>
              <w:rPr>
                <w:rFonts w:ascii="Times New Roman" w:eastAsia="Times New Roman" w:hAnsi="Times New Roman" w:cs="Times New Roman"/>
                <w:b/>
                <w:bCs/>
                <w:kern w:val="0"/>
                <w:sz w:val="24"/>
                <w:szCs w:val="24"/>
                <w:lang w:eastAsia="pt-BR"/>
                <w14:ligatures w14:val="none"/>
              </w:rPr>
            </w:pPr>
            <w:r w:rsidRPr="005E5E1B">
              <w:rPr>
                <w:rFonts w:ascii="Times New Roman" w:eastAsia="Times New Roman" w:hAnsi="Times New Roman" w:cs="Times New Roman"/>
                <w:b/>
                <w:bCs/>
                <w:kern w:val="0"/>
                <w:sz w:val="24"/>
                <w:szCs w:val="24"/>
                <w:lang w:eastAsia="pt-BR"/>
                <w14:ligatures w14:val="none"/>
              </w:rPr>
              <w:t>3</w:t>
            </w:r>
          </w:p>
        </w:tc>
      </w:tr>
      <w:tr w:rsidR="00565708" w:rsidRPr="005E5E1B" w14:paraId="59356CD4" w14:textId="77777777" w:rsidTr="0063646F">
        <w:trPr>
          <w:trHeight w:val="630"/>
        </w:trPr>
        <w:tc>
          <w:tcPr>
            <w:tcW w:w="720" w:type="dxa"/>
            <w:shd w:val="clear" w:color="auto" w:fill="auto"/>
            <w:vAlign w:val="center"/>
            <w:hideMark/>
          </w:tcPr>
          <w:p w14:paraId="35330862" w14:textId="77777777" w:rsidR="00565708" w:rsidRPr="005E5E1B" w:rsidRDefault="00565708" w:rsidP="00565708">
            <w:pPr>
              <w:spacing w:before="0" w:after="0" w:line="240" w:lineRule="auto"/>
              <w:jc w:val="center"/>
              <w:rPr>
                <w:rFonts w:ascii="Times New Roman" w:eastAsia="Times New Roman" w:hAnsi="Times New Roman" w:cs="Times New Roman"/>
                <w:kern w:val="0"/>
                <w:sz w:val="24"/>
                <w:szCs w:val="24"/>
                <w:lang w:eastAsia="pt-BR"/>
                <w14:ligatures w14:val="none"/>
              </w:rPr>
            </w:pPr>
            <w:r w:rsidRPr="005E5E1B">
              <w:rPr>
                <w:rFonts w:ascii="Times New Roman" w:eastAsia="Times New Roman" w:hAnsi="Times New Roman" w:cs="Times New Roman"/>
                <w:kern w:val="0"/>
                <w:sz w:val="24"/>
                <w:szCs w:val="24"/>
                <w:lang w:eastAsia="pt-BR"/>
                <w14:ligatures w14:val="none"/>
              </w:rPr>
              <w:t>22</w:t>
            </w:r>
          </w:p>
        </w:tc>
        <w:tc>
          <w:tcPr>
            <w:tcW w:w="1020" w:type="dxa"/>
            <w:shd w:val="clear" w:color="auto" w:fill="auto"/>
            <w:vAlign w:val="center"/>
            <w:hideMark/>
          </w:tcPr>
          <w:p w14:paraId="01D563F5" w14:textId="77777777" w:rsidR="00565708" w:rsidRPr="005E5E1B" w:rsidRDefault="00565708" w:rsidP="00565708">
            <w:pPr>
              <w:spacing w:before="0" w:after="0" w:line="240" w:lineRule="auto"/>
              <w:jc w:val="center"/>
              <w:rPr>
                <w:rFonts w:ascii="Times New Roman" w:eastAsia="Times New Roman" w:hAnsi="Times New Roman" w:cs="Times New Roman"/>
                <w:kern w:val="0"/>
                <w:sz w:val="24"/>
                <w:szCs w:val="24"/>
                <w:lang w:eastAsia="pt-BR"/>
                <w14:ligatures w14:val="none"/>
              </w:rPr>
            </w:pPr>
            <w:r w:rsidRPr="005E5E1B">
              <w:rPr>
                <w:rFonts w:ascii="Times New Roman" w:eastAsia="Times New Roman" w:hAnsi="Times New Roman" w:cs="Times New Roman"/>
                <w:kern w:val="0"/>
                <w:sz w:val="24"/>
                <w:szCs w:val="24"/>
                <w:lang w:eastAsia="pt-BR"/>
                <w14:ligatures w14:val="none"/>
              </w:rPr>
              <w:t>-</w:t>
            </w:r>
          </w:p>
        </w:tc>
        <w:tc>
          <w:tcPr>
            <w:tcW w:w="5206" w:type="dxa"/>
            <w:shd w:val="clear" w:color="auto" w:fill="auto"/>
            <w:vAlign w:val="center"/>
            <w:hideMark/>
          </w:tcPr>
          <w:p w14:paraId="72686500" w14:textId="299A1A59" w:rsidR="00565708" w:rsidRPr="005E5E1B" w:rsidRDefault="00565708" w:rsidP="00565708">
            <w:pPr>
              <w:spacing w:before="0" w:after="0" w:line="240" w:lineRule="auto"/>
              <w:jc w:val="center"/>
              <w:rPr>
                <w:rFonts w:ascii="Times New Roman" w:eastAsia="Times New Roman" w:hAnsi="Times New Roman" w:cs="Times New Roman"/>
                <w:color w:val="000000"/>
                <w:kern w:val="0"/>
                <w:sz w:val="24"/>
                <w:szCs w:val="24"/>
                <w:lang w:eastAsia="pt-BR"/>
                <w14:ligatures w14:val="none"/>
              </w:rPr>
            </w:pPr>
            <w:r w:rsidRPr="005E5E1B">
              <w:rPr>
                <w:rFonts w:ascii="Times New Roman" w:hAnsi="Times New Roman" w:cs="Times New Roman"/>
                <w:color w:val="000000"/>
                <w:sz w:val="24"/>
                <w:szCs w:val="24"/>
              </w:rPr>
              <w:t>Cabo Stereo Liga Mesa Som X Amplificador 2 P10 X 2 XLR Macho Fio 2 X 0,50 Mm - Comprimento: 2m</w:t>
            </w:r>
          </w:p>
        </w:tc>
        <w:tc>
          <w:tcPr>
            <w:tcW w:w="1212" w:type="dxa"/>
            <w:shd w:val="clear" w:color="auto" w:fill="auto"/>
            <w:vAlign w:val="center"/>
            <w:hideMark/>
          </w:tcPr>
          <w:p w14:paraId="29F79748" w14:textId="77777777" w:rsidR="00565708" w:rsidRPr="005E5E1B" w:rsidRDefault="00565708" w:rsidP="00565708">
            <w:pPr>
              <w:spacing w:before="0" w:after="0" w:line="240" w:lineRule="auto"/>
              <w:jc w:val="center"/>
              <w:rPr>
                <w:rFonts w:ascii="Times New Roman" w:eastAsia="Times New Roman" w:hAnsi="Times New Roman" w:cs="Times New Roman"/>
                <w:color w:val="000000"/>
                <w:kern w:val="0"/>
                <w:sz w:val="24"/>
                <w:szCs w:val="24"/>
                <w:lang w:eastAsia="pt-BR"/>
                <w14:ligatures w14:val="none"/>
              </w:rPr>
            </w:pPr>
            <w:r w:rsidRPr="005E5E1B">
              <w:rPr>
                <w:rFonts w:ascii="Times New Roman" w:eastAsia="Times New Roman" w:hAnsi="Times New Roman" w:cs="Times New Roman"/>
                <w:color w:val="000000"/>
                <w:kern w:val="0"/>
                <w:sz w:val="24"/>
                <w:szCs w:val="24"/>
                <w:lang w:eastAsia="pt-BR"/>
                <w14:ligatures w14:val="none"/>
              </w:rPr>
              <w:t>un.</w:t>
            </w:r>
          </w:p>
        </w:tc>
        <w:tc>
          <w:tcPr>
            <w:tcW w:w="903" w:type="dxa"/>
            <w:shd w:val="clear" w:color="auto" w:fill="auto"/>
            <w:vAlign w:val="center"/>
            <w:hideMark/>
          </w:tcPr>
          <w:p w14:paraId="1A736D51" w14:textId="77777777" w:rsidR="00565708" w:rsidRPr="005E5E1B" w:rsidRDefault="00565708" w:rsidP="00565708">
            <w:pPr>
              <w:spacing w:before="0" w:after="0" w:line="240" w:lineRule="auto"/>
              <w:jc w:val="center"/>
              <w:rPr>
                <w:rFonts w:ascii="Times New Roman" w:eastAsia="Times New Roman" w:hAnsi="Times New Roman" w:cs="Times New Roman"/>
                <w:b/>
                <w:bCs/>
                <w:kern w:val="0"/>
                <w:sz w:val="24"/>
                <w:szCs w:val="24"/>
                <w:lang w:eastAsia="pt-BR"/>
                <w14:ligatures w14:val="none"/>
              </w:rPr>
            </w:pPr>
            <w:r w:rsidRPr="005E5E1B">
              <w:rPr>
                <w:rFonts w:ascii="Times New Roman" w:eastAsia="Times New Roman" w:hAnsi="Times New Roman" w:cs="Times New Roman"/>
                <w:b/>
                <w:bCs/>
                <w:kern w:val="0"/>
                <w:sz w:val="24"/>
                <w:szCs w:val="24"/>
                <w:lang w:eastAsia="pt-BR"/>
                <w14:ligatures w14:val="none"/>
              </w:rPr>
              <w:t>3</w:t>
            </w:r>
          </w:p>
        </w:tc>
      </w:tr>
      <w:tr w:rsidR="00565708" w:rsidRPr="005E5E1B" w14:paraId="4DA6DF8C" w14:textId="77777777" w:rsidTr="0063646F">
        <w:trPr>
          <w:trHeight w:val="945"/>
        </w:trPr>
        <w:tc>
          <w:tcPr>
            <w:tcW w:w="720" w:type="dxa"/>
            <w:shd w:val="clear" w:color="auto" w:fill="auto"/>
            <w:vAlign w:val="center"/>
            <w:hideMark/>
          </w:tcPr>
          <w:p w14:paraId="719CE7E4" w14:textId="77777777" w:rsidR="00565708" w:rsidRPr="005E5E1B" w:rsidRDefault="00565708" w:rsidP="00565708">
            <w:pPr>
              <w:spacing w:before="0" w:after="0" w:line="240" w:lineRule="auto"/>
              <w:jc w:val="center"/>
              <w:rPr>
                <w:rFonts w:ascii="Times New Roman" w:eastAsia="Times New Roman" w:hAnsi="Times New Roman" w:cs="Times New Roman"/>
                <w:kern w:val="0"/>
                <w:sz w:val="24"/>
                <w:szCs w:val="24"/>
                <w:lang w:eastAsia="pt-BR"/>
                <w14:ligatures w14:val="none"/>
              </w:rPr>
            </w:pPr>
            <w:r w:rsidRPr="005E5E1B">
              <w:rPr>
                <w:rFonts w:ascii="Times New Roman" w:eastAsia="Times New Roman" w:hAnsi="Times New Roman" w:cs="Times New Roman"/>
                <w:kern w:val="0"/>
                <w:sz w:val="24"/>
                <w:szCs w:val="24"/>
                <w:lang w:eastAsia="pt-BR"/>
                <w14:ligatures w14:val="none"/>
              </w:rPr>
              <w:t>23</w:t>
            </w:r>
          </w:p>
        </w:tc>
        <w:tc>
          <w:tcPr>
            <w:tcW w:w="1020" w:type="dxa"/>
            <w:shd w:val="clear" w:color="auto" w:fill="auto"/>
            <w:vAlign w:val="center"/>
            <w:hideMark/>
          </w:tcPr>
          <w:p w14:paraId="2B78FEBB" w14:textId="77777777" w:rsidR="00565708" w:rsidRPr="005E5E1B" w:rsidRDefault="00565708" w:rsidP="00565708">
            <w:pPr>
              <w:spacing w:before="0" w:after="0" w:line="240" w:lineRule="auto"/>
              <w:jc w:val="center"/>
              <w:rPr>
                <w:rFonts w:ascii="Times New Roman" w:eastAsia="Times New Roman" w:hAnsi="Times New Roman" w:cs="Times New Roman"/>
                <w:kern w:val="0"/>
                <w:sz w:val="24"/>
                <w:szCs w:val="24"/>
                <w:lang w:eastAsia="pt-BR"/>
                <w14:ligatures w14:val="none"/>
              </w:rPr>
            </w:pPr>
            <w:r w:rsidRPr="005E5E1B">
              <w:rPr>
                <w:rFonts w:ascii="Times New Roman" w:eastAsia="Times New Roman" w:hAnsi="Times New Roman" w:cs="Times New Roman"/>
                <w:kern w:val="0"/>
                <w:sz w:val="24"/>
                <w:szCs w:val="24"/>
                <w:lang w:eastAsia="pt-BR"/>
                <w14:ligatures w14:val="none"/>
              </w:rPr>
              <w:t> </w:t>
            </w:r>
          </w:p>
        </w:tc>
        <w:tc>
          <w:tcPr>
            <w:tcW w:w="5206" w:type="dxa"/>
            <w:shd w:val="clear" w:color="auto" w:fill="auto"/>
            <w:vAlign w:val="center"/>
            <w:hideMark/>
          </w:tcPr>
          <w:p w14:paraId="5BD10ACC" w14:textId="289FE96C" w:rsidR="00565708" w:rsidRPr="005E5E1B" w:rsidRDefault="00565708" w:rsidP="00565708">
            <w:pPr>
              <w:spacing w:before="0" w:after="0" w:line="240" w:lineRule="auto"/>
              <w:jc w:val="center"/>
              <w:rPr>
                <w:rFonts w:ascii="Times New Roman" w:eastAsia="Times New Roman" w:hAnsi="Times New Roman" w:cs="Times New Roman"/>
                <w:color w:val="000000"/>
                <w:kern w:val="0"/>
                <w:sz w:val="24"/>
                <w:szCs w:val="24"/>
                <w:lang w:eastAsia="pt-BR"/>
                <w14:ligatures w14:val="none"/>
              </w:rPr>
            </w:pPr>
            <w:r w:rsidRPr="005E5E1B">
              <w:rPr>
                <w:rFonts w:ascii="Times New Roman" w:hAnsi="Times New Roman" w:cs="Times New Roman"/>
                <w:color w:val="000000"/>
                <w:sz w:val="24"/>
                <w:szCs w:val="24"/>
              </w:rPr>
              <w:t>Caixa amplificada - POTÊNCIA 150W RMS - Transmissão via Bluetooth - Bateria Recarregável Bivolt - Entradas para microfone, Pen Drive, MP3 e MP4</w:t>
            </w:r>
          </w:p>
        </w:tc>
        <w:tc>
          <w:tcPr>
            <w:tcW w:w="1212" w:type="dxa"/>
            <w:shd w:val="clear" w:color="auto" w:fill="auto"/>
            <w:vAlign w:val="center"/>
            <w:hideMark/>
          </w:tcPr>
          <w:p w14:paraId="7D981D28" w14:textId="77777777" w:rsidR="00565708" w:rsidRPr="005E5E1B" w:rsidRDefault="00565708" w:rsidP="00565708">
            <w:pPr>
              <w:spacing w:before="0" w:after="0" w:line="240" w:lineRule="auto"/>
              <w:jc w:val="center"/>
              <w:rPr>
                <w:rFonts w:ascii="Times New Roman" w:eastAsia="Times New Roman" w:hAnsi="Times New Roman" w:cs="Times New Roman"/>
                <w:color w:val="000000"/>
                <w:kern w:val="0"/>
                <w:sz w:val="24"/>
                <w:szCs w:val="24"/>
                <w:lang w:eastAsia="pt-BR"/>
                <w14:ligatures w14:val="none"/>
              </w:rPr>
            </w:pPr>
            <w:r w:rsidRPr="005E5E1B">
              <w:rPr>
                <w:rFonts w:ascii="Times New Roman" w:eastAsia="Times New Roman" w:hAnsi="Times New Roman" w:cs="Times New Roman"/>
                <w:color w:val="000000"/>
                <w:kern w:val="0"/>
                <w:sz w:val="24"/>
                <w:szCs w:val="24"/>
                <w:lang w:eastAsia="pt-BR"/>
                <w14:ligatures w14:val="none"/>
              </w:rPr>
              <w:t>un.</w:t>
            </w:r>
          </w:p>
        </w:tc>
        <w:tc>
          <w:tcPr>
            <w:tcW w:w="903" w:type="dxa"/>
            <w:shd w:val="clear" w:color="auto" w:fill="auto"/>
            <w:vAlign w:val="center"/>
            <w:hideMark/>
          </w:tcPr>
          <w:p w14:paraId="4FA37AB2" w14:textId="77777777" w:rsidR="00565708" w:rsidRPr="005E5E1B" w:rsidRDefault="00565708" w:rsidP="00565708">
            <w:pPr>
              <w:spacing w:before="0" w:after="0" w:line="240" w:lineRule="auto"/>
              <w:jc w:val="center"/>
              <w:rPr>
                <w:rFonts w:ascii="Times New Roman" w:eastAsia="Times New Roman" w:hAnsi="Times New Roman" w:cs="Times New Roman"/>
                <w:b/>
                <w:bCs/>
                <w:kern w:val="0"/>
                <w:sz w:val="24"/>
                <w:szCs w:val="24"/>
                <w:lang w:eastAsia="pt-BR"/>
                <w14:ligatures w14:val="none"/>
              </w:rPr>
            </w:pPr>
            <w:r w:rsidRPr="005E5E1B">
              <w:rPr>
                <w:rFonts w:ascii="Times New Roman" w:eastAsia="Times New Roman" w:hAnsi="Times New Roman" w:cs="Times New Roman"/>
                <w:b/>
                <w:bCs/>
                <w:kern w:val="0"/>
                <w:sz w:val="24"/>
                <w:szCs w:val="24"/>
                <w:lang w:eastAsia="pt-BR"/>
                <w14:ligatures w14:val="none"/>
              </w:rPr>
              <w:t>4</w:t>
            </w:r>
          </w:p>
        </w:tc>
      </w:tr>
      <w:tr w:rsidR="00565708" w:rsidRPr="005E5E1B" w14:paraId="49AA8B5D" w14:textId="77777777" w:rsidTr="0063646F">
        <w:trPr>
          <w:trHeight w:val="630"/>
        </w:trPr>
        <w:tc>
          <w:tcPr>
            <w:tcW w:w="720" w:type="dxa"/>
            <w:shd w:val="clear" w:color="auto" w:fill="auto"/>
            <w:vAlign w:val="center"/>
            <w:hideMark/>
          </w:tcPr>
          <w:p w14:paraId="15DAD262" w14:textId="77777777" w:rsidR="00565708" w:rsidRPr="005E5E1B" w:rsidRDefault="00565708" w:rsidP="00565708">
            <w:pPr>
              <w:spacing w:before="0" w:after="0" w:line="240" w:lineRule="auto"/>
              <w:jc w:val="center"/>
              <w:rPr>
                <w:rFonts w:ascii="Times New Roman" w:eastAsia="Times New Roman" w:hAnsi="Times New Roman" w:cs="Times New Roman"/>
                <w:kern w:val="0"/>
                <w:sz w:val="24"/>
                <w:szCs w:val="24"/>
                <w:lang w:eastAsia="pt-BR"/>
                <w14:ligatures w14:val="none"/>
              </w:rPr>
            </w:pPr>
            <w:r w:rsidRPr="005E5E1B">
              <w:rPr>
                <w:rFonts w:ascii="Times New Roman" w:eastAsia="Times New Roman" w:hAnsi="Times New Roman" w:cs="Times New Roman"/>
                <w:kern w:val="0"/>
                <w:sz w:val="24"/>
                <w:szCs w:val="24"/>
                <w:lang w:eastAsia="pt-BR"/>
                <w14:ligatures w14:val="none"/>
              </w:rPr>
              <w:t>24</w:t>
            </w:r>
          </w:p>
        </w:tc>
        <w:tc>
          <w:tcPr>
            <w:tcW w:w="1020" w:type="dxa"/>
            <w:shd w:val="clear" w:color="auto" w:fill="auto"/>
            <w:vAlign w:val="center"/>
            <w:hideMark/>
          </w:tcPr>
          <w:p w14:paraId="06C5A8E3" w14:textId="77777777" w:rsidR="00565708" w:rsidRPr="005E5E1B" w:rsidRDefault="00565708" w:rsidP="00565708">
            <w:pPr>
              <w:spacing w:before="0" w:after="0" w:line="240" w:lineRule="auto"/>
              <w:jc w:val="center"/>
              <w:rPr>
                <w:rFonts w:ascii="Times New Roman" w:eastAsia="Times New Roman" w:hAnsi="Times New Roman" w:cs="Times New Roman"/>
                <w:kern w:val="0"/>
                <w:sz w:val="24"/>
                <w:szCs w:val="24"/>
                <w:lang w:eastAsia="pt-BR"/>
                <w14:ligatures w14:val="none"/>
              </w:rPr>
            </w:pPr>
            <w:r w:rsidRPr="005E5E1B">
              <w:rPr>
                <w:rFonts w:ascii="Times New Roman" w:eastAsia="Times New Roman" w:hAnsi="Times New Roman" w:cs="Times New Roman"/>
                <w:kern w:val="0"/>
                <w:sz w:val="24"/>
                <w:szCs w:val="24"/>
                <w:lang w:eastAsia="pt-BR"/>
                <w14:ligatures w14:val="none"/>
              </w:rPr>
              <w:t>426149</w:t>
            </w:r>
          </w:p>
        </w:tc>
        <w:tc>
          <w:tcPr>
            <w:tcW w:w="5206" w:type="dxa"/>
            <w:shd w:val="clear" w:color="auto" w:fill="auto"/>
            <w:vAlign w:val="center"/>
            <w:hideMark/>
          </w:tcPr>
          <w:p w14:paraId="67ECB12D" w14:textId="0BD04B41" w:rsidR="00565708" w:rsidRPr="005E5E1B" w:rsidRDefault="00565708" w:rsidP="00565708">
            <w:pPr>
              <w:spacing w:before="0" w:after="0" w:line="240" w:lineRule="auto"/>
              <w:jc w:val="center"/>
              <w:rPr>
                <w:rFonts w:ascii="Times New Roman" w:eastAsia="Times New Roman" w:hAnsi="Times New Roman" w:cs="Times New Roman"/>
                <w:color w:val="000000"/>
                <w:kern w:val="0"/>
                <w:sz w:val="24"/>
                <w:szCs w:val="24"/>
                <w:lang w:eastAsia="pt-BR"/>
                <w14:ligatures w14:val="none"/>
              </w:rPr>
            </w:pPr>
            <w:r w:rsidRPr="005E5E1B">
              <w:rPr>
                <w:rFonts w:ascii="Times New Roman" w:hAnsi="Times New Roman" w:cs="Times New Roman"/>
                <w:color w:val="000000"/>
                <w:sz w:val="24"/>
                <w:szCs w:val="24"/>
              </w:rPr>
              <w:t>Console Mesa De Som 7 Canais, Misturador GF-6182 110/220</w:t>
            </w:r>
          </w:p>
        </w:tc>
        <w:tc>
          <w:tcPr>
            <w:tcW w:w="1212" w:type="dxa"/>
            <w:shd w:val="clear" w:color="auto" w:fill="auto"/>
            <w:vAlign w:val="center"/>
            <w:hideMark/>
          </w:tcPr>
          <w:p w14:paraId="7E560BB2" w14:textId="77777777" w:rsidR="00565708" w:rsidRPr="005E5E1B" w:rsidRDefault="00565708" w:rsidP="00565708">
            <w:pPr>
              <w:spacing w:before="0" w:after="0" w:line="240" w:lineRule="auto"/>
              <w:jc w:val="center"/>
              <w:rPr>
                <w:rFonts w:ascii="Times New Roman" w:eastAsia="Times New Roman" w:hAnsi="Times New Roman" w:cs="Times New Roman"/>
                <w:color w:val="000000"/>
                <w:kern w:val="0"/>
                <w:sz w:val="24"/>
                <w:szCs w:val="24"/>
                <w:lang w:eastAsia="pt-BR"/>
                <w14:ligatures w14:val="none"/>
              </w:rPr>
            </w:pPr>
            <w:r w:rsidRPr="005E5E1B">
              <w:rPr>
                <w:rFonts w:ascii="Times New Roman" w:eastAsia="Times New Roman" w:hAnsi="Times New Roman" w:cs="Times New Roman"/>
                <w:color w:val="000000"/>
                <w:kern w:val="0"/>
                <w:sz w:val="24"/>
                <w:szCs w:val="24"/>
                <w:lang w:eastAsia="pt-BR"/>
                <w14:ligatures w14:val="none"/>
              </w:rPr>
              <w:t>un.</w:t>
            </w:r>
          </w:p>
        </w:tc>
        <w:tc>
          <w:tcPr>
            <w:tcW w:w="903" w:type="dxa"/>
            <w:shd w:val="clear" w:color="auto" w:fill="auto"/>
            <w:vAlign w:val="center"/>
            <w:hideMark/>
          </w:tcPr>
          <w:p w14:paraId="460BB1A3" w14:textId="77777777" w:rsidR="00565708" w:rsidRPr="005E5E1B" w:rsidRDefault="00565708" w:rsidP="00565708">
            <w:pPr>
              <w:spacing w:before="0" w:after="0" w:line="240" w:lineRule="auto"/>
              <w:jc w:val="center"/>
              <w:rPr>
                <w:rFonts w:ascii="Times New Roman" w:eastAsia="Times New Roman" w:hAnsi="Times New Roman" w:cs="Times New Roman"/>
                <w:b/>
                <w:bCs/>
                <w:kern w:val="0"/>
                <w:sz w:val="24"/>
                <w:szCs w:val="24"/>
                <w:lang w:eastAsia="pt-BR"/>
                <w14:ligatures w14:val="none"/>
              </w:rPr>
            </w:pPr>
            <w:r w:rsidRPr="005E5E1B">
              <w:rPr>
                <w:rFonts w:ascii="Times New Roman" w:eastAsia="Times New Roman" w:hAnsi="Times New Roman" w:cs="Times New Roman"/>
                <w:b/>
                <w:bCs/>
                <w:kern w:val="0"/>
                <w:sz w:val="24"/>
                <w:szCs w:val="24"/>
                <w:lang w:eastAsia="pt-BR"/>
                <w14:ligatures w14:val="none"/>
              </w:rPr>
              <w:t>2</w:t>
            </w:r>
          </w:p>
        </w:tc>
      </w:tr>
      <w:tr w:rsidR="00565708" w:rsidRPr="005E5E1B" w14:paraId="43A5CBB2" w14:textId="77777777" w:rsidTr="0063646F">
        <w:trPr>
          <w:trHeight w:val="921"/>
        </w:trPr>
        <w:tc>
          <w:tcPr>
            <w:tcW w:w="720" w:type="dxa"/>
            <w:shd w:val="clear" w:color="auto" w:fill="auto"/>
            <w:vAlign w:val="center"/>
            <w:hideMark/>
          </w:tcPr>
          <w:p w14:paraId="2EB13DC3" w14:textId="77777777" w:rsidR="00565708" w:rsidRPr="005E5E1B" w:rsidRDefault="00565708" w:rsidP="00565708">
            <w:pPr>
              <w:spacing w:before="0" w:after="0" w:line="240" w:lineRule="auto"/>
              <w:jc w:val="center"/>
              <w:rPr>
                <w:rFonts w:ascii="Times New Roman" w:eastAsia="Times New Roman" w:hAnsi="Times New Roman" w:cs="Times New Roman"/>
                <w:kern w:val="0"/>
                <w:sz w:val="24"/>
                <w:szCs w:val="24"/>
                <w:lang w:eastAsia="pt-BR"/>
                <w14:ligatures w14:val="none"/>
              </w:rPr>
            </w:pPr>
            <w:r w:rsidRPr="005E5E1B">
              <w:rPr>
                <w:rFonts w:ascii="Times New Roman" w:eastAsia="Times New Roman" w:hAnsi="Times New Roman" w:cs="Times New Roman"/>
                <w:kern w:val="0"/>
                <w:sz w:val="24"/>
                <w:szCs w:val="24"/>
                <w:lang w:eastAsia="pt-BR"/>
                <w14:ligatures w14:val="none"/>
              </w:rPr>
              <w:t>25</w:t>
            </w:r>
          </w:p>
        </w:tc>
        <w:tc>
          <w:tcPr>
            <w:tcW w:w="1020" w:type="dxa"/>
            <w:shd w:val="clear" w:color="auto" w:fill="auto"/>
            <w:vAlign w:val="center"/>
            <w:hideMark/>
          </w:tcPr>
          <w:p w14:paraId="609B268C" w14:textId="77777777" w:rsidR="00565708" w:rsidRPr="005E5E1B" w:rsidRDefault="00565708" w:rsidP="00565708">
            <w:pPr>
              <w:spacing w:before="0" w:after="0" w:line="240" w:lineRule="auto"/>
              <w:jc w:val="center"/>
              <w:rPr>
                <w:rFonts w:ascii="Times New Roman" w:eastAsia="Times New Roman" w:hAnsi="Times New Roman" w:cs="Times New Roman"/>
                <w:kern w:val="0"/>
                <w:sz w:val="24"/>
                <w:szCs w:val="24"/>
                <w:lang w:eastAsia="pt-BR"/>
                <w14:ligatures w14:val="none"/>
              </w:rPr>
            </w:pPr>
            <w:r w:rsidRPr="005E5E1B">
              <w:rPr>
                <w:rFonts w:ascii="Times New Roman" w:eastAsia="Times New Roman" w:hAnsi="Times New Roman" w:cs="Times New Roman"/>
                <w:kern w:val="0"/>
                <w:sz w:val="24"/>
                <w:szCs w:val="24"/>
                <w:lang w:eastAsia="pt-BR"/>
                <w14:ligatures w14:val="none"/>
              </w:rPr>
              <w:t>-</w:t>
            </w:r>
          </w:p>
        </w:tc>
        <w:tc>
          <w:tcPr>
            <w:tcW w:w="5206" w:type="dxa"/>
            <w:shd w:val="clear" w:color="auto" w:fill="auto"/>
            <w:vAlign w:val="center"/>
            <w:hideMark/>
          </w:tcPr>
          <w:p w14:paraId="3B22B85A" w14:textId="4C6B170F" w:rsidR="00565708" w:rsidRPr="005E5E1B" w:rsidRDefault="00565708" w:rsidP="00565708">
            <w:pPr>
              <w:spacing w:before="0" w:after="0" w:line="240" w:lineRule="auto"/>
              <w:jc w:val="center"/>
              <w:rPr>
                <w:rFonts w:ascii="Times New Roman" w:eastAsia="Times New Roman" w:hAnsi="Times New Roman" w:cs="Times New Roman"/>
                <w:color w:val="000000"/>
                <w:kern w:val="0"/>
                <w:sz w:val="24"/>
                <w:szCs w:val="24"/>
                <w:lang w:eastAsia="pt-BR"/>
                <w14:ligatures w14:val="none"/>
              </w:rPr>
            </w:pPr>
            <w:r w:rsidRPr="005E5E1B">
              <w:rPr>
                <w:rFonts w:ascii="Times New Roman" w:hAnsi="Times New Roman" w:cs="Times New Roman"/>
                <w:color w:val="000000"/>
                <w:sz w:val="24"/>
                <w:szCs w:val="24"/>
              </w:rPr>
              <w:t>Caixa Ativa 350W – Bluetooth - USB. Sistema Tipo: Duas Vias 12". Amplificado. Gabinete: Polipropileno Com Tela em Aço. Max SPL: 128 Db. Resposta De Frequência (±3 Db): 65hz - 16,5khz. Potência: 350Watts RMS. Impedância de Entrada: 100k Ohm Balanceado. Padrão De Cobertura: 100º (Horizontal) X 60º (Vertical) Nominal. Bluetooth: Áudio Streaming, Bluetooth Versão 5.0. DSP: 15 Presets. Conexões: 2 Entradas XLR/TRS Combo Mic/Line, 1 Entrada Aux 3,5mm, 1 Saída XLR Pass-Through. Suporte: 35mm (Duplo Ângulo). Profundidade: 355mm. Largura: 365mm. Altura: 639mm. Peso Líquido: 15,9Kg. Conteúdo da Embalagem: 01 Caixa de Som Ativa, 350w. 01 Cabo de Energia. Com Manual.</w:t>
            </w:r>
          </w:p>
        </w:tc>
        <w:tc>
          <w:tcPr>
            <w:tcW w:w="1212" w:type="dxa"/>
            <w:shd w:val="clear" w:color="auto" w:fill="auto"/>
            <w:vAlign w:val="center"/>
            <w:hideMark/>
          </w:tcPr>
          <w:p w14:paraId="3E073953" w14:textId="77777777" w:rsidR="00565708" w:rsidRPr="005E5E1B" w:rsidRDefault="00565708" w:rsidP="00565708">
            <w:pPr>
              <w:spacing w:before="0" w:after="0" w:line="240" w:lineRule="auto"/>
              <w:jc w:val="center"/>
              <w:rPr>
                <w:rFonts w:ascii="Times New Roman" w:eastAsia="Times New Roman" w:hAnsi="Times New Roman" w:cs="Times New Roman"/>
                <w:color w:val="000000"/>
                <w:kern w:val="0"/>
                <w:sz w:val="24"/>
                <w:szCs w:val="24"/>
                <w:lang w:eastAsia="pt-BR"/>
                <w14:ligatures w14:val="none"/>
              </w:rPr>
            </w:pPr>
            <w:r w:rsidRPr="005E5E1B">
              <w:rPr>
                <w:rFonts w:ascii="Times New Roman" w:eastAsia="Times New Roman" w:hAnsi="Times New Roman" w:cs="Times New Roman"/>
                <w:color w:val="000000"/>
                <w:kern w:val="0"/>
                <w:sz w:val="24"/>
                <w:szCs w:val="24"/>
                <w:lang w:eastAsia="pt-BR"/>
                <w14:ligatures w14:val="none"/>
              </w:rPr>
              <w:t>un.</w:t>
            </w:r>
          </w:p>
        </w:tc>
        <w:tc>
          <w:tcPr>
            <w:tcW w:w="903" w:type="dxa"/>
            <w:shd w:val="clear" w:color="auto" w:fill="auto"/>
            <w:vAlign w:val="center"/>
            <w:hideMark/>
          </w:tcPr>
          <w:p w14:paraId="362EFCD2" w14:textId="77777777" w:rsidR="00565708" w:rsidRPr="005E5E1B" w:rsidRDefault="00565708" w:rsidP="00565708">
            <w:pPr>
              <w:spacing w:before="0" w:after="0" w:line="240" w:lineRule="auto"/>
              <w:jc w:val="center"/>
              <w:rPr>
                <w:rFonts w:ascii="Times New Roman" w:eastAsia="Times New Roman" w:hAnsi="Times New Roman" w:cs="Times New Roman"/>
                <w:b/>
                <w:bCs/>
                <w:kern w:val="0"/>
                <w:sz w:val="24"/>
                <w:szCs w:val="24"/>
                <w:lang w:eastAsia="pt-BR"/>
                <w14:ligatures w14:val="none"/>
              </w:rPr>
            </w:pPr>
            <w:r w:rsidRPr="005E5E1B">
              <w:rPr>
                <w:rFonts w:ascii="Times New Roman" w:eastAsia="Times New Roman" w:hAnsi="Times New Roman" w:cs="Times New Roman"/>
                <w:b/>
                <w:bCs/>
                <w:kern w:val="0"/>
                <w:sz w:val="24"/>
                <w:szCs w:val="24"/>
                <w:lang w:eastAsia="pt-BR"/>
                <w14:ligatures w14:val="none"/>
              </w:rPr>
              <w:t>2</w:t>
            </w:r>
          </w:p>
        </w:tc>
      </w:tr>
    </w:tbl>
    <w:p w14:paraId="49E724E0" w14:textId="52601EFD" w:rsidR="00B9274E" w:rsidRDefault="00B9274E" w:rsidP="004D52B5">
      <w:pPr>
        <w:pStyle w:val="PargrafodaLista"/>
        <w:numPr>
          <w:ilvl w:val="1"/>
          <w:numId w:val="2"/>
        </w:numPr>
        <w:ind w:left="0" w:firstLine="0"/>
        <w:contextualSpacing w:val="0"/>
        <w:rPr>
          <w:rFonts w:ascii="Times New Roman" w:hAnsi="Times New Roman" w:cs="Times New Roman"/>
          <w:sz w:val="24"/>
          <w:szCs w:val="24"/>
        </w:rPr>
      </w:pPr>
      <w:bookmarkStart w:id="1" w:name="_Hlk170288916"/>
      <w:r w:rsidRPr="00B9274E">
        <w:rPr>
          <w:rFonts w:ascii="Times New Roman" w:hAnsi="Times New Roman" w:cs="Times New Roman"/>
          <w:sz w:val="24"/>
          <w:szCs w:val="24"/>
        </w:rPr>
        <w:lastRenderedPageBreak/>
        <w:t>As informações constantes na tabela acima</w:t>
      </w:r>
      <w:r w:rsidR="001C1290">
        <w:rPr>
          <w:rFonts w:ascii="Times New Roman" w:hAnsi="Times New Roman" w:cs="Times New Roman"/>
          <w:sz w:val="24"/>
          <w:szCs w:val="24"/>
        </w:rPr>
        <w:t xml:space="preserve"> </w:t>
      </w:r>
      <w:r w:rsidRPr="00B9274E">
        <w:rPr>
          <w:rFonts w:ascii="Times New Roman" w:hAnsi="Times New Roman" w:cs="Times New Roman"/>
          <w:sz w:val="24"/>
          <w:szCs w:val="24"/>
        </w:rPr>
        <w:t>contêm a descrição dos itens que compõem o objeto do presente processo, apresenta as especificações completas dos itens a serem adquiridos, bem como a indicação das unidades e quantidades estimadas, em função do consumo e utilização prováveis.</w:t>
      </w:r>
    </w:p>
    <w:p w14:paraId="70AD7B71" w14:textId="031EA451" w:rsidR="0007211A" w:rsidRDefault="0007211A" w:rsidP="004D52B5">
      <w:pPr>
        <w:pStyle w:val="PargrafodaLista"/>
        <w:numPr>
          <w:ilvl w:val="1"/>
          <w:numId w:val="2"/>
        </w:numPr>
        <w:ind w:left="0" w:firstLine="0"/>
        <w:contextualSpacing w:val="0"/>
        <w:rPr>
          <w:rFonts w:ascii="Times New Roman" w:hAnsi="Times New Roman" w:cs="Times New Roman"/>
          <w:sz w:val="24"/>
          <w:szCs w:val="24"/>
        </w:rPr>
      </w:pPr>
      <w:r w:rsidRPr="0007211A">
        <w:rPr>
          <w:rFonts w:ascii="Times New Roman" w:hAnsi="Times New Roman" w:cs="Times New Roman"/>
          <w:sz w:val="24"/>
          <w:szCs w:val="24"/>
        </w:rPr>
        <w:t>O objeto desta contratação não se enquadra como sendo de bem de luxo, conforme Decreto Municipal nº 881, de 09 de agosto de 2022.</w:t>
      </w:r>
    </w:p>
    <w:p w14:paraId="522B760A" w14:textId="6B8E47E8" w:rsidR="0007211A" w:rsidRPr="0007211A" w:rsidRDefault="0007211A" w:rsidP="004D52B5">
      <w:pPr>
        <w:pStyle w:val="PargrafodaLista"/>
        <w:numPr>
          <w:ilvl w:val="1"/>
          <w:numId w:val="2"/>
        </w:numPr>
        <w:ind w:left="0" w:firstLine="0"/>
        <w:contextualSpacing w:val="0"/>
        <w:rPr>
          <w:rFonts w:ascii="Times New Roman" w:hAnsi="Times New Roman" w:cs="Times New Roman"/>
          <w:sz w:val="24"/>
          <w:szCs w:val="24"/>
        </w:rPr>
      </w:pPr>
      <w:r w:rsidRPr="0007211A">
        <w:rPr>
          <w:rFonts w:ascii="Times New Roman" w:hAnsi="Times New Roman" w:cs="Times New Roman"/>
          <w:sz w:val="24"/>
          <w:szCs w:val="24"/>
        </w:rPr>
        <w:t>Na forma exigida pelo Art. 19, §2º da Lei n.º 14.133/2021, é de esclarecer que não foi utilizado o Catálogo Eletrônico de Padronização, instituído por meio da Portaria SEGES/ME n.º 938</w:t>
      </w:r>
      <w:r w:rsidR="00E41E4D">
        <w:rPr>
          <w:rFonts w:ascii="Times New Roman" w:hAnsi="Times New Roman" w:cs="Times New Roman"/>
          <w:sz w:val="24"/>
          <w:szCs w:val="24"/>
        </w:rPr>
        <w:t>/</w:t>
      </w:r>
      <w:r w:rsidRPr="0007211A">
        <w:rPr>
          <w:rFonts w:ascii="Times New Roman" w:hAnsi="Times New Roman" w:cs="Times New Roman"/>
          <w:sz w:val="24"/>
          <w:szCs w:val="24"/>
        </w:rPr>
        <w:t>2022, tendo em vista que, até o presente momento, só constam no referido catálogo os itens padronizados água mineral natural sem gás, café e açúcar.</w:t>
      </w:r>
    </w:p>
    <w:bookmarkEnd w:id="1"/>
    <w:p w14:paraId="790539FD" w14:textId="6B03485E" w:rsidR="00C32EE8" w:rsidRPr="008C5BDD" w:rsidRDefault="00FC6F41" w:rsidP="004D52B5">
      <w:pPr>
        <w:pStyle w:val="PargrafodaLista"/>
        <w:numPr>
          <w:ilvl w:val="1"/>
          <w:numId w:val="2"/>
        </w:numPr>
        <w:ind w:left="0" w:firstLine="0"/>
        <w:contextualSpacing w:val="0"/>
        <w:rPr>
          <w:rFonts w:ascii="Times New Roman" w:hAnsi="Times New Roman" w:cs="Times New Roman"/>
          <w:sz w:val="24"/>
          <w:szCs w:val="24"/>
        </w:rPr>
      </w:pPr>
      <w:r>
        <w:rPr>
          <w:rFonts w:ascii="Times New Roman" w:eastAsia="Calibri" w:hAnsi="Times New Roman" w:cs="Times New Roman"/>
          <w:sz w:val="24"/>
          <w:szCs w:val="24"/>
        </w:rPr>
        <w:t xml:space="preserve">Os bens objetos desta contratação são caracterizados </w:t>
      </w:r>
      <w:r w:rsidRPr="009D3BA6">
        <w:rPr>
          <w:rFonts w:ascii="Times New Roman" w:eastAsia="Calibri" w:hAnsi="Times New Roman" w:cs="Times New Roman"/>
          <w:sz w:val="24"/>
          <w:szCs w:val="24"/>
          <w:u w:val="single"/>
        </w:rPr>
        <w:t>como comuns</w:t>
      </w:r>
      <w:r w:rsidRPr="00EF66CD">
        <w:rPr>
          <w:rFonts w:ascii="Times New Roman" w:eastAsia="Calibri" w:hAnsi="Times New Roman" w:cs="Times New Roman"/>
          <w:sz w:val="24"/>
          <w:szCs w:val="24"/>
        </w:rPr>
        <w:t xml:space="preserve"> </w:t>
      </w:r>
      <w:r w:rsidRPr="004F1495">
        <w:rPr>
          <w:rFonts w:ascii="Times New Roman" w:eastAsia="Calibri" w:hAnsi="Times New Roman" w:cs="Times New Roman"/>
          <w:sz w:val="24"/>
          <w:szCs w:val="24"/>
        </w:rPr>
        <w:t xml:space="preserve">e sem fornecimento de </w:t>
      </w:r>
      <w:r w:rsidRPr="00BE56C7">
        <w:rPr>
          <w:rFonts w:ascii="Times New Roman" w:hAnsi="Times New Roman" w:cs="Times New Roman"/>
          <w:sz w:val="24"/>
          <w:szCs w:val="24"/>
        </w:rPr>
        <w:t>mão</w:t>
      </w:r>
      <w:r w:rsidRPr="004F1495">
        <w:rPr>
          <w:rFonts w:ascii="Times New Roman" w:eastAsia="Calibri" w:hAnsi="Times New Roman" w:cs="Times New Roman"/>
          <w:sz w:val="24"/>
          <w:szCs w:val="24"/>
        </w:rPr>
        <w:t xml:space="preserve"> de obra em regime de dedicação exclusiva, a ser contratado mediante licitação, na modalidade pregão, em sua forma eletrônica, conforme definido no art. 6º, XIII da Lei n.º 14.133/2021, uma vez que os padrões de desempenho e qualidade estão objetivamente definidos, tendo como base as especificações usuais de mercado</w:t>
      </w:r>
      <w:r w:rsidR="00C32EE8" w:rsidRPr="008C5BDD">
        <w:rPr>
          <w:rFonts w:ascii="Times New Roman" w:hAnsi="Times New Roman" w:cs="Times New Roman"/>
          <w:sz w:val="24"/>
          <w:szCs w:val="24"/>
        </w:rPr>
        <w:t>.</w:t>
      </w:r>
    </w:p>
    <w:p w14:paraId="15F4BF44" w14:textId="0A05F324" w:rsidR="00C32EE8" w:rsidRPr="008C5BDD" w:rsidRDefault="00C32EE8" w:rsidP="004D52B5">
      <w:pPr>
        <w:pStyle w:val="PargrafodaLista"/>
        <w:numPr>
          <w:ilvl w:val="1"/>
          <w:numId w:val="2"/>
        </w:numPr>
        <w:ind w:left="0" w:firstLine="0"/>
        <w:contextualSpacing w:val="0"/>
        <w:rPr>
          <w:rFonts w:ascii="Times New Roman" w:hAnsi="Times New Roman" w:cs="Times New Roman"/>
          <w:sz w:val="24"/>
          <w:szCs w:val="24"/>
        </w:rPr>
      </w:pPr>
      <w:r w:rsidRPr="008C5BDD">
        <w:rPr>
          <w:rFonts w:ascii="Times New Roman" w:hAnsi="Times New Roman" w:cs="Times New Roman"/>
          <w:sz w:val="24"/>
          <w:szCs w:val="24"/>
        </w:rPr>
        <w:t xml:space="preserve">O prazo de vigência da contratação é de </w:t>
      </w:r>
      <w:r w:rsidRPr="008C5BDD">
        <w:rPr>
          <w:rFonts w:ascii="Times New Roman" w:hAnsi="Times New Roman" w:cs="Times New Roman"/>
          <w:b/>
          <w:bCs/>
          <w:sz w:val="24"/>
          <w:szCs w:val="24"/>
          <w:u w:val="single"/>
        </w:rPr>
        <w:t>12 (doze) meses</w:t>
      </w:r>
      <w:r w:rsidRPr="008C5BDD">
        <w:rPr>
          <w:rFonts w:ascii="Times New Roman" w:hAnsi="Times New Roman" w:cs="Times New Roman"/>
          <w:sz w:val="24"/>
          <w:szCs w:val="24"/>
        </w:rPr>
        <w:t>, contados da assinatura do contrato, na forma do artigo 10</w:t>
      </w:r>
      <w:r w:rsidR="00442A8B">
        <w:rPr>
          <w:rFonts w:ascii="Times New Roman" w:hAnsi="Times New Roman" w:cs="Times New Roman"/>
          <w:sz w:val="24"/>
          <w:szCs w:val="24"/>
        </w:rPr>
        <w:t>5</w:t>
      </w:r>
      <w:r w:rsidRPr="008C5BDD">
        <w:rPr>
          <w:rFonts w:ascii="Times New Roman" w:hAnsi="Times New Roman" w:cs="Times New Roman"/>
          <w:sz w:val="24"/>
          <w:szCs w:val="24"/>
        </w:rPr>
        <w:t xml:space="preserve"> da Lei n° 14.133, de 2021</w:t>
      </w:r>
      <w:r w:rsidR="00FC6F41">
        <w:rPr>
          <w:rFonts w:ascii="Times New Roman" w:hAnsi="Times New Roman" w:cs="Times New Roman"/>
          <w:sz w:val="24"/>
          <w:szCs w:val="24"/>
        </w:rPr>
        <w:t>, prorrogável por interesse das partes, até o limite de 5 (cinco) anos, desde que haja autorização formal da autoridade competente.</w:t>
      </w:r>
    </w:p>
    <w:p w14:paraId="09D57B49" w14:textId="0EA6B595" w:rsidR="00C32EE8" w:rsidRDefault="00C32EE8" w:rsidP="004D52B5">
      <w:pPr>
        <w:pStyle w:val="PargrafodaLista"/>
        <w:numPr>
          <w:ilvl w:val="1"/>
          <w:numId w:val="2"/>
        </w:numPr>
        <w:ind w:left="0" w:firstLine="0"/>
        <w:contextualSpacing w:val="0"/>
        <w:rPr>
          <w:rFonts w:ascii="Times New Roman" w:hAnsi="Times New Roman" w:cs="Times New Roman"/>
          <w:sz w:val="24"/>
          <w:szCs w:val="24"/>
        </w:rPr>
      </w:pPr>
      <w:r w:rsidRPr="008C5BDD">
        <w:rPr>
          <w:rFonts w:ascii="Times New Roman" w:hAnsi="Times New Roman" w:cs="Times New Roman"/>
          <w:sz w:val="24"/>
          <w:szCs w:val="24"/>
        </w:rPr>
        <w:t>O contrato oferece maior detalhamento das regras que serão aplicadas em relação à vigência da contratação.</w:t>
      </w:r>
    </w:p>
    <w:p w14:paraId="5E8C92EB" w14:textId="5A6577C1" w:rsidR="00750DA3" w:rsidRPr="008C5BDD" w:rsidRDefault="00750DA3" w:rsidP="004D52B5">
      <w:pPr>
        <w:pStyle w:val="PargrafodaLista"/>
        <w:numPr>
          <w:ilvl w:val="0"/>
          <w:numId w:val="2"/>
        </w:numPr>
        <w:shd w:val="clear" w:color="auto" w:fill="B5D8E9"/>
        <w:ind w:left="0" w:firstLine="0"/>
        <w:contextualSpacing w:val="0"/>
        <w:outlineLvl w:val="0"/>
        <w:rPr>
          <w:rFonts w:ascii="Times New Roman" w:hAnsi="Times New Roman" w:cs="Times New Roman"/>
          <w:sz w:val="24"/>
          <w:szCs w:val="24"/>
        </w:rPr>
      </w:pPr>
      <w:r w:rsidRPr="008C5BDD">
        <w:rPr>
          <w:rFonts w:ascii="Times New Roman" w:hAnsi="Times New Roman" w:cs="Times New Roman"/>
          <w:b/>
          <w:bCs/>
          <w:sz w:val="24"/>
          <w:szCs w:val="24"/>
        </w:rPr>
        <w:t>FUNDAMENTAÇÃO E DESCRIÇÃO DA NECESSIDADE DA CONTRATAÇÃO</w:t>
      </w:r>
    </w:p>
    <w:p w14:paraId="58EAF597" w14:textId="27CC2433" w:rsidR="000870DA" w:rsidRPr="008C5BDD" w:rsidRDefault="00210BEB" w:rsidP="004D52B5">
      <w:pPr>
        <w:pStyle w:val="Nivel2"/>
        <w:numPr>
          <w:ilvl w:val="1"/>
          <w:numId w:val="2"/>
        </w:numPr>
        <w:pBdr>
          <w:top w:val="nil"/>
          <w:left w:val="nil"/>
          <w:bottom w:val="nil"/>
          <w:right w:val="nil"/>
          <w:between w:val="nil"/>
        </w:pBdr>
        <w:tabs>
          <w:tab w:val="left" w:pos="360"/>
          <w:tab w:val="left" w:pos="569"/>
          <w:tab w:val="left" w:pos="1154"/>
          <w:tab w:val="left" w:pos="1409"/>
          <w:tab w:val="left" w:pos="1664"/>
          <w:tab w:val="left" w:pos="1979"/>
          <w:tab w:val="left" w:pos="2234"/>
          <w:tab w:val="left" w:pos="7350"/>
        </w:tabs>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0870DA" w:rsidRPr="008C5BDD">
        <w:rPr>
          <w:rFonts w:ascii="Times New Roman" w:hAnsi="Times New Roman" w:cs="Times New Roman"/>
          <w:sz w:val="24"/>
          <w:szCs w:val="24"/>
        </w:rPr>
        <w:t>A Fundamentação da Contratação e de seus quantitativos encontra-se pormenorizada em tópico específico dos Estudos Técnicos Preliminares, apêndice deste Termo de Referência.</w:t>
      </w:r>
    </w:p>
    <w:p w14:paraId="60EA2311" w14:textId="1B66537F" w:rsidR="0041258E" w:rsidRPr="008C5BDD" w:rsidRDefault="0041258E" w:rsidP="004D52B5">
      <w:pPr>
        <w:pStyle w:val="PargrafodaLista"/>
        <w:numPr>
          <w:ilvl w:val="0"/>
          <w:numId w:val="2"/>
        </w:numPr>
        <w:shd w:val="clear" w:color="auto" w:fill="B5D8E9"/>
        <w:tabs>
          <w:tab w:val="left" w:pos="360"/>
        </w:tabs>
        <w:ind w:left="0" w:firstLine="0"/>
        <w:contextualSpacing w:val="0"/>
        <w:outlineLvl w:val="0"/>
        <w:rPr>
          <w:rFonts w:ascii="Times New Roman" w:hAnsi="Times New Roman" w:cs="Times New Roman"/>
          <w:sz w:val="24"/>
          <w:szCs w:val="24"/>
        </w:rPr>
      </w:pPr>
      <w:r w:rsidRPr="008C5BDD">
        <w:rPr>
          <w:rFonts w:ascii="Times New Roman" w:hAnsi="Times New Roman" w:cs="Times New Roman"/>
          <w:b/>
          <w:bCs/>
          <w:sz w:val="24"/>
          <w:szCs w:val="24"/>
        </w:rPr>
        <w:t>DESCRIÇÃO DA SOLUÇÃO COMO UM TODO</w:t>
      </w:r>
    </w:p>
    <w:p w14:paraId="6C59A254" w14:textId="2EA5B7ED" w:rsidR="000870DA" w:rsidRDefault="00210BEB" w:rsidP="004D52B5">
      <w:pPr>
        <w:pStyle w:val="Nivel2"/>
        <w:numPr>
          <w:ilvl w:val="1"/>
          <w:numId w:val="2"/>
        </w:numPr>
        <w:tabs>
          <w:tab w:val="left" w:pos="360"/>
        </w:tabs>
        <w:spacing w:line="360" w:lineRule="auto"/>
        <w:ind w:left="0" w:firstLine="0"/>
        <w:rPr>
          <w:rFonts w:ascii="Times New Roman" w:hAnsi="Times New Roman" w:cs="Times New Roman"/>
          <w:sz w:val="24"/>
          <w:szCs w:val="24"/>
        </w:rPr>
      </w:pPr>
      <w:bookmarkStart w:id="2" w:name="_Hlk124860528"/>
      <w:r>
        <w:rPr>
          <w:rFonts w:ascii="Times New Roman" w:hAnsi="Times New Roman" w:cs="Times New Roman"/>
          <w:sz w:val="24"/>
          <w:szCs w:val="24"/>
        </w:rPr>
        <w:t xml:space="preserve"> </w:t>
      </w:r>
      <w:r w:rsidR="000870DA" w:rsidRPr="001703B5">
        <w:rPr>
          <w:rFonts w:ascii="Times New Roman" w:hAnsi="Times New Roman" w:cs="Times New Roman"/>
          <w:sz w:val="24"/>
          <w:szCs w:val="24"/>
        </w:rPr>
        <w:t xml:space="preserve">A descrição da solução como um todo encontra-se pormenorizada </w:t>
      </w:r>
      <w:r w:rsidR="00B9274E">
        <w:rPr>
          <w:rFonts w:ascii="Times New Roman" w:hAnsi="Times New Roman" w:cs="Times New Roman"/>
          <w:sz w:val="24"/>
          <w:szCs w:val="24"/>
        </w:rPr>
        <w:t>no</w:t>
      </w:r>
      <w:r w:rsidR="000870DA" w:rsidRPr="001703B5">
        <w:rPr>
          <w:rFonts w:ascii="Times New Roman" w:hAnsi="Times New Roman" w:cs="Times New Roman"/>
          <w:sz w:val="24"/>
          <w:szCs w:val="24"/>
        </w:rPr>
        <w:t xml:space="preserve"> Estudo</w:t>
      </w:r>
      <w:r w:rsidR="000870DA" w:rsidRPr="008C5BDD">
        <w:rPr>
          <w:rFonts w:ascii="Times New Roman" w:hAnsi="Times New Roman" w:cs="Times New Roman"/>
          <w:sz w:val="24"/>
          <w:szCs w:val="24"/>
        </w:rPr>
        <w:t xml:space="preserve"> Técnico Preliminar, apêndice deste Termo de Referência.</w:t>
      </w:r>
    </w:p>
    <w:bookmarkEnd w:id="2"/>
    <w:p w14:paraId="2A7A4CE1" w14:textId="32BBDE9C" w:rsidR="00540097" w:rsidRPr="008C5BDD" w:rsidRDefault="00540097" w:rsidP="004D52B5">
      <w:pPr>
        <w:pStyle w:val="PargrafodaLista"/>
        <w:numPr>
          <w:ilvl w:val="0"/>
          <w:numId w:val="2"/>
        </w:numPr>
        <w:shd w:val="clear" w:color="auto" w:fill="B5D8E9"/>
        <w:ind w:left="0" w:firstLine="0"/>
        <w:contextualSpacing w:val="0"/>
        <w:outlineLvl w:val="0"/>
        <w:rPr>
          <w:rFonts w:ascii="Times New Roman" w:hAnsi="Times New Roman" w:cs="Times New Roman"/>
          <w:sz w:val="24"/>
          <w:szCs w:val="24"/>
        </w:rPr>
      </w:pPr>
      <w:r w:rsidRPr="008C5BDD">
        <w:rPr>
          <w:rFonts w:ascii="Times New Roman" w:hAnsi="Times New Roman" w:cs="Times New Roman"/>
          <w:b/>
          <w:bCs/>
          <w:sz w:val="24"/>
          <w:szCs w:val="24"/>
        </w:rPr>
        <w:t>REQUISITOS DA CONTRATAÇÃO</w:t>
      </w:r>
    </w:p>
    <w:p w14:paraId="74DAD7CF" w14:textId="3E87761F" w:rsidR="00540097" w:rsidRPr="008C5BDD" w:rsidRDefault="00540097" w:rsidP="004D52B5">
      <w:pPr>
        <w:pStyle w:val="PargrafodaLista"/>
        <w:numPr>
          <w:ilvl w:val="1"/>
          <w:numId w:val="2"/>
        </w:numPr>
        <w:ind w:left="0" w:firstLine="0"/>
        <w:contextualSpacing w:val="0"/>
        <w:rPr>
          <w:rFonts w:ascii="Times New Roman" w:hAnsi="Times New Roman" w:cs="Times New Roman"/>
          <w:sz w:val="24"/>
          <w:szCs w:val="24"/>
        </w:rPr>
      </w:pPr>
      <w:r w:rsidRPr="008C5BDD">
        <w:rPr>
          <w:rFonts w:ascii="Times New Roman" w:hAnsi="Times New Roman" w:cs="Times New Roman"/>
          <w:sz w:val="24"/>
          <w:szCs w:val="24"/>
        </w:rPr>
        <w:t xml:space="preserve">A contratação deverá observar os seguintes requisitos: </w:t>
      </w:r>
    </w:p>
    <w:p w14:paraId="613F8E71" w14:textId="442F18F0" w:rsidR="00540097" w:rsidRPr="008C5BDD" w:rsidRDefault="00540097" w:rsidP="004D52B5">
      <w:pPr>
        <w:pStyle w:val="PargrafodaLista"/>
        <w:ind w:left="0"/>
        <w:contextualSpacing w:val="0"/>
        <w:outlineLvl w:val="1"/>
        <w:rPr>
          <w:rFonts w:ascii="Times New Roman" w:hAnsi="Times New Roman" w:cs="Times New Roman"/>
          <w:b/>
          <w:bCs/>
          <w:sz w:val="24"/>
          <w:szCs w:val="24"/>
        </w:rPr>
      </w:pPr>
      <w:r w:rsidRPr="008C5BDD">
        <w:rPr>
          <w:rFonts w:ascii="Times New Roman" w:hAnsi="Times New Roman" w:cs="Times New Roman"/>
          <w:b/>
          <w:bCs/>
          <w:sz w:val="24"/>
          <w:szCs w:val="24"/>
        </w:rPr>
        <w:lastRenderedPageBreak/>
        <w:t>Da sustentabilidade</w:t>
      </w:r>
    </w:p>
    <w:p w14:paraId="3118CF08" w14:textId="77777777" w:rsidR="00540097" w:rsidRPr="008C5BDD" w:rsidRDefault="00540097" w:rsidP="004D52B5">
      <w:pPr>
        <w:pStyle w:val="PargrafodaLista"/>
        <w:numPr>
          <w:ilvl w:val="1"/>
          <w:numId w:val="2"/>
        </w:numPr>
        <w:ind w:left="0" w:firstLine="0"/>
        <w:contextualSpacing w:val="0"/>
        <w:rPr>
          <w:rFonts w:ascii="Times New Roman" w:hAnsi="Times New Roman" w:cs="Times New Roman"/>
          <w:sz w:val="24"/>
          <w:szCs w:val="24"/>
        </w:rPr>
      </w:pPr>
      <w:r w:rsidRPr="008C5BDD">
        <w:rPr>
          <w:rFonts w:ascii="Times New Roman" w:hAnsi="Times New Roman" w:cs="Times New Roman"/>
          <w:sz w:val="24"/>
          <w:szCs w:val="24"/>
        </w:rPr>
        <w:t>Os licitantes devem oferecer produtos acondicionados, preferencialmente, em embalagem individual adequada, com o menor volume possível, que utilize materiais recicláveis, de forma a garantir a máxima proteção durante o transporte e o armazenamento.</w:t>
      </w:r>
    </w:p>
    <w:p w14:paraId="72741503" w14:textId="41013A8B" w:rsidR="00540097" w:rsidRPr="008C5BDD" w:rsidRDefault="00540097" w:rsidP="004D52B5">
      <w:pPr>
        <w:pStyle w:val="PargrafodaLista"/>
        <w:numPr>
          <w:ilvl w:val="1"/>
          <w:numId w:val="2"/>
        </w:numPr>
        <w:ind w:left="0" w:firstLine="0"/>
        <w:contextualSpacing w:val="0"/>
        <w:rPr>
          <w:rFonts w:ascii="Times New Roman" w:hAnsi="Times New Roman" w:cs="Times New Roman"/>
          <w:sz w:val="24"/>
          <w:szCs w:val="24"/>
        </w:rPr>
      </w:pPr>
      <w:r w:rsidRPr="008C5BDD">
        <w:rPr>
          <w:rFonts w:ascii="Times New Roman" w:hAnsi="Times New Roman" w:cs="Times New Roman"/>
          <w:sz w:val="24"/>
          <w:szCs w:val="24"/>
        </w:rPr>
        <w:t>Além dos critérios de sustentabilidade eventualmente mencionados ao longo deste Termo de Referência, devem ser atendidos os seguintes requisitos, que se baseiam no Guia Nacional de Contratações Sustentáveis</w:t>
      </w:r>
      <w:r w:rsidRPr="008C5BDD">
        <w:rPr>
          <w:rStyle w:val="Refdenotaderodap"/>
          <w:rFonts w:ascii="Times New Roman" w:hAnsi="Times New Roman" w:cs="Times New Roman"/>
          <w:sz w:val="24"/>
          <w:szCs w:val="24"/>
        </w:rPr>
        <w:footnoteReference w:id="1"/>
      </w:r>
      <w:r w:rsidRPr="008C5BDD">
        <w:rPr>
          <w:rFonts w:ascii="Times New Roman" w:hAnsi="Times New Roman" w:cs="Times New Roman"/>
          <w:sz w:val="24"/>
          <w:szCs w:val="24"/>
        </w:rPr>
        <w:t xml:space="preserve">: </w:t>
      </w:r>
    </w:p>
    <w:p w14:paraId="7A5F3BB7" w14:textId="0902422D" w:rsidR="00540097" w:rsidRPr="008C5BDD" w:rsidRDefault="00540097" w:rsidP="004D52B5">
      <w:pPr>
        <w:pStyle w:val="PargrafodaLista"/>
        <w:numPr>
          <w:ilvl w:val="2"/>
          <w:numId w:val="2"/>
        </w:numPr>
        <w:ind w:left="567" w:firstLine="0"/>
        <w:contextualSpacing w:val="0"/>
        <w:rPr>
          <w:rFonts w:ascii="Times New Roman" w:hAnsi="Times New Roman" w:cs="Times New Roman"/>
          <w:sz w:val="24"/>
          <w:szCs w:val="24"/>
        </w:rPr>
      </w:pPr>
      <w:r w:rsidRPr="008C5BDD">
        <w:rPr>
          <w:rFonts w:ascii="Times New Roman" w:hAnsi="Times New Roman" w:cs="Times New Roman"/>
          <w:sz w:val="24"/>
          <w:szCs w:val="24"/>
        </w:rPr>
        <w:t>Os fabricantes, importadores, distribuidores e comerciantes de produtos eletrônicos deverão estruturar, implementar e operar sistemas de logística reversa, mediante o retorno dos produtos e embalagens após o uso pelo consumidor, além de assegurar a sustentabilidade econômico-financeira da logística reversa (art. 33, VI, da Lei nº 12.305, de 2010 c/c incisos I e II do artigo 14 do Decreto nº 10.936, de 2022)</w:t>
      </w:r>
      <w:r w:rsidRPr="008C5BDD">
        <w:rPr>
          <w:rStyle w:val="Refdenotaderodap"/>
          <w:rFonts w:ascii="Times New Roman" w:hAnsi="Times New Roman" w:cs="Times New Roman"/>
          <w:sz w:val="24"/>
          <w:szCs w:val="24"/>
        </w:rPr>
        <w:footnoteReference w:id="2"/>
      </w:r>
      <w:r w:rsidRPr="008C5BDD">
        <w:rPr>
          <w:rFonts w:ascii="Times New Roman" w:hAnsi="Times New Roman" w:cs="Times New Roman"/>
          <w:sz w:val="24"/>
          <w:szCs w:val="24"/>
        </w:rPr>
        <w:t xml:space="preserve">.  </w:t>
      </w:r>
    </w:p>
    <w:p w14:paraId="502DC10E" w14:textId="77777777" w:rsidR="00540097" w:rsidRPr="008C5BDD" w:rsidRDefault="00540097" w:rsidP="004D52B5">
      <w:pPr>
        <w:pStyle w:val="PargrafodaLista"/>
        <w:numPr>
          <w:ilvl w:val="2"/>
          <w:numId w:val="2"/>
        </w:numPr>
        <w:ind w:left="567" w:firstLine="0"/>
        <w:contextualSpacing w:val="0"/>
        <w:rPr>
          <w:rFonts w:ascii="Times New Roman" w:hAnsi="Times New Roman" w:cs="Times New Roman"/>
          <w:sz w:val="24"/>
          <w:szCs w:val="24"/>
        </w:rPr>
      </w:pPr>
      <w:r w:rsidRPr="008C5BDD">
        <w:rPr>
          <w:rFonts w:ascii="Times New Roman" w:hAnsi="Times New Roman" w:cs="Times New Roman"/>
          <w:sz w:val="24"/>
          <w:szCs w:val="24"/>
        </w:rPr>
        <w:t>No caso de produtos ainda não inclusos no sistema de logística reversa, fabricantes, importadores, distribuidores e comerciantes têm o compromisso de participar das ações previstas no plano municipal de gestão integrada de resíduos sólidos, quando firmados acordos ou termos de compromisso com o Município (art. 31, IV, da Lei nº 12.305, de 2010).</w:t>
      </w:r>
    </w:p>
    <w:p w14:paraId="5DDA90B1" w14:textId="3FAFA3DA" w:rsidR="00540097" w:rsidRPr="008C5BDD" w:rsidRDefault="00540097" w:rsidP="004D52B5">
      <w:pPr>
        <w:pStyle w:val="PargrafodaLista"/>
        <w:numPr>
          <w:ilvl w:val="2"/>
          <w:numId w:val="2"/>
        </w:numPr>
        <w:ind w:left="567" w:firstLine="0"/>
        <w:contextualSpacing w:val="0"/>
        <w:rPr>
          <w:rFonts w:ascii="Times New Roman" w:hAnsi="Times New Roman" w:cs="Times New Roman"/>
          <w:sz w:val="24"/>
          <w:szCs w:val="24"/>
        </w:rPr>
      </w:pPr>
      <w:r w:rsidRPr="008C5BDD">
        <w:rPr>
          <w:rFonts w:ascii="Times New Roman" w:hAnsi="Times New Roman" w:cs="Times New Roman"/>
          <w:sz w:val="24"/>
          <w:szCs w:val="24"/>
        </w:rPr>
        <w:t>O Decreto nº 10.936, de 2022, obriga fabricantes, importadores, distribuidores e comerciantes de produtos, seus resíduos e embalagens de agrotóxicos, pilhas e baterias, pneus, óleos lubrificantes, lâmpadas fluorescentes produtos eletroeletrônicos e seus componentes e de outros produtos, de seus resíduos ou de suas embalagens que sejam objeto de logística reversa na forma prevista no § 1º do referido artigo não signatários de acordo setorial ou termo de compromisso firmado com a União, a estruturar e implementar sistemas de logística reversa, consideradas as mesmas obrigações imputáveis aos signatários e aos aderentes de acordo setorial firmado com a União ( art. 28).</w:t>
      </w:r>
    </w:p>
    <w:p w14:paraId="46E168FC" w14:textId="77777777" w:rsidR="0035071E" w:rsidRPr="008C5BDD" w:rsidRDefault="0035071E" w:rsidP="004D52B5">
      <w:pPr>
        <w:pStyle w:val="PargrafodaLista"/>
        <w:numPr>
          <w:ilvl w:val="1"/>
          <w:numId w:val="2"/>
        </w:numPr>
        <w:ind w:left="0" w:firstLine="0"/>
        <w:contextualSpacing w:val="0"/>
        <w:rPr>
          <w:rFonts w:ascii="Times New Roman" w:hAnsi="Times New Roman" w:cs="Times New Roman"/>
          <w:sz w:val="24"/>
          <w:szCs w:val="24"/>
        </w:rPr>
      </w:pPr>
      <w:r w:rsidRPr="008C5BDD">
        <w:rPr>
          <w:rFonts w:ascii="Times New Roman" w:eastAsia="Arial" w:hAnsi="Times New Roman" w:cs="Times New Roman"/>
          <w:sz w:val="24"/>
          <w:szCs w:val="24"/>
        </w:rPr>
        <w:t xml:space="preserve">Além disso, a </w:t>
      </w:r>
      <w:r w:rsidRPr="008567A6">
        <w:rPr>
          <w:rFonts w:ascii="Times New Roman" w:hAnsi="Times New Roman" w:cs="Times New Roman"/>
          <w:sz w:val="24"/>
          <w:szCs w:val="24"/>
        </w:rPr>
        <w:t>contratação</w:t>
      </w:r>
      <w:r w:rsidRPr="008C5BDD">
        <w:rPr>
          <w:rFonts w:ascii="Times New Roman" w:eastAsia="Arial" w:hAnsi="Times New Roman" w:cs="Times New Roman"/>
          <w:sz w:val="24"/>
          <w:szCs w:val="24"/>
        </w:rPr>
        <w:t xml:space="preserve"> deverá observar os seguintes requisitos previstos nos instrumentos normativos, a seguir:</w:t>
      </w:r>
    </w:p>
    <w:p w14:paraId="2A66C36E" w14:textId="756821EC" w:rsidR="0035071E" w:rsidRPr="008C5BDD" w:rsidRDefault="0035071E" w:rsidP="004D52B5">
      <w:pPr>
        <w:pStyle w:val="Nivel3"/>
        <w:numPr>
          <w:ilvl w:val="2"/>
          <w:numId w:val="14"/>
        </w:numPr>
        <w:spacing w:line="360" w:lineRule="auto"/>
        <w:ind w:left="567" w:firstLine="0"/>
        <w:rPr>
          <w:rFonts w:ascii="Times New Roman" w:hAnsi="Times New Roman" w:cs="Times New Roman"/>
          <w:sz w:val="24"/>
          <w:szCs w:val="24"/>
        </w:rPr>
      </w:pPr>
      <w:r w:rsidRPr="008C5BDD">
        <w:rPr>
          <w:rFonts w:ascii="Times New Roman" w:hAnsi="Times New Roman" w:cs="Times New Roman"/>
          <w:b/>
          <w:bCs/>
          <w:sz w:val="24"/>
          <w:szCs w:val="24"/>
        </w:rPr>
        <w:lastRenderedPageBreak/>
        <w:t>Lei n.º 12.305, de 02 de agosto de 2010</w:t>
      </w:r>
      <w:r w:rsidRPr="008C5BDD">
        <w:rPr>
          <w:rFonts w:ascii="Times New Roman" w:hAnsi="Times New Roman" w:cs="Times New Roman"/>
          <w:sz w:val="24"/>
          <w:szCs w:val="24"/>
        </w:rPr>
        <w:t>, que instituiu a Política Nacional de Resíduos Sólidos;</w:t>
      </w:r>
    </w:p>
    <w:p w14:paraId="6F775C99" w14:textId="77777777" w:rsidR="0082504E" w:rsidRPr="00BC0A02" w:rsidRDefault="0082504E" w:rsidP="004D52B5">
      <w:pPr>
        <w:pStyle w:val="Nivel3"/>
        <w:numPr>
          <w:ilvl w:val="2"/>
          <w:numId w:val="14"/>
        </w:numPr>
        <w:spacing w:line="360" w:lineRule="auto"/>
        <w:ind w:left="567" w:firstLine="0"/>
        <w:rPr>
          <w:rFonts w:ascii="Times New Roman" w:hAnsi="Times New Roman" w:cs="Times New Roman"/>
          <w:sz w:val="24"/>
          <w:szCs w:val="24"/>
        </w:rPr>
      </w:pPr>
      <w:r w:rsidRPr="00BC0A02">
        <w:rPr>
          <w:rFonts w:ascii="Times New Roman" w:eastAsia="Arial" w:hAnsi="Times New Roman" w:cs="Times New Roman"/>
          <w:b/>
          <w:bCs/>
          <w:sz w:val="24"/>
          <w:szCs w:val="24"/>
        </w:rPr>
        <w:t xml:space="preserve">Lei n.º 8.080/1990 </w:t>
      </w:r>
      <w:r w:rsidRPr="00BC0A02">
        <w:rPr>
          <w:rFonts w:ascii="Times New Roman" w:eastAsia="Arial" w:hAnsi="Times New Roman" w:cs="Times New Roman"/>
          <w:sz w:val="24"/>
          <w:szCs w:val="24"/>
        </w:rPr>
        <w:t>– que dispõe acerca das condições para a promoção, proteção e recuperação da saúde, a organização e o funcionamento dos serviços correspondentes;</w:t>
      </w:r>
    </w:p>
    <w:p w14:paraId="2C85B481" w14:textId="0F38CF53" w:rsidR="00540097" w:rsidRPr="008C5BDD" w:rsidRDefault="00540097" w:rsidP="004D52B5">
      <w:pPr>
        <w:pStyle w:val="PargrafodaLista"/>
        <w:numPr>
          <w:ilvl w:val="1"/>
          <w:numId w:val="14"/>
        </w:numPr>
        <w:ind w:left="0" w:firstLine="0"/>
        <w:contextualSpacing w:val="0"/>
        <w:rPr>
          <w:rFonts w:ascii="Times New Roman" w:eastAsia="Arial" w:hAnsi="Times New Roman" w:cs="Times New Roman"/>
          <w:sz w:val="24"/>
          <w:szCs w:val="24"/>
        </w:rPr>
      </w:pPr>
      <w:r w:rsidRPr="008C5BDD">
        <w:rPr>
          <w:rFonts w:ascii="Times New Roman" w:eastAsia="Arial" w:hAnsi="Times New Roman" w:cs="Times New Roman"/>
          <w:sz w:val="24"/>
          <w:szCs w:val="24"/>
        </w:rPr>
        <w:t xml:space="preserve">As especificações técnicas descritas devem ser seguidas de forma estrita pela </w:t>
      </w:r>
      <w:r w:rsidR="000302E0">
        <w:rPr>
          <w:rFonts w:ascii="Times New Roman" w:eastAsia="Arial" w:hAnsi="Times New Roman" w:cs="Times New Roman"/>
          <w:sz w:val="24"/>
          <w:szCs w:val="24"/>
        </w:rPr>
        <w:t>Contratada</w:t>
      </w:r>
      <w:r w:rsidRPr="008C5BDD">
        <w:rPr>
          <w:rFonts w:ascii="Times New Roman" w:eastAsia="Arial" w:hAnsi="Times New Roman" w:cs="Times New Roman"/>
          <w:sz w:val="24"/>
          <w:szCs w:val="24"/>
        </w:rPr>
        <w:t xml:space="preserve">, a fim de que sejam atingidos os objetivos a que se propõe este </w:t>
      </w:r>
      <w:r w:rsidR="00BD7C63" w:rsidRPr="008C5BDD">
        <w:rPr>
          <w:rFonts w:ascii="Times New Roman" w:eastAsia="Arial" w:hAnsi="Times New Roman" w:cs="Times New Roman"/>
          <w:sz w:val="24"/>
          <w:szCs w:val="24"/>
        </w:rPr>
        <w:t>TR</w:t>
      </w:r>
      <w:r w:rsidRPr="008C5BDD">
        <w:rPr>
          <w:rFonts w:ascii="Times New Roman" w:eastAsia="Arial" w:hAnsi="Times New Roman" w:cs="Times New Roman"/>
          <w:sz w:val="24"/>
          <w:szCs w:val="24"/>
        </w:rPr>
        <w:t>.</w:t>
      </w:r>
    </w:p>
    <w:p w14:paraId="22580B74" w14:textId="73161813" w:rsidR="00BD7C63" w:rsidRPr="004D52B5" w:rsidRDefault="00540097" w:rsidP="004D52B5">
      <w:pPr>
        <w:pStyle w:val="PargrafodaLista"/>
        <w:numPr>
          <w:ilvl w:val="1"/>
          <w:numId w:val="14"/>
        </w:numPr>
        <w:ind w:left="0" w:firstLine="0"/>
        <w:contextualSpacing w:val="0"/>
        <w:rPr>
          <w:rFonts w:ascii="Times New Roman" w:hAnsi="Times New Roman" w:cs="Times New Roman"/>
          <w:sz w:val="24"/>
          <w:szCs w:val="24"/>
        </w:rPr>
      </w:pPr>
      <w:r w:rsidRPr="008C5BDD">
        <w:rPr>
          <w:rFonts w:ascii="Times New Roman" w:eastAsia="Arial" w:hAnsi="Times New Roman" w:cs="Times New Roman"/>
          <w:sz w:val="24"/>
          <w:szCs w:val="24"/>
        </w:rPr>
        <w:t xml:space="preserve">É de fundamental importância o interesse da licitante em ter pleno conhecimento de todas as informações que se relacionam com a execução do objeto deste </w:t>
      </w:r>
      <w:r w:rsidR="00E76B5C" w:rsidRPr="008C5BDD">
        <w:rPr>
          <w:rFonts w:ascii="Times New Roman" w:eastAsia="Arial" w:hAnsi="Times New Roman" w:cs="Times New Roman"/>
          <w:sz w:val="24"/>
          <w:szCs w:val="24"/>
        </w:rPr>
        <w:t>TR, se</w:t>
      </w:r>
      <w:r w:rsidRPr="008C5BDD">
        <w:rPr>
          <w:rFonts w:ascii="Times New Roman" w:eastAsia="Arial" w:hAnsi="Times New Roman" w:cs="Times New Roman"/>
          <w:sz w:val="24"/>
          <w:szCs w:val="24"/>
        </w:rPr>
        <w:t xml:space="preserve"> incluindo as condições do local dos serviços, transportes, energia, abastecimento, bem como quaisquer dificuldades eventuais relacionadas às atividades pertinentes à disponibilização ou instalação dos equipamentos e serviço</w:t>
      </w:r>
      <w:r w:rsidR="00BF330B" w:rsidRPr="008C5BDD">
        <w:rPr>
          <w:rFonts w:ascii="Times New Roman" w:eastAsia="Arial" w:hAnsi="Times New Roman" w:cs="Times New Roman"/>
          <w:sz w:val="24"/>
          <w:szCs w:val="24"/>
        </w:rPr>
        <w:t>s.</w:t>
      </w:r>
    </w:p>
    <w:p w14:paraId="76900EC4" w14:textId="789D9E29" w:rsidR="00BD7C63" w:rsidRPr="008C5BDD" w:rsidRDefault="00BD7C63" w:rsidP="00646E3B">
      <w:pPr>
        <w:pStyle w:val="PargrafodaLista"/>
        <w:ind w:left="0"/>
        <w:contextualSpacing w:val="0"/>
        <w:outlineLvl w:val="1"/>
        <w:rPr>
          <w:rFonts w:ascii="Times New Roman" w:hAnsi="Times New Roman" w:cs="Times New Roman"/>
          <w:b/>
          <w:bCs/>
          <w:sz w:val="24"/>
          <w:szCs w:val="24"/>
        </w:rPr>
      </w:pPr>
      <w:r w:rsidRPr="008C5BDD">
        <w:rPr>
          <w:rFonts w:ascii="Times New Roman" w:hAnsi="Times New Roman" w:cs="Times New Roman"/>
          <w:b/>
          <w:bCs/>
          <w:sz w:val="24"/>
          <w:szCs w:val="24"/>
        </w:rPr>
        <w:t>Da indicação de marcas ou modelos</w:t>
      </w:r>
    </w:p>
    <w:p w14:paraId="52FDF4CA" w14:textId="77777777" w:rsidR="00A676E3" w:rsidRPr="008C5BDD" w:rsidRDefault="00A676E3" w:rsidP="00646E3B">
      <w:pPr>
        <w:pStyle w:val="PargrafodaLista"/>
        <w:numPr>
          <w:ilvl w:val="1"/>
          <w:numId w:val="14"/>
        </w:numPr>
        <w:ind w:left="0" w:firstLine="0"/>
        <w:contextualSpacing w:val="0"/>
        <w:rPr>
          <w:rFonts w:ascii="Times New Roman" w:hAnsi="Times New Roman" w:cs="Times New Roman"/>
          <w:sz w:val="24"/>
          <w:szCs w:val="24"/>
        </w:rPr>
      </w:pPr>
      <w:r w:rsidRPr="008C5BDD">
        <w:rPr>
          <w:rFonts w:ascii="Times New Roman" w:hAnsi="Times New Roman" w:cs="Times New Roman"/>
          <w:sz w:val="24"/>
          <w:szCs w:val="24"/>
        </w:rPr>
        <w:t>Salienta-se que as especificações dos itens, objeto deste Termo de Referência, são suficientes à escolha do futuro contratado, certificando, ainda, que não há determinação de marca, nem tão pouco importam em cerceamento da competitividade do certame.</w:t>
      </w:r>
    </w:p>
    <w:p w14:paraId="2BB25245" w14:textId="174AF25B" w:rsidR="0035071E" w:rsidRPr="008C5BDD" w:rsidRDefault="004A01BB" w:rsidP="00646E3B">
      <w:pPr>
        <w:pStyle w:val="PargrafodaLista"/>
        <w:ind w:left="0"/>
        <w:contextualSpacing w:val="0"/>
        <w:outlineLvl w:val="1"/>
        <w:rPr>
          <w:rFonts w:ascii="Times New Roman" w:hAnsi="Times New Roman" w:cs="Times New Roman"/>
          <w:b/>
          <w:bCs/>
          <w:sz w:val="24"/>
          <w:szCs w:val="24"/>
        </w:rPr>
      </w:pPr>
      <w:r w:rsidRPr="008C5BDD">
        <w:rPr>
          <w:rFonts w:ascii="Times New Roman" w:hAnsi="Times New Roman" w:cs="Times New Roman"/>
          <w:b/>
          <w:bCs/>
          <w:sz w:val="24"/>
          <w:szCs w:val="24"/>
        </w:rPr>
        <w:t>Da subcontratação</w:t>
      </w:r>
    </w:p>
    <w:p w14:paraId="6B348DFC" w14:textId="6BC2BD69" w:rsidR="004A01BB" w:rsidRPr="008C5BDD" w:rsidRDefault="004A01BB" w:rsidP="00646E3B">
      <w:pPr>
        <w:pStyle w:val="PargrafodaLista"/>
        <w:numPr>
          <w:ilvl w:val="1"/>
          <w:numId w:val="14"/>
        </w:numPr>
        <w:ind w:left="0" w:firstLine="0"/>
        <w:contextualSpacing w:val="0"/>
        <w:rPr>
          <w:rFonts w:ascii="Times New Roman" w:hAnsi="Times New Roman" w:cs="Times New Roman"/>
          <w:sz w:val="24"/>
          <w:szCs w:val="24"/>
        </w:rPr>
      </w:pPr>
      <w:r w:rsidRPr="008C5BDD">
        <w:rPr>
          <w:rFonts w:ascii="Times New Roman" w:hAnsi="Times New Roman" w:cs="Times New Roman"/>
          <w:sz w:val="24"/>
          <w:szCs w:val="24"/>
        </w:rPr>
        <w:t>Não é admitida a subcontratação do objeto contratual</w:t>
      </w:r>
      <w:r w:rsidR="000302E0">
        <w:rPr>
          <w:rFonts w:ascii="Times New Roman" w:hAnsi="Times New Roman" w:cs="Times New Roman"/>
          <w:sz w:val="24"/>
          <w:szCs w:val="24"/>
        </w:rPr>
        <w:t>, tendo em vista a ausência de complexidade na execução contratual.</w:t>
      </w:r>
    </w:p>
    <w:p w14:paraId="0F3D7F46" w14:textId="5FF8F465" w:rsidR="004A01BB" w:rsidRPr="008C5BDD" w:rsidRDefault="004A01BB" w:rsidP="00646E3B">
      <w:pPr>
        <w:pStyle w:val="PargrafodaLista"/>
        <w:ind w:left="0"/>
        <w:contextualSpacing w:val="0"/>
        <w:outlineLvl w:val="1"/>
        <w:rPr>
          <w:rFonts w:ascii="Times New Roman" w:hAnsi="Times New Roman" w:cs="Times New Roman"/>
          <w:b/>
          <w:bCs/>
          <w:sz w:val="24"/>
          <w:szCs w:val="24"/>
        </w:rPr>
      </w:pPr>
      <w:r w:rsidRPr="008C5BDD">
        <w:rPr>
          <w:rFonts w:ascii="Times New Roman" w:hAnsi="Times New Roman" w:cs="Times New Roman"/>
          <w:b/>
          <w:bCs/>
          <w:sz w:val="24"/>
          <w:szCs w:val="24"/>
        </w:rPr>
        <w:t>Da garantia da contratação</w:t>
      </w:r>
    </w:p>
    <w:p w14:paraId="51742EDE" w14:textId="68AA9121" w:rsidR="004A01BB" w:rsidRPr="008C5BDD" w:rsidRDefault="004A01BB" w:rsidP="00646E3B">
      <w:pPr>
        <w:pStyle w:val="PargrafodaLista"/>
        <w:numPr>
          <w:ilvl w:val="1"/>
          <w:numId w:val="14"/>
        </w:numPr>
        <w:ind w:left="0" w:firstLine="0"/>
        <w:contextualSpacing w:val="0"/>
        <w:rPr>
          <w:rFonts w:ascii="Times New Roman" w:hAnsi="Times New Roman" w:cs="Times New Roman"/>
          <w:sz w:val="24"/>
          <w:szCs w:val="24"/>
        </w:rPr>
      </w:pPr>
      <w:r w:rsidRPr="008C5BDD">
        <w:rPr>
          <w:rFonts w:ascii="Times New Roman" w:hAnsi="Times New Roman" w:cs="Times New Roman"/>
          <w:sz w:val="24"/>
          <w:szCs w:val="24"/>
        </w:rPr>
        <w:t>Não haverá exigência da garantia da contratação conforme disposição dos artigos 96 e seguintes da Lei nº. 14.133, de 2021, por se tratar de objeto de baixo risco e complexidade</w:t>
      </w:r>
      <w:r w:rsidR="00FC6F41">
        <w:rPr>
          <w:rFonts w:ascii="Times New Roman" w:hAnsi="Times New Roman" w:cs="Times New Roman"/>
          <w:sz w:val="24"/>
          <w:szCs w:val="24"/>
        </w:rPr>
        <w:t xml:space="preserve">, </w:t>
      </w:r>
      <w:r w:rsidR="00FC6F41" w:rsidRPr="00E93B4B">
        <w:rPr>
          <w:rFonts w:ascii="Times New Roman" w:hAnsi="Times New Roman" w:cs="Times New Roman"/>
          <w:sz w:val="24"/>
          <w:szCs w:val="24"/>
        </w:rPr>
        <w:t>conforme descrito no item 1 – Das Condições Gerais da Contratação deste Termo de Referência</w:t>
      </w:r>
      <w:r w:rsidRPr="008C5BDD">
        <w:rPr>
          <w:rFonts w:ascii="Times New Roman" w:hAnsi="Times New Roman" w:cs="Times New Roman"/>
          <w:sz w:val="24"/>
          <w:szCs w:val="24"/>
        </w:rPr>
        <w:t>.</w:t>
      </w:r>
    </w:p>
    <w:p w14:paraId="087E4E2D" w14:textId="405F5894" w:rsidR="004A01BB" w:rsidRPr="008C5BDD" w:rsidRDefault="004A01BB" w:rsidP="00646E3B">
      <w:pPr>
        <w:pStyle w:val="PargrafodaLista"/>
        <w:ind w:left="0"/>
        <w:contextualSpacing w:val="0"/>
        <w:outlineLvl w:val="1"/>
        <w:rPr>
          <w:rFonts w:ascii="Times New Roman" w:hAnsi="Times New Roman" w:cs="Times New Roman"/>
          <w:b/>
          <w:bCs/>
          <w:sz w:val="24"/>
          <w:szCs w:val="24"/>
        </w:rPr>
      </w:pPr>
      <w:r w:rsidRPr="008C5BDD">
        <w:rPr>
          <w:rFonts w:ascii="Times New Roman" w:hAnsi="Times New Roman" w:cs="Times New Roman"/>
          <w:b/>
          <w:bCs/>
          <w:sz w:val="24"/>
          <w:szCs w:val="24"/>
        </w:rPr>
        <w:t>Das condições</w:t>
      </w:r>
    </w:p>
    <w:p w14:paraId="7A1B922F" w14:textId="77777777" w:rsidR="004A01BB" w:rsidRPr="008C5BDD" w:rsidRDefault="004A01BB" w:rsidP="00646E3B">
      <w:pPr>
        <w:pStyle w:val="PargrafodaLista"/>
        <w:numPr>
          <w:ilvl w:val="1"/>
          <w:numId w:val="14"/>
        </w:numPr>
        <w:ind w:left="0" w:firstLine="0"/>
        <w:contextualSpacing w:val="0"/>
        <w:rPr>
          <w:rFonts w:ascii="Times New Roman" w:hAnsi="Times New Roman" w:cs="Times New Roman"/>
          <w:sz w:val="24"/>
          <w:szCs w:val="24"/>
        </w:rPr>
      </w:pPr>
      <w:r w:rsidRPr="008C5BDD">
        <w:rPr>
          <w:rFonts w:ascii="Times New Roman" w:hAnsi="Times New Roman" w:cs="Times New Roman"/>
          <w:sz w:val="24"/>
          <w:szCs w:val="24"/>
        </w:rPr>
        <w:t>A pessoa jurídica a ser contratada deverá atender as exigências previstas na Lei n.º 14.133/2021, sob pena de desclassificação da sua proposta.</w:t>
      </w:r>
    </w:p>
    <w:p w14:paraId="145CA623" w14:textId="77777777" w:rsidR="004A01BB" w:rsidRPr="008C5BDD" w:rsidRDefault="004A01BB" w:rsidP="00646E3B">
      <w:pPr>
        <w:pStyle w:val="PargrafodaLista"/>
        <w:numPr>
          <w:ilvl w:val="1"/>
          <w:numId w:val="14"/>
        </w:numPr>
        <w:ind w:left="0" w:firstLine="0"/>
        <w:contextualSpacing w:val="0"/>
        <w:rPr>
          <w:rFonts w:ascii="Times New Roman" w:hAnsi="Times New Roman" w:cs="Times New Roman"/>
          <w:sz w:val="24"/>
          <w:szCs w:val="24"/>
        </w:rPr>
      </w:pPr>
      <w:r w:rsidRPr="008C5BDD">
        <w:rPr>
          <w:rFonts w:ascii="Times New Roman" w:hAnsi="Times New Roman" w:cs="Times New Roman"/>
          <w:sz w:val="24"/>
          <w:szCs w:val="24"/>
        </w:rPr>
        <w:t>A Contratada deverá garantir a qualidade dos produtos ofertados, devendo realizar a correção em caso de defeito no objeto contratado, correndo todo o ônus por sua conta.</w:t>
      </w:r>
    </w:p>
    <w:p w14:paraId="7FDD6352" w14:textId="77777777" w:rsidR="004A01BB" w:rsidRPr="008C5BDD" w:rsidRDefault="004A01BB" w:rsidP="00646E3B">
      <w:pPr>
        <w:pStyle w:val="PargrafodaLista"/>
        <w:numPr>
          <w:ilvl w:val="1"/>
          <w:numId w:val="14"/>
        </w:numPr>
        <w:ind w:left="0" w:firstLine="0"/>
        <w:contextualSpacing w:val="0"/>
        <w:rPr>
          <w:rFonts w:ascii="Times New Roman" w:hAnsi="Times New Roman" w:cs="Times New Roman"/>
          <w:sz w:val="24"/>
          <w:szCs w:val="24"/>
        </w:rPr>
      </w:pPr>
      <w:r w:rsidRPr="008C5BDD">
        <w:rPr>
          <w:rFonts w:ascii="Times New Roman" w:hAnsi="Times New Roman" w:cs="Times New Roman"/>
          <w:sz w:val="24"/>
          <w:szCs w:val="24"/>
        </w:rPr>
        <w:t>A Contratada deverá responsabilizar-se por todas as despesas de embalagem, seguros, transporte, tributos, encargos trabalhistas e previdenciários, decorrentes da contratação.</w:t>
      </w:r>
    </w:p>
    <w:p w14:paraId="4D954DA6" w14:textId="6DCEDBB3" w:rsidR="004A01BB" w:rsidRDefault="004A01BB" w:rsidP="00646E3B">
      <w:pPr>
        <w:pStyle w:val="PargrafodaLista"/>
        <w:numPr>
          <w:ilvl w:val="1"/>
          <w:numId w:val="14"/>
        </w:numPr>
        <w:ind w:left="0" w:firstLine="0"/>
        <w:contextualSpacing w:val="0"/>
        <w:rPr>
          <w:rFonts w:ascii="Times New Roman" w:hAnsi="Times New Roman" w:cs="Times New Roman"/>
          <w:sz w:val="24"/>
          <w:szCs w:val="24"/>
        </w:rPr>
      </w:pPr>
      <w:r w:rsidRPr="008C5BDD">
        <w:rPr>
          <w:rFonts w:ascii="Times New Roman" w:hAnsi="Times New Roman" w:cs="Times New Roman"/>
          <w:sz w:val="24"/>
          <w:szCs w:val="24"/>
        </w:rPr>
        <w:lastRenderedPageBreak/>
        <w:t>Os materiais a serem fornecidos deverão ser novos, atendendo, rigorosamente, às especificações estabelecidas no presente Termo.</w:t>
      </w:r>
    </w:p>
    <w:p w14:paraId="2D3AAFF3" w14:textId="10A7E34C" w:rsidR="00C53280" w:rsidRPr="008C5BDD" w:rsidRDefault="00566F78" w:rsidP="00A76453">
      <w:pPr>
        <w:pStyle w:val="PargrafodaLista"/>
        <w:numPr>
          <w:ilvl w:val="0"/>
          <w:numId w:val="14"/>
        </w:numPr>
        <w:shd w:val="clear" w:color="auto" w:fill="B5D8E9"/>
        <w:ind w:left="0" w:firstLine="0"/>
        <w:contextualSpacing w:val="0"/>
        <w:outlineLvl w:val="0"/>
        <w:rPr>
          <w:rFonts w:ascii="Times New Roman" w:hAnsi="Times New Roman" w:cs="Times New Roman"/>
          <w:sz w:val="24"/>
          <w:szCs w:val="24"/>
        </w:rPr>
      </w:pPr>
      <w:r w:rsidRPr="008C5BDD">
        <w:rPr>
          <w:rFonts w:ascii="Times New Roman" w:hAnsi="Times New Roman" w:cs="Times New Roman"/>
          <w:b/>
          <w:bCs/>
          <w:sz w:val="24"/>
          <w:szCs w:val="24"/>
        </w:rPr>
        <w:t>MODELO DE EXECUÇÃO DO OBJETO</w:t>
      </w:r>
    </w:p>
    <w:p w14:paraId="5FA42457" w14:textId="4C926114" w:rsidR="00FC6F41" w:rsidRDefault="00FC6F41" w:rsidP="00FC6F41">
      <w:pPr>
        <w:pStyle w:val="PargrafodaLista"/>
        <w:numPr>
          <w:ilvl w:val="1"/>
          <w:numId w:val="18"/>
        </w:numPr>
        <w:spacing w:after="0"/>
        <w:ind w:left="0" w:firstLine="0"/>
        <w:contextualSpacing w:val="0"/>
        <w:rPr>
          <w:rFonts w:ascii="Times New Roman" w:hAnsi="Times New Roman" w:cs="Times New Roman"/>
          <w:b/>
          <w:bCs/>
          <w:sz w:val="24"/>
          <w:szCs w:val="24"/>
        </w:rPr>
      </w:pPr>
      <w:r w:rsidRPr="00D76BBF">
        <w:rPr>
          <w:rFonts w:ascii="Times New Roman" w:hAnsi="Times New Roman" w:cs="Times New Roman"/>
          <w:sz w:val="24"/>
          <w:szCs w:val="24"/>
          <w:u w:val="single"/>
        </w:rPr>
        <w:t xml:space="preserve">A </w:t>
      </w:r>
      <w:r w:rsidRPr="00FC6F41">
        <w:rPr>
          <w:rFonts w:ascii="Times New Roman" w:eastAsia="Arial" w:hAnsi="Times New Roman" w:cs="Times New Roman"/>
          <w:sz w:val="24"/>
          <w:szCs w:val="24"/>
          <w:u w:val="single"/>
        </w:rPr>
        <w:t>aquisição</w:t>
      </w:r>
      <w:r w:rsidRPr="00FC6F41">
        <w:rPr>
          <w:rFonts w:ascii="Times New Roman" w:hAnsi="Times New Roman" w:cs="Times New Roman"/>
          <w:sz w:val="24"/>
          <w:szCs w:val="24"/>
          <w:u w:val="single"/>
        </w:rPr>
        <w:t xml:space="preserve"> do</w:t>
      </w:r>
      <w:r w:rsidRPr="00D76BBF">
        <w:rPr>
          <w:rFonts w:ascii="Times New Roman" w:hAnsi="Times New Roman" w:cs="Times New Roman"/>
          <w:sz w:val="24"/>
          <w:szCs w:val="24"/>
          <w:u w:val="single"/>
        </w:rPr>
        <w:t xml:space="preserve"> objeto em comento se dará de forma parcelada</w:t>
      </w:r>
      <w:r w:rsidRPr="00A423D8">
        <w:rPr>
          <w:rFonts w:ascii="Times New Roman" w:hAnsi="Times New Roman" w:cs="Times New Roman"/>
          <w:sz w:val="24"/>
          <w:szCs w:val="24"/>
        </w:rPr>
        <w:t>, conforme a necessidade, visando minimizar os custos desnecessários, bem como garantir que a Administração tenha a discricionariedade de agir conforme suas demandas, podendo flexibilizar suas despesas, com a devida adequação aos recursos disponíveis, na forma autorizada pelo art. 40, inciso V, alínea b, da Lei nº 14.133, de 2021</w:t>
      </w:r>
    </w:p>
    <w:p w14:paraId="3A6B0C2A" w14:textId="728E7ED2" w:rsidR="000644D6" w:rsidRPr="008C5BDD" w:rsidRDefault="000644D6" w:rsidP="00646E3B">
      <w:pPr>
        <w:pStyle w:val="PargrafodaLista"/>
        <w:ind w:left="0"/>
        <w:contextualSpacing w:val="0"/>
        <w:outlineLvl w:val="1"/>
        <w:rPr>
          <w:rFonts w:ascii="Times New Roman" w:hAnsi="Times New Roman" w:cs="Times New Roman"/>
          <w:b/>
          <w:bCs/>
          <w:sz w:val="24"/>
          <w:szCs w:val="24"/>
        </w:rPr>
      </w:pPr>
      <w:r w:rsidRPr="008C5BDD">
        <w:rPr>
          <w:rFonts w:ascii="Times New Roman" w:hAnsi="Times New Roman" w:cs="Times New Roman"/>
          <w:b/>
          <w:bCs/>
          <w:sz w:val="24"/>
          <w:szCs w:val="24"/>
        </w:rPr>
        <w:t>Do prazo e local de entrega do objeto</w:t>
      </w:r>
    </w:p>
    <w:p w14:paraId="6CD3174E" w14:textId="77777777" w:rsidR="00FC6F41" w:rsidRDefault="00FC6F41" w:rsidP="00FC6F41">
      <w:pPr>
        <w:pStyle w:val="PargrafodaLista"/>
        <w:numPr>
          <w:ilvl w:val="1"/>
          <w:numId w:val="18"/>
        </w:numPr>
        <w:spacing w:after="0"/>
        <w:ind w:left="0" w:firstLine="0"/>
        <w:contextualSpacing w:val="0"/>
        <w:rPr>
          <w:rFonts w:ascii="Times New Roman" w:eastAsia="Calibri" w:hAnsi="Times New Roman" w:cs="Times New Roman"/>
          <w:sz w:val="24"/>
          <w:szCs w:val="24"/>
        </w:rPr>
      </w:pPr>
      <w:r w:rsidRPr="004F1495">
        <w:rPr>
          <w:rFonts w:ascii="Times New Roman" w:eastAsia="Calibri" w:hAnsi="Times New Roman" w:cs="Times New Roman"/>
          <w:sz w:val="24"/>
          <w:szCs w:val="24"/>
        </w:rPr>
        <w:t xml:space="preserve">O prazo de </w:t>
      </w:r>
      <w:r w:rsidRPr="00D76BBF">
        <w:rPr>
          <w:rFonts w:ascii="Times New Roman" w:hAnsi="Times New Roman" w:cs="Times New Roman"/>
          <w:sz w:val="24"/>
          <w:szCs w:val="24"/>
        </w:rPr>
        <w:t>entrega</w:t>
      </w:r>
      <w:r w:rsidRPr="004F1495">
        <w:rPr>
          <w:rFonts w:ascii="Times New Roman" w:eastAsia="Calibri" w:hAnsi="Times New Roman" w:cs="Times New Roman"/>
          <w:sz w:val="24"/>
          <w:szCs w:val="24"/>
        </w:rPr>
        <w:t xml:space="preserve"> do objeto será de </w:t>
      </w:r>
      <w:r w:rsidRPr="004F1495">
        <w:rPr>
          <w:rFonts w:ascii="Times New Roman" w:eastAsia="Calibri" w:hAnsi="Times New Roman" w:cs="Times New Roman"/>
          <w:b/>
          <w:bCs/>
          <w:sz w:val="24"/>
          <w:szCs w:val="24"/>
          <w:u w:val="single"/>
        </w:rPr>
        <w:t>20 (vinte) dias úteis</w:t>
      </w:r>
      <w:r w:rsidRPr="004F1495">
        <w:rPr>
          <w:rFonts w:ascii="Times New Roman" w:eastAsia="Calibri" w:hAnsi="Times New Roman" w:cs="Times New Roman"/>
          <w:sz w:val="24"/>
          <w:szCs w:val="24"/>
        </w:rPr>
        <w:t xml:space="preserve">, </w:t>
      </w:r>
      <w:bookmarkStart w:id="3" w:name="_Hlk139015054"/>
      <w:r w:rsidRPr="004F1495">
        <w:rPr>
          <w:rFonts w:ascii="Times New Roman" w:eastAsia="Arial MT" w:hAnsi="Times New Roman" w:cs="Times New Roman"/>
          <w:sz w:val="24"/>
          <w:szCs w:val="24"/>
        </w:rPr>
        <w:t>contados da comunicação formal da empresa a ser contratada</w:t>
      </w:r>
      <w:bookmarkEnd w:id="3"/>
      <w:r w:rsidRPr="004F1495">
        <w:rPr>
          <w:rFonts w:ascii="Times New Roman" w:eastAsia="Calibri" w:hAnsi="Times New Roman" w:cs="Times New Roman"/>
          <w:sz w:val="24"/>
          <w:szCs w:val="24"/>
        </w:rPr>
        <w:t>. Ressalta-se</w:t>
      </w:r>
      <w:r>
        <w:rPr>
          <w:rFonts w:ascii="Times New Roman" w:eastAsia="Calibri" w:hAnsi="Times New Roman" w:cs="Times New Roman"/>
          <w:sz w:val="24"/>
          <w:szCs w:val="24"/>
        </w:rPr>
        <w:t xml:space="preserve">, </w:t>
      </w:r>
      <w:r w:rsidRPr="004F1495">
        <w:rPr>
          <w:rFonts w:ascii="Times New Roman" w:eastAsia="Calibri" w:hAnsi="Times New Roman" w:cs="Times New Roman"/>
          <w:sz w:val="24"/>
          <w:szCs w:val="24"/>
        </w:rPr>
        <w:t>ainda</w:t>
      </w:r>
      <w:r>
        <w:rPr>
          <w:rFonts w:ascii="Times New Roman" w:eastAsia="Calibri" w:hAnsi="Times New Roman" w:cs="Times New Roman"/>
          <w:sz w:val="24"/>
          <w:szCs w:val="24"/>
        </w:rPr>
        <w:t>,</w:t>
      </w:r>
      <w:r w:rsidRPr="004F1495">
        <w:rPr>
          <w:rFonts w:ascii="Times New Roman" w:eastAsia="Calibri" w:hAnsi="Times New Roman" w:cs="Times New Roman"/>
          <w:sz w:val="24"/>
          <w:szCs w:val="24"/>
        </w:rPr>
        <w:t xml:space="preserve"> que a entrega será realizada de forma parcelada, de acordo com a necessidade da FEMAR</w:t>
      </w:r>
      <w:r>
        <w:rPr>
          <w:rFonts w:ascii="Times New Roman" w:eastAsia="Calibri" w:hAnsi="Times New Roman" w:cs="Times New Roman"/>
          <w:sz w:val="24"/>
          <w:szCs w:val="24"/>
        </w:rPr>
        <w:t>.</w:t>
      </w:r>
    </w:p>
    <w:p w14:paraId="7931ED0A" w14:textId="77777777" w:rsidR="00FC6F41" w:rsidRDefault="00FC6F41" w:rsidP="00FC6F41">
      <w:pPr>
        <w:pStyle w:val="PargrafodaLista"/>
        <w:numPr>
          <w:ilvl w:val="1"/>
          <w:numId w:val="18"/>
        </w:numPr>
        <w:spacing w:after="0"/>
        <w:ind w:left="0" w:firstLine="0"/>
        <w:contextualSpacing w:val="0"/>
        <w:rPr>
          <w:rFonts w:ascii="Times New Roman" w:eastAsia="Calibri" w:hAnsi="Times New Roman" w:cs="Times New Roman"/>
          <w:sz w:val="24"/>
          <w:szCs w:val="24"/>
        </w:rPr>
      </w:pPr>
      <w:r w:rsidRPr="004F1495">
        <w:rPr>
          <w:rFonts w:ascii="Times New Roman" w:eastAsia="Calibri" w:hAnsi="Times New Roman" w:cs="Times New Roman"/>
          <w:sz w:val="24"/>
          <w:szCs w:val="24"/>
        </w:rPr>
        <w:t xml:space="preserve">Após a emissão da nota de empenho e comunicação formal da pessoa jurídica a ser contratada, a entrega do objeto deverá ser realizada no galpão do </w:t>
      </w:r>
      <w:r w:rsidRPr="00FA379C">
        <w:rPr>
          <w:rFonts w:ascii="Times New Roman" w:eastAsia="Arial" w:hAnsi="Times New Roman" w:cs="Times New Roman"/>
          <w:sz w:val="24"/>
          <w:szCs w:val="24"/>
        </w:rPr>
        <w:t>Almoxarifado Geral/FEMAR</w:t>
      </w:r>
      <w:r w:rsidRPr="004F1495">
        <w:rPr>
          <w:rFonts w:ascii="Times New Roman" w:eastAsia="Calibri" w:hAnsi="Times New Roman" w:cs="Times New Roman"/>
          <w:sz w:val="24"/>
          <w:szCs w:val="24"/>
        </w:rPr>
        <w:t xml:space="preserve">, situado na </w:t>
      </w:r>
      <w:r w:rsidRPr="00D76BBF">
        <w:rPr>
          <w:rFonts w:ascii="Times New Roman" w:eastAsia="Calibri" w:hAnsi="Times New Roman" w:cs="Times New Roman"/>
          <w:b/>
          <w:bCs/>
          <w:sz w:val="24"/>
          <w:szCs w:val="24"/>
          <w:u w:val="single"/>
        </w:rPr>
        <w:t>Rodovia Ernani do Amaral Peixoto, Km 37- Manoel Ribeiro, Maricá/RJ</w:t>
      </w:r>
      <w:r w:rsidRPr="00D76BBF">
        <w:rPr>
          <w:rFonts w:ascii="Times New Roman" w:eastAsia="Arial" w:hAnsi="Times New Roman" w:cs="Times New Roman"/>
          <w:b/>
          <w:bCs/>
          <w:sz w:val="24"/>
          <w:szCs w:val="24"/>
          <w:u w:val="single"/>
        </w:rPr>
        <w:t>, CEP 24927420</w:t>
      </w:r>
      <w:r w:rsidRPr="004F1495">
        <w:rPr>
          <w:rFonts w:ascii="Times New Roman" w:eastAsia="Calibri" w:hAnsi="Times New Roman" w:cs="Times New Roman"/>
          <w:sz w:val="24"/>
          <w:szCs w:val="24"/>
        </w:rPr>
        <w:t xml:space="preserve">, de segunda a sexta feira, em dias úteis, no período compreendido entre </w:t>
      </w:r>
      <w:r w:rsidRPr="00D76BBF">
        <w:rPr>
          <w:rFonts w:ascii="Times New Roman" w:eastAsia="Calibri" w:hAnsi="Times New Roman" w:cs="Times New Roman"/>
          <w:sz w:val="24"/>
          <w:szCs w:val="24"/>
          <w:u w:val="single"/>
        </w:rPr>
        <w:t>09h e 16h</w:t>
      </w:r>
      <w:r w:rsidRPr="004F1495">
        <w:rPr>
          <w:rFonts w:ascii="Times New Roman" w:eastAsia="Calibri" w:hAnsi="Times New Roman" w:cs="Times New Roman"/>
          <w:sz w:val="24"/>
          <w:szCs w:val="24"/>
        </w:rPr>
        <w:t xml:space="preserve">, quando serão apontados todos os vícios aparentes remanescentes de sua entrega. </w:t>
      </w:r>
    </w:p>
    <w:p w14:paraId="0B5F9372" w14:textId="77777777" w:rsidR="00FC6F41" w:rsidRPr="004F1495" w:rsidRDefault="00FC6F41" w:rsidP="00FC6F41">
      <w:pPr>
        <w:pStyle w:val="PargrafodaLista"/>
        <w:numPr>
          <w:ilvl w:val="1"/>
          <w:numId w:val="18"/>
        </w:numPr>
        <w:spacing w:after="0"/>
        <w:ind w:left="0" w:firstLine="0"/>
        <w:contextualSpacing w:val="0"/>
        <w:rPr>
          <w:rFonts w:ascii="Times New Roman" w:eastAsia="Calibri" w:hAnsi="Times New Roman" w:cs="Times New Roman"/>
          <w:sz w:val="24"/>
          <w:szCs w:val="24"/>
        </w:rPr>
      </w:pPr>
      <w:r w:rsidRPr="004F1495">
        <w:rPr>
          <w:rFonts w:ascii="Times New Roman" w:eastAsia="Calibri" w:hAnsi="Times New Roman" w:cs="Times New Roman"/>
          <w:sz w:val="24"/>
          <w:szCs w:val="24"/>
        </w:rPr>
        <w:t xml:space="preserve">Os produtos deverão ser entregues devidamente embalados e acondicionados de forma a garantir a sua qualidade, sendo transportados com segurança. </w:t>
      </w:r>
    </w:p>
    <w:p w14:paraId="1411800E" w14:textId="6445F2E1" w:rsidR="004B6366" w:rsidRPr="00FC6F41" w:rsidRDefault="00FC6F41" w:rsidP="00FC6F41">
      <w:pPr>
        <w:pStyle w:val="PargrafodaLista"/>
        <w:numPr>
          <w:ilvl w:val="1"/>
          <w:numId w:val="18"/>
        </w:numPr>
        <w:spacing w:after="0"/>
        <w:ind w:left="0" w:firstLine="0"/>
        <w:contextualSpacing w:val="0"/>
        <w:rPr>
          <w:rFonts w:ascii="Times New Roman" w:eastAsia="Calibri" w:hAnsi="Times New Roman" w:cs="Times New Roman"/>
          <w:sz w:val="24"/>
          <w:szCs w:val="24"/>
        </w:rPr>
      </w:pPr>
      <w:r w:rsidRPr="004F1495">
        <w:rPr>
          <w:rFonts w:ascii="Times New Roman" w:eastAsia="Calibri" w:hAnsi="Times New Roman" w:cs="Times New Roman"/>
          <w:sz w:val="24"/>
          <w:szCs w:val="24"/>
        </w:rPr>
        <w:t>Toda logística para entrega do objeto da contratação no endereço informado, ficará integralmente por conta da Contratada</w:t>
      </w:r>
      <w:r w:rsidR="004B6366" w:rsidRPr="00FC6F41">
        <w:rPr>
          <w:rFonts w:ascii="Times New Roman" w:hAnsi="Times New Roman" w:cs="Times New Roman"/>
          <w:sz w:val="24"/>
          <w:szCs w:val="24"/>
        </w:rPr>
        <w:t>;</w:t>
      </w:r>
    </w:p>
    <w:p w14:paraId="082FDA18" w14:textId="77777777" w:rsidR="00FC6F41" w:rsidRPr="00D76BBF" w:rsidRDefault="00FC6F41" w:rsidP="00FC6F41">
      <w:pPr>
        <w:suppressAutoHyphens/>
        <w:spacing w:after="0"/>
        <w:rPr>
          <w:rFonts w:ascii="Times New Roman" w:eastAsia="Times New Roman" w:hAnsi="Times New Roman" w:cs="Times New Roman"/>
          <w:b/>
          <w:bCs/>
          <w:color w:val="00000A"/>
          <w:sz w:val="24"/>
          <w:szCs w:val="24"/>
        </w:rPr>
      </w:pPr>
      <w:r w:rsidRPr="00D76BBF">
        <w:rPr>
          <w:rFonts w:ascii="Times New Roman" w:eastAsia="Times New Roman" w:hAnsi="Times New Roman" w:cs="Times New Roman"/>
          <w:b/>
          <w:bCs/>
          <w:color w:val="00000A"/>
          <w:sz w:val="24"/>
          <w:szCs w:val="24"/>
        </w:rPr>
        <w:t xml:space="preserve">Das Embalagem e Transporte </w:t>
      </w:r>
    </w:p>
    <w:p w14:paraId="2ECE7102" w14:textId="77777777" w:rsidR="00FC6F41" w:rsidRDefault="00FC6F41" w:rsidP="00FC6F41">
      <w:pPr>
        <w:pStyle w:val="PargrafodaLista"/>
        <w:numPr>
          <w:ilvl w:val="1"/>
          <w:numId w:val="18"/>
        </w:numPr>
        <w:ind w:left="0" w:firstLine="0"/>
        <w:contextualSpacing w:val="0"/>
        <w:rPr>
          <w:rFonts w:ascii="Times New Roman" w:eastAsia="Arial" w:hAnsi="Times New Roman" w:cs="Times New Roman"/>
          <w:sz w:val="24"/>
          <w:szCs w:val="24"/>
        </w:rPr>
      </w:pPr>
      <w:r w:rsidRPr="008C5BDD">
        <w:rPr>
          <w:rFonts w:ascii="Times New Roman" w:hAnsi="Times New Roman" w:cs="Times New Roman"/>
          <w:sz w:val="24"/>
          <w:szCs w:val="24"/>
        </w:rPr>
        <w:t xml:space="preserve">Os </w:t>
      </w:r>
      <w:r>
        <w:rPr>
          <w:rFonts w:ascii="Times New Roman" w:hAnsi="Times New Roman" w:cs="Times New Roman"/>
          <w:sz w:val="24"/>
          <w:szCs w:val="24"/>
        </w:rPr>
        <w:t>objetos</w:t>
      </w:r>
      <w:r w:rsidRPr="008C5BDD">
        <w:rPr>
          <w:rFonts w:ascii="Times New Roman" w:hAnsi="Times New Roman" w:cs="Times New Roman"/>
          <w:sz w:val="24"/>
          <w:szCs w:val="24"/>
        </w:rPr>
        <w:t xml:space="preserve"> </w:t>
      </w:r>
      <w:r w:rsidRPr="00C9580A">
        <w:rPr>
          <w:rFonts w:ascii="Times New Roman" w:hAnsi="Times New Roman" w:cs="Times New Roman"/>
          <w:sz w:val="24"/>
          <w:szCs w:val="24"/>
        </w:rPr>
        <w:t>deverão ser novos e entregues acondicionados em suas embalagens originais lacradas, de forma a permitir completa segurança quanto a sua originalidade e integridade, devendo estar acondicionados e embalados conforme praxe do fabricante, protegendo o produto durante o transporte e armazenamento, com indicação do material contido, volume,</w:t>
      </w:r>
      <w:r w:rsidRPr="008C5BDD">
        <w:rPr>
          <w:rFonts w:ascii="Times New Roman" w:eastAsia="Arial" w:hAnsi="Times New Roman" w:cs="Times New Roman"/>
          <w:sz w:val="24"/>
          <w:szCs w:val="24"/>
        </w:rPr>
        <w:t xml:space="preserve"> data de fabricação, fabricante, importador (se couber), procedência, bem como, demais informações exigidas na legislação </w:t>
      </w:r>
      <w:r>
        <w:rPr>
          <w:rFonts w:ascii="Times New Roman" w:eastAsia="Arial" w:hAnsi="Times New Roman" w:cs="Times New Roman"/>
          <w:sz w:val="24"/>
          <w:szCs w:val="24"/>
        </w:rPr>
        <w:t>em vigor</w:t>
      </w:r>
      <w:r w:rsidRPr="008C5BDD">
        <w:rPr>
          <w:rFonts w:ascii="Times New Roman" w:eastAsia="Arial" w:hAnsi="Times New Roman" w:cs="Times New Roman"/>
          <w:sz w:val="24"/>
          <w:szCs w:val="24"/>
        </w:rPr>
        <w:t>.</w:t>
      </w:r>
    </w:p>
    <w:p w14:paraId="40D22C99" w14:textId="77777777" w:rsidR="00FC6F41" w:rsidRDefault="00FC6F41" w:rsidP="00FC6F41">
      <w:pPr>
        <w:pStyle w:val="PargrafodaLista"/>
        <w:numPr>
          <w:ilvl w:val="1"/>
          <w:numId w:val="18"/>
        </w:numPr>
        <w:ind w:left="0" w:firstLine="0"/>
        <w:contextualSpacing w:val="0"/>
        <w:rPr>
          <w:rFonts w:ascii="Times New Roman" w:eastAsia="Arial" w:hAnsi="Times New Roman" w:cs="Times New Roman"/>
          <w:sz w:val="24"/>
          <w:szCs w:val="24"/>
        </w:rPr>
      </w:pPr>
      <w:r w:rsidRPr="004F1495">
        <w:rPr>
          <w:rFonts w:ascii="Times New Roman" w:eastAsia="Arial" w:hAnsi="Times New Roman" w:cs="Times New Roman"/>
          <w:sz w:val="24"/>
          <w:szCs w:val="24"/>
        </w:rPr>
        <w:lastRenderedPageBreak/>
        <w:t xml:space="preserve">Serão avaliadas as condições de conservação dos materiais entregues, abrangendo inclusive resistência das embalagens, presença de </w:t>
      </w:r>
      <w:r w:rsidRPr="00D76BBF">
        <w:rPr>
          <w:rFonts w:ascii="Times New Roman" w:hAnsi="Times New Roman" w:cs="Times New Roman"/>
          <w:sz w:val="24"/>
          <w:szCs w:val="24"/>
        </w:rPr>
        <w:t>sujidade</w:t>
      </w:r>
      <w:r w:rsidRPr="004F1495">
        <w:rPr>
          <w:rFonts w:ascii="Times New Roman" w:eastAsia="Arial" w:hAnsi="Times New Roman" w:cs="Times New Roman"/>
          <w:sz w:val="24"/>
          <w:szCs w:val="24"/>
        </w:rPr>
        <w:t>, material estranho e insetos, visto que são de responsabilidade da contratada a entrega do objeto em perfeitas condições.</w:t>
      </w:r>
    </w:p>
    <w:p w14:paraId="5A05BF60" w14:textId="77777777" w:rsidR="00FC6F41" w:rsidRPr="004F1495" w:rsidRDefault="00FC6F41" w:rsidP="00FC6F41">
      <w:pPr>
        <w:pStyle w:val="PargrafodaLista"/>
        <w:numPr>
          <w:ilvl w:val="1"/>
          <w:numId w:val="18"/>
        </w:numPr>
        <w:ind w:left="0" w:firstLine="0"/>
        <w:contextualSpacing w:val="0"/>
        <w:rPr>
          <w:rFonts w:ascii="Times New Roman" w:eastAsia="Arial" w:hAnsi="Times New Roman" w:cs="Times New Roman"/>
          <w:sz w:val="24"/>
          <w:szCs w:val="24"/>
        </w:rPr>
      </w:pPr>
      <w:r w:rsidRPr="004F1495">
        <w:rPr>
          <w:rFonts w:ascii="Times New Roman" w:eastAsia="Arial" w:hAnsi="Times New Roman" w:cs="Times New Roman"/>
          <w:sz w:val="24"/>
          <w:szCs w:val="24"/>
        </w:rPr>
        <w:t>A embalagem deve ser inviolável, sem sinais de rompimentos e aberturas, identificada corretamente de acordo com a legislação vigente, de forma a permitir o correto armazenamento e proteger o conteúdo contra danos durante o transporte, desde o fornecedor até o local da entrega, sob condições que envolvam embarques, desembarques, transportes, por rodovias não pavimentadas, marítimos ou aéreos.</w:t>
      </w:r>
    </w:p>
    <w:p w14:paraId="298B9EE4" w14:textId="77777777" w:rsidR="00FC6F41" w:rsidRDefault="00FC6F41" w:rsidP="00FC6F41">
      <w:pPr>
        <w:pStyle w:val="PargrafodaLista"/>
        <w:numPr>
          <w:ilvl w:val="1"/>
          <w:numId w:val="18"/>
        </w:numPr>
        <w:ind w:left="0" w:firstLine="0"/>
        <w:contextualSpacing w:val="0"/>
        <w:rPr>
          <w:rFonts w:ascii="Times New Roman" w:hAnsi="Times New Roman" w:cs="Times New Roman"/>
          <w:sz w:val="24"/>
          <w:szCs w:val="24"/>
        </w:rPr>
      </w:pPr>
      <w:r w:rsidRPr="004F1495">
        <w:rPr>
          <w:rFonts w:ascii="Times New Roman" w:eastAsia="Arial" w:hAnsi="Times New Roman" w:cs="Times New Roman"/>
          <w:sz w:val="24"/>
          <w:szCs w:val="24"/>
        </w:rPr>
        <w:t>A empresa fornecedora das mercadorias será responsável pela substituição, troca ou reposição dos materiais, porventura entregues com defeito, danificados ou não compatíveis com as especificações do presente Termo de Referência</w:t>
      </w:r>
      <w:r>
        <w:rPr>
          <w:rFonts w:ascii="Times New Roman" w:hAnsi="Times New Roman" w:cs="Times New Roman"/>
          <w:sz w:val="24"/>
          <w:szCs w:val="24"/>
        </w:rPr>
        <w:t>.</w:t>
      </w:r>
    </w:p>
    <w:p w14:paraId="7E630DD8" w14:textId="156C6DEC" w:rsidR="004B6366" w:rsidRPr="00841F75" w:rsidRDefault="00FC6F41" w:rsidP="00FC6F41">
      <w:pPr>
        <w:pStyle w:val="PargrafodaLista"/>
        <w:numPr>
          <w:ilvl w:val="0"/>
          <w:numId w:val="14"/>
        </w:numPr>
        <w:shd w:val="clear" w:color="auto" w:fill="B5D8E9"/>
        <w:ind w:left="0" w:firstLine="0"/>
        <w:contextualSpacing w:val="0"/>
        <w:outlineLvl w:val="0"/>
        <w:rPr>
          <w:rFonts w:ascii="Times New Roman" w:hAnsi="Times New Roman" w:cs="Times New Roman"/>
          <w:szCs w:val="24"/>
        </w:rPr>
      </w:pPr>
      <w:r w:rsidRPr="00FC6F41">
        <w:rPr>
          <w:rFonts w:ascii="Times New Roman" w:hAnsi="Times New Roman" w:cs="Times New Roman"/>
          <w:b/>
          <w:bCs/>
          <w:sz w:val="24"/>
          <w:szCs w:val="24"/>
        </w:rPr>
        <w:t>ESPECIFICAÇÃO</w:t>
      </w:r>
      <w:r w:rsidRPr="00841F75">
        <w:rPr>
          <w:rFonts w:ascii="Times New Roman" w:hAnsi="Times New Roman" w:cs="Times New Roman"/>
          <w:b/>
          <w:bCs/>
          <w:szCs w:val="24"/>
        </w:rPr>
        <w:t xml:space="preserve"> </w:t>
      </w:r>
      <w:r>
        <w:rPr>
          <w:rFonts w:ascii="Times New Roman" w:hAnsi="Times New Roman" w:cs="Times New Roman"/>
          <w:b/>
          <w:bCs/>
          <w:szCs w:val="24"/>
        </w:rPr>
        <w:t>D</w:t>
      </w:r>
      <w:r w:rsidRPr="00841F75">
        <w:rPr>
          <w:rFonts w:ascii="Times New Roman" w:hAnsi="Times New Roman" w:cs="Times New Roman"/>
          <w:b/>
          <w:bCs/>
          <w:szCs w:val="24"/>
        </w:rPr>
        <w:t xml:space="preserve">A GARANTIA EXIGIDA </w:t>
      </w:r>
    </w:p>
    <w:p w14:paraId="39172323" w14:textId="1A984C8D" w:rsidR="004B6366" w:rsidRPr="00FC6F41" w:rsidRDefault="004B6366" w:rsidP="00FC6F41">
      <w:pPr>
        <w:pStyle w:val="PargrafodaLista"/>
        <w:numPr>
          <w:ilvl w:val="1"/>
          <w:numId w:val="22"/>
        </w:numPr>
        <w:ind w:left="0" w:firstLine="0"/>
        <w:rPr>
          <w:rFonts w:ascii="Times New Roman" w:hAnsi="Times New Roman" w:cs="Times New Roman"/>
          <w:sz w:val="24"/>
          <w:szCs w:val="24"/>
        </w:rPr>
      </w:pPr>
      <w:r w:rsidRPr="00FC6F41">
        <w:rPr>
          <w:rFonts w:ascii="Times New Roman" w:hAnsi="Times New Roman" w:cs="Times New Roman"/>
          <w:sz w:val="24"/>
          <w:szCs w:val="24"/>
        </w:rPr>
        <w:t xml:space="preserve">O </w:t>
      </w:r>
      <w:r w:rsidRPr="00FC6F41">
        <w:rPr>
          <w:rFonts w:ascii="Times New Roman" w:hAnsi="Times New Roman" w:cs="Times New Roman"/>
          <w:b/>
          <w:bCs/>
          <w:sz w:val="24"/>
          <w:szCs w:val="24"/>
          <w:u w:val="single"/>
        </w:rPr>
        <w:t>prazo de garantia a ser considerado será de</w:t>
      </w:r>
      <w:r w:rsidR="000302E0" w:rsidRPr="00FC6F41">
        <w:rPr>
          <w:rFonts w:ascii="Times New Roman" w:hAnsi="Times New Roman" w:cs="Times New Roman"/>
          <w:b/>
          <w:bCs/>
          <w:sz w:val="24"/>
          <w:szCs w:val="24"/>
          <w:u w:val="single"/>
        </w:rPr>
        <w:t>, no mínimo,</w:t>
      </w:r>
      <w:r w:rsidRPr="00FC6F41">
        <w:rPr>
          <w:rFonts w:ascii="Times New Roman" w:hAnsi="Times New Roman" w:cs="Times New Roman"/>
          <w:b/>
          <w:bCs/>
          <w:sz w:val="24"/>
          <w:szCs w:val="24"/>
          <w:u w:val="single"/>
        </w:rPr>
        <w:t xml:space="preserve"> 03 (três) meses</w:t>
      </w:r>
      <w:r w:rsidRPr="00FC6F41">
        <w:rPr>
          <w:rFonts w:ascii="Times New Roman" w:hAnsi="Times New Roman" w:cs="Times New Roman"/>
          <w:sz w:val="24"/>
          <w:szCs w:val="24"/>
        </w:rPr>
        <w:t>, para todos os itens. Em caso de objeto com prazo de garantia diferente informado pelo fabricante, considerar o prazo mais longo, ficando a cargo da CONTRATADA a intermediação para acionamento da garantia e possíveis ônus inerentes desse processo.</w:t>
      </w:r>
    </w:p>
    <w:p w14:paraId="47ABBF5F" w14:textId="77777777" w:rsidR="004B6366" w:rsidRPr="008C5BDD" w:rsidRDefault="004B6366" w:rsidP="00FC6F41">
      <w:pPr>
        <w:pStyle w:val="PargrafodaLista"/>
        <w:numPr>
          <w:ilvl w:val="1"/>
          <w:numId w:val="22"/>
        </w:numPr>
        <w:ind w:left="0" w:firstLine="0"/>
        <w:rPr>
          <w:rFonts w:ascii="Times New Roman" w:hAnsi="Times New Roman" w:cs="Times New Roman"/>
          <w:sz w:val="24"/>
          <w:szCs w:val="24"/>
        </w:rPr>
      </w:pPr>
      <w:r w:rsidRPr="008C5BDD">
        <w:rPr>
          <w:rFonts w:ascii="Times New Roman" w:hAnsi="Times New Roman" w:cs="Times New Roman"/>
          <w:sz w:val="24"/>
          <w:szCs w:val="24"/>
        </w:rPr>
        <w:t>A garantia consiste na prestação pela empresa, de todas as obrigações previstas na Lei nº. 8.078/</w:t>
      </w:r>
      <w:r w:rsidRPr="00FC6F41">
        <w:rPr>
          <w:rFonts w:ascii="Times New Roman" w:hAnsi="Times New Roman" w:cs="Times New Roman"/>
          <w:sz w:val="24"/>
          <w:szCs w:val="24"/>
        </w:rPr>
        <w:t>1990</w:t>
      </w:r>
      <w:r w:rsidRPr="008C5BDD">
        <w:rPr>
          <w:rFonts w:ascii="Times New Roman" w:hAnsi="Times New Roman" w:cs="Times New Roman"/>
          <w:sz w:val="24"/>
          <w:szCs w:val="24"/>
        </w:rPr>
        <w:t xml:space="preserve"> – Código de Defesa do Consumidor - e alterações subsequentes. </w:t>
      </w:r>
    </w:p>
    <w:p w14:paraId="22D96832" w14:textId="77777777" w:rsidR="004B6366" w:rsidRPr="008C5BDD" w:rsidRDefault="004B6366" w:rsidP="00FC6F41">
      <w:pPr>
        <w:pStyle w:val="PargrafodaLista"/>
        <w:numPr>
          <w:ilvl w:val="1"/>
          <w:numId w:val="22"/>
        </w:numPr>
        <w:ind w:left="0" w:firstLine="0"/>
        <w:rPr>
          <w:rFonts w:ascii="Times New Roman" w:hAnsi="Times New Roman" w:cs="Times New Roman"/>
          <w:sz w:val="24"/>
          <w:szCs w:val="24"/>
        </w:rPr>
      </w:pPr>
      <w:r w:rsidRPr="008C5BDD">
        <w:rPr>
          <w:rFonts w:ascii="Times New Roman" w:hAnsi="Times New Roman" w:cs="Times New Roman"/>
          <w:sz w:val="24"/>
          <w:szCs w:val="24"/>
        </w:rPr>
        <w:t xml:space="preserve">Os bens que apresentarem vício ou defeito no período de vigência da garantia deverão </w:t>
      </w:r>
      <w:r w:rsidRPr="00F314AE">
        <w:rPr>
          <w:rFonts w:ascii="Times New Roman" w:hAnsi="Times New Roman" w:cs="Times New Roman"/>
          <w:sz w:val="24"/>
          <w:szCs w:val="24"/>
        </w:rPr>
        <w:t xml:space="preserve">ser substituídos por outros novos, de primeiro uso, no prazo disposto </w:t>
      </w:r>
      <w:r w:rsidRPr="00FA379C">
        <w:rPr>
          <w:rFonts w:ascii="Times New Roman" w:hAnsi="Times New Roman" w:cs="Times New Roman"/>
          <w:sz w:val="24"/>
          <w:szCs w:val="24"/>
        </w:rPr>
        <w:t>pelo Item 5.8.</w:t>
      </w:r>
      <w:r w:rsidRPr="00F314AE">
        <w:rPr>
          <w:rFonts w:ascii="Times New Roman" w:hAnsi="Times New Roman" w:cs="Times New Roman"/>
          <w:sz w:val="24"/>
          <w:szCs w:val="24"/>
        </w:rPr>
        <w:t xml:space="preserve"> deste</w:t>
      </w:r>
      <w:r w:rsidRPr="008C5BDD">
        <w:rPr>
          <w:rFonts w:ascii="Times New Roman" w:hAnsi="Times New Roman" w:cs="Times New Roman"/>
          <w:sz w:val="24"/>
          <w:szCs w:val="24"/>
        </w:rPr>
        <w:t xml:space="preserve"> Termo de Referência.</w:t>
      </w:r>
    </w:p>
    <w:p w14:paraId="097F00FD" w14:textId="77777777" w:rsidR="004B6366" w:rsidRPr="008C5BDD" w:rsidRDefault="004B6366" w:rsidP="00FC6F41">
      <w:pPr>
        <w:pStyle w:val="PargrafodaLista"/>
        <w:numPr>
          <w:ilvl w:val="1"/>
          <w:numId w:val="22"/>
        </w:numPr>
        <w:ind w:left="0" w:firstLine="0"/>
        <w:rPr>
          <w:rFonts w:ascii="Times New Roman" w:hAnsi="Times New Roman" w:cs="Times New Roman"/>
          <w:sz w:val="24"/>
          <w:szCs w:val="24"/>
        </w:rPr>
      </w:pPr>
      <w:r w:rsidRPr="008C5BDD">
        <w:rPr>
          <w:rFonts w:ascii="Times New Roman" w:hAnsi="Times New Roman" w:cs="Times New Roman"/>
          <w:sz w:val="24"/>
          <w:szCs w:val="24"/>
        </w:rPr>
        <w:t>O prazo indicado no subitem anterior, durante seu transcurso, poderá ser prorrogado por igual período, mediante solicitação escrita e justificada da Contratada, desde que haja anuência expressa do Contratante.</w:t>
      </w:r>
    </w:p>
    <w:p w14:paraId="68558D93" w14:textId="77777777" w:rsidR="004B6366" w:rsidRPr="008C5BDD" w:rsidRDefault="004B6366" w:rsidP="00FC6F41">
      <w:pPr>
        <w:pStyle w:val="PargrafodaLista"/>
        <w:numPr>
          <w:ilvl w:val="1"/>
          <w:numId w:val="22"/>
        </w:numPr>
        <w:ind w:left="0" w:firstLine="0"/>
        <w:rPr>
          <w:rFonts w:ascii="Times New Roman" w:hAnsi="Times New Roman" w:cs="Times New Roman"/>
          <w:sz w:val="24"/>
          <w:szCs w:val="24"/>
        </w:rPr>
      </w:pPr>
      <w:r w:rsidRPr="008C5BDD">
        <w:rPr>
          <w:rFonts w:ascii="Times New Roman" w:hAnsi="Times New Roman" w:cs="Times New Roman"/>
          <w:sz w:val="24"/>
          <w:szCs w:val="24"/>
        </w:rPr>
        <w:t>Decorrido o prazo para substituição sem o atendimento da solicitação do Contratante ou a apresentação de justificativas pela Contratada, aplicar-se-ão as sanções previstas no Item 1</w:t>
      </w:r>
      <w:r>
        <w:rPr>
          <w:rFonts w:ascii="Times New Roman" w:hAnsi="Times New Roman" w:cs="Times New Roman"/>
          <w:sz w:val="24"/>
          <w:szCs w:val="24"/>
        </w:rPr>
        <w:t>6</w:t>
      </w:r>
      <w:r w:rsidRPr="008C5BDD">
        <w:rPr>
          <w:rFonts w:ascii="Times New Roman" w:hAnsi="Times New Roman" w:cs="Times New Roman"/>
          <w:sz w:val="24"/>
          <w:szCs w:val="24"/>
        </w:rPr>
        <w:t xml:space="preserve"> do presente Termo de Referência;</w:t>
      </w:r>
    </w:p>
    <w:p w14:paraId="35252BED" w14:textId="77777777" w:rsidR="004B6366" w:rsidRPr="008C5BDD" w:rsidRDefault="004B6366" w:rsidP="00FC6F41">
      <w:pPr>
        <w:pStyle w:val="PargrafodaLista"/>
        <w:numPr>
          <w:ilvl w:val="1"/>
          <w:numId w:val="22"/>
        </w:numPr>
        <w:ind w:left="0" w:firstLine="0"/>
        <w:rPr>
          <w:rFonts w:ascii="Times New Roman" w:hAnsi="Times New Roman" w:cs="Times New Roman"/>
          <w:sz w:val="24"/>
          <w:szCs w:val="24"/>
        </w:rPr>
      </w:pPr>
      <w:r w:rsidRPr="008C5BDD">
        <w:rPr>
          <w:rFonts w:ascii="Times New Roman" w:hAnsi="Times New Roman" w:cs="Times New Roman"/>
          <w:sz w:val="24"/>
          <w:szCs w:val="24"/>
        </w:rPr>
        <w:t>O custo referente ao transporte dos bens cobertos pela garantia será de responsabilidade da Contratada.</w:t>
      </w:r>
    </w:p>
    <w:p w14:paraId="6E12EFAC" w14:textId="77777777" w:rsidR="004B6366" w:rsidRDefault="004B6366" w:rsidP="00FC6F41">
      <w:pPr>
        <w:pStyle w:val="PargrafodaLista"/>
        <w:numPr>
          <w:ilvl w:val="1"/>
          <w:numId w:val="22"/>
        </w:numPr>
        <w:ind w:left="0" w:firstLine="0"/>
        <w:rPr>
          <w:rFonts w:ascii="Times New Roman" w:hAnsi="Times New Roman" w:cs="Times New Roman"/>
          <w:sz w:val="24"/>
          <w:szCs w:val="24"/>
        </w:rPr>
      </w:pPr>
      <w:r w:rsidRPr="008C5BDD">
        <w:rPr>
          <w:rFonts w:ascii="Times New Roman" w:hAnsi="Times New Roman" w:cs="Times New Roman"/>
          <w:sz w:val="24"/>
          <w:szCs w:val="24"/>
        </w:rPr>
        <w:t>Casos omissos deverão observar o estabelecido na Lei n.º 8.078</w:t>
      </w:r>
      <w:r>
        <w:rPr>
          <w:rFonts w:ascii="Times New Roman" w:hAnsi="Times New Roman" w:cs="Times New Roman"/>
          <w:sz w:val="24"/>
          <w:szCs w:val="24"/>
        </w:rPr>
        <w:t>/</w:t>
      </w:r>
      <w:r w:rsidRPr="008C5BDD">
        <w:rPr>
          <w:rFonts w:ascii="Times New Roman" w:hAnsi="Times New Roman" w:cs="Times New Roman"/>
          <w:sz w:val="24"/>
          <w:szCs w:val="24"/>
        </w:rPr>
        <w:t>1990 (Código de Defesa do Consumidor) e demais legislações aplicáveis.</w:t>
      </w:r>
    </w:p>
    <w:p w14:paraId="6C36344D" w14:textId="77777777" w:rsidR="00FC6F41" w:rsidRPr="008C5BDD" w:rsidRDefault="00FC6F41" w:rsidP="00FC6F41">
      <w:pPr>
        <w:pStyle w:val="PargrafodaLista"/>
        <w:ind w:left="0"/>
        <w:rPr>
          <w:rFonts w:ascii="Times New Roman" w:hAnsi="Times New Roman" w:cs="Times New Roman"/>
          <w:sz w:val="24"/>
          <w:szCs w:val="24"/>
        </w:rPr>
      </w:pPr>
    </w:p>
    <w:p w14:paraId="3DBB257A" w14:textId="4A437422" w:rsidR="00F6166D" w:rsidRPr="008C5BDD" w:rsidRDefault="00AD7333" w:rsidP="00FC6F41">
      <w:pPr>
        <w:pStyle w:val="PargrafodaLista"/>
        <w:numPr>
          <w:ilvl w:val="0"/>
          <w:numId w:val="14"/>
        </w:numPr>
        <w:shd w:val="clear" w:color="auto" w:fill="B5D8E9"/>
        <w:ind w:left="0" w:firstLine="0"/>
        <w:contextualSpacing w:val="0"/>
        <w:outlineLvl w:val="0"/>
        <w:rPr>
          <w:rFonts w:ascii="Times New Roman" w:hAnsi="Times New Roman" w:cs="Times New Roman"/>
          <w:sz w:val="24"/>
          <w:szCs w:val="24"/>
        </w:rPr>
      </w:pPr>
      <w:r w:rsidRPr="008C5BDD">
        <w:rPr>
          <w:rFonts w:ascii="Times New Roman" w:hAnsi="Times New Roman" w:cs="Times New Roman"/>
          <w:b/>
          <w:bCs/>
          <w:sz w:val="24"/>
          <w:szCs w:val="24"/>
        </w:rPr>
        <w:lastRenderedPageBreak/>
        <w:t>DO MODELO DE GESTÃO DO CONTRATO</w:t>
      </w:r>
    </w:p>
    <w:p w14:paraId="097BA9E1" w14:textId="4099AC10" w:rsidR="006A6A27" w:rsidRPr="006A6A27" w:rsidRDefault="006A6A27" w:rsidP="009D75BA">
      <w:pPr>
        <w:pStyle w:val="PargrafodaLista"/>
        <w:ind w:left="0"/>
        <w:contextualSpacing w:val="0"/>
        <w:rPr>
          <w:rFonts w:ascii="Times New Roman" w:hAnsi="Times New Roman" w:cs="Times New Roman"/>
          <w:b/>
          <w:bCs/>
          <w:sz w:val="24"/>
          <w:szCs w:val="24"/>
        </w:rPr>
      </w:pPr>
      <w:r w:rsidRPr="006A6A27">
        <w:rPr>
          <w:rFonts w:ascii="Times New Roman" w:hAnsi="Times New Roman" w:cs="Times New Roman"/>
          <w:b/>
          <w:bCs/>
          <w:sz w:val="24"/>
          <w:szCs w:val="24"/>
        </w:rPr>
        <w:t>Da Gestão Contratual</w:t>
      </w:r>
    </w:p>
    <w:p w14:paraId="7A8DDA7D" w14:textId="5A6ED442" w:rsidR="00AD7333" w:rsidRPr="00FC6F41" w:rsidRDefault="00AD7333" w:rsidP="00FC6F41">
      <w:pPr>
        <w:pStyle w:val="PargrafodaLista"/>
        <w:numPr>
          <w:ilvl w:val="1"/>
          <w:numId w:val="23"/>
        </w:numPr>
        <w:ind w:left="0" w:firstLine="0"/>
        <w:rPr>
          <w:rFonts w:ascii="Times New Roman" w:hAnsi="Times New Roman" w:cs="Times New Roman"/>
          <w:sz w:val="24"/>
          <w:szCs w:val="24"/>
        </w:rPr>
      </w:pPr>
      <w:r w:rsidRPr="00FC6F41">
        <w:rPr>
          <w:rFonts w:ascii="Times New Roman" w:hAnsi="Times New Roman" w:cs="Times New Roman"/>
          <w:sz w:val="24"/>
          <w:szCs w:val="24"/>
        </w:rPr>
        <w:t>O contrato deverá ser executado fielmente pelas partes, de acordo com as cláusulas avençadas e as normas da Lei nº. 14.133 de 2021, e cada parte responderá pelas consequências de sua inexecução total ou parcial.</w:t>
      </w:r>
    </w:p>
    <w:p w14:paraId="0B50337F" w14:textId="77777777" w:rsidR="00AD7333" w:rsidRPr="008C5BDD" w:rsidRDefault="00AD7333" w:rsidP="00FC6F41">
      <w:pPr>
        <w:pStyle w:val="PargrafodaLista"/>
        <w:numPr>
          <w:ilvl w:val="1"/>
          <w:numId w:val="23"/>
        </w:numPr>
        <w:ind w:left="0" w:firstLine="0"/>
        <w:rPr>
          <w:rFonts w:ascii="Times New Roman" w:hAnsi="Times New Roman" w:cs="Times New Roman"/>
          <w:sz w:val="24"/>
          <w:szCs w:val="24"/>
        </w:rPr>
      </w:pPr>
      <w:r w:rsidRPr="008C5BDD">
        <w:rPr>
          <w:rFonts w:ascii="Times New Roman" w:hAnsi="Times New Roman" w:cs="Times New Roman"/>
          <w:sz w:val="24"/>
          <w:szCs w:val="24"/>
        </w:rPr>
        <w:t>As comunicações entre a FEMAR e a contratada devem ser realizadas por escrito sempre que o ato exigir tal formalidade, admitindo-se o uso de mensagem eletrônica para esse fim.</w:t>
      </w:r>
    </w:p>
    <w:p w14:paraId="7CD1B969" w14:textId="77777777" w:rsidR="00AD7333" w:rsidRPr="008C5BDD" w:rsidRDefault="00AD7333" w:rsidP="00FC6F41">
      <w:pPr>
        <w:pStyle w:val="PargrafodaLista"/>
        <w:numPr>
          <w:ilvl w:val="1"/>
          <w:numId w:val="23"/>
        </w:numPr>
        <w:ind w:left="0" w:firstLine="0"/>
        <w:rPr>
          <w:rFonts w:ascii="Times New Roman" w:hAnsi="Times New Roman" w:cs="Times New Roman"/>
          <w:sz w:val="24"/>
          <w:szCs w:val="24"/>
        </w:rPr>
      </w:pPr>
      <w:r w:rsidRPr="008C5BDD">
        <w:rPr>
          <w:rFonts w:ascii="Times New Roman" w:hAnsi="Times New Roman" w:cs="Times New Roman"/>
          <w:sz w:val="24"/>
          <w:szCs w:val="24"/>
        </w:rPr>
        <w:t>A FEMAR poderá convocar representante da empresa para adoção de providências que devam ser cumpridas de imediato.</w:t>
      </w:r>
    </w:p>
    <w:p w14:paraId="661EA59B" w14:textId="423B7B57" w:rsidR="00AD7333" w:rsidRPr="008C5BDD" w:rsidRDefault="00FC6F41" w:rsidP="00FC6F41">
      <w:pPr>
        <w:pStyle w:val="PargrafodaLista"/>
        <w:numPr>
          <w:ilvl w:val="1"/>
          <w:numId w:val="23"/>
        </w:numPr>
        <w:ind w:left="0" w:firstLine="0"/>
        <w:rPr>
          <w:rFonts w:ascii="Times New Roman" w:hAnsi="Times New Roman" w:cs="Times New Roman"/>
          <w:sz w:val="24"/>
          <w:szCs w:val="24"/>
        </w:rPr>
      </w:pPr>
      <w:r w:rsidRPr="008C5BDD">
        <w:rPr>
          <w:rFonts w:ascii="Times New Roman" w:hAnsi="Times New Roman" w:cs="Times New Roman"/>
          <w:sz w:val="24"/>
          <w:szCs w:val="24"/>
        </w:rPr>
        <w:t xml:space="preserve">A execução do Contrato </w:t>
      </w:r>
      <w:r>
        <w:rPr>
          <w:rFonts w:ascii="Times New Roman" w:hAnsi="Times New Roman" w:cs="Times New Roman"/>
          <w:sz w:val="24"/>
          <w:szCs w:val="24"/>
        </w:rPr>
        <w:t xml:space="preserve">será </w:t>
      </w:r>
      <w:r w:rsidRPr="008C5BDD">
        <w:rPr>
          <w:rFonts w:ascii="Times New Roman" w:hAnsi="Times New Roman" w:cs="Times New Roman"/>
          <w:sz w:val="24"/>
          <w:szCs w:val="24"/>
        </w:rPr>
        <w:t>acompanhada e fiscalizada por 02 (dois) funcionários a serem designados pela Diretoria Requisitante da FEMAR, na condição de representantes da CONTRATANTE</w:t>
      </w:r>
      <w:r w:rsidR="00AD7333" w:rsidRPr="008C5BDD">
        <w:rPr>
          <w:rFonts w:ascii="Times New Roman" w:hAnsi="Times New Roman" w:cs="Times New Roman"/>
          <w:sz w:val="24"/>
          <w:szCs w:val="24"/>
        </w:rPr>
        <w:t xml:space="preserve">. </w:t>
      </w:r>
    </w:p>
    <w:p w14:paraId="4CE87A5C" w14:textId="77777777" w:rsidR="00AD7333" w:rsidRPr="008C5BDD" w:rsidRDefault="00AD7333" w:rsidP="00FC6F41">
      <w:pPr>
        <w:pStyle w:val="PargrafodaLista"/>
        <w:numPr>
          <w:ilvl w:val="1"/>
          <w:numId w:val="23"/>
        </w:numPr>
        <w:ind w:left="0" w:firstLine="0"/>
        <w:rPr>
          <w:rFonts w:ascii="Times New Roman" w:hAnsi="Times New Roman" w:cs="Times New Roman"/>
          <w:sz w:val="24"/>
          <w:szCs w:val="24"/>
        </w:rPr>
      </w:pPr>
      <w:r w:rsidRPr="008C5BDD">
        <w:rPr>
          <w:rFonts w:ascii="Times New Roman" w:hAnsi="Times New Roman" w:cs="Times New Roman"/>
          <w:sz w:val="24"/>
          <w:szCs w:val="24"/>
        </w:rPr>
        <w:t>A execução do contrato deverá ser acompanhada e fiscalizada pelos fiscais do contrato, ou pelos respectivos substitutos, conforme art. 117</w:t>
      </w:r>
      <w:r w:rsidRPr="000E75CA">
        <w:rPr>
          <w:rFonts w:ascii="Times New Roman" w:hAnsi="Times New Roman" w:cs="Times New Roman"/>
          <w:i/>
          <w:iCs/>
          <w:sz w:val="24"/>
          <w:szCs w:val="24"/>
        </w:rPr>
        <w:t>, caput</w:t>
      </w:r>
      <w:r w:rsidRPr="008C5BDD">
        <w:rPr>
          <w:rFonts w:ascii="Times New Roman" w:hAnsi="Times New Roman" w:cs="Times New Roman"/>
          <w:sz w:val="24"/>
          <w:szCs w:val="24"/>
        </w:rPr>
        <w:t>, da Lei nº 14.133/2021.</w:t>
      </w:r>
    </w:p>
    <w:p w14:paraId="3ADC2A76" w14:textId="4DE18793" w:rsidR="00AD7333" w:rsidRPr="00FC6F41" w:rsidRDefault="00AD7333" w:rsidP="00FC6F41">
      <w:pPr>
        <w:pStyle w:val="PargrafodaLista"/>
        <w:numPr>
          <w:ilvl w:val="2"/>
          <w:numId w:val="23"/>
        </w:numPr>
        <w:ind w:left="567" w:firstLine="0"/>
        <w:rPr>
          <w:rFonts w:ascii="Times New Roman" w:hAnsi="Times New Roman" w:cs="Times New Roman"/>
          <w:sz w:val="24"/>
          <w:szCs w:val="24"/>
        </w:rPr>
      </w:pPr>
      <w:r w:rsidRPr="00FC6F41">
        <w:rPr>
          <w:rFonts w:ascii="Times New Roman" w:hAnsi="Times New Roman" w:cs="Times New Roman"/>
          <w:sz w:val="24"/>
          <w:szCs w:val="24"/>
        </w:rPr>
        <w:t xml:space="preserve">O fiscal do contrato anotará em registro próprio todas as ocorrências relacionadas à execução do contrato, recomendando o que for necessário </w:t>
      </w:r>
      <w:r w:rsidR="00C52A95" w:rsidRPr="00FC6F41">
        <w:rPr>
          <w:rFonts w:ascii="Times New Roman" w:hAnsi="Times New Roman" w:cs="Times New Roman"/>
          <w:sz w:val="24"/>
          <w:szCs w:val="24"/>
        </w:rPr>
        <w:t>à</w:t>
      </w:r>
      <w:r w:rsidRPr="00FC6F41">
        <w:rPr>
          <w:rFonts w:ascii="Times New Roman" w:hAnsi="Times New Roman" w:cs="Times New Roman"/>
          <w:sz w:val="24"/>
          <w:szCs w:val="24"/>
        </w:rPr>
        <w:t xml:space="preserve"> regularização das faltas ou dos defeitos observados</w:t>
      </w:r>
      <w:r w:rsidR="00C52A95" w:rsidRPr="00FC6F41">
        <w:rPr>
          <w:rFonts w:ascii="Times New Roman" w:hAnsi="Times New Roman" w:cs="Times New Roman"/>
          <w:sz w:val="24"/>
          <w:szCs w:val="24"/>
        </w:rPr>
        <w:t>:</w:t>
      </w:r>
    </w:p>
    <w:p w14:paraId="1FCA7DB4" w14:textId="7712BED7" w:rsidR="00AD7333" w:rsidRPr="00841BEE" w:rsidRDefault="00AD7333" w:rsidP="00FC6F41">
      <w:pPr>
        <w:pStyle w:val="PargrafodaLista"/>
        <w:numPr>
          <w:ilvl w:val="2"/>
          <w:numId w:val="23"/>
        </w:numPr>
        <w:ind w:left="567" w:firstLine="0"/>
        <w:rPr>
          <w:rFonts w:ascii="Times New Roman" w:hAnsi="Times New Roman" w:cs="Times New Roman"/>
          <w:sz w:val="24"/>
          <w:szCs w:val="24"/>
        </w:rPr>
      </w:pPr>
      <w:r w:rsidRPr="00841BEE">
        <w:rPr>
          <w:rFonts w:ascii="Times New Roman" w:hAnsi="Times New Roman" w:cs="Times New Roman"/>
          <w:sz w:val="24"/>
          <w:szCs w:val="24"/>
        </w:rPr>
        <w:t>Informar ao gestor do contrato, as ocorrências que demandem a adoção de medidas necessárias e saneadoras, bem como quaisquer ocorrências que possam inviabilizar a execução do contrato nas datas aprazadas;</w:t>
      </w:r>
    </w:p>
    <w:p w14:paraId="1128DC0A" w14:textId="70040FE3" w:rsidR="00AD7333" w:rsidRPr="00841BEE" w:rsidRDefault="00AD7333" w:rsidP="00FC6F41">
      <w:pPr>
        <w:pStyle w:val="PargrafodaLista"/>
        <w:numPr>
          <w:ilvl w:val="2"/>
          <w:numId w:val="23"/>
        </w:numPr>
        <w:ind w:left="567" w:firstLine="0"/>
        <w:rPr>
          <w:rFonts w:ascii="Times New Roman" w:hAnsi="Times New Roman" w:cs="Times New Roman"/>
          <w:sz w:val="24"/>
          <w:szCs w:val="24"/>
        </w:rPr>
      </w:pPr>
      <w:r w:rsidRPr="00841BEE">
        <w:rPr>
          <w:rFonts w:ascii="Times New Roman" w:hAnsi="Times New Roman" w:cs="Times New Roman"/>
          <w:sz w:val="24"/>
          <w:szCs w:val="24"/>
        </w:rPr>
        <w:t xml:space="preserve">Examinar a regularidade no recolhimento das contribuições fiscais, trabalhistas e previdenciárias e, em caso de descumprimento, informar imediatamente ao gestor do contrato para a adoção das medidas necessárias; </w:t>
      </w:r>
    </w:p>
    <w:p w14:paraId="3B8C94D5" w14:textId="7FDB54D5" w:rsidR="00876452" w:rsidRPr="00841BEE" w:rsidRDefault="00876452" w:rsidP="00FC6F41">
      <w:pPr>
        <w:pStyle w:val="PargrafodaLista"/>
        <w:numPr>
          <w:ilvl w:val="1"/>
          <w:numId w:val="23"/>
        </w:numPr>
        <w:ind w:left="0" w:firstLine="0"/>
        <w:contextualSpacing w:val="0"/>
        <w:rPr>
          <w:rFonts w:ascii="Times New Roman" w:hAnsi="Times New Roman" w:cs="Times New Roman"/>
          <w:sz w:val="24"/>
          <w:szCs w:val="24"/>
        </w:rPr>
      </w:pPr>
      <w:r w:rsidRPr="00841BEE">
        <w:rPr>
          <w:rFonts w:ascii="Times New Roman" w:hAnsi="Times New Roman" w:cs="Times New Roman"/>
          <w:sz w:val="24"/>
          <w:szCs w:val="24"/>
        </w:rPr>
        <w:t>O Gestor do Contrato deverá coordenar as atividades relacionadas à fiscalização, bem como dos atos preparatórios à instrução processual e encaminhar a documentação pertinente ao setor de contratos</w:t>
      </w:r>
      <w:r w:rsidRPr="008C5BDD">
        <w:rPr>
          <w:rStyle w:val="Refdenotaderodap"/>
          <w:rFonts w:ascii="Times New Roman" w:hAnsi="Times New Roman" w:cs="Times New Roman"/>
          <w:sz w:val="24"/>
          <w:szCs w:val="24"/>
        </w:rPr>
        <w:footnoteReference w:id="3"/>
      </w:r>
      <w:r w:rsidRPr="00841BEE">
        <w:rPr>
          <w:rFonts w:ascii="Times New Roman" w:hAnsi="Times New Roman" w:cs="Times New Roman"/>
          <w:sz w:val="24"/>
          <w:szCs w:val="24"/>
        </w:rPr>
        <w:t xml:space="preserve"> para formalização dos procedimentos quanto aos aspectos que envolvam a prorrogação, alteração, reequilíbrio, pagamento, eventual aplicação de sanções, extinção dos contratos, dentre outros.</w:t>
      </w:r>
    </w:p>
    <w:p w14:paraId="22410B4F" w14:textId="00D30C54" w:rsidR="00AD7333" w:rsidRPr="008C5BDD" w:rsidRDefault="00AD7333" w:rsidP="00FC6F41">
      <w:pPr>
        <w:pStyle w:val="PargrafodaLista"/>
        <w:numPr>
          <w:ilvl w:val="1"/>
          <w:numId w:val="23"/>
        </w:numPr>
        <w:ind w:left="0" w:firstLine="0"/>
        <w:contextualSpacing w:val="0"/>
        <w:rPr>
          <w:rFonts w:ascii="Times New Roman" w:hAnsi="Times New Roman" w:cs="Times New Roman"/>
          <w:sz w:val="24"/>
          <w:szCs w:val="24"/>
        </w:rPr>
      </w:pPr>
      <w:r w:rsidRPr="008C5BDD">
        <w:rPr>
          <w:rFonts w:ascii="Times New Roman" w:hAnsi="Times New Roman" w:cs="Times New Roman"/>
          <w:sz w:val="24"/>
          <w:szCs w:val="24"/>
        </w:rPr>
        <w:lastRenderedPageBreak/>
        <w:t>A Fiscalização técnica deverá acompanhar o contrato com o objetivo de avaliar a execução do objeto nos moldes contratados e, se for o caso, aferir se a quantidade, qualidade, tempo e modo da prestação ou execução do objeto estão compatíveis com os indicadores estipulados no edital, para efeitos de pagamento conforme o resultado pretendido pela Diretoria Requisitante.</w:t>
      </w:r>
    </w:p>
    <w:p w14:paraId="2F67117C" w14:textId="77777777" w:rsidR="00FC6F41" w:rsidRPr="00C27E4B" w:rsidRDefault="00FC6F41" w:rsidP="00FC6F41">
      <w:pPr>
        <w:pStyle w:val="PargrafodaLista"/>
        <w:numPr>
          <w:ilvl w:val="1"/>
          <w:numId w:val="23"/>
        </w:numPr>
        <w:ind w:left="0" w:firstLine="0"/>
        <w:contextualSpacing w:val="0"/>
        <w:rPr>
          <w:rFonts w:ascii="Times New Roman" w:hAnsi="Times New Roman" w:cs="Times New Roman"/>
          <w:sz w:val="24"/>
          <w:szCs w:val="24"/>
        </w:rPr>
      </w:pPr>
      <w:r w:rsidRPr="00C27E4B">
        <w:rPr>
          <w:rFonts w:ascii="Times New Roman" w:hAnsi="Times New Roman" w:cs="Times New Roman"/>
          <w:sz w:val="24"/>
          <w:szCs w:val="24"/>
        </w:rPr>
        <w:t>A Fiscalização administrativa deverá acompanhar os aspectos administrativos contratuais quanto às obrigações previdenciárias, fiscais e trabalhistas, bem como quanto ao controle do contrato administrativo e às providências tempestivas nos casos de inadimplemento;</w:t>
      </w:r>
    </w:p>
    <w:p w14:paraId="01EB01AA" w14:textId="414AD798" w:rsidR="003E6AB3" w:rsidRDefault="00691615" w:rsidP="00FC6F41">
      <w:pPr>
        <w:pStyle w:val="PargrafodaLista"/>
        <w:numPr>
          <w:ilvl w:val="1"/>
          <w:numId w:val="23"/>
        </w:numPr>
        <w:ind w:left="0" w:firstLine="0"/>
        <w:contextualSpacing w:val="0"/>
        <w:rPr>
          <w:rFonts w:ascii="Times New Roman" w:hAnsi="Times New Roman" w:cs="Times New Roman"/>
          <w:sz w:val="24"/>
          <w:szCs w:val="24"/>
        </w:rPr>
      </w:pPr>
      <w:r w:rsidRPr="008C5BDD">
        <w:rPr>
          <w:rFonts w:ascii="Times New Roman" w:hAnsi="Times New Roman" w:cs="Times New Roman"/>
          <w:sz w:val="24"/>
          <w:szCs w:val="24"/>
        </w:rPr>
        <w:t xml:space="preserve">A Fiscalização </w:t>
      </w:r>
      <w:r>
        <w:rPr>
          <w:rFonts w:ascii="Times New Roman" w:hAnsi="Times New Roman" w:cs="Times New Roman"/>
          <w:sz w:val="24"/>
          <w:szCs w:val="24"/>
        </w:rPr>
        <w:t>deverá e</w:t>
      </w:r>
      <w:r w:rsidR="00AD7333" w:rsidRPr="008C5BDD">
        <w:rPr>
          <w:rFonts w:ascii="Times New Roman" w:hAnsi="Times New Roman" w:cs="Times New Roman"/>
          <w:sz w:val="24"/>
          <w:szCs w:val="24"/>
        </w:rPr>
        <w:t>laborar relatório final, de que trata a alínea “d”, do inciso VI, do §3º do art. 174 da Lei nº 14.133/2021, com as informações quanto à execução do contrato, concluindo com as lições aprendidas, como forma de aprimoramento das atividades da FEMAR.</w:t>
      </w:r>
    </w:p>
    <w:p w14:paraId="789FA6E0" w14:textId="6AC04583" w:rsidR="00863F57" w:rsidRPr="008567A6" w:rsidRDefault="00863F57" w:rsidP="00DF035B">
      <w:pPr>
        <w:outlineLvl w:val="1"/>
        <w:rPr>
          <w:rFonts w:ascii="Times New Roman" w:hAnsi="Times New Roman" w:cs="Times New Roman"/>
          <w:b/>
          <w:bCs/>
          <w:sz w:val="24"/>
          <w:szCs w:val="24"/>
        </w:rPr>
      </w:pPr>
      <w:r w:rsidRPr="008567A6">
        <w:rPr>
          <w:rFonts w:ascii="Times New Roman" w:hAnsi="Times New Roman" w:cs="Times New Roman"/>
          <w:b/>
          <w:bCs/>
          <w:sz w:val="24"/>
          <w:szCs w:val="24"/>
        </w:rPr>
        <w:t xml:space="preserve">Do </w:t>
      </w:r>
      <w:r w:rsidR="00691615">
        <w:rPr>
          <w:rFonts w:ascii="Times New Roman" w:hAnsi="Times New Roman" w:cs="Times New Roman"/>
          <w:b/>
          <w:bCs/>
          <w:sz w:val="24"/>
          <w:szCs w:val="24"/>
        </w:rPr>
        <w:t>R</w:t>
      </w:r>
      <w:r w:rsidRPr="008567A6">
        <w:rPr>
          <w:rFonts w:ascii="Times New Roman" w:hAnsi="Times New Roman" w:cs="Times New Roman"/>
          <w:b/>
          <w:bCs/>
          <w:sz w:val="24"/>
          <w:szCs w:val="24"/>
        </w:rPr>
        <w:t>eajuste</w:t>
      </w:r>
    </w:p>
    <w:p w14:paraId="1FB3BAEE" w14:textId="77777777" w:rsidR="00876452" w:rsidRPr="008C5BDD" w:rsidRDefault="00863F57" w:rsidP="00FC6F41">
      <w:pPr>
        <w:pStyle w:val="PargrafodaLista"/>
        <w:numPr>
          <w:ilvl w:val="1"/>
          <w:numId w:val="23"/>
        </w:numPr>
        <w:ind w:left="0" w:firstLine="0"/>
        <w:contextualSpacing w:val="0"/>
        <w:rPr>
          <w:rFonts w:ascii="Times New Roman" w:hAnsi="Times New Roman" w:cs="Times New Roman"/>
          <w:sz w:val="24"/>
          <w:szCs w:val="24"/>
        </w:rPr>
      </w:pPr>
      <w:r w:rsidRPr="008C5BDD">
        <w:rPr>
          <w:rFonts w:ascii="Times New Roman" w:hAnsi="Times New Roman" w:cs="Times New Roman"/>
          <w:sz w:val="24"/>
          <w:szCs w:val="24"/>
        </w:rPr>
        <w:t>Os preços inicialmente contratados são fixos e irreajustáveis no prazo de um ano contado da data do orçamento estimado, conforme art. 25, § 7° da Lei n.º 14.133/2021.</w:t>
      </w:r>
    </w:p>
    <w:p w14:paraId="33B7B4F1" w14:textId="2C85AFBD" w:rsidR="00863F57" w:rsidRDefault="00863F57" w:rsidP="00FC6F41">
      <w:pPr>
        <w:pStyle w:val="PargrafodaLista"/>
        <w:numPr>
          <w:ilvl w:val="1"/>
          <w:numId w:val="23"/>
        </w:numPr>
        <w:ind w:left="0" w:firstLine="0"/>
        <w:contextualSpacing w:val="0"/>
        <w:rPr>
          <w:rFonts w:ascii="Times New Roman" w:hAnsi="Times New Roman" w:cs="Times New Roman"/>
          <w:sz w:val="24"/>
          <w:szCs w:val="24"/>
        </w:rPr>
      </w:pPr>
      <w:r w:rsidRPr="008C5BDD">
        <w:rPr>
          <w:rFonts w:ascii="Times New Roman" w:hAnsi="Times New Roman" w:cs="Times New Roman"/>
          <w:sz w:val="24"/>
          <w:szCs w:val="24"/>
        </w:rPr>
        <w:t>Após o interregno de um ano, a contar da data do orçamento estimado, os preços iniciais serão reajustados, mediante a aplicação, pelo Contratante, do índice IPCA, exclusivamente para as obrigações iniciadas e concluídas após a ocorrência da anualidade.</w:t>
      </w:r>
    </w:p>
    <w:p w14:paraId="1B56900F" w14:textId="5B4576E6" w:rsidR="00863F57" w:rsidRPr="008C5BDD" w:rsidRDefault="00863F57" w:rsidP="00FC6F41">
      <w:pPr>
        <w:pStyle w:val="PargrafodaLista"/>
        <w:numPr>
          <w:ilvl w:val="0"/>
          <w:numId w:val="23"/>
        </w:numPr>
        <w:shd w:val="clear" w:color="auto" w:fill="B5D8E9"/>
        <w:ind w:left="0" w:firstLine="0"/>
        <w:contextualSpacing w:val="0"/>
        <w:outlineLvl w:val="0"/>
        <w:rPr>
          <w:rFonts w:ascii="Times New Roman" w:hAnsi="Times New Roman" w:cs="Times New Roman"/>
          <w:sz w:val="24"/>
          <w:szCs w:val="24"/>
        </w:rPr>
      </w:pPr>
      <w:r w:rsidRPr="008C5BDD">
        <w:rPr>
          <w:rFonts w:ascii="Times New Roman" w:hAnsi="Times New Roman" w:cs="Times New Roman"/>
          <w:b/>
          <w:bCs/>
          <w:sz w:val="24"/>
          <w:szCs w:val="24"/>
        </w:rPr>
        <w:t>DO</w:t>
      </w:r>
      <w:r w:rsidR="00691615">
        <w:rPr>
          <w:rFonts w:ascii="Times New Roman" w:hAnsi="Times New Roman" w:cs="Times New Roman"/>
          <w:b/>
          <w:bCs/>
          <w:sz w:val="24"/>
          <w:szCs w:val="24"/>
        </w:rPr>
        <w:t>S CRITÉRIOS DE MEDIÇÃO E</w:t>
      </w:r>
      <w:r w:rsidRPr="008C5BDD">
        <w:rPr>
          <w:rFonts w:ascii="Times New Roman" w:hAnsi="Times New Roman" w:cs="Times New Roman"/>
          <w:b/>
          <w:bCs/>
          <w:sz w:val="24"/>
          <w:szCs w:val="24"/>
        </w:rPr>
        <w:t xml:space="preserve"> PAGAMENTO</w:t>
      </w:r>
    </w:p>
    <w:p w14:paraId="04162BC2" w14:textId="77777777" w:rsidR="00FC6F41" w:rsidRPr="004F1495" w:rsidRDefault="00FC6F41" w:rsidP="00FC6F41">
      <w:pPr>
        <w:pStyle w:val="Nivel2"/>
        <w:numPr>
          <w:ilvl w:val="0"/>
          <w:numId w:val="0"/>
        </w:numPr>
        <w:spacing w:after="0" w:line="360" w:lineRule="auto"/>
        <w:rPr>
          <w:rFonts w:ascii="Times New Roman" w:hAnsi="Times New Roman" w:cs="Times New Roman"/>
          <w:b/>
          <w:bCs/>
          <w:color w:val="00000A"/>
          <w:sz w:val="24"/>
          <w:szCs w:val="24"/>
        </w:rPr>
      </w:pPr>
      <w:r w:rsidRPr="004F1495">
        <w:rPr>
          <w:rFonts w:ascii="Times New Roman" w:hAnsi="Times New Roman" w:cs="Times New Roman"/>
          <w:b/>
          <w:bCs/>
          <w:color w:val="00000A"/>
          <w:sz w:val="24"/>
          <w:szCs w:val="24"/>
        </w:rPr>
        <w:t>Das Condições de Recebimento do Objeto</w:t>
      </w:r>
    </w:p>
    <w:p w14:paraId="6D5F896F" w14:textId="34276205" w:rsidR="00691615" w:rsidRPr="00A32075" w:rsidRDefault="00C9580A" w:rsidP="00A32075">
      <w:pPr>
        <w:pStyle w:val="PargrafodaLista"/>
        <w:numPr>
          <w:ilvl w:val="1"/>
          <w:numId w:val="25"/>
        </w:numPr>
        <w:ind w:left="0" w:firstLine="0"/>
        <w:rPr>
          <w:rFonts w:ascii="Times New Roman" w:hAnsi="Times New Roman" w:cs="Times New Roman"/>
          <w:sz w:val="24"/>
          <w:szCs w:val="24"/>
        </w:rPr>
      </w:pPr>
      <w:r w:rsidRPr="00A32075">
        <w:rPr>
          <w:rFonts w:ascii="Times New Roman" w:hAnsi="Times New Roman" w:cs="Times New Roman"/>
          <w:sz w:val="24"/>
          <w:szCs w:val="24"/>
        </w:rPr>
        <w:t>O</w:t>
      </w:r>
      <w:r w:rsidR="00691615" w:rsidRPr="00A32075">
        <w:rPr>
          <w:rFonts w:ascii="Times New Roman" w:hAnsi="Times New Roman" w:cs="Times New Roman"/>
          <w:sz w:val="24"/>
          <w:szCs w:val="24"/>
        </w:rPr>
        <w:t xml:space="preserve"> recebimento dos objetos, pela FEMAR, dar-se-á por meio dos seguintes procedimentos, observando o disposto no inciso II, alíneas a e b do artigo 140 da Lei Federal nº. 14.133/21:</w:t>
      </w:r>
    </w:p>
    <w:p w14:paraId="35088574" w14:textId="77777777" w:rsidR="00A32075" w:rsidRPr="00FA379C" w:rsidRDefault="00A32075" w:rsidP="00A32075">
      <w:pPr>
        <w:pStyle w:val="PargrafodaLista"/>
        <w:numPr>
          <w:ilvl w:val="1"/>
          <w:numId w:val="23"/>
        </w:numPr>
        <w:ind w:left="567" w:firstLine="0"/>
        <w:contextualSpacing w:val="0"/>
        <w:rPr>
          <w:rFonts w:ascii="Times New Roman" w:hAnsi="Times New Roman" w:cs="Times New Roman"/>
          <w:sz w:val="24"/>
          <w:szCs w:val="24"/>
        </w:rPr>
      </w:pPr>
      <w:r w:rsidRPr="00691615">
        <w:rPr>
          <w:rFonts w:ascii="Times New Roman" w:hAnsi="Times New Roman" w:cs="Times New Roman"/>
          <w:sz w:val="24"/>
          <w:szCs w:val="24"/>
        </w:rPr>
        <w:t xml:space="preserve">O recebimento provisório ocorrerá, no prazo </w:t>
      </w:r>
      <w:r w:rsidRPr="00FA379C">
        <w:rPr>
          <w:rFonts w:ascii="Times New Roman" w:hAnsi="Times New Roman" w:cs="Times New Roman"/>
          <w:sz w:val="24"/>
          <w:szCs w:val="24"/>
        </w:rPr>
        <w:t xml:space="preserve">de </w:t>
      </w:r>
      <w:r w:rsidRPr="00FA379C">
        <w:rPr>
          <w:rFonts w:ascii="Times New Roman" w:hAnsi="Times New Roman" w:cs="Times New Roman"/>
          <w:b/>
          <w:bCs/>
          <w:sz w:val="24"/>
          <w:szCs w:val="24"/>
          <w:u w:val="single"/>
        </w:rPr>
        <w:t>10 (dez) dias úteis</w:t>
      </w:r>
      <w:r w:rsidRPr="00FA379C">
        <w:rPr>
          <w:rFonts w:ascii="Times New Roman" w:hAnsi="Times New Roman" w:cs="Times New Roman"/>
          <w:sz w:val="24"/>
          <w:szCs w:val="24"/>
        </w:rPr>
        <w:t>, a contar do ato da entrega</w:t>
      </w:r>
      <w:r>
        <w:rPr>
          <w:rFonts w:ascii="Times New Roman" w:hAnsi="Times New Roman" w:cs="Times New Roman"/>
          <w:sz w:val="24"/>
          <w:szCs w:val="24"/>
        </w:rPr>
        <w:t xml:space="preserve">, </w:t>
      </w:r>
      <w:r w:rsidRPr="002A7E75">
        <w:rPr>
          <w:rFonts w:ascii="Times New Roman" w:eastAsia="Calibri" w:hAnsi="Times New Roman" w:cs="Times New Roman"/>
          <w:sz w:val="24"/>
          <w:szCs w:val="24"/>
        </w:rPr>
        <w:t>pelo responsável por seu acompanhamento e fiscalização, mediante termo detalhado, quando verificado o cumprimento das exigências de caráter técnico, na forma do art. 140, inc. I, alínea “a” da Lei n.º 14.133, de 2021.</w:t>
      </w:r>
    </w:p>
    <w:p w14:paraId="22F49479" w14:textId="77777777" w:rsidR="00A32075" w:rsidRPr="00691615" w:rsidRDefault="00A32075" w:rsidP="00A32075">
      <w:pPr>
        <w:pStyle w:val="PargrafodaLista"/>
        <w:numPr>
          <w:ilvl w:val="1"/>
          <w:numId w:val="23"/>
        </w:numPr>
        <w:ind w:left="567" w:firstLine="0"/>
        <w:contextualSpacing w:val="0"/>
        <w:rPr>
          <w:rFonts w:ascii="Times New Roman" w:hAnsi="Times New Roman" w:cs="Times New Roman"/>
          <w:sz w:val="24"/>
          <w:szCs w:val="24"/>
        </w:rPr>
      </w:pPr>
      <w:r w:rsidRPr="00FA379C">
        <w:rPr>
          <w:rFonts w:ascii="Times New Roman" w:hAnsi="Times New Roman" w:cs="Times New Roman"/>
          <w:sz w:val="24"/>
          <w:szCs w:val="24"/>
        </w:rPr>
        <w:t xml:space="preserve">O recebimento definitivo ocorrerá no prazo de </w:t>
      </w:r>
      <w:r w:rsidRPr="00FA379C">
        <w:rPr>
          <w:rFonts w:ascii="Times New Roman" w:hAnsi="Times New Roman" w:cs="Times New Roman"/>
          <w:b/>
          <w:bCs/>
          <w:sz w:val="24"/>
          <w:szCs w:val="24"/>
          <w:u w:val="single"/>
        </w:rPr>
        <w:t>15 (dez) dias úteis</w:t>
      </w:r>
      <w:r w:rsidRPr="00FA379C">
        <w:rPr>
          <w:rFonts w:ascii="Times New Roman" w:hAnsi="Times New Roman" w:cs="Times New Roman"/>
          <w:sz w:val="24"/>
          <w:szCs w:val="24"/>
        </w:rPr>
        <w:t>, a</w:t>
      </w:r>
      <w:r w:rsidRPr="00691615">
        <w:rPr>
          <w:rFonts w:ascii="Times New Roman" w:hAnsi="Times New Roman" w:cs="Times New Roman"/>
          <w:sz w:val="24"/>
          <w:szCs w:val="24"/>
        </w:rPr>
        <w:t xml:space="preserve"> contar do recebimento provisório, </w:t>
      </w:r>
      <w:r>
        <w:rPr>
          <w:rFonts w:ascii="Times New Roman" w:hAnsi="Times New Roman" w:cs="Times New Roman"/>
          <w:sz w:val="24"/>
          <w:szCs w:val="24"/>
        </w:rPr>
        <w:t>por</w:t>
      </w:r>
      <w:r w:rsidRPr="002A7E75">
        <w:rPr>
          <w:rFonts w:ascii="Times New Roman" w:eastAsia="Calibri" w:hAnsi="Times New Roman" w:cs="Times New Roman"/>
          <w:sz w:val="24"/>
          <w:szCs w:val="24"/>
        </w:rPr>
        <w:t xml:space="preserve"> servidor ou comissão designada pela autoridade competente, mediante termo detalhado que comprove o atendimento das exigências contratuais.</w:t>
      </w:r>
    </w:p>
    <w:p w14:paraId="6DA19C6D" w14:textId="77777777" w:rsidR="00A32075" w:rsidRPr="001D3093" w:rsidRDefault="00A32075" w:rsidP="00A32075">
      <w:pPr>
        <w:pStyle w:val="PargrafodaLista"/>
        <w:numPr>
          <w:ilvl w:val="1"/>
          <w:numId w:val="25"/>
        </w:numPr>
        <w:ind w:left="0" w:firstLine="0"/>
        <w:rPr>
          <w:rFonts w:ascii="Times New Roman" w:hAnsi="Times New Roman" w:cs="Times New Roman"/>
          <w:sz w:val="24"/>
          <w:szCs w:val="24"/>
        </w:rPr>
      </w:pPr>
      <w:r w:rsidRPr="00691615">
        <w:rPr>
          <w:rFonts w:ascii="Times New Roman" w:hAnsi="Times New Roman" w:cs="Times New Roman"/>
          <w:sz w:val="24"/>
          <w:szCs w:val="24"/>
        </w:rPr>
        <w:lastRenderedPageBreak/>
        <w:t>O</w:t>
      </w:r>
      <w:r w:rsidRPr="004F1495">
        <w:rPr>
          <w:rFonts w:ascii="Times New Roman" w:eastAsia="Calibri" w:hAnsi="Times New Roman" w:cs="Times New Roman"/>
          <w:sz w:val="24"/>
          <w:szCs w:val="24"/>
        </w:rPr>
        <w:t xml:space="preserve"> </w:t>
      </w:r>
      <w:r w:rsidRPr="001D3093">
        <w:rPr>
          <w:rFonts w:ascii="Times New Roman" w:hAnsi="Times New Roman" w:cs="Times New Roman"/>
          <w:sz w:val="24"/>
          <w:szCs w:val="24"/>
        </w:rPr>
        <w:t>recebimento provisório ou definitivo não excluirá a responsabilidade civil pela solidez e pela segurança do fornecimento do objeto, nem a responsabilidade ético-profissional pela perfeita execução do contrato, nos limites estabelecidos pela lei ou pelo contrato;</w:t>
      </w:r>
    </w:p>
    <w:p w14:paraId="6BFAF223" w14:textId="77777777" w:rsidR="00A32075" w:rsidRPr="001D3093" w:rsidRDefault="00A32075" w:rsidP="00A32075">
      <w:pPr>
        <w:pStyle w:val="PargrafodaLista"/>
        <w:numPr>
          <w:ilvl w:val="1"/>
          <w:numId w:val="25"/>
        </w:numPr>
        <w:ind w:left="0" w:firstLine="0"/>
        <w:rPr>
          <w:rFonts w:ascii="Times New Roman" w:hAnsi="Times New Roman" w:cs="Times New Roman"/>
          <w:sz w:val="24"/>
          <w:szCs w:val="24"/>
        </w:rPr>
      </w:pPr>
      <w:r w:rsidRPr="001D3093">
        <w:rPr>
          <w:rFonts w:ascii="Times New Roman" w:hAnsi="Times New Roman" w:cs="Times New Roman"/>
          <w:sz w:val="24"/>
          <w:szCs w:val="24"/>
        </w:rPr>
        <w:t xml:space="preserve">Qualquer produto será recusado inteiramente caso seja entregue em desconformidade com as especificações técnicas constantes neste Termo de Referência e na proposta vencedora, bem como seja detectado que qualquer componente adquirido não seja novo, apresente vícios ou defeitos, em qualquer de suas partes ou componentes. </w:t>
      </w:r>
    </w:p>
    <w:p w14:paraId="15282254" w14:textId="77777777" w:rsidR="00A32075" w:rsidRPr="001D3093" w:rsidRDefault="00A32075" w:rsidP="00A32075">
      <w:pPr>
        <w:pStyle w:val="PargrafodaLista"/>
        <w:numPr>
          <w:ilvl w:val="1"/>
          <w:numId w:val="25"/>
        </w:numPr>
        <w:ind w:left="0" w:firstLine="0"/>
        <w:rPr>
          <w:rFonts w:ascii="Times New Roman" w:hAnsi="Times New Roman" w:cs="Times New Roman"/>
          <w:sz w:val="24"/>
          <w:szCs w:val="24"/>
        </w:rPr>
      </w:pPr>
      <w:r w:rsidRPr="001D3093">
        <w:rPr>
          <w:rFonts w:ascii="Times New Roman" w:hAnsi="Times New Roman" w:cs="Times New Roman"/>
          <w:sz w:val="24"/>
          <w:szCs w:val="24"/>
        </w:rPr>
        <w:t xml:space="preserve">No caso de recusa do produto, a empresa contratada terá o prazo de </w:t>
      </w:r>
      <w:r w:rsidRPr="009D3BA6">
        <w:rPr>
          <w:rFonts w:ascii="Times New Roman" w:hAnsi="Times New Roman" w:cs="Times New Roman"/>
          <w:b/>
          <w:bCs/>
          <w:sz w:val="24"/>
          <w:szCs w:val="24"/>
          <w:u w:val="single"/>
        </w:rPr>
        <w:t>10 (dez) dias úteis</w:t>
      </w:r>
      <w:r w:rsidRPr="001D3093">
        <w:rPr>
          <w:rFonts w:ascii="Times New Roman" w:hAnsi="Times New Roman" w:cs="Times New Roman"/>
          <w:sz w:val="24"/>
          <w:szCs w:val="24"/>
        </w:rPr>
        <w:t xml:space="preserve"> para providenciar a sua substituição, contados a partir da comunicação oficial feita pela FEMAR. </w:t>
      </w:r>
    </w:p>
    <w:p w14:paraId="3FB99C80" w14:textId="77777777" w:rsidR="00A32075" w:rsidRPr="001D3093" w:rsidRDefault="00A32075" w:rsidP="00A32075">
      <w:pPr>
        <w:pStyle w:val="PargrafodaLista"/>
        <w:numPr>
          <w:ilvl w:val="1"/>
          <w:numId w:val="25"/>
        </w:numPr>
        <w:ind w:left="0" w:firstLine="0"/>
        <w:rPr>
          <w:rFonts w:ascii="Times New Roman" w:hAnsi="Times New Roman" w:cs="Times New Roman"/>
          <w:sz w:val="24"/>
          <w:szCs w:val="24"/>
        </w:rPr>
      </w:pPr>
      <w:r w:rsidRPr="001D3093">
        <w:rPr>
          <w:rFonts w:ascii="Times New Roman" w:hAnsi="Times New Roman" w:cs="Times New Roman"/>
          <w:sz w:val="24"/>
          <w:szCs w:val="24"/>
        </w:rPr>
        <w:t xml:space="preserve">O prazo indicado no subitem anterior, durante seu transcurso, poderá ser prorrogado por igual período, mediante solicitação escrita e justificada da Contratada, desde que haja anuência expressa do Contratante; </w:t>
      </w:r>
    </w:p>
    <w:p w14:paraId="4EB5A5E1" w14:textId="77777777" w:rsidR="00A32075" w:rsidRPr="001D3093" w:rsidRDefault="00A32075" w:rsidP="00A32075">
      <w:pPr>
        <w:pStyle w:val="PargrafodaLista"/>
        <w:numPr>
          <w:ilvl w:val="1"/>
          <w:numId w:val="25"/>
        </w:numPr>
        <w:ind w:left="0" w:firstLine="0"/>
        <w:rPr>
          <w:rFonts w:ascii="Times New Roman" w:hAnsi="Times New Roman" w:cs="Times New Roman"/>
          <w:sz w:val="24"/>
          <w:szCs w:val="24"/>
        </w:rPr>
      </w:pPr>
      <w:r w:rsidRPr="001D3093">
        <w:rPr>
          <w:rFonts w:ascii="Times New Roman" w:hAnsi="Times New Roman" w:cs="Times New Roman"/>
          <w:sz w:val="24"/>
          <w:szCs w:val="24"/>
        </w:rPr>
        <w:t>Decorrido o prazo para substituição sem o atendimento da solicitação do Contratante ou a apresentação de justificativas pela Contratada, aplicar-se-ão as sanções previstas no item 17 do presente Termo de Referência;</w:t>
      </w:r>
    </w:p>
    <w:p w14:paraId="67BA27D4" w14:textId="29A9783D" w:rsidR="00800D7D" w:rsidRPr="00800D7D" w:rsidRDefault="00A32075" w:rsidP="00A32075">
      <w:pPr>
        <w:pStyle w:val="PargrafodaLista"/>
        <w:numPr>
          <w:ilvl w:val="1"/>
          <w:numId w:val="25"/>
        </w:numPr>
        <w:ind w:left="0" w:firstLine="0"/>
        <w:rPr>
          <w:rFonts w:ascii="Times New Roman" w:hAnsi="Times New Roman" w:cs="Times New Roman"/>
          <w:sz w:val="24"/>
          <w:szCs w:val="24"/>
        </w:rPr>
      </w:pPr>
      <w:r w:rsidRPr="001D3093">
        <w:rPr>
          <w:rFonts w:ascii="Times New Roman" w:hAnsi="Times New Roman" w:cs="Times New Roman"/>
          <w:sz w:val="24"/>
          <w:szCs w:val="24"/>
        </w:rPr>
        <w:t>O prazo para a solução, pela Contratada, de inconsistências na execução do objeto ou de saneamento da nota fiscal, verificadas pela FEMAR durante a análise prévia à liquidação de despesa, não será</w:t>
      </w:r>
      <w:r w:rsidRPr="004F1495">
        <w:rPr>
          <w:rFonts w:ascii="Times New Roman" w:eastAsia="Calibri" w:hAnsi="Times New Roman" w:cs="Times New Roman"/>
          <w:sz w:val="24"/>
          <w:szCs w:val="24"/>
        </w:rPr>
        <w:t xml:space="preserve"> computado para os fins do recebimento definitivo</w:t>
      </w:r>
      <w:r w:rsidR="00800D7D" w:rsidRPr="008C5BDD">
        <w:rPr>
          <w:rFonts w:ascii="Times New Roman" w:hAnsi="Times New Roman" w:cs="Times New Roman"/>
          <w:sz w:val="24"/>
          <w:szCs w:val="24"/>
        </w:rPr>
        <w:t>;</w:t>
      </w:r>
    </w:p>
    <w:p w14:paraId="7FE565BC" w14:textId="0C7D9550" w:rsidR="00691615" w:rsidRPr="00C9580A" w:rsidRDefault="00691615" w:rsidP="005B52C5">
      <w:pPr>
        <w:pStyle w:val="PargrafodaLista"/>
        <w:ind w:left="0"/>
        <w:contextualSpacing w:val="0"/>
        <w:outlineLvl w:val="1"/>
        <w:rPr>
          <w:rFonts w:ascii="Times New Roman" w:hAnsi="Times New Roman" w:cs="Times New Roman"/>
          <w:b/>
          <w:bCs/>
          <w:sz w:val="24"/>
          <w:szCs w:val="24"/>
        </w:rPr>
      </w:pPr>
      <w:r w:rsidRPr="00C9580A">
        <w:rPr>
          <w:rFonts w:ascii="Times New Roman" w:hAnsi="Times New Roman" w:cs="Times New Roman"/>
          <w:b/>
          <w:bCs/>
          <w:sz w:val="24"/>
          <w:szCs w:val="24"/>
        </w:rPr>
        <w:t>Do Pagamento</w:t>
      </w:r>
    </w:p>
    <w:p w14:paraId="28A38C44" w14:textId="77777777" w:rsidR="00D57536" w:rsidRDefault="00863F57" w:rsidP="00A32075">
      <w:pPr>
        <w:pStyle w:val="PargrafodaLista"/>
        <w:numPr>
          <w:ilvl w:val="1"/>
          <w:numId w:val="25"/>
        </w:numPr>
        <w:ind w:left="0" w:firstLine="0"/>
        <w:rPr>
          <w:rFonts w:ascii="Times New Roman" w:hAnsi="Times New Roman" w:cs="Times New Roman"/>
          <w:sz w:val="24"/>
          <w:szCs w:val="24"/>
        </w:rPr>
      </w:pPr>
      <w:r w:rsidRPr="008C5BDD">
        <w:rPr>
          <w:rFonts w:ascii="Times New Roman" w:hAnsi="Times New Roman" w:cs="Times New Roman"/>
          <w:sz w:val="24"/>
          <w:szCs w:val="24"/>
        </w:rPr>
        <w:t xml:space="preserve">O pagamento será efetuado em parcela única, no prazo de </w:t>
      </w:r>
      <w:r w:rsidRPr="008C5BDD">
        <w:rPr>
          <w:rFonts w:ascii="Times New Roman" w:hAnsi="Times New Roman" w:cs="Times New Roman"/>
          <w:b/>
          <w:bCs/>
          <w:sz w:val="24"/>
          <w:szCs w:val="24"/>
          <w:u w:val="single"/>
        </w:rPr>
        <w:t>30 (trinta) dias corridos</w:t>
      </w:r>
      <w:r w:rsidRPr="008C5BDD">
        <w:rPr>
          <w:rFonts w:ascii="Times New Roman" w:hAnsi="Times New Roman" w:cs="Times New Roman"/>
          <w:sz w:val="24"/>
          <w:szCs w:val="24"/>
        </w:rPr>
        <w:t xml:space="preserve"> a contar da certificação de que os itens foram aceitos de forma definitiva, mediante a apresentação de Nota Fiscal/Fatura contendo a descrição dos itens, quantidades, preços unitários e o valor total, nota de entrega atestada e comprovante de recolhimento de multas aplicadas, se houver, e dos encargos sociais, mediante depósito em conta bancária indicada pela contratada, uma vez satisfeitas as condições estabelecidas neste Termo de Referência.</w:t>
      </w:r>
    </w:p>
    <w:p w14:paraId="7351F2C2" w14:textId="77777777" w:rsidR="00D57536" w:rsidRDefault="00D57536" w:rsidP="00A32075">
      <w:pPr>
        <w:pStyle w:val="PargrafodaLista"/>
        <w:numPr>
          <w:ilvl w:val="1"/>
          <w:numId w:val="25"/>
        </w:numPr>
        <w:ind w:left="0" w:firstLine="0"/>
        <w:rPr>
          <w:rFonts w:ascii="Times New Roman" w:hAnsi="Times New Roman" w:cs="Times New Roman"/>
          <w:sz w:val="24"/>
          <w:szCs w:val="24"/>
        </w:rPr>
      </w:pPr>
      <w:r w:rsidRPr="00D57536">
        <w:rPr>
          <w:rFonts w:ascii="Times New Roman" w:hAnsi="Times New Roman" w:cs="Times New Roman"/>
          <w:sz w:val="24"/>
          <w:szCs w:val="24"/>
        </w:rPr>
        <w:t>A Nota Fiscal/Fatura deverá ser emitida pela própria contratada e deverá constar o número de inscrição do Cadastro Nacional de Pessoa Jurídica – CNPJ apresentado nos documentos de habilitação.</w:t>
      </w:r>
    </w:p>
    <w:p w14:paraId="0BCC83EB" w14:textId="05AD20FD" w:rsidR="00D57536" w:rsidRPr="00A32075" w:rsidRDefault="00D57536" w:rsidP="00A32075">
      <w:pPr>
        <w:pStyle w:val="PargrafodaLista"/>
        <w:numPr>
          <w:ilvl w:val="2"/>
          <w:numId w:val="25"/>
        </w:numPr>
        <w:ind w:left="567" w:firstLine="0"/>
        <w:rPr>
          <w:rFonts w:ascii="Times New Roman" w:hAnsi="Times New Roman" w:cs="Times New Roman"/>
          <w:sz w:val="24"/>
          <w:szCs w:val="24"/>
        </w:rPr>
      </w:pPr>
      <w:r w:rsidRPr="00A32075">
        <w:rPr>
          <w:rFonts w:ascii="Times New Roman" w:hAnsi="Times New Roman" w:cs="Times New Roman"/>
          <w:sz w:val="24"/>
          <w:szCs w:val="24"/>
        </w:rPr>
        <w:t xml:space="preserve">É admitido, no entanto, no caso de matriz/filial, a   emissão de Nota Fiscal/Fatura por estabelecimento diverso daquele que participou da etapa pré-contratual e celebrou contrato administrativo com a FEMAR, desde que comprovado o atendimento dos </w:t>
      </w:r>
      <w:r w:rsidRPr="00A32075">
        <w:rPr>
          <w:rFonts w:ascii="Times New Roman" w:hAnsi="Times New Roman" w:cs="Times New Roman"/>
          <w:sz w:val="24"/>
          <w:szCs w:val="24"/>
        </w:rPr>
        <w:lastRenderedPageBreak/>
        <w:t>requisitos de habilitação relativos à pessoa jurídica que emitiu a cobrança, principalmente no que tange à regularidade fiscal.</w:t>
      </w:r>
    </w:p>
    <w:p w14:paraId="0CB7EE36" w14:textId="113369CA" w:rsidR="00863F57" w:rsidRPr="00A32075" w:rsidRDefault="00A32075" w:rsidP="00A32075">
      <w:pPr>
        <w:pStyle w:val="PargrafodaLista"/>
        <w:numPr>
          <w:ilvl w:val="1"/>
          <w:numId w:val="25"/>
        </w:numPr>
        <w:ind w:left="0" w:firstLine="0"/>
        <w:contextualSpacing w:val="0"/>
        <w:rPr>
          <w:rFonts w:ascii="Times New Roman" w:hAnsi="Times New Roman" w:cs="Times New Roman"/>
          <w:sz w:val="24"/>
          <w:szCs w:val="24"/>
        </w:rPr>
      </w:pPr>
      <w:r w:rsidRPr="008C5BDD">
        <w:rPr>
          <w:rFonts w:ascii="Times New Roman" w:hAnsi="Times New Roman" w:cs="Times New Roman"/>
          <w:sz w:val="24"/>
          <w:szCs w:val="24"/>
        </w:rPr>
        <w:t>O pagamento se efetivará após a regular liquidação da despesa, à vista de Nota Fiscal/Fatura apresentada pelo contratado, na forma do Art. 55, §3º, inc. III do Dec. Municipal n.º 936/2022.</w:t>
      </w:r>
    </w:p>
    <w:p w14:paraId="1951ECBA" w14:textId="4E562919" w:rsidR="00FC7F32" w:rsidRPr="004966C9" w:rsidRDefault="00863F57" w:rsidP="00A32075">
      <w:pPr>
        <w:pStyle w:val="PargrafodaLista"/>
        <w:numPr>
          <w:ilvl w:val="1"/>
          <w:numId w:val="25"/>
        </w:numPr>
        <w:ind w:left="0" w:firstLine="0"/>
        <w:contextualSpacing w:val="0"/>
        <w:rPr>
          <w:rFonts w:ascii="Times New Roman" w:hAnsi="Times New Roman" w:cs="Times New Roman"/>
          <w:sz w:val="24"/>
          <w:szCs w:val="24"/>
        </w:rPr>
      </w:pPr>
      <w:r w:rsidRPr="008C5BDD">
        <w:rPr>
          <w:rFonts w:ascii="Times New Roman" w:hAnsi="Times New Roman" w:cs="Times New Roman"/>
          <w:sz w:val="24"/>
          <w:szCs w:val="24"/>
        </w:rPr>
        <w:t>Havendo erro no documento de cobrança ou outra circunstância impeditiva, a liquidação da despesa ficará pendente e o pagamento sustado até que a contratada providencie as medidas saneadoras necessárias, não ocorrendo, neste caso, quaisquer ônus por parte da contratante.</w:t>
      </w:r>
    </w:p>
    <w:p w14:paraId="4563E51B" w14:textId="62B35B3C" w:rsidR="00863F57" w:rsidRPr="008C5BDD" w:rsidRDefault="00863F57" w:rsidP="00A32075">
      <w:pPr>
        <w:pStyle w:val="PargrafodaLista"/>
        <w:numPr>
          <w:ilvl w:val="0"/>
          <w:numId w:val="25"/>
        </w:numPr>
        <w:shd w:val="clear" w:color="auto" w:fill="B5D8E9"/>
        <w:ind w:left="0" w:firstLine="0"/>
        <w:contextualSpacing w:val="0"/>
        <w:outlineLvl w:val="0"/>
        <w:rPr>
          <w:rFonts w:ascii="Times New Roman" w:hAnsi="Times New Roman" w:cs="Times New Roman"/>
          <w:sz w:val="24"/>
          <w:szCs w:val="24"/>
        </w:rPr>
      </w:pPr>
      <w:r w:rsidRPr="008C5BDD">
        <w:rPr>
          <w:rFonts w:ascii="Times New Roman" w:hAnsi="Times New Roman" w:cs="Times New Roman"/>
          <w:b/>
          <w:bCs/>
          <w:sz w:val="24"/>
          <w:szCs w:val="24"/>
        </w:rPr>
        <w:t xml:space="preserve">DA FORMA E CRITÉRIOS DE SELEÇÃO DE FORNECEDOR </w:t>
      </w:r>
    </w:p>
    <w:p w14:paraId="77344F51" w14:textId="0902FFA2" w:rsidR="008651A7" w:rsidRPr="00A32075" w:rsidRDefault="008651A7" w:rsidP="00A32075">
      <w:pPr>
        <w:pStyle w:val="PargrafodaLista"/>
        <w:numPr>
          <w:ilvl w:val="1"/>
          <w:numId w:val="25"/>
        </w:numPr>
        <w:ind w:left="0" w:firstLine="0"/>
        <w:rPr>
          <w:rFonts w:ascii="Times New Roman" w:hAnsi="Times New Roman" w:cs="Times New Roman"/>
          <w:sz w:val="24"/>
          <w:szCs w:val="24"/>
        </w:rPr>
      </w:pPr>
      <w:r w:rsidRPr="00A32075">
        <w:rPr>
          <w:rFonts w:ascii="Times New Roman" w:hAnsi="Times New Roman" w:cs="Times New Roman"/>
          <w:sz w:val="24"/>
          <w:szCs w:val="24"/>
        </w:rPr>
        <w:t xml:space="preserve">O fornecedor será selecionado por meio da realização de procedimento de licitação, na modalidade </w:t>
      </w:r>
      <w:r w:rsidRPr="00A32075">
        <w:rPr>
          <w:rFonts w:ascii="Times New Roman" w:hAnsi="Times New Roman" w:cs="Times New Roman"/>
          <w:b/>
          <w:bCs/>
          <w:sz w:val="24"/>
          <w:szCs w:val="24"/>
        </w:rPr>
        <w:t>pregão</w:t>
      </w:r>
      <w:r w:rsidRPr="00A32075">
        <w:rPr>
          <w:rFonts w:ascii="Times New Roman" w:hAnsi="Times New Roman" w:cs="Times New Roman"/>
          <w:sz w:val="24"/>
          <w:szCs w:val="24"/>
        </w:rPr>
        <w:t xml:space="preserve">, sob a sua forma </w:t>
      </w:r>
      <w:r w:rsidRPr="00A32075">
        <w:rPr>
          <w:rFonts w:ascii="Times New Roman" w:hAnsi="Times New Roman" w:cs="Times New Roman"/>
          <w:b/>
          <w:bCs/>
          <w:sz w:val="24"/>
          <w:szCs w:val="24"/>
        </w:rPr>
        <w:t xml:space="preserve">eletrônica, </w:t>
      </w:r>
      <w:r w:rsidRPr="00A32075">
        <w:rPr>
          <w:rFonts w:ascii="Times New Roman" w:hAnsi="Times New Roman" w:cs="Times New Roman"/>
          <w:sz w:val="24"/>
          <w:szCs w:val="24"/>
        </w:rPr>
        <w:t>por meio do</w:t>
      </w:r>
      <w:r w:rsidRPr="00A32075">
        <w:rPr>
          <w:rFonts w:ascii="Times New Roman" w:hAnsi="Times New Roman" w:cs="Times New Roman"/>
          <w:b/>
          <w:bCs/>
          <w:sz w:val="24"/>
          <w:szCs w:val="24"/>
        </w:rPr>
        <w:t xml:space="preserve"> Sistema de Registro de Preços,</w:t>
      </w:r>
      <w:r w:rsidRPr="00A32075">
        <w:rPr>
          <w:rFonts w:ascii="Times New Roman" w:hAnsi="Times New Roman" w:cs="Times New Roman"/>
          <w:sz w:val="24"/>
          <w:szCs w:val="24"/>
        </w:rPr>
        <w:t xml:space="preserve"> com adoção do critério de julgamento </w:t>
      </w:r>
      <w:r w:rsidRPr="00A32075">
        <w:rPr>
          <w:rFonts w:ascii="Times New Roman" w:hAnsi="Times New Roman" w:cs="Times New Roman"/>
          <w:b/>
          <w:bCs/>
          <w:sz w:val="24"/>
          <w:szCs w:val="24"/>
        </w:rPr>
        <w:t>menor preço por item</w:t>
      </w:r>
      <w:r w:rsidRPr="00A32075">
        <w:rPr>
          <w:rFonts w:ascii="Times New Roman" w:hAnsi="Times New Roman" w:cs="Times New Roman"/>
          <w:sz w:val="24"/>
          <w:szCs w:val="24"/>
        </w:rPr>
        <w:t xml:space="preserve">, pelo modo de disputa </w:t>
      </w:r>
      <w:r w:rsidRPr="00A32075">
        <w:rPr>
          <w:rFonts w:ascii="Times New Roman" w:hAnsi="Times New Roman" w:cs="Times New Roman"/>
          <w:b/>
          <w:bCs/>
          <w:sz w:val="24"/>
          <w:szCs w:val="24"/>
        </w:rPr>
        <w:t>aberto</w:t>
      </w:r>
      <w:r w:rsidRPr="00A32075">
        <w:rPr>
          <w:rFonts w:ascii="Times New Roman" w:hAnsi="Times New Roman" w:cs="Times New Roman"/>
          <w:sz w:val="24"/>
          <w:szCs w:val="24"/>
        </w:rPr>
        <w:t>.</w:t>
      </w:r>
    </w:p>
    <w:p w14:paraId="62938CED" w14:textId="77777777" w:rsidR="00A32075" w:rsidRDefault="00A32075" w:rsidP="008651A7">
      <w:pPr>
        <w:pStyle w:val="PargrafodaLista"/>
        <w:ind w:left="0"/>
        <w:contextualSpacing w:val="0"/>
        <w:rPr>
          <w:rFonts w:ascii="Times New Roman" w:hAnsi="Times New Roman" w:cs="Times New Roman"/>
          <w:b/>
          <w:bCs/>
          <w:sz w:val="24"/>
          <w:szCs w:val="24"/>
        </w:rPr>
      </w:pPr>
    </w:p>
    <w:p w14:paraId="2CD3BEA7" w14:textId="1FF70550" w:rsidR="008651A7" w:rsidRPr="00347C3C" w:rsidRDefault="008651A7" w:rsidP="008651A7">
      <w:pPr>
        <w:pStyle w:val="PargrafodaLista"/>
        <w:ind w:left="0"/>
        <w:contextualSpacing w:val="0"/>
        <w:rPr>
          <w:rFonts w:ascii="Times New Roman" w:hAnsi="Times New Roman" w:cs="Times New Roman"/>
          <w:b/>
          <w:bCs/>
          <w:sz w:val="24"/>
          <w:szCs w:val="24"/>
        </w:rPr>
      </w:pPr>
      <w:r w:rsidRPr="00347C3C">
        <w:rPr>
          <w:rFonts w:ascii="Times New Roman" w:hAnsi="Times New Roman" w:cs="Times New Roman"/>
          <w:b/>
          <w:bCs/>
          <w:sz w:val="24"/>
          <w:szCs w:val="24"/>
        </w:rPr>
        <w:t xml:space="preserve">Da Utilização do Sistema de Registro de Preços </w:t>
      </w:r>
    </w:p>
    <w:p w14:paraId="5245D99E" w14:textId="77777777" w:rsidR="008651A7" w:rsidRPr="00347C3C" w:rsidRDefault="008651A7" w:rsidP="00A32075">
      <w:pPr>
        <w:pStyle w:val="PargrafodaLista"/>
        <w:numPr>
          <w:ilvl w:val="1"/>
          <w:numId w:val="25"/>
        </w:numPr>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 </w:t>
      </w:r>
      <w:r w:rsidRPr="00347C3C">
        <w:rPr>
          <w:rFonts w:ascii="Times New Roman" w:hAnsi="Times New Roman" w:cs="Times New Roman"/>
          <w:sz w:val="24"/>
          <w:szCs w:val="24"/>
        </w:rPr>
        <w:t>A escolha do procedimento de Sistema de Registro de Preços visa agilidade nas contratações, tendo em vista que a licitação já estará realizada, as condições de fornecimento estarão ajustadas, os preços e os respectivos fornecedores já estarão definidos. Sendo assim, somente solicitará o fornecimento do objeto, cujo preço foi registrado, quando houver demanda e o fornecedor deverá realizar o fornecimento conforme as condições ajustadas.</w:t>
      </w:r>
    </w:p>
    <w:p w14:paraId="5CBA7124" w14:textId="77777777" w:rsidR="008651A7" w:rsidRPr="00347C3C" w:rsidRDefault="008651A7" w:rsidP="00A32075">
      <w:pPr>
        <w:pStyle w:val="PargrafodaLista"/>
        <w:numPr>
          <w:ilvl w:val="1"/>
          <w:numId w:val="25"/>
        </w:numPr>
        <w:ind w:left="0" w:firstLine="0"/>
        <w:contextualSpacing w:val="0"/>
        <w:rPr>
          <w:rFonts w:ascii="Times New Roman" w:hAnsi="Times New Roman" w:cs="Times New Roman"/>
          <w:sz w:val="24"/>
          <w:szCs w:val="24"/>
        </w:rPr>
      </w:pPr>
      <w:r w:rsidRPr="00347C3C">
        <w:rPr>
          <w:rFonts w:ascii="Times New Roman" w:hAnsi="Times New Roman" w:cs="Times New Roman"/>
          <w:sz w:val="24"/>
          <w:szCs w:val="24"/>
        </w:rPr>
        <w:t>Importante destacar que se justifica a adoção do Sistema de Registro de Preços, uma vez que as contratações futuras se darão por meio de entregas parceladas, cuja definição da demanda não é possível ser previamente quantificada com precisão, visando minimizar os riscos de desabastecimento e reduzir os custos necessários - hipóteses do Art. 3º, incisos I e II do Decreto Municipal nº 937/2022.</w:t>
      </w:r>
    </w:p>
    <w:p w14:paraId="77935DBF" w14:textId="77777777" w:rsidR="008651A7" w:rsidRPr="00A32075" w:rsidRDefault="008651A7" w:rsidP="00A32075">
      <w:pPr>
        <w:pStyle w:val="PargrafodaLista"/>
        <w:numPr>
          <w:ilvl w:val="1"/>
          <w:numId w:val="25"/>
        </w:numPr>
        <w:ind w:left="0" w:firstLine="0"/>
        <w:contextualSpacing w:val="0"/>
        <w:rPr>
          <w:rFonts w:ascii="Times New Roman" w:hAnsi="Times New Roman" w:cs="Times New Roman"/>
          <w:sz w:val="24"/>
          <w:szCs w:val="24"/>
        </w:rPr>
      </w:pPr>
      <w:r w:rsidRPr="00347C3C">
        <w:rPr>
          <w:rFonts w:ascii="Times New Roman" w:hAnsi="Times New Roman" w:cs="Times New Roman"/>
          <w:sz w:val="24"/>
          <w:szCs w:val="24"/>
        </w:rPr>
        <w:t xml:space="preserve">Ressalta-se, ainda, que em observância ao Decreto Regulamentador n.º 937/2022, em seu Art. </w:t>
      </w:r>
      <w:r w:rsidRPr="00947095">
        <w:rPr>
          <w:rFonts w:ascii="Times New Roman" w:hAnsi="Times New Roman" w:cs="Times New Roman"/>
          <w:sz w:val="24"/>
          <w:szCs w:val="24"/>
        </w:rPr>
        <w:t xml:space="preserve">12, inciso II, fica convencionado que a </w:t>
      </w:r>
      <w:r w:rsidRPr="001C1290">
        <w:rPr>
          <w:rFonts w:ascii="Times New Roman" w:hAnsi="Times New Roman" w:cs="Times New Roman"/>
          <w:b/>
          <w:bCs/>
          <w:sz w:val="24"/>
          <w:szCs w:val="24"/>
          <w:u w:val="single"/>
        </w:rPr>
        <w:t>quantidade mínima a ser cotada por item é de 50% (cinquenta por cento)</w:t>
      </w:r>
      <w:r w:rsidRPr="00947095">
        <w:rPr>
          <w:rFonts w:ascii="Times New Roman" w:hAnsi="Times New Roman" w:cs="Times New Roman"/>
          <w:sz w:val="24"/>
          <w:szCs w:val="24"/>
        </w:rPr>
        <w:t>, uma vez que, tal percentual influi diretamente nos valores apresentados e, tratando-se de produto de fácil percepção junto ao mercado, não há motivo que justifique uma cotação em parâmetros abaixo daqueles apontados em sede de Memória de Cálculo.</w:t>
      </w:r>
      <w:r w:rsidRPr="00947095">
        <w:rPr>
          <w:rFonts w:ascii="Times New Roman" w:hAnsi="Times New Roman" w:cs="Times New Roman"/>
          <w:b/>
          <w:bCs/>
          <w:sz w:val="24"/>
          <w:szCs w:val="24"/>
          <w:u w:val="single"/>
        </w:rPr>
        <w:t xml:space="preserve"> </w:t>
      </w:r>
    </w:p>
    <w:p w14:paraId="740D039A" w14:textId="77777777" w:rsidR="00A32075" w:rsidRPr="00947095" w:rsidRDefault="00A32075" w:rsidP="00A32075">
      <w:pPr>
        <w:pStyle w:val="PargrafodaLista"/>
        <w:ind w:left="0"/>
        <w:contextualSpacing w:val="0"/>
        <w:rPr>
          <w:rFonts w:ascii="Times New Roman" w:hAnsi="Times New Roman" w:cs="Times New Roman"/>
          <w:sz w:val="24"/>
          <w:szCs w:val="24"/>
        </w:rPr>
      </w:pPr>
    </w:p>
    <w:p w14:paraId="6B806943" w14:textId="77777777" w:rsidR="008651A7" w:rsidRPr="00347C3C" w:rsidRDefault="008651A7" w:rsidP="008651A7">
      <w:pPr>
        <w:pStyle w:val="PargrafodaLista"/>
        <w:ind w:left="0"/>
        <w:contextualSpacing w:val="0"/>
        <w:rPr>
          <w:rFonts w:ascii="Times New Roman" w:hAnsi="Times New Roman" w:cs="Times New Roman"/>
          <w:b/>
          <w:bCs/>
          <w:sz w:val="24"/>
          <w:szCs w:val="24"/>
        </w:rPr>
      </w:pPr>
      <w:r w:rsidRPr="00347C3C">
        <w:rPr>
          <w:rFonts w:ascii="Times New Roman" w:hAnsi="Times New Roman" w:cs="Times New Roman"/>
          <w:b/>
          <w:bCs/>
          <w:sz w:val="24"/>
          <w:szCs w:val="24"/>
        </w:rPr>
        <w:lastRenderedPageBreak/>
        <w:t xml:space="preserve">Dos </w:t>
      </w:r>
      <w:r>
        <w:rPr>
          <w:rFonts w:ascii="Times New Roman" w:hAnsi="Times New Roman" w:cs="Times New Roman"/>
          <w:b/>
          <w:bCs/>
          <w:sz w:val="24"/>
          <w:szCs w:val="24"/>
        </w:rPr>
        <w:t>Ó</w:t>
      </w:r>
      <w:r w:rsidRPr="00347C3C">
        <w:rPr>
          <w:rFonts w:ascii="Times New Roman" w:hAnsi="Times New Roman" w:cs="Times New Roman"/>
          <w:b/>
          <w:bCs/>
          <w:sz w:val="24"/>
          <w:szCs w:val="24"/>
        </w:rPr>
        <w:t xml:space="preserve">rgãos Participantes do Registro de Preços </w:t>
      </w:r>
    </w:p>
    <w:p w14:paraId="3853195D" w14:textId="77777777" w:rsidR="008651A7" w:rsidRDefault="008651A7" w:rsidP="00A32075">
      <w:pPr>
        <w:pStyle w:val="PargrafodaLista"/>
        <w:numPr>
          <w:ilvl w:val="1"/>
          <w:numId w:val="25"/>
        </w:numPr>
        <w:ind w:left="0" w:firstLine="0"/>
        <w:contextualSpacing w:val="0"/>
        <w:rPr>
          <w:rFonts w:ascii="Times New Roman" w:hAnsi="Times New Roman" w:cs="Times New Roman"/>
          <w:sz w:val="24"/>
          <w:szCs w:val="24"/>
        </w:rPr>
      </w:pPr>
      <w:r w:rsidRPr="00347C3C">
        <w:rPr>
          <w:rFonts w:ascii="Times New Roman" w:hAnsi="Times New Roman" w:cs="Times New Roman"/>
          <w:sz w:val="24"/>
          <w:szCs w:val="24"/>
        </w:rPr>
        <w:t xml:space="preserve">Define-se, como órgão participante do </w:t>
      </w:r>
      <w:bookmarkStart w:id="4" w:name="_Hlk133238743"/>
      <w:r w:rsidRPr="00347C3C">
        <w:rPr>
          <w:rFonts w:ascii="Times New Roman" w:hAnsi="Times New Roman" w:cs="Times New Roman"/>
          <w:sz w:val="24"/>
          <w:szCs w:val="24"/>
        </w:rPr>
        <w:t>Sistema de Registro de Preços</w:t>
      </w:r>
      <w:bookmarkEnd w:id="4"/>
      <w:r w:rsidRPr="00347C3C">
        <w:rPr>
          <w:rFonts w:ascii="Times New Roman" w:hAnsi="Times New Roman" w:cs="Times New Roman"/>
          <w:sz w:val="24"/>
          <w:szCs w:val="24"/>
        </w:rPr>
        <w:t xml:space="preserve"> a Fundação Estatal de Saúde de Maricá - FEMAR, por meio da </w:t>
      </w:r>
      <w:r w:rsidRPr="00347C3C">
        <w:rPr>
          <w:rFonts w:ascii="Times New Roman" w:hAnsi="Times New Roman" w:cs="Times New Roman"/>
          <w:b/>
          <w:bCs/>
          <w:sz w:val="24"/>
          <w:szCs w:val="24"/>
          <w:u w:val="single"/>
        </w:rPr>
        <w:t>Diretoria de Atenção à Saúde</w:t>
      </w:r>
      <w:r w:rsidRPr="00347C3C">
        <w:rPr>
          <w:rFonts w:ascii="Times New Roman" w:hAnsi="Times New Roman" w:cs="Times New Roman"/>
          <w:sz w:val="24"/>
          <w:szCs w:val="24"/>
        </w:rPr>
        <w:t>, conforme repartição de atribuições estabelecida no Regimento Interno da FEMAR, aprovado pela Resolução n.º 04/2023.</w:t>
      </w:r>
    </w:p>
    <w:p w14:paraId="278BF03F" w14:textId="77777777" w:rsidR="008651A7" w:rsidRPr="001118F5" w:rsidRDefault="008651A7" w:rsidP="008651A7">
      <w:pPr>
        <w:pStyle w:val="PargrafodaLista"/>
        <w:ind w:left="0"/>
        <w:contextualSpacing w:val="0"/>
        <w:rPr>
          <w:rFonts w:ascii="Times New Roman" w:hAnsi="Times New Roman" w:cs="Times New Roman"/>
          <w:b/>
          <w:bCs/>
          <w:color w:val="000000"/>
          <w:sz w:val="24"/>
          <w:szCs w:val="24"/>
        </w:rPr>
      </w:pPr>
      <w:r w:rsidRPr="001118F5">
        <w:rPr>
          <w:rFonts w:ascii="Times New Roman" w:hAnsi="Times New Roman" w:cs="Times New Roman"/>
          <w:b/>
          <w:bCs/>
          <w:color w:val="000000"/>
          <w:sz w:val="24"/>
          <w:szCs w:val="24"/>
        </w:rPr>
        <w:t>Dos Órgãos Não participantes do Registro de Preços</w:t>
      </w:r>
    </w:p>
    <w:p w14:paraId="3E8C6F30" w14:textId="77777777" w:rsidR="008651A7" w:rsidRDefault="008651A7" w:rsidP="00A32075">
      <w:pPr>
        <w:pStyle w:val="PargrafodaLista"/>
        <w:numPr>
          <w:ilvl w:val="1"/>
          <w:numId w:val="25"/>
        </w:numPr>
        <w:spacing w:after="0"/>
        <w:ind w:left="0" w:firstLine="0"/>
        <w:contextualSpacing w:val="0"/>
        <w:rPr>
          <w:rFonts w:ascii="Times New Roman" w:hAnsi="Times New Roman" w:cs="Times New Roman"/>
          <w:color w:val="000000"/>
          <w:sz w:val="24"/>
          <w:szCs w:val="24"/>
        </w:rPr>
      </w:pPr>
      <w:r w:rsidRPr="001118F5">
        <w:rPr>
          <w:rFonts w:ascii="Times New Roman" w:hAnsi="Times New Roman" w:cs="Times New Roman"/>
          <w:color w:val="000000"/>
          <w:sz w:val="24"/>
          <w:szCs w:val="24"/>
        </w:rPr>
        <w:t xml:space="preserve">Conforme preconiza o Art. 31 do Decreto Municipal n° 937/2022, a ata de registro de preços, durante sua vigência, poderá ser aderida por órgãos ou entidades do Município que não tenham participado do certame licitatório, mediante anuência do órgão gerenciador da FEMAR, desde que haja tal previsão no edital de licitação de origem e seja realizado estudo que demonstre a viabilidade e a economicidade, bem como demonstre a necessidade de efetivação da adesão em detrimento da realização de um planejamento próprio para a realização do respectivo procedimento licitatório. </w:t>
      </w:r>
    </w:p>
    <w:p w14:paraId="2C925729" w14:textId="77777777" w:rsidR="008651A7" w:rsidRDefault="008651A7" w:rsidP="00A32075">
      <w:pPr>
        <w:pStyle w:val="PargrafodaLista"/>
        <w:numPr>
          <w:ilvl w:val="1"/>
          <w:numId w:val="25"/>
        </w:numPr>
        <w:spacing w:after="0"/>
        <w:ind w:left="0" w:firstLine="0"/>
        <w:contextualSpacing w:val="0"/>
        <w:rPr>
          <w:rFonts w:ascii="Times New Roman" w:hAnsi="Times New Roman" w:cs="Times New Roman"/>
          <w:color w:val="000000"/>
          <w:sz w:val="24"/>
          <w:szCs w:val="24"/>
        </w:rPr>
      </w:pPr>
      <w:r w:rsidRPr="001118F5">
        <w:rPr>
          <w:rFonts w:ascii="Times New Roman" w:hAnsi="Times New Roman" w:cs="Times New Roman"/>
          <w:color w:val="000000"/>
          <w:sz w:val="24"/>
          <w:szCs w:val="24"/>
        </w:rPr>
        <w:t xml:space="preserve">Os órgãos e entidades que não participaram do registro de preços, quando desejarem aderir a ata de registro de preços, deverão consultar o órgão gerenciador da FEMAR para manifestação sobre a possibilidade de adesão. </w:t>
      </w:r>
    </w:p>
    <w:p w14:paraId="052687C1" w14:textId="77777777" w:rsidR="008651A7" w:rsidRDefault="008651A7" w:rsidP="00A32075">
      <w:pPr>
        <w:pStyle w:val="PargrafodaLista"/>
        <w:numPr>
          <w:ilvl w:val="1"/>
          <w:numId w:val="25"/>
        </w:numPr>
        <w:spacing w:after="0"/>
        <w:ind w:left="0" w:firstLine="0"/>
        <w:contextualSpacing w:val="0"/>
        <w:rPr>
          <w:rFonts w:ascii="Times New Roman" w:hAnsi="Times New Roman" w:cs="Times New Roman"/>
          <w:color w:val="000000"/>
          <w:sz w:val="24"/>
          <w:szCs w:val="24"/>
        </w:rPr>
      </w:pPr>
      <w:r w:rsidRPr="001118F5">
        <w:rPr>
          <w:rFonts w:ascii="Times New Roman" w:hAnsi="Times New Roman" w:cs="Times New Roman"/>
          <w:color w:val="000000"/>
          <w:sz w:val="24"/>
          <w:szCs w:val="24"/>
        </w:rPr>
        <w:t xml:space="preserve">Caberá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14:paraId="3232B202" w14:textId="77777777" w:rsidR="008651A7" w:rsidRDefault="008651A7" w:rsidP="00A32075">
      <w:pPr>
        <w:pStyle w:val="PargrafodaLista"/>
        <w:numPr>
          <w:ilvl w:val="1"/>
          <w:numId w:val="25"/>
        </w:numPr>
        <w:spacing w:after="0"/>
        <w:ind w:left="0" w:firstLine="0"/>
        <w:contextualSpacing w:val="0"/>
        <w:rPr>
          <w:rFonts w:ascii="Times New Roman" w:hAnsi="Times New Roman" w:cs="Times New Roman"/>
          <w:color w:val="000000"/>
          <w:sz w:val="24"/>
          <w:szCs w:val="24"/>
        </w:rPr>
      </w:pPr>
      <w:r w:rsidRPr="001118F5">
        <w:rPr>
          <w:rFonts w:ascii="Times New Roman" w:hAnsi="Times New Roman" w:cs="Times New Roman"/>
          <w:color w:val="000000"/>
          <w:sz w:val="24"/>
          <w:szCs w:val="24"/>
        </w:rPr>
        <w:t xml:space="preserve">As aquisições ou contratações adicionais a que se refere a adesão não poderão exceder, por órgão ou entidade, a cinquenta por cento dos quantitativos dos itens do instrumento convocatório e registrados na ata de registro de preços para o órgão gerenciador e órgãos participantes. </w:t>
      </w:r>
    </w:p>
    <w:p w14:paraId="5DE3C7B9" w14:textId="77777777" w:rsidR="008651A7" w:rsidRDefault="008651A7" w:rsidP="00A32075">
      <w:pPr>
        <w:pStyle w:val="PargrafodaLista"/>
        <w:numPr>
          <w:ilvl w:val="1"/>
          <w:numId w:val="25"/>
        </w:numPr>
        <w:spacing w:after="0"/>
        <w:ind w:left="0" w:firstLine="0"/>
        <w:contextualSpacing w:val="0"/>
        <w:rPr>
          <w:rFonts w:ascii="Times New Roman" w:hAnsi="Times New Roman" w:cs="Times New Roman"/>
          <w:color w:val="000000"/>
          <w:sz w:val="24"/>
          <w:szCs w:val="24"/>
        </w:rPr>
      </w:pPr>
      <w:r w:rsidRPr="001118F5">
        <w:rPr>
          <w:rFonts w:ascii="Times New Roman" w:hAnsi="Times New Roman" w:cs="Times New Roman"/>
          <w:color w:val="000000"/>
          <w:sz w:val="24"/>
          <w:szCs w:val="24"/>
        </w:rPr>
        <w:t xml:space="preserve">O quantitativo decorrente das adesões à ata de registro de preços não poderá exceder, na totalidade, ao dobro do quantitativo de cada item registrado na ata de registro de preços para o órgão gerenciador e órgãos participantes, independentemente do número de órgãos não participantes que aderirem. </w:t>
      </w:r>
    </w:p>
    <w:p w14:paraId="0671EB9D" w14:textId="77777777" w:rsidR="008651A7" w:rsidRDefault="008651A7" w:rsidP="00A32075">
      <w:pPr>
        <w:pStyle w:val="PargrafodaLista"/>
        <w:numPr>
          <w:ilvl w:val="1"/>
          <w:numId w:val="25"/>
        </w:numPr>
        <w:spacing w:after="0"/>
        <w:ind w:left="0" w:firstLine="0"/>
        <w:contextualSpacing w:val="0"/>
        <w:rPr>
          <w:rFonts w:ascii="Times New Roman" w:hAnsi="Times New Roman" w:cs="Times New Roman"/>
          <w:color w:val="000000"/>
          <w:sz w:val="24"/>
          <w:szCs w:val="24"/>
        </w:rPr>
      </w:pPr>
      <w:r w:rsidRPr="001118F5">
        <w:rPr>
          <w:rFonts w:ascii="Times New Roman" w:hAnsi="Times New Roman" w:cs="Times New Roman"/>
          <w:color w:val="000000"/>
          <w:sz w:val="24"/>
          <w:szCs w:val="24"/>
        </w:rPr>
        <w:t>Após a verificação do órgão gerenciador, o órgão aderente deverá efetivar a aquisição ou contratação solicitada em até noventa dias, observado o prazo de vigência da ata, devendo cumprir as atribuições inerentes a órgão participante e demais orientações do órgão gerenciador.</w:t>
      </w:r>
    </w:p>
    <w:p w14:paraId="5B688C9F" w14:textId="77777777" w:rsidR="008651A7" w:rsidRDefault="008651A7" w:rsidP="00A32075">
      <w:pPr>
        <w:pStyle w:val="PargrafodaLista"/>
        <w:numPr>
          <w:ilvl w:val="1"/>
          <w:numId w:val="25"/>
        </w:numPr>
        <w:spacing w:after="0"/>
        <w:ind w:left="0" w:firstLine="0"/>
        <w:contextualSpacing w:val="0"/>
        <w:rPr>
          <w:rFonts w:ascii="Times New Roman" w:hAnsi="Times New Roman" w:cs="Times New Roman"/>
          <w:color w:val="000000"/>
          <w:sz w:val="24"/>
          <w:szCs w:val="24"/>
        </w:rPr>
      </w:pPr>
      <w:r w:rsidRPr="001118F5">
        <w:rPr>
          <w:rFonts w:ascii="Times New Roman" w:hAnsi="Times New Roman" w:cs="Times New Roman"/>
          <w:color w:val="000000"/>
          <w:sz w:val="24"/>
          <w:szCs w:val="24"/>
        </w:rPr>
        <w:lastRenderedPageBreak/>
        <w:t>A utilização pelos órgãos aderentes de cada item registrado na ata de registro ficará condicionada à existência de saldo dos quantitativos estipulados para os órgãos participantes.</w:t>
      </w:r>
    </w:p>
    <w:p w14:paraId="54E79E81" w14:textId="77777777" w:rsidR="008651A7" w:rsidRDefault="008651A7" w:rsidP="00A32075">
      <w:pPr>
        <w:pStyle w:val="PargrafodaLista"/>
        <w:numPr>
          <w:ilvl w:val="1"/>
          <w:numId w:val="25"/>
        </w:numPr>
        <w:spacing w:after="0"/>
        <w:ind w:left="0" w:firstLine="0"/>
        <w:contextualSpacing w:val="0"/>
        <w:rPr>
          <w:rFonts w:ascii="Times New Roman" w:hAnsi="Times New Roman" w:cs="Times New Roman"/>
          <w:color w:val="000000"/>
          <w:sz w:val="24"/>
          <w:szCs w:val="24"/>
        </w:rPr>
      </w:pPr>
      <w:r w:rsidRPr="001118F5">
        <w:rPr>
          <w:rFonts w:ascii="Times New Roman" w:hAnsi="Times New Roman" w:cs="Times New Roman"/>
          <w:color w:val="000000"/>
          <w:sz w:val="24"/>
          <w:szCs w:val="24"/>
        </w:rPr>
        <w:t>O órgão gerenciador da FEMAR somente poderá autorizar as adesões citadas depois de realizada a primeira aquisição ou contratação por órgão participante da ata de registro de preço.</w:t>
      </w:r>
    </w:p>
    <w:p w14:paraId="54B8A689" w14:textId="77777777" w:rsidR="008651A7" w:rsidRPr="00347C3C" w:rsidRDefault="008651A7" w:rsidP="008651A7">
      <w:pPr>
        <w:pStyle w:val="PargrafodaLista"/>
        <w:spacing w:after="0"/>
        <w:ind w:left="0"/>
        <w:contextualSpacing w:val="0"/>
        <w:rPr>
          <w:rFonts w:ascii="Times New Roman" w:hAnsi="Times New Roman" w:cs="Times New Roman"/>
          <w:b/>
          <w:bCs/>
          <w:color w:val="000000"/>
          <w:sz w:val="24"/>
          <w:szCs w:val="24"/>
        </w:rPr>
      </w:pPr>
      <w:r w:rsidRPr="00347C3C">
        <w:rPr>
          <w:rFonts w:ascii="Times New Roman" w:hAnsi="Times New Roman" w:cs="Times New Roman"/>
          <w:b/>
          <w:bCs/>
          <w:color w:val="000000"/>
          <w:sz w:val="24"/>
          <w:szCs w:val="24"/>
        </w:rPr>
        <w:t xml:space="preserve">Da Vigência da Ata de Registro de Preços </w:t>
      </w:r>
    </w:p>
    <w:p w14:paraId="4AD9B048" w14:textId="77777777" w:rsidR="008651A7" w:rsidRPr="006A6112" w:rsidRDefault="008651A7" w:rsidP="00A32075">
      <w:pPr>
        <w:pStyle w:val="PargrafodaLista"/>
        <w:numPr>
          <w:ilvl w:val="1"/>
          <w:numId w:val="25"/>
        </w:numPr>
        <w:spacing w:after="0"/>
        <w:ind w:left="0" w:firstLine="0"/>
        <w:contextualSpacing w:val="0"/>
        <w:rPr>
          <w:rFonts w:ascii="Times New Roman" w:hAnsi="Times New Roman" w:cs="Times New Roman"/>
          <w:color w:val="000000"/>
          <w:sz w:val="24"/>
          <w:szCs w:val="24"/>
        </w:rPr>
      </w:pPr>
      <w:r w:rsidRPr="00347C3C">
        <w:rPr>
          <w:rFonts w:ascii="Times New Roman" w:hAnsi="Times New Roman" w:cs="Times New Roman"/>
          <w:sz w:val="24"/>
          <w:szCs w:val="24"/>
        </w:rPr>
        <w:t>A Ata de Registro de Preços terá vigência de 1 (um) ano, e poderá ser prorrogado, por igual período, desde que comprovada que as condições e o preço permanecem vantajosos, nos termos do Art. 18 do Decreto Municipal n.º 937/2022</w:t>
      </w:r>
      <w:r>
        <w:rPr>
          <w:rFonts w:ascii="Times New Roman" w:hAnsi="Times New Roman" w:cs="Times New Roman"/>
          <w:sz w:val="24"/>
          <w:szCs w:val="24"/>
        </w:rPr>
        <w:t>.</w:t>
      </w:r>
    </w:p>
    <w:p w14:paraId="1C4CA42F" w14:textId="77777777" w:rsidR="008651A7" w:rsidRPr="00347C3C" w:rsidRDefault="008651A7" w:rsidP="008651A7">
      <w:pPr>
        <w:pStyle w:val="PargrafodaLista"/>
        <w:spacing w:after="0"/>
        <w:ind w:left="0"/>
        <w:contextualSpacing w:val="0"/>
        <w:rPr>
          <w:rFonts w:ascii="Times New Roman" w:hAnsi="Times New Roman" w:cs="Times New Roman"/>
          <w:b/>
          <w:bCs/>
          <w:color w:val="000000"/>
          <w:sz w:val="24"/>
          <w:szCs w:val="24"/>
        </w:rPr>
      </w:pPr>
      <w:r w:rsidRPr="00347C3C">
        <w:rPr>
          <w:rFonts w:ascii="Times New Roman" w:hAnsi="Times New Roman" w:cs="Times New Roman"/>
          <w:b/>
          <w:bCs/>
          <w:sz w:val="24"/>
          <w:szCs w:val="24"/>
        </w:rPr>
        <w:t>Do Cadastro de Reserva</w:t>
      </w:r>
    </w:p>
    <w:p w14:paraId="43435360" w14:textId="77777777" w:rsidR="008651A7" w:rsidRPr="00347C3C" w:rsidRDefault="008651A7" w:rsidP="00A32075">
      <w:pPr>
        <w:pStyle w:val="PargrafodaLista"/>
        <w:numPr>
          <w:ilvl w:val="1"/>
          <w:numId w:val="25"/>
        </w:numPr>
        <w:spacing w:after="0"/>
        <w:ind w:left="0" w:firstLine="0"/>
        <w:contextualSpacing w:val="0"/>
        <w:rPr>
          <w:rFonts w:ascii="Times New Roman" w:hAnsi="Times New Roman" w:cs="Times New Roman"/>
          <w:color w:val="000000"/>
          <w:sz w:val="24"/>
          <w:szCs w:val="24"/>
        </w:rPr>
      </w:pPr>
      <w:r w:rsidRPr="00347C3C">
        <w:rPr>
          <w:rFonts w:ascii="Times New Roman" w:hAnsi="Times New Roman" w:cs="Times New Roman"/>
          <w:sz w:val="24"/>
          <w:szCs w:val="24"/>
        </w:rPr>
        <w:t>Será incluído na Ata de registro de preços, sob a forma de anexo, o registro dos licitantes que aceitarem cotar os bens com preços iguais aos do licitante vencedor na sequência da classificação do certame (cadastro de reserva), assegurada a preferência de contratação de acordo com a ordem de classificação, bem como do licitante que mantiver sua proposta original, conforme o inciso VI do § 5º do art. 82 da Lei n.º 14.133/21</w:t>
      </w:r>
      <w:r>
        <w:rPr>
          <w:rFonts w:ascii="Times New Roman" w:hAnsi="Times New Roman" w:cs="Times New Roman"/>
          <w:sz w:val="24"/>
          <w:szCs w:val="24"/>
        </w:rPr>
        <w:t>.</w:t>
      </w:r>
    </w:p>
    <w:p w14:paraId="08E25B7A" w14:textId="77777777" w:rsidR="008651A7" w:rsidRPr="00942371" w:rsidRDefault="008651A7" w:rsidP="008651A7">
      <w:pPr>
        <w:pStyle w:val="PargrafodaLista"/>
        <w:spacing w:after="0"/>
        <w:ind w:left="0"/>
        <w:contextualSpacing w:val="0"/>
        <w:rPr>
          <w:rFonts w:ascii="Times New Roman" w:hAnsi="Times New Roman" w:cs="Times New Roman"/>
          <w:b/>
          <w:bCs/>
          <w:color w:val="000000"/>
          <w:sz w:val="24"/>
          <w:szCs w:val="24"/>
        </w:rPr>
      </w:pPr>
      <w:r w:rsidRPr="00942371">
        <w:rPr>
          <w:rFonts w:ascii="Times New Roman" w:hAnsi="Times New Roman" w:cs="Times New Roman"/>
          <w:b/>
          <w:bCs/>
          <w:sz w:val="24"/>
          <w:szCs w:val="24"/>
        </w:rPr>
        <w:t xml:space="preserve">Do Reajuste da Ata de Registro de Preços </w:t>
      </w:r>
    </w:p>
    <w:p w14:paraId="6EDC0360" w14:textId="77777777" w:rsidR="008651A7" w:rsidRPr="00942371" w:rsidRDefault="008651A7" w:rsidP="00A32075">
      <w:pPr>
        <w:pStyle w:val="PargrafodaLista"/>
        <w:numPr>
          <w:ilvl w:val="1"/>
          <w:numId w:val="25"/>
        </w:numPr>
        <w:spacing w:after="0"/>
        <w:ind w:left="0" w:firstLine="0"/>
        <w:contextualSpacing w:val="0"/>
        <w:rPr>
          <w:rFonts w:ascii="Times New Roman" w:hAnsi="Times New Roman" w:cs="Times New Roman"/>
          <w:sz w:val="24"/>
          <w:szCs w:val="24"/>
        </w:rPr>
      </w:pPr>
      <w:r w:rsidRPr="00942371">
        <w:rPr>
          <w:rFonts w:ascii="Times New Roman" w:hAnsi="Times New Roman" w:cs="Times New Roman"/>
          <w:sz w:val="24"/>
          <w:szCs w:val="24"/>
        </w:rPr>
        <w:t>Os preços registrados poderão ser reajustados anualmente, contados da data da proposta, a pedido do fornecedor e conforme índice previsto no presente documento.</w:t>
      </w:r>
    </w:p>
    <w:p w14:paraId="097A7297" w14:textId="77777777" w:rsidR="008651A7" w:rsidRPr="00942371" w:rsidRDefault="008651A7" w:rsidP="00A32075">
      <w:pPr>
        <w:pStyle w:val="PargrafodaLista"/>
        <w:numPr>
          <w:ilvl w:val="1"/>
          <w:numId w:val="25"/>
        </w:numPr>
        <w:spacing w:after="0"/>
        <w:ind w:left="0" w:firstLine="0"/>
        <w:contextualSpacing w:val="0"/>
        <w:rPr>
          <w:rFonts w:ascii="Times New Roman" w:hAnsi="Times New Roman" w:cs="Times New Roman"/>
          <w:color w:val="000000"/>
          <w:sz w:val="24"/>
          <w:szCs w:val="24"/>
        </w:rPr>
      </w:pPr>
      <w:r w:rsidRPr="00942371">
        <w:rPr>
          <w:rFonts w:ascii="Times New Roman" w:hAnsi="Times New Roman" w:cs="Times New Roman"/>
          <w:sz w:val="24"/>
          <w:szCs w:val="24"/>
        </w:rPr>
        <w:t>Os preços registrados poderão ser revistos em decorrência de eventual redução dos preços praticados no mercado ou de fato que eleve o custo dos materiais registrados, cabendo ao Órgão Gerenciador promover as negociações junto aos fornecedores.</w:t>
      </w:r>
    </w:p>
    <w:p w14:paraId="398AAFF2" w14:textId="77777777" w:rsidR="008651A7" w:rsidRPr="00942371" w:rsidRDefault="008651A7" w:rsidP="00A32075">
      <w:pPr>
        <w:pStyle w:val="PargrafodaLista"/>
        <w:numPr>
          <w:ilvl w:val="1"/>
          <w:numId w:val="25"/>
        </w:numPr>
        <w:spacing w:after="0"/>
        <w:ind w:left="0" w:firstLine="0"/>
        <w:contextualSpacing w:val="0"/>
        <w:rPr>
          <w:rFonts w:ascii="Times New Roman" w:hAnsi="Times New Roman" w:cs="Times New Roman"/>
          <w:color w:val="000000"/>
          <w:sz w:val="24"/>
          <w:szCs w:val="24"/>
        </w:rPr>
      </w:pPr>
      <w:r w:rsidRPr="00942371">
        <w:rPr>
          <w:rFonts w:ascii="Times New Roman" w:hAnsi="Times New Roman" w:cs="Times New Roman"/>
          <w:sz w:val="24"/>
          <w:szCs w:val="24"/>
        </w:rPr>
        <w:t>Quando o preço registrado se tornar superior ao preço praticado no mercado por álea extraordinária, o Órgão Gerenciador convocará os fornecedores para negociarem a redução dos preços aos valores praticados pelo mercado.</w:t>
      </w:r>
    </w:p>
    <w:p w14:paraId="188CAD62" w14:textId="77777777" w:rsidR="008651A7" w:rsidRPr="00942371" w:rsidRDefault="008651A7" w:rsidP="00A32075">
      <w:pPr>
        <w:pStyle w:val="PargrafodaLista"/>
        <w:numPr>
          <w:ilvl w:val="1"/>
          <w:numId w:val="25"/>
        </w:numPr>
        <w:spacing w:after="0"/>
        <w:ind w:left="0" w:firstLine="0"/>
        <w:contextualSpacing w:val="0"/>
        <w:rPr>
          <w:rFonts w:ascii="Times New Roman" w:hAnsi="Times New Roman" w:cs="Times New Roman"/>
          <w:color w:val="000000"/>
          <w:sz w:val="24"/>
          <w:szCs w:val="24"/>
        </w:rPr>
      </w:pPr>
      <w:r w:rsidRPr="00942371">
        <w:rPr>
          <w:rFonts w:ascii="Times New Roman" w:hAnsi="Times New Roman" w:cs="Times New Roman"/>
          <w:sz w:val="24"/>
          <w:szCs w:val="24"/>
        </w:rPr>
        <w:t>Os fornecedores que não aceitarem reduzir seus preços aos valores praticados pelo mercado serão liberados do compromisso assumido, sem aplicação de penalidade.</w:t>
      </w:r>
    </w:p>
    <w:p w14:paraId="67E4539A" w14:textId="77777777" w:rsidR="008651A7" w:rsidRPr="00942371" w:rsidRDefault="008651A7" w:rsidP="00A32075">
      <w:pPr>
        <w:pStyle w:val="PargrafodaLista"/>
        <w:numPr>
          <w:ilvl w:val="1"/>
          <w:numId w:val="25"/>
        </w:numPr>
        <w:spacing w:after="0"/>
        <w:ind w:left="0" w:firstLine="0"/>
        <w:contextualSpacing w:val="0"/>
        <w:rPr>
          <w:rFonts w:ascii="Times New Roman" w:hAnsi="Times New Roman" w:cs="Times New Roman"/>
          <w:color w:val="000000"/>
          <w:sz w:val="24"/>
          <w:szCs w:val="24"/>
        </w:rPr>
      </w:pPr>
      <w:r w:rsidRPr="00942371">
        <w:rPr>
          <w:rFonts w:ascii="Times New Roman" w:hAnsi="Times New Roman" w:cs="Times New Roman"/>
          <w:sz w:val="24"/>
          <w:szCs w:val="24"/>
        </w:rPr>
        <w:t>A ordem de classificação dos fornecedores que aceitarem reduzir seus preços aos valores de mercado observará a classificação obtida originalmente na licitação.</w:t>
      </w:r>
    </w:p>
    <w:p w14:paraId="3D683454" w14:textId="77777777" w:rsidR="008651A7" w:rsidRPr="00942371" w:rsidRDefault="008651A7" w:rsidP="00A32075">
      <w:pPr>
        <w:pStyle w:val="PargrafodaLista"/>
        <w:numPr>
          <w:ilvl w:val="1"/>
          <w:numId w:val="25"/>
        </w:numPr>
        <w:spacing w:after="0"/>
        <w:ind w:left="0" w:firstLine="0"/>
        <w:contextualSpacing w:val="0"/>
        <w:rPr>
          <w:rFonts w:ascii="Times New Roman" w:hAnsi="Times New Roman" w:cs="Times New Roman"/>
          <w:color w:val="000000"/>
          <w:sz w:val="24"/>
          <w:szCs w:val="24"/>
        </w:rPr>
      </w:pPr>
      <w:r w:rsidRPr="00942371">
        <w:rPr>
          <w:rFonts w:ascii="Times New Roman" w:hAnsi="Times New Roman" w:cs="Times New Roman"/>
          <w:sz w:val="24"/>
          <w:szCs w:val="24"/>
        </w:rPr>
        <w:lastRenderedPageBreak/>
        <w:t>A redução do preço registrado será comunicada pelo Órgão Gerenciador aos órgãos que tiverem formalizado contratos com fundamento no respectivo registro, para que avaliem a necessidade de efetuar a revisão dos preços contratados.</w:t>
      </w:r>
    </w:p>
    <w:p w14:paraId="61AC5E3E" w14:textId="77777777" w:rsidR="008651A7" w:rsidRPr="00942371" w:rsidRDefault="008651A7" w:rsidP="00A32075">
      <w:pPr>
        <w:pStyle w:val="PargrafodaLista"/>
        <w:numPr>
          <w:ilvl w:val="1"/>
          <w:numId w:val="25"/>
        </w:numPr>
        <w:spacing w:after="0"/>
        <w:ind w:left="0" w:firstLine="0"/>
        <w:contextualSpacing w:val="0"/>
        <w:rPr>
          <w:rFonts w:ascii="Times New Roman" w:hAnsi="Times New Roman" w:cs="Times New Roman"/>
          <w:sz w:val="24"/>
          <w:szCs w:val="24"/>
        </w:rPr>
      </w:pPr>
      <w:r w:rsidRPr="00942371">
        <w:rPr>
          <w:rFonts w:ascii="Times New Roman" w:hAnsi="Times New Roman" w:cs="Times New Roman"/>
          <w:sz w:val="24"/>
          <w:szCs w:val="24"/>
        </w:rPr>
        <w:t>Quando o preço registrado se tornar inferior ao preço de mercado, é facultado ao fornecedor requerer, antes do pedido de fornecimento, a atualização do preço registrado, mediante demonstração de fato superveniente que tenha provocado elevação que supostamente impossibilite o cumprimento das obrigações contidas na ata e desde que atendidos os seguintes requisitos:</w:t>
      </w:r>
    </w:p>
    <w:p w14:paraId="2CA867A9" w14:textId="77777777" w:rsidR="008651A7" w:rsidRPr="00942371" w:rsidRDefault="008651A7" w:rsidP="008651A7">
      <w:pPr>
        <w:pStyle w:val="PargrafodaLista"/>
        <w:numPr>
          <w:ilvl w:val="0"/>
          <w:numId w:val="19"/>
        </w:numPr>
        <w:spacing w:after="0"/>
        <w:contextualSpacing w:val="0"/>
        <w:rPr>
          <w:rFonts w:ascii="Times New Roman" w:hAnsi="Times New Roman" w:cs="Times New Roman"/>
          <w:color w:val="000000"/>
          <w:sz w:val="24"/>
          <w:szCs w:val="24"/>
        </w:rPr>
      </w:pPr>
      <w:r w:rsidRPr="00942371">
        <w:rPr>
          <w:rFonts w:ascii="Times New Roman" w:hAnsi="Times New Roman" w:cs="Times New Roman"/>
          <w:sz w:val="24"/>
          <w:szCs w:val="24"/>
        </w:rPr>
        <w:t>a possibilidade da atualização dos preços registrados seja aventada pelo fornecedor signatário da Ata de registro de preços;</w:t>
      </w:r>
    </w:p>
    <w:p w14:paraId="539D90E4" w14:textId="77777777" w:rsidR="008651A7" w:rsidRPr="00942371" w:rsidRDefault="008651A7" w:rsidP="008651A7">
      <w:pPr>
        <w:pStyle w:val="PargrafodaLista"/>
        <w:numPr>
          <w:ilvl w:val="0"/>
          <w:numId w:val="19"/>
        </w:numPr>
        <w:spacing w:after="0"/>
        <w:contextualSpacing w:val="0"/>
        <w:rPr>
          <w:rFonts w:ascii="Times New Roman" w:hAnsi="Times New Roman" w:cs="Times New Roman"/>
          <w:color w:val="000000"/>
          <w:sz w:val="24"/>
          <w:szCs w:val="24"/>
        </w:rPr>
      </w:pPr>
      <w:r w:rsidRPr="00942371">
        <w:rPr>
          <w:rFonts w:ascii="Times New Roman" w:hAnsi="Times New Roman" w:cs="Times New Roman"/>
          <w:sz w:val="24"/>
          <w:szCs w:val="24"/>
        </w:rPr>
        <w:t>a modificação nas condições registradas seja substancial, de forma que seja caracterizada alteração desproporcional entre os encargos do fornecedor signatário da Ata de registro de preços e da FEMAR;</w:t>
      </w:r>
    </w:p>
    <w:p w14:paraId="5ECC5424" w14:textId="77777777" w:rsidR="008651A7" w:rsidRPr="003D04A7" w:rsidRDefault="008651A7" w:rsidP="008651A7">
      <w:pPr>
        <w:pStyle w:val="PargrafodaLista"/>
        <w:numPr>
          <w:ilvl w:val="0"/>
          <w:numId w:val="19"/>
        </w:numPr>
        <w:spacing w:after="0"/>
        <w:contextualSpacing w:val="0"/>
        <w:rPr>
          <w:rFonts w:ascii="Times New Roman" w:hAnsi="Times New Roman" w:cs="Times New Roman"/>
          <w:color w:val="000000"/>
          <w:sz w:val="24"/>
          <w:szCs w:val="24"/>
        </w:rPr>
      </w:pPr>
      <w:r w:rsidRPr="00942371">
        <w:rPr>
          <w:rFonts w:ascii="Times New Roman" w:hAnsi="Times New Roman" w:cs="Times New Roman"/>
          <w:sz w:val="24"/>
          <w:szCs w:val="24"/>
        </w:rPr>
        <w:t>seja demonstrado nos autos a desatualização dos preços registrados, por meio de apresentação de planilha de custos e documentação comprobatória correlata que demonstre que os preços registrados se tornaram inviáveis nas condições inicialmente pactuadas</w:t>
      </w:r>
      <w:r w:rsidRPr="00BE0C2E">
        <w:rPr>
          <w:szCs w:val="24"/>
        </w:rPr>
        <w:t>.</w:t>
      </w:r>
    </w:p>
    <w:p w14:paraId="5FC4D6B2" w14:textId="77777777" w:rsidR="008651A7" w:rsidRPr="000D5FCF" w:rsidRDefault="008651A7" w:rsidP="00A32075">
      <w:pPr>
        <w:pStyle w:val="PargrafodaLista"/>
        <w:numPr>
          <w:ilvl w:val="1"/>
          <w:numId w:val="25"/>
        </w:numPr>
        <w:spacing w:after="0"/>
        <w:ind w:left="0" w:firstLine="0"/>
        <w:contextualSpacing w:val="0"/>
        <w:rPr>
          <w:rFonts w:ascii="Times New Roman" w:hAnsi="Times New Roman" w:cs="Times New Roman"/>
          <w:sz w:val="24"/>
          <w:szCs w:val="24"/>
        </w:rPr>
      </w:pPr>
      <w:r w:rsidRPr="000D5FCF">
        <w:rPr>
          <w:rFonts w:ascii="Times New Roman" w:hAnsi="Times New Roman" w:cs="Times New Roman"/>
          <w:sz w:val="24"/>
          <w:szCs w:val="24"/>
        </w:rPr>
        <w:t>A iniciativa e o encargo da demonstração da necessidade de atualização de preço serão do fornecedor signatário da Ata de registro de preços, cabendo ao Órgão Gerenciador a análise e deliberação a respeito do pedido.</w:t>
      </w:r>
    </w:p>
    <w:p w14:paraId="1D6D60E7" w14:textId="77777777" w:rsidR="008651A7" w:rsidRPr="000D5FCF" w:rsidRDefault="008651A7" w:rsidP="00A32075">
      <w:pPr>
        <w:pStyle w:val="PargrafodaLista"/>
        <w:numPr>
          <w:ilvl w:val="1"/>
          <w:numId w:val="25"/>
        </w:numPr>
        <w:spacing w:after="0"/>
        <w:ind w:left="0" w:firstLine="0"/>
        <w:contextualSpacing w:val="0"/>
        <w:rPr>
          <w:rFonts w:ascii="Times New Roman" w:hAnsi="Times New Roman" w:cs="Times New Roman"/>
          <w:sz w:val="24"/>
          <w:szCs w:val="24"/>
        </w:rPr>
      </w:pPr>
      <w:r w:rsidRPr="000D5FCF">
        <w:rPr>
          <w:rFonts w:ascii="Times New Roman" w:hAnsi="Times New Roman" w:cs="Times New Roman"/>
          <w:sz w:val="24"/>
          <w:szCs w:val="24"/>
        </w:rPr>
        <w:t>Se não houver prova efetiva da desatualização dos preços registrados e da existência de fato superveniente, o pedido será indeferido pela FEMAR e o fornecedor continuará obrigado a cumprir os compromissos pelo valor registrado na Ata de registro de preços, sob pena de cancelamento do registro e aplicação das penalidades administrativas previstas em lei e no Edital.</w:t>
      </w:r>
    </w:p>
    <w:p w14:paraId="082B4986" w14:textId="77777777" w:rsidR="008651A7" w:rsidRPr="000D5FCF" w:rsidRDefault="008651A7" w:rsidP="00A32075">
      <w:pPr>
        <w:pStyle w:val="PargrafodaLista"/>
        <w:numPr>
          <w:ilvl w:val="1"/>
          <w:numId w:val="25"/>
        </w:numPr>
        <w:spacing w:after="0"/>
        <w:ind w:left="0" w:firstLine="0"/>
        <w:contextualSpacing w:val="0"/>
        <w:rPr>
          <w:rFonts w:ascii="Times New Roman" w:hAnsi="Times New Roman" w:cs="Times New Roman"/>
          <w:sz w:val="24"/>
          <w:szCs w:val="24"/>
        </w:rPr>
      </w:pPr>
      <w:r w:rsidRPr="000D5FCF">
        <w:rPr>
          <w:rFonts w:ascii="Times New Roman" w:hAnsi="Times New Roman" w:cs="Times New Roman"/>
          <w:sz w:val="24"/>
          <w:szCs w:val="24"/>
        </w:rPr>
        <w:t>Na hipótese do cancelamento do registro prevista no sub antecedente, o órgão gerenciador poderá convocar os demais fornecedores integrantes do cadastro de reserva para que manifestem interesse em assumir o fornecimento dos bens pelo preço atualizado.</w:t>
      </w:r>
    </w:p>
    <w:p w14:paraId="7FB057B7" w14:textId="77777777" w:rsidR="008651A7" w:rsidRPr="000D5FCF" w:rsidRDefault="008651A7" w:rsidP="00A32075">
      <w:pPr>
        <w:pStyle w:val="PargrafodaLista"/>
        <w:numPr>
          <w:ilvl w:val="1"/>
          <w:numId w:val="25"/>
        </w:numPr>
        <w:spacing w:after="0"/>
        <w:ind w:left="0" w:firstLine="0"/>
        <w:contextualSpacing w:val="0"/>
        <w:rPr>
          <w:rFonts w:ascii="Times New Roman" w:hAnsi="Times New Roman" w:cs="Times New Roman"/>
          <w:sz w:val="24"/>
          <w:szCs w:val="24"/>
        </w:rPr>
      </w:pPr>
      <w:r w:rsidRPr="000D5FCF">
        <w:rPr>
          <w:rFonts w:ascii="Times New Roman" w:hAnsi="Times New Roman" w:cs="Times New Roman"/>
          <w:sz w:val="24"/>
          <w:szCs w:val="24"/>
        </w:rPr>
        <w:t>Comprovada a desatualização dos preços registrados decorrente de fato superveniente que prejudique o cumprimento da Ata, a FEMAR poderá efetuar a atualização do preço registrado, adequando-o aos valores praticados no mercado.</w:t>
      </w:r>
    </w:p>
    <w:p w14:paraId="2B2216F8" w14:textId="77777777" w:rsidR="008651A7" w:rsidRPr="000D5FCF" w:rsidRDefault="008651A7" w:rsidP="00A32075">
      <w:pPr>
        <w:pStyle w:val="PargrafodaLista"/>
        <w:numPr>
          <w:ilvl w:val="1"/>
          <w:numId w:val="25"/>
        </w:numPr>
        <w:spacing w:after="0"/>
        <w:ind w:left="0" w:firstLine="0"/>
        <w:contextualSpacing w:val="0"/>
        <w:rPr>
          <w:rFonts w:ascii="Times New Roman" w:hAnsi="Times New Roman" w:cs="Times New Roman"/>
          <w:sz w:val="24"/>
          <w:szCs w:val="24"/>
        </w:rPr>
      </w:pPr>
      <w:r w:rsidRPr="000D5FCF">
        <w:rPr>
          <w:rFonts w:ascii="Times New Roman" w:hAnsi="Times New Roman" w:cs="Times New Roman"/>
          <w:sz w:val="24"/>
          <w:szCs w:val="24"/>
        </w:rPr>
        <w:lastRenderedPageBreak/>
        <w:t>Caso o fornecedor não aceite o preço atualizado pela FEMAR, será liberado do compromisso assumido, sem aplicação de penalidades administrativas.</w:t>
      </w:r>
    </w:p>
    <w:p w14:paraId="55D7FBF0" w14:textId="77777777" w:rsidR="008651A7" w:rsidRPr="000D5FCF" w:rsidRDefault="008651A7" w:rsidP="00A32075">
      <w:pPr>
        <w:pStyle w:val="PargrafodaLista"/>
        <w:numPr>
          <w:ilvl w:val="1"/>
          <w:numId w:val="25"/>
        </w:numPr>
        <w:spacing w:after="0"/>
        <w:ind w:left="0" w:firstLine="0"/>
        <w:contextualSpacing w:val="0"/>
        <w:rPr>
          <w:rFonts w:ascii="Times New Roman" w:hAnsi="Times New Roman" w:cs="Times New Roman"/>
          <w:sz w:val="24"/>
          <w:szCs w:val="24"/>
        </w:rPr>
      </w:pPr>
      <w:r w:rsidRPr="000D5FCF">
        <w:rPr>
          <w:rFonts w:ascii="Times New Roman" w:hAnsi="Times New Roman" w:cs="Times New Roman"/>
          <w:sz w:val="24"/>
          <w:szCs w:val="24"/>
        </w:rPr>
        <w:t>Liberado o fornecedor na forma do subitem antecedente, o Órgão Gerenciador poderá convocar os integrantes do cadastro de reserva, para que manifestem interesse em assumir o fornecimento dos bens pelo preço atualizado.</w:t>
      </w:r>
    </w:p>
    <w:p w14:paraId="59E909D7" w14:textId="77777777" w:rsidR="008651A7" w:rsidRPr="000D5FCF" w:rsidRDefault="008651A7" w:rsidP="00A32075">
      <w:pPr>
        <w:pStyle w:val="PargrafodaLista"/>
        <w:numPr>
          <w:ilvl w:val="1"/>
          <w:numId w:val="25"/>
        </w:numPr>
        <w:spacing w:after="0"/>
        <w:ind w:left="0" w:firstLine="0"/>
        <w:contextualSpacing w:val="0"/>
        <w:rPr>
          <w:rFonts w:ascii="Times New Roman" w:hAnsi="Times New Roman" w:cs="Times New Roman"/>
          <w:sz w:val="24"/>
          <w:szCs w:val="24"/>
        </w:rPr>
      </w:pPr>
      <w:r w:rsidRPr="000D5FCF">
        <w:rPr>
          <w:rFonts w:ascii="Times New Roman" w:hAnsi="Times New Roman" w:cs="Times New Roman"/>
          <w:sz w:val="24"/>
          <w:szCs w:val="24"/>
        </w:rPr>
        <w:t>Na hipótese de não haver cadastro de reserva, a FEMAR poderá convocar os licitantes remanescentes, na ordem de classificação, para negociação e assinatura da Ata de registro de preços no máximo nas condições ofertadas por estes, desde que o valor seja igual ou inferior ao orçamento estimado para a contratação, inclusive quanto aos preços atualizados, nos termos do instrumento convocatório.</w:t>
      </w:r>
    </w:p>
    <w:p w14:paraId="5C2B6D46" w14:textId="77777777" w:rsidR="008651A7" w:rsidRPr="000D5FCF" w:rsidRDefault="008651A7" w:rsidP="00A32075">
      <w:pPr>
        <w:pStyle w:val="PargrafodaLista"/>
        <w:numPr>
          <w:ilvl w:val="1"/>
          <w:numId w:val="25"/>
        </w:numPr>
        <w:spacing w:after="0"/>
        <w:ind w:left="0" w:firstLine="0"/>
        <w:contextualSpacing w:val="0"/>
        <w:rPr>
          <w:rFonts w:ascii="Times New Roman" w:hAnsi="Times New Roman" w:cs="Times New Roman"/>
          <w:sz w:val="24"/>
          <w:szCs w:val="24"/>
        </w:rPr>
      </w:pPr>
      <w:r w:rsidRPr="000D5FCF">
        <w:rPr>
          <w:rFonts w:ascii="Times New Roman" w:hAnsi="Times New Roman" w:cs="Times New Roman"/>
          <w:sz w:val="24"/>
          <w:szCs w:val="24"/>
        </w:rPr>
        <w:t>Não havendo êxito nas negociações, o Órgão Gerenciador deverá proceder à revogação da Ata de registro de preços, adotando de imediato as medidas cabíveis para a satisfação da necessidade administrativa.</w:t>
      </w:r>
    </w:p>
    <w:p w14:paraId="090BED0D" w14:textId="77777777" w:rsidR="008651A7" w:rsidRPr="000D5FCF" w:rsidRDefault="008651A7" w:rsidP="008651A7">
      <w:pPr>
        <w:pStyle w:val="PargrafodaLista"/>
        <w:spacing w:after="0"/>
        <w:ind w:left="0"/>
        <w:contextualSpacing w:val="0"/>
        <w:rPr>
          <w:rFonts w:ascii="Times New Roman" w:hAnsi="Times New Roman" w:cs="Times New Roman"/>
          <w:b/>
          <w:bCs/>
          <w:sz w:val="24"/>
          <w:szCs w:val="24"/>
        </w:rPr>
      </w:pPr>
      <w:r w:rsidRPr="000D5FCF">
        <w:rPr>
          <w:rFonts w:ascii="Times New Roman" w:hAnsi="Times New Roman" w:cs="Times New Roman"/>
          <w:b/>
          <w:bCs/>
          <w:sz w:val="24"/>
          <w:szCs w:val="24"/>
        </w:rPr>
        <w:t xml:space="preserve">Do Cancelamento do Registro de Preços </w:t>
      </w:r>
    </w:p>
    <w:p w14:paraId="2991BE4D" w14:textId="77777777" w:rsidR="008651A7" w:rsidRPr="000D5FCF" w:rsidRDefault="008651A7" w:rsidP="00A32075">
      <w:pPr>
        <w:pStyle w:val="PargrafodaLista"/>
        <w:numPr>
          <w:ilvl w:val="1"/>
          <w:numId w:val="25"/>
        </w:numPr>
        <w:spacing w:after="0"/>
        <w:ind w:left="0" w:firstLine="0"/>
        <w:contextualSpacing w:val="0"/>
        <w:rPr>
          <w:rFonts w:ascii="Times New Roman" w:hAnsi="Times New Roman" w:cs="Times New Roman"/>
          <w:sz w:val="24"/>
          <w:szCs w:val="24"/>
        </w:rPr>
      </w:pPr>
      <w:r w:rsidRPr="000D5FCF">
        <w:rPr>
          <w:rFonts w:ascii="Times New Roman" w:hAnsi="Times New Roman" w:cs="Times New Roman"/>
          <w:sz w:val="24"/>
          <w:szCs w:val="24"/>
        </w:rPr>
        <w:t>O registro do fornecedor será cancelado quando:</w:t>
      </w:r>
    </w:p>
    <w:p w14:paraId="573E5AC0" w14:textId="77777777" w:rsidR="008651A7" w:rsidRPr="000D5FCF" w:rsidRDefault="008651A7" w:rsidP="008651A7">
      <w:pPr>
        <w:pStyle w:val="PargrafodaLista"/>
        <w:numPr>
          <w:ilvl w:val="0"/>
          <w:numId w:val="20"/>
        </w:numPr>
        <w:spacing w:after="0"/>
        <w:rPr>
          <w:rFonts w:ascii="Times New Roman" w:hAnsi="Times New Roman" w:cs="Times New Roman"/>
          <w:sz w:val="24"/>
          <w:szCs w:val="24"/>
        </w:rPr>
      </w:pPr>
      <w:r w:rsidRPr="000D5FCF">
        <w:rPr>
          <w:rFonts w:ascii="Times New Roman" w:hAnsi="Times New Roman" w:cs="Times New Roman"/>
          <w:sz w:val="24"/>
          <w:szCs w:val="24"/>
        </w:rPr>
        <w:t>Descumprir as condições da Ata de registro de preços, sem justificativa plausível;</w:t>
      </w:r>
    </w:p>
    <w:p w14:paraId="0E2C5C3B" w14:textId="77777777" w:rsidR="008651A7" w:rsidRPr="000D5FCF" w:rsidRDefault="008651A7" w:rsidP="008651A7">
      <w:pPr>
        <w:pStyle w:val="PargrafodaLista"/>
        <w:numPr>
          <w:ilvl w:val="0"/>
          <w:numId w:val="20"/>
        </w:numPr>
        <w:spacing w:after="0"/>
        <w:rPr>
          <w:rFonts w:ascii="Times New Roman" w:hAnsi="Times New Roman" w:cs="Times New Roman"/>
          <w:sz w:val="24"/>
          <w:szCs w:val="24"/>
        </w:rPr>
      </w:pPr>
      <w:r w:rsidRPr="000D5FCF">
        <w:rPr>
          <w:rFonts w:ascii="Times New Roman" w:hAnsi="Times New Roman" w:cs="Times New Roman"/>
          <w:sz w:val="24"/>
          <w:szCs w:val="24"/>
        </w:rPr>
        <w:t>Não retirar a nota de empenho ou instrumento equivalente no prazo estabelecido pela FEMAR, sem justificativa plausível;</w:t>
      </w:r>
    </w:p>
    <w:p w14:paraId="56DB0D29" w14:textId="77777777" w:rsidR="008651A7" w:rsidRPr="000D5FCF" w:rsidRDefault="008651A7" w:rsidP="008651A7">
      <w:pPr>
        <w:pStyle w:val="PargrafodaLista"/>
        <w:numPr>
          <w:ilvl w:val="0"/>
          <w:numId w:val="20"/>
        </w:numPr>
        <w:spacing w:after="0"/>
        <w:rPr>
          <w:rFonts w:ascii="Times New Roman" w:hAnsi="Times New Roman" w:cs="Times New Roman"/>
          <w:sz w:val="24"/>
          <w:szCs w:val="24"/>
        </w:rPr>
      </w:pPr>
      <w:r w:rsidRPr="000D5FCF">
        <w:rPr>
          <w:rFonts w:ascii="Times New Roman" w:hAnsi="Times New Roman" w:cs="Times New Roman"/>
          <w:sz w:val="24"/>
          <w:szCs w:val="24"/>
        </w:rPr>
        <w:t>Não aceitar reduzir o seu preço registrado, na hipótese deste se tornar superior aqueles praticados no mercado;</w:t>
      </w:r>
    </w:p>
    <w:p w14:paraId="2C94D3E8" w14:textId="77777777" w:rsidR="008651A7" w:rsidRPr="000D5FCF" w:rsidRDefault="008651A7" w:rsidP="008651A7">
      <w:pPr>
        <w:pStyle w:val="PargrafodaLista"/>
        <w:numPr>
          <w:ilvl w:val="0"/>
          <w:numId w:val="20"/>
        </w:numPr>
        <w:spacing w:after="0"/>
        <w:rPr>
          <w:rFonts w:ascii="Times New Roman" w:hAnsi="Times New Roman" w:cs="Times New Roman"/>
          <w:sz w:val="24"/>
          <w:szCs w:val="24"/>
        </w:rPr>
      </w:pPr>
      <w:r w:rsidRPr="000D5FCF">
        <w:rPr>
          <w:rFonts w:ascii="Times New Roman" w:hAnsi="Times New Roman" w:cs="Times New Roman"/>
          <w:sz w:val="24"/>
          <w:szCs w:val="24"/>
        </w:rPr>
        <w:t xml:space="preserve">Sofrer sanção de </w:t>
      </w:r>
      <w:r w:rsidRPr="000D5FCF">
        <w:rPr>
          <w:szCs w:val="24"/>
        </w:rPr>
        <w:t>impedimento</w:t>
      </w:r>
      <w:r w:rsidRPr="000D5FCF">
        <w:rPr>
          <w:rFonts w:ascii="Times New Roman" w:hAnsi="Times New Roman" w:cs="Times New Roman"/>
          <w:sz w:val="24"/>
          <w:szCs w:val="24"/>
        </w:rPr>
        <w:t xml:space="preserve"> de licitar ou contratar ou de declaração de inidoneidade;</w:t>
      </w:r>
    </w:p>
    <w:p w14:paraId="64924857" w14:textId="77777777" w:rsidR="008651A7" w:rsidRPr="007B62FE" w:rsidRDefault="008651A7" w:rsidP="008651A7">
      <w:pPr>
        <w:pStyle w:val="PargrafodaLista"/>
        <w:numPr>
          <w:ilvl w:val="0"/>
          <w:numId w:val="20"/>
        </w:numPr>
        <w:spacing w:after="0"/>
        <w:rPr>
          <w:rFonts w:ascii="Times New Roman" w:hAnsi="Times New Roman" w:cs="Times New Roman"/>
          <w:sz w:val="24"/>
          <w:szCs w:val="24"/>
        </w:rPr>
      </w:pPr>
      <w:r w:rsidRPr="007B62FE">
        <w:rPr>
          <w:rFonts w:ascii="Times New Roman" w:hAnsi="Times New Roman" w:cs="Times New Roman"/>
          <w:sz w:val="24"/>
          <w:szCs w:val="24"/>
        </w:rPr>
        <w:t>Não aceitar o preço revisado pela FEMAR.</w:t>
      </w:r>
    </w:p>
    <w:p w14:paraId="5AEE225F" w14:textId="77777777" w:rsidR="008651A7" w:rsidRPr="007B62FE" w:rsidRDefault="008651A7" w:rsidP="00A32075">
      <w:pPr>
        <w:pStyle w:val="PargrafodaLista"/>
        <w:numPr>
          <w:ilvl w:val="1"/>
          <w:numId w:val="25"/>
        </w:numPr>
        <w:spacing w:after="0"/>
        <w:ind w:left="0" w:firstLine="0"/>
        <w:contextualSpacing w:val="0"/>
        <w:rPr>
          <w:rFonts w:ascii="Times New Roman" w:hAnsi="Times New Roman" w:cs="Times New Roman"/>
          <w:sz w:val="24"/>
          <w:szCs w:val="24"/>
        </w:rPr>
      </w:pPr>
      <w:r w:rsidRPr="007B62FE">
        <w:rPr>
          <w:rFonts w:ascii="Times New Roman" w:hAnsi="Times New Roman" w:cs="Times New Roman"/>
          <w:sz w:val="24"/>
          <w:szCs w:val="24"/>
        </w:rPr>
        <w:t>O cancelamento de registros será formalizado por despacho do Órgão Gerenciador, assegurado o contraditório e a ampla defesa.</w:t>
      </w:r>
    </w:p>
    <w:p w14:paraId="7CA97E82" w14:textId="77777777" w:rsidR="008651A7" w:rsidRPr="007B62FE" w:rsidRDefault="008651A7" w:rsidP="00A32075">
      <w:pPr>
        <w:pStyle w:val="PargrafodaLista"/>
        <w:numPr>
          <w:ilvl w:val="1"/>
          <w:numId w:val="25"/>
        </w:numPr>
        <w:spacing w:after="0"/>
        <w:ind w:left="0" w:firstLine="0"/>
        <w:contextualSpacing w:val="0"/>
        <w:rPr>
          <w:rFonts w:ascii="Times New Roman" w:hAnsi="Times New Roman" w:cs="Times New Roman"/>
          <w:sz w:val="24"/>
          <w:szCs w:val="24"/>
        </w:rPr>
      </w:pPr>
      <w:r w:rsidRPr="007B62FE">
        <w:rPr>
          <w:rFonts w:ascii="Times New Roman" w:hAnsi="Times New Roman" w:cs="Times New Roman"/>
          <w:sz w:val="24"/>
          <w:szCs w:val="24"/>
        </w:rPr>
        <w:t>O cancelamento do registro de preços poderá ocorrer por fato superveniente, decorrente de caso fortuito ou força maior, que prejudique o cumprimento da Ata, devidamente comprovados e justificados:</w:t>
      </w:r>
    </w:p>
    <w:p w14:paraId="0D6745EE" w14:textId="77777777" w:rsidR="008651A7" w:rsidRPr="007B62FE" w:rsidRDefault="008651A7" w:rsidP="008651A7">
      <w:pPr>
        <w:pStyle w:val="PargrafodaLista"/>
        <w:numPr>
          <w:ilvl w:val="0"/>
          <w:numId w:val="21"/>
        </w:numPr>
        <w:spacing w:after="0"/>
        <w:contextualSpacing w:val="0"/>
        <w:rPr>
          <w:rFonts w:ascii="Times New Roman" w:hAnsi="Times New Roman" w:cs="Times New Roman"/>
          <w:sz w:val="24"/>
          <w:szCs w:val="24"/>
        </w:rPr>
      </w:pPr>
      <w:r w:rsidRPr="007B62FE">
        <w:rPr>
          <w:rFonts w:ascii="Times New Roman" w:hAnsi="Times New Roman" w:cs="Times New Roman"/>
          <w:sz w:val="24"/>
          <w:szCs w:val="24"/>
        </w:rPr>
        <w:t>Por razão de interesse público; ou</w:t>
      </w:r>
    </w:p>
    <w:p w14:paraId="4DF262F3" w14:textId="77777777" w:rsidR="008651A7" w:rsidRDefault="008651A7" w:rsidP="008651A7">
      <w:pPr>
        <w:pStyle w:val="PargrafodaLista"/>
        <w:numPr>
          <w:ilvl w:val="0"/>
          <w:numId w:val="21"/>
        </w:numPr>
        <w:spacing w:after="0"/>
        <w:contextualSpacing w:val="0"/>
        <w:rPr>
          <w:rFonts w:ascii="Times New Roman" w:hAnsi="Times New Roman" w:cs="Times New Roman"/>
          <w:sz w:val="24"/>
          <w:szCs w:val="24"/>
        </w:rPr>
      </w:pPr>
      <w:r w:rsidRPr="007B62FE">
        <w:rPr>
          <w:rFonts w:ascii="Times New Roman" w:hAnsi="Times New Roman" w:cs="Times New Roman"/>
          <w:sz w:val="24"/>
          <w:szCs w:val="24"/>
        </w:rPr>
        <w:t>A pedido do fornecedor.</w:t>
      </w:r>
    </w:p>
    <w:p w14:paraId="499F7673" w14:textId="77777777" w:rsidR="00A32075" w:rsidRPr="007B62FE" w:rsidRDefault="00A32075" w:rsidP="00A32075">
      <w:pPr>
        <w:pStyle w:val="PargrafodaLista"/>
        <w:spacing w:after="0"/>
        <w:contextualSpacing w:val="0"/>
        <w:rPr>
          <w:rFonts w:ascii="Times New Roman" w:hAnsi="Times New Roman" w:cs="Times New Roman"/>
          <w:sz w:val="24"/>
          <w:szCs w:val="24"/>
        </w:rPr>
      </w:pPr>
    </w:p>
    <w:p w14:paraId="66CAD38D" w14:textId="77777777" w:rsidR="008651A7" w:rsidRPr="007B62FE" w:rsidRDefault="008651A7" w:rsidP="008651A7">
      <w:pPr>
        <w:spacing w:after="0"/>
        <w:rPr>
          <w:rFonts w:ascii="Times New Roman" w:hAnsi="Times New Roman" w:cs="Times New Roman"/>
          <w:b/>
          <w:bCs/>
          <w:sz w:val="24"/>
          <w:szCs w:val="24"/>
        </w:rPr>
      </w:pPr>
      <w:r w:rsidRPr="007B62FE">
        <w:rPr>
          <w:rFonts w:ascii="Times New Roman" w:hAnsi="Times New Roman" w:cs="Times New Roman"/>
          <w:b/>
          <w:bCs/>
          <w:sz w:val="24"/>
          <w:szCs w:val="24"/>
        </w:rPr>
        <w:lastRenderedPageBreak/>
        <w:t>Da Habilitação</w:t>
      </w:r>
    </w:p>
    <w:p w14:paraId="27822E69" w14:textId="1A7BD3BC" w:rsidR="001C1290" w:rsidRDefault="008651A7" w:rsidP="004F73F7">
      <w:pPr>
        <w:pStyle w:val="PargrafodaLista"/>
        <w:numPr>
          <w:ilvl w:val="1"/>
          <w:numId w:val="25"/>
        </w:numPr>
        <w:spacing w:after="0"/>
        <w:ind w:left="0" w:firstLine="0"/>
        <w:contextualSpacing w:val="0"/>
        <w:rPr>
          <w:rFonts w:ascii="Times New Roman" w:hAnsi="Times New Roman" w:cs="Times New Roman"/>
          <w:sz w:val="24"/>
          <w:szCs w:val="24"/>
        </w:rPr>
      </w:pPr>
      <w:r w:rsidRPr="007B62FE">
        <w:rPr>
          <w:rFonts w:ascii="Times New Roman" w:hAnsi="Times New Roman" w:cs="Times New Roman"/>
          <w:sz w:val="24"/>
          <w:szCs w:val="24"/>
        </w:rPr>
        <w:t>Para fins de contratação, deverá o fornecedor comprovar os seguintes requisitos de habilitação: i. Habilitação Jurídica (art. 66, Lei nº 14.133/2021); ii. Habilitações fiscal, social e trabalhista (art. 68, Lei nº 14.133/2021); iii. Habilitação econômico-financeira (art. 69, Lei nº 14.133/2021)</w:t>
      </w:r>
      <w:r w:rsidR="001C1290">
        <w:rPr>
          <w:rFonts w:ascii="Times New Roman" w:hAnsi="Times New Roman" w:cs="Times New Roman"/>
          <w:sz w:val="24"/>
          <w:szCs w:val="24"/>
        </w:rPr>
        <w:t>, as quais serão pormenorizadas em edital.</w:t>
      </w:r>
    </w:p>
    <w:p w14:paraId="6A73E05C" w14:textId="77777777" w:rsidR="004F73F7" w:rsidRDefault="004F73F7" w:rsidP="004F73F7">
      <w:pPr>
        <w:pStyle w:val="PargrafodaLista"/>
        <w:numPr>
          <w:ilvl w:val="1"/>
          <w:numId w:val="25"/>
        </w:numPr>
        <w:spacing w:after="0"/>
        <w:ind w:left="0" w:firstLine="0"/>
        <w:contextualSpacing w:val="0"/>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Em relação ao presente objeto </w:t>
      </w:r>
      <w:r>
        <w:rPr>
          <w:rFonts w:ascii="Times New Roman" w:hAnsi="Times New Roman" w:cs="Times New Roman"/>
          <w:b/>
          <w:bCs/>
          <w:color w:val="000000"/>
          <w:sz w:val="24"/>
          <w:szCs w:val="24"/>
          <w:u w:val="single"/>
        </w:rPr>
        <w:t>não será exigida habilitação técnica específica</w:t>
      </w:r>
      <w:r>
        <w:rPr>
          <w:rFonts w:ascii="Times New Roman" w:hAnsi="Times New Roman" w:cs="Times New Roman"/>
          <w:color w:val="000000"/>
          <w:sz w:val="24"/>
          <w:szCs w:val="24"/>
        </w:rPr>
        <w:t>, tendo em vista que, o art. 67 da Lei n.º 14.133/21 não estabelece exigências de qualificação técnico-operacional ou técnico-profissional para o caso de contratações cujo objeto seja a aquisição/fornecimento de bens, mas apenas obras e serviços.</w:t>
      </w:r>
    </w:p>
    <w:p w14:paraId="5EB8061A" w14:textId="26D2916F" w:rsidR="004F73F7" w:rsidRDefault="004F73F7" w:rsidP="004F73F7">
      <w:pPr>
        <w:pStyle w:val="PargrafodaLista"/>
        <w:numPr>
          <w:ilvl w:val="1"/>
          <w:numId w:val="25"/>
        </w:numPr>
        <w:spacing w:after="0"/>
        <w:ind w:left="0" w:firstLine="0"/>
        <w:contextualSpacing w:val="0"/>
        <w:rPr>
          <w:rFonts w:ascii="Times New Roman" w:hAnsi="Times New Roman" w:cs="Times New Roman"/>
          <w:b/>
          <w:bCs/>
          <w:color w:val="000000"/>
          <w:sz w:val="24"/>
          <w:szCs w:val="24"/>
        </w:rPr>
      </w:pPr>
      <w:r>
        <w:rPr>
          <w:rFonts w:ascii="Times New Roman" w:hAnsi="Times New Roman" w:cs="Times New Roman"/>
          <w:color w:val="000000"/>
          <w:sz w:val="24"/>
          <w:szCs w:val="24"/>
        </w:rPr>
        <w:t>Muito embora, seja juridicamente possível que a Administração Pública formule exigências de qualificação técnica dos fornecedores no caso de compras de bens, com fundamento no art. 37, inc. XXI da Constituição, caso verifique que a medida é indispensável à garantia do cumprimento das obrigações pertinentes à execução do objeto. Nesse sentido o Enunciado nº 17 do Fórum Nacional de Consultorias Jurídicas das Procuradorias-Gerais dos Estados e do Distrito Federal – FONACON.</w:t>
      </w:r>
    </w:p>
    <w:p w14:paraId="54CF0629" w14:textId="77777777" w:rsidR="004F73F7" w:rsidRPr="0079231C" w:rsidRDefault="004F73F7" w:rsidP="004F73F7">
      <w:pPr>
        <w:pStyle w:val="PargrafodaLista"/>
        <w:spacing w:line="240" w:lineRule="auto"/>
        <w:ind w:left="2268"/>
        <w:contextualSpacing w:val="0"/>
        <w:rPr>
          <w:rFonts w:ascii="Times New Roman" w:hAnsi="Times New Roman" w:cs="Times New Roman"/>
          <w:i/>
          <w:iCs/>
          <w:color w:val="000000"/>
          <w:sz w:val="20"/>
          <w:szCs w:val="20"/>
        </w:rPr>
      </w:pPr>
      <w:r w:rsidRPr="0079231C">
        <w:rPr>
          <w:rFonts w:ascii="Times New Roman" w:hAnsi="Times New Roman" w:cs="Times New Roman"/>
          <w:i/>
          <w:iCs/>
          <w:color w:val="000000"/>
          <w:sz w:val="20"/>
          <w:szCs w:val="20"/>
        </w:rPr>
        <w:t>A exigência de documentação que demonstre qualificação técnico-operacional de que trata o inciso Il do caput do art. 67 da Lei Federal n° 14.133/2021 poderá, excepcionalmente, ser efetuada em licitações para aquisição de bens, de forma justificada, em razão das peculiaridades de cada caso concreto.</w:t>
      </w:r>
    </w:p>
    <w:p w14:paraId="7A780C11" w14:textId="252C3042" w:rsidR="004F73F7" w:rsidRPr="004F73F7" w:rsidRDefault="004F73F7" w:rsidP="004F73F7">
      <w:pPr>
        <w:pStyle w:val="PargrafodaLista"/>
        <w:numPr>
          <w:ilvl w:val="1"/>
          <w:numId w:val="25"/>
        </w:numPr>
        <w:spacing w:after="0"/>
        <w:ind w:left="0" w:firstLine="0"/>
        <w:contextualSpacing w:val="0"/>
        <w:rPr>
          <w:rFonts w:ascii="Times New Roman" w:hAnsi="Times New Roman" w:cs="Times New Roman"/>
          <w:sz w:val="24"/>
          <w:szCs w:val="24"/>
          <w:u w:val="single"/>
        </w:rPr>
      </w:pPr>
      <w:r w:rsidRPr="004F73F7">
        <w:rPr>
          <w:rFonts w:ascii="Times New Roman" w:hAnsi="Times New Roman" w:cs="Times New Roman"/>
          <w:color w:val="000000"/>
          <w:sz w:val="24"/>
          <w:szCs w:val="24"/>
          <w:u w:val="single"/>
        </w:rPr>
        <w:t>No presente caso, não há necessidade de evocar a referida excepcionalidade tendo em vista se tratar da contratação de bens padronizados e de fácil/ampla localização no mercado de consumo</w:t>
      </w:r>
    </w:p>
    <w:p w14:paraId="238F29E0" w14:textId="77777777" w:rsidR="00CB499B" w:rsidRPr="008C5BDD" w:rsidRDefault="00CB499B" w:rsidP="00A32075">
      <w:pPr>
        <w:pStyle w:val="PargrafodaLista"/>
        <w:numPr>
          <w:ilvl w:val="0"/>
          <w:numId w:val="25"/>
        </w:numPr>
        <w:shd w:val="clear" w:color="auto" w:fill="B5D8E9"/>
        <w:ind w:left="0" w:firstLine="0"/>
        <w:contextualSpacing w:val="0"/>
        <w:outlineLvl w:val="0"/>
        <w:rPr>
          <w:rFonts w:ascii="Times New Roman" w:hAnsi="Times New Roman" w:cs="Times New Roman"/>
          <w:sz w:val="24"/>
          <w:szCs w:val="24"/>
        </w:rPr>
      </w:pPr>
      <w:r w:rsidRPr="008C5BDD">
        <w:rPr>
          <w:rFonts w:ascii="Times New Roman" w:hAnsi="Times New Roman" w:cs="Times New Roman"/>
          <w:b/>
          <w:bCs/>
          <w:sz w:val="24"/>
          <w:szCs w:val="24"/>
        </w:rPr>
        <w:t>DA PARTICIPAÇÃO DE MICROEMPRESAS E EMPRESAS DE PEQUENO PORTE</w:t>
      </w:r>
    </w:p>
    <w:p w14:paraId="58942368" w14:textId="77777777" w:rsidR="00552CF9" w:rsidRDefault="00552CF9" w:rsidP="00A32075">
      <w:pPr>
        <w:pStyle w:val="PargrafodaLista"/>
        <w:numPr>
          <w:ilvl w:val="1"/>
          <w:numId w:val="25"/>
        </w:numPr>
        <w:ind w:left="0" w:firstLine="0"/>
        <w:contextualSpacing w:val="0"/>
        <w:rPr>
          <w:rFonts w:ascii="Times New Roman" w:eastAsia="MS Mincho" w:hAnsi="Times New Roman" w:cs="Times New Roman"/>
          <w:sz w:val="24"/>
          <w:szCs w:val="24"/>
          <w:lang w:eastAsia="pt-BR"/>
        </w:rPr>
      </w:pPr>
      <w:r w:rsidRPr="00552CF9">
        <w:rPr>
          <w:rFonts w:ascii="Times New Roman" w:hAnsi="Times New Roman" w:cs="Times New Roman"/>
          <w:color w:val="000000"/>
          <w:sz w:val="24"/>
          <w:szCs w:val="24"/>
        </w:rPr>
        <w:t>Caso</w:t>
      </w:r>
      <w:r w:rsidRPr="005F5992">
        <w:rPr>
          <w:rFonts w:ascii="Times New Roman" w:eastAsia="MS Mincho" w:hAnsi="Times New Roman" w:cs="Times New Roman"/>
          <w:sz w:val="24"/>
          <w:szCs w:val="24"/>
          <w:lang w:eastAsia="pt-BR"/>
        </w:rPr>
        <w:t xml:space="preserve"> o licitante se enquadre como microempresa, empresa de pequeno porte ou equiparada e queira utilizar-se do tratamento diferenciado a elas destinado, nos termos da Lei Complementar n.º 123/06, deve informar o seu interesse, no momento oportuno, sob pena de, não o fazendo, renunciar a tal tratamento.</w:t>
      </w:r>
    </w:p>
    <w:p w14:paraId="3958B49F" w14:textId="173EA031" w:rsidR="00552CF9" w:rsidRPr="00552CF9" w:rsidRDefault="00552CF9" w:rsidP="00A32075">
      <w:pPr>
        <w:pStyle w:val="PargrafodaLista"/>
        <w:numPr>
          <w:ilvl w:val="1"/>
          <w:numId w:val="25"/>
        </w:numPr>
        <w:ind w:left="0" w:firstLine="0"/>
        <w:contextualSpacing w:val="0"/>
        <w:rPr>
          <w:rFonts w:ascii="Times New Roman" w:eastAsia="MS Mincho" w:hAnsi="Times New Roman" w:cs="Times New Roman"/>
          <w:sz w:val="24"/>
          <w:szCs w:val="24"/>
          <w:lang w:eastAsia="pt-BR"/>
        </w:rPr>
      </w:pPr>
      <w:r w:rsidRPr="00552CF9">
        <w:rPr>
          <w:rFonts w:ascii="Times New Roman" w:eastAsia="Times New Roman" w:hAnsi="Times New Roman" w:cs="Times New Roman"/>
          <w:color w:val="000000" w:themeColor="text1"/>
          <w:sz w:val="24"/>
          <w:szCs w:val="24"/>
        </w:rPr>
        <w:t xml:space="preserve">O </w:t>
      </w:r>
      <w:r w:rsidRPr="00552CF9">
        <w:rPr>
          <w:rFonts w:ascii="Times New Roman" w:hAnsi="Times New Roman" w:cs="Times New Roman"/>
          <w:color w:val="000000"/>
          <w:sz w:val="24"/>
          <w:szCs w:val="24"/>
        </w:rPr>
        <w:t>tratamento</w:t>
      </w:r>
      <w:r w:rsidRPr="00552CF9">
        <w:rPr>
          <w:rFonts w:ascii="Times New Roman" w:eastAsia="Times New Roman" w:hAnsi="Times New Roman" w:cs="Times New Roman"/>
          <w:color w:val="000000" w:themeColor="text1"/>
          <w:sz w:val="24"/>
          <w:szCs w:val="24"/>
        </w:rPr>
        <w:t xml:space="preserve"> favorecido a que se refere o subitem acima se dará de duas formas, quais sejam:</w:t>
      </w:r>
    </w:p>
    <w:p w14:paraId="1B15F774" w14:textId="77777777" w:rsidR="00552CF9" w:rsidRPr="005F5992" w:rsidRDefault="00552CF9" w:rsidP="00B042BD">
      <w:pPr>
        <w:pStyle w:val="PargrafodaLista"/>
        <w:widowControl w:val="0"/>
        <w:numPr>
          <w:ilvl w:val="0"/>
          <w:numId w:val="12"/>
        </w:numPr>
        <w:tabs>
          <w:tab w:val="left" w:pos="720"/>
          <w:tab w:val="left" w:pos="993"/>
          <w:tab w:val="left" w:pos="1134"/>
        </w:tabs>
        <w:autoSpaceDE w:val="0"/>
        <w:autoSpaceDN w:val="0"/>
        <w:ind w:left="1134" w:firstLine="0"/>
        <w:contextualSpacing w:val="0"/>
        <w:rPr>
          <w:rFonts w:ascii="Times New Roman" w:hAnsi="Times New Roman" w:cs="Times New Roman"/>
          <w:color w:val="000000" w:themeColor="text1"/>
          <w:sz w:val="24"/>
          <w:szCs w:val="24"/>
        </w:rPr>
      </w:pPr>
      <w:r w:rsidRPr="005F5992">
        <w:rPr>
          <w:rFonts w:ascii="Times New Roman" w:hAnsi="Times New Roman" w:cs="Times New Roman"/>
          <w:color w:val="000000" w:themeColor="text1"/>
          <w:sz w:val="24"/>
          <w:szCs w:val="24"/>
        </w:rPr>
        <w:t xml:space="preserve">Para os itens com valor total estimado de até R$ 80.000,00 (oitenta mil reais), a participação é exclusiva a microempresas, empresas de pequeno porte e </w:t>
      </w:r>
      <w:r w:rsidRPr="005F5992">
        <w:rPr>
          <w:rFonts w:ascii="Times New Roman" w:hAnsi="Times New Roman" w:cs="Times New Roman"/>
          <w:color w:val="000000" w:themeColor="text1"/>
          <w:sz w:val="24"/>
          <w:szCs w:val="24"/>
        </w:rPr>
        <w:lastRenderedPageBreak/>
        <w:t>equiparadas, nos termos do art. 48, inciso I, da Lei Complementar n.º 123/06;</w:t>
      </w:r>
    </w:p>
    <w:p w14:paraId="34C2DFC1" w14:textId="77777777" w:rsidR="00552CF9" w:rsidRPr="005F5992" w:rsidRDefault="00552CF9" w:rsidP="00B042BD">
      <w:pPr>
        <w:pStyle w:val="PargrafodaLista"/>
        <w:widowControl w:val="0"/>
        <w:numPr>
          <w:ilvl w:val="0"/>
          <w:numId w:val="12"/>
        </w:numPr>
        <w:tabs>
          <w:tab w:val="left" w:pos="720"/>
          <w:tab w:val="left" w:pos="993"/>
          <w:tab w:val="left" w:pos="1134"/>
        </w:tabs>
        <w:autoSpaceDE w:val="0"/>
        <w:autoSpaceDN w:val="0"/>
        <w:ind w:left="1134" w:firstLine="0"/>
        <w:contextualSpacing w:val="0"/>
        <w:rPr>
          <w:rFonts w:ascii="Times New Roman" w:hAnsi="Times New Roman" w:cs="Times New Roman"/>
          <w:color w:val="000000" w:themeColor="text1"/>
          <w:sz w:val="24"/>
          <w:szCs w:val="24"/>
        </w:rPr>
      </w:pPr>
      <w:bookmarkStart w:id="5" w:name="_Hlk107820816"/>
      <w:r w:rsidRPr="005F5992">
        <w:rPr>
          <w:rFonts w:ascii="Times New Roman" w:hAnsi="Times New Roman" w:cs="Times New Roman"/>
          <w:color w:val="000000" w:themeColor="text1"/>
          <w:sz w:val="24"/>
          <w:szCs w:val="24"/>
        </w:rPr>
        <w:t>Para os itens com valor estimado acima de R$ 80.000,00 (oitenta mil reais), haverá reserva do</w:t>
      </w:r>
      <w:r w:rsidRPr="005F5992">
        <w:rPr>
          <w:rFonts w:ascii="Times New Roman" w:hAnsi="Times New Roman" w:cs="Times New Roman"/>
          <w:color w:val="000000" w:themeColor="text1"/>
          <w:spacing w:val="1"/>
          <w:sz w:val="24"/>
          <w:szCs w:val="24"/>
        </w:rPr>
        <w:t xml:space="preserve"> </w:t>
      </w:r>
      <w:r w:rsidRPr="005F5992">
        <w:rPr>
          <w:rFonts w:ascii="Times New Roman" w:hAnsi="Times New Roman" w:cs="Times New Roman"/>
          <w:color w:val="000000" w:themeColor="text1"/>
          <w:sz w:val="24"/>
          <w:szCs w:val="24"/>
        </w:rPr>
        <w:t xml:space="preserve">percentual de </w:t>
      </w:r>
      <w:r w:rsidRPr="005F5992">
        <w:rPr>
          <w:rFonts w:ascii="Times New Roman" w:eastAsia="Calibri" w:hAnsi="Times New Roman" w:cs="Times New Roman"/>
          <w:b/>
          <w:bCs/>
          <w:color w:val="000000" w:themeColor="text1"/>
          <w:sz w:val="24"/>
          <w:szCs w:val="24"/>
          <w:u w:val="single"/>
        </w:rPr>
        <w:t>20% (vinte por cento)</w:t>
      </w:r>
      <w:r w:rsidRPr="00EC267C">
        <w:rPr>
          <w:rFonts w:ascii="Times New Roman" w:eastAsia="Calibri" w:hAnsi="Times New Roman" w:cs="Times New Roman"/>
          <w:b/>
          <w:bCs/>
          <w:color w:val="000000" w:themeColor="text1"/>
          <w:sz w:val="24"/>
          <w:szCs w:val="24"/>
        </w:rPr>
        <w:t xml:space="preserve"> </w:t>
      </w:r>
      <w:r w:rsidRPr="005F5992">
        <w:rPr>
          <w:rFonts w:ascii="Times New Roman" w:hAnsi="Times New Roman" w:cs="Times New Roman"/>
          <w:color w:val="000000" w:themeColor="text1"/>
          <w:sz w:val="24"/>
          <w:szCs w:val="24"/>
        </w:rPr>
        <w:t>exclusivamente para a concorrência entre microempresas, empresas de pequeno porte e equiparadas,</w:t>
      </w:r>
      <w:r w:rsidRPr="005F5992">
        <w:rPr>
          <w:rFonts w:ascii="Times New Roman" w:hAnsi="Times New Roman" w:cs="Times New Roman"/>
          <w:color w:val="000000" w:themeColor="text1"/>
          <w:spacing w:val="-6"/>
          <w:sz w:val="24"/>
          <w:szCs w:val="24"/>
        </w:rPr>
        <w:t xml:space="preserve"> </w:t>
      </w:r>
      <w:r w:rsidRPr="005F5992">
        <w:rPr>
          <w:rFonts w:ascii="Times New Roman" w:hAnsi="Times New Roman" w:cs="Times New Roman"/>
          <w:color w:val="000000" w:themeColor="text1"/>
          <w:sz w:val="24"/>
          <w:szCs w:val="24"/>
        </w:rPr>
        <w:t>na</w:t>
      </w:r>
      <w:r w:rsidRPr="005F5992">
        <w:rPr>
          <w:rFonts w:ascii="Times New Roman" w:hAnsi="Times New Roman" w:cs="Times New Roman"/>
          <w:color w:val="000000" w:themeColor="text1"/>
          <w:spacing w:val="-4"/>
          <w:sz w:val="24"/>
          <w:szCs w:val="24"/>
        </w:rPr>
        <w:t xml:space="preserve"> </w:t>
      </w:r>
      <w:r w:rsidRPr="005F5992">
        <w:rPr>
          <w:rFonts w:ascii="Times New Roman" w:hAnsi="Times New Roman" w:cs="Times New Roman"/>
          <w:color w:val="000000" w:themeColor="text1"/>
          <w:sz w:val="24"/>
          <w:szCs w:val="24"/>
        </w:rPr>
        <w:t>forma</w:t>
      </w:r>
      <w:r w:rsidRPr="005F5992">
        <w:rPr>
          <w:rFonts w:ascii="Times New Roman" w:hAnsi="Times New Roman" w:cs="Times New Roman"/>
          <w:color w:val="000000" w:themeColor="text1"/>
          <w:spacing w:val="-4"/>
          <w:sz w:val="24"/>
          <w:szCs w:val="24"/>
        </w:rPr>
        <w:t xml:space="preserve"> </w:t>
      </w:r>
      <w:r w:rsidRPr="005F5992">
        <w:rPr>
          <w:rFonts w:ascii="Times New Roman" w:hAnsi="Times New Roman" w:cs="Times New Roman"/>
          <w:color w:val="000000" w:themeColor="text1"/>
          <w:sz w:val="24"/>
          <w:szCs w:val="24"/>
        </w:rPr>
        <w:t>do</w:t>
      </w:r>
      <w:r w:rsidRPr="005F5992">
        <w:rPr>
          <w:rFonts w:ascii="Times New Roman" w:hAnsi="Times New Roman" w:cs="Times New Roman"/>
          <w:color w:val="000000" w:themeColor="text1"/>
          <w:spacing w:val="-5"/>
          <w:sz w:val="24"/>
          <w:szCs w:val="24"/>
        </w:rPr>
        <w:t xml:space="preserve"> </w:t>
      </w:r>
      <w:r w:rsidRPr="005F5992">
        <w:rPr>
          <w:rFonts w:ascii="Times New Roman" w:hAnsi="Times New Roman" w:cs="Times New Roman"/>
          <w:color w:val="000000" w:themeColor="text1"/>
          <w:sz w:val="24"/>
          <w:szCs w:val="24"/>
        </w:rPr>
        <w:t>disposto</w:t>
      </w:r>
      <w:r w:rsidRPr="005F5992">
        <w:rPr>
          <w:rFonts w:ascii="Times New Roman" w:hAnsi="Times New Roman" w:cs="Times New Roman"/>
          <w:color w:val="000000" w:themeColor="text1"/>
          <w:spacing w:val="-6"/>
          <w:sz w:val="24"/>
          <w:szCs w:val="24"/>
        </w:rPr>
        <w:t xml:space="preserve"> </w:t>
      </w:r>
      <w:r w:rsidRPr="005F5992">
        <w:rPr>
          <w:rFonts w:ascii="Times New Roman" w:hAnsi="Times New Roman" w:cs="Times New Roman"/>
          <w:color w:val="000000" w:themeColor="text1"/>
          <w:sz w:val="24"/>
          <w:szCs w:val="24"/>
        </w:rPr>
        <w:t>no</w:t>
      </w:r>
      <w:r w:rsidRPr="005F5992">
        <w:rPr>
          <w:rFonts w:ascii="Times New Roman" w:hAnsi="Times New Roman" w:cs="Times New Roman"/>
          <w:color w:val="000000" w:themeColor="text1"/>
          <w:spacing w:val="-5"/>
          <w:sz w:val="24"/>
          <w:szCs w:val="24"/>
        </w:rPr>
        <w:t xml:space="preserve"> </w:t>
      </w:r>
      <w:r w:rsidRPr="005F5992">
        <w:rPr>
          <w:rFonts w:ascii="Times New Roman" w:hAnsi="Times New Roman" w:cs="Times New Roman"/>
          <w:color w:val="000000" w:themeColor="text1"/>
          <w:sz w:val="24"/>
          <w:szCs w:val="24"/>
        </w:rPr>
        <w:t>art.</w:t>
      </w:r>
      <w:r w:rsidRPr="005F5992">
        <w:rPr>
          <w:rFonts w:ascii="Times New Roman" w:hAnsi="Times New Roman" w:cs="Times New Roman"/>
          <w:color w:val="000000" w:themeColor="text1"/>
          <w:spacing w:val="-3"/>
          <w:sz w:val="24"/>
          <w:szCs w:val="24"/>
        </w:rPr>
        <w:t xml:space="preserve"> </w:t>
      </w:r>
      <w:r w:rsidRPr="005F5992">
        <w:rPr>
          <w:rFonts w:ascii="Times New Roman" w:hAnsi="Times New Roman" w:cs="Times New Roman"/>
          <w:color w:val="000000" w:themeColor="text1"/>
          <w:sz w:val="24"/>
          <w:szCs w:val="24"/>
        </w:rPr>
        <w:t>48,</w:t>
      </w:r>
      <w:r w:rsidRPr="005F5992">
        <w:rPr>
          <w:rFonts w:ascii="Times New Roman" w:hAnsi="Times New Roman" w:cs="Times New Roman"/>
          <w:color w:val="000000" w:themeColor="text1"/>
          <w:spacing w:val="-4"/>
          <w:sz w:val="24"/>
          <w:szCs w:val="24"/>
        </w:rPr>
        <w:t xml:space="preserve"> inciso </w:t>
      </w:r>
      <w:r w:rsidRPr="005F5992">
        <w:rPr>
          <w:rFonts w:ascii="Times New Roman" w:hAnsi="Times New Roman" w:cs="Times New Roman"/>
          <w:color w:val="000000" w:themeColor="text1"/>
          <w:sz w:val="24"/>
          <w:szCs w:val="24"/>
        </w:rPr>
        <w:t>III,</w:t>
      </w:r>
      <w:r w:rsidRPr="005F5992">
        <w:rPr>
          <w:rFonts w:ascii="Times New Roman" w:hAnsi="Times New Roman" w:cs="Times New Roman"/>
          <w:color w:val="000000" w:themeColor="text1"/>
          <w:spacing w:val="-5"/>
          <w:sz w:val="24"/>
          <w:szCs w:val="24"/>
        </w:rPr>
        <w:t xml:space="preserve"> </w:t>
      </w:r>
      <w:r w:rsidRPr="005F5992">
        <w:rPr>
          <w:rFonts w:ascii="Times New Roman" w:hAnsi="Times New Roman" w:cs="Times New Roman"/>
          <w:color w:val="000000" w:themeColor="text1"/>
          <w:sz w:val="24"/>
          <w:szCs w:val="24"/>
        </w:rPr>
        <w:t>da</w:t>
      </w:r>
      <w:r w:rsidRPr="005F5992">
        <w:rPr>
          <w:rFonts w:ascii="Times New Roman" w:hAnsi="Times New Roman" w:cs="Times New Roman"/>
          <w:color w:val="000000" w:themeColor="text1"/>
          <w:spacing w:val="-4"/>
          <w:sz w:val="24"/>
          <w:szCs w:val="24"/>
        </w:rPr>
        <w:t xml:space="preserve"> </w:t>
      </w:r>
      <w:r w:rsidRPr="005F5992">
        <w:rPr>
          <w:rFonts w:ascii="Times New Roman" w:hAnsi="Times New Roman" w:cs="Times New Roman"/>
          <w:color w:val="000000" w:themeColor="text1"/>
          <w:sz w:val="24"/>
          <w:szCs w:val="24"/>
        </w:rPr>
        <w:t>Lei Complementar n.º 123/06,</w:t>
      </w:r>
      <w:r w:rsidRPr="005F5992">
        <w:rPr>
          <w:rFonts w:ascii="Times New Roman" w:hAnsi="Times New Roman" w:cs="Times New Roman"/>
          <w:color w:val="000000" w:themeColor="text1"/>
          <w:spacing w:val="-7"/>
          <w:sz w:val="24"/>
          <w:szCs w:val="24"/>
        </w:rPr>
        <w:t xml:space="preserve"> </w:t>
      </w:r>
      <w:r w:rsidRPr="005F5992">
        <w:rPr>
          <w:rFonts w:ascii="Times New Roman" w:hAnsi="Times New Roman" w:cs="Times New Roman"/>
          <w:color w:val="000000" w:themeColor="text1"/>
          <w:sz w:val="24"/>
          <w:szCs w:val="24"/>
        </w:rPr>
        <w:t>cabendo</w:t>
      </w:r>
      <w:r w:rsidRPr="005F5992">
        <w:rPr>
          <w:rFonts w:ascii="Times New Roman" w:hAnsi="Times New Roman" w:cs="Times New Roman"/>
          <w:color w:val="000000" w:themeColor="text1"/>
          <w:spacing w:val="-5"/>
          <w:sz w:val="24"/>
          <w:szCs w:val="24"/>
        </w:rPr>
        <w:t xml:space="preserve"> </w:t>
      </w:r>
      <w:r w:rsidRPr="005F5992">
        <w:rPr>
          <w:rFonts w:ascii="Times New Roman" w:hAnsi="Times New Roman" w:cs="Times New Roman"/>
          <w:color w:val="000000" w:themeColor="text1"/>
          <w:sz w:val="24"/>
          <w:szCs w:val="24"/>
        </w:rPr>
        <w:t>ampla</w:t>
      </w:r>
      <w:r w:rsidRPr="005F5992">
        <w:rPr>
          <w:rFonts w:ascii="Times New Roman" w:hAnsi="Times New Roman" w:cs="Times New Roman"/>
          <w:color w:val="000000" w:themeColor="text1"/>
          <w:spacing w:val="-9"/>
          <w:sz w:val="24"/>
          <w:szCs w:val="24"/>
        </w:rPr>
        <w:t xml:space="preserve"> </w:t>
      </w:r>
      <w:r w:rsidRPr="005F5992">
        <w:rPr>
          <w:rFonts w:ascii="Times New Roman" w:hAnsi="Times New Roman" w:cs="Times New Roman"/>
          <w:color w:val="000000" w:themeColor="text1"/>
          <w:sz w:val="24"/>
          <w:szCs w:val="24"/>
        </w:rPr>
        <w:t>concorrência</w:t>
      </w:r>
      <w:r w:rsidRPr="005F5992">
        <w:rPr>
          <w:rFonts w:ascii="Times New Roman" w:hAnsi="Times New Roman" w:cs="Times New Roman"/>
          <w:color w:val="000000" w:themeColor="text1"/>
          <w:spacing w:val="-4"/>
          <w:sz w:val="24"/>
          <w:szCs w:val="24"/>
        </w:rPr>
        <w:t xml:space="preserve"> </w:t>
      </w:r>
      <w:r w:rsidRPr="005F5992">
        <w:rPr>
          <w:rFonts w:ascii="Times New Roman" w:hAnsi="Times New Roman" w:cs="Times New Roman"/>
          <w:color w:val="000000" w:themeColor="text1"/>
          <w:sz w:val="24"/>
          <w:szCs w:val="24"/>
        </w:rPr>
        <w:t xml:space="preserve">para </w:t>
      </w:r>
      <w:r w:rsidRPr="005F5992">
        <w:rPr>
          <w:rFonts w:ascii="Times New Roman" w:hAnsi="Times New Roman" w:cs="Times New Roman"/>
          <w:color w:val="000000" w:themeColor="text1"/>
          <w:sz w:val="24"/>
          <w:szCs w:val="24"/>
          <w:u w:val="single"/>
        </w:rPr>
        <w:t>o</w:t>
      </w:r>
      <w:r w:rsidRPr="005F5992">
        <w:rPr>
          <w:rFonts w:ascii="Times New Roman" w:hAnsi="Times New Roman" w:cs="Times New Roman"/>
          <w:color w:val="000000" w:themeColor="text1"/>
          <w:spacing w:val="-7"/>
          <w:sz w:val="24"/>
          <w:szCs w:val="24"/>
          <w:u w:val="single"/>
        </w:rPr>
        <w:t xml:space="preserve"> </w:t>
      </w:r>
      <w:r w:rsidRPr="005F5992">
        <w:rPr>
          <w:rFonts w:ascii="Times New Roman" w:hAnsi="Times New Roman" w:cs="Times New Roman"/>
          <w:color w:val="000000" w:themeColor="text1"/>
          <w:sz w:val="24"/>
          <w:szCs w:val="24"/>
          <w:u w:val="single"/>
        </w:rPr>
        <w:t>percentual restante de 80%</w:t>
      </w:r>
      <w:r w:rsidRPr="005F5992">
        <w:rPr>
          <w:rFonts w:ascii="Times New Roman" w:hAnsi="Times New Roman" w:cs="Times New Roman"/>
          <w:color w:val="000000" w:themeColor="text1"/>
          <w:spacing w:val="-8"/>
          <w:sz w:val="24"/>
          <w:szCs w:val="24"/>
          <w:u w:val="single"/>
        </w:rPr>
        <w:t xml:space="preserve"> </w:t>
      </w:r>
      <w:r w:rsidRPr="005F5992">
        <w:rPr>
          <w:rFonts w:ascii="Times New Roman" w:hAnsi="Times New Roman" w:cs="Times New Roman"/>
          <w:color w:val="000000" w:themeColor="text1"/>
          <w:sz w:val="24"/>
          <w:szCs w:val="24"/>
          <w:u w:val="single"/>
        </w:rPr>
        <w:t>(oitenta</w:t>
      </w:r>
      <w:r w:rsidRPr="005F5992">
        <w:rPr>
          <w:rFonts w:ascii="Times New Roman" w:hAnsi="Times New Roman" w:cs="Times New Roman"/>
          <w:color w:val="000000" w:themeColor="text1"/>
          <w:spacing w:val="-9"/>
          <w:sz w:val="24"/>
          <w:szCs w:val="24"/>
          <w:u w:val="single"/>
        </w:rPr>
        <w:t xml:space="preserve"> </w:t>
      </w:r>
      <w:r w:rsidRPr="005F5992">
        <w:rPr>
          <w:rFonts w:ascii="Times New Roman" w:hAnsi="Times New Roman" w:cs="Times New Roman"/>
          <w:color w:val="000000" w:themeColor="text1"/>
          <w:sz w:val="24"/>
          <w:szCs w:val="24"/>
          <w:u w:val="single"/>
        </w:rPr>
        <w:t>por</w:t>
      </w:r>
      <w:r w:rsidRPr="005F5992">
        <w:rPr>
          <w:rFonts w:ascii="Times New Roman" w:hAnsi="Times New Roman" w:cs="Times New Roman"/>
          <w:color w:val="000000" w:themeColor="text1"/>
          <w:spacing w:val="-8"/>
          <w:sz w:val="24"/>
          <w:szCs w:val="24"/>
          <w:u w:val="single"/>
        </w:rPr>
        <w:t xml:space="preserve"> </w:t>
      </w:r>
      <w:r w:rsidRPr="005F5992">
        <w:rPr>
          <w:rFonts w:ascii="Times New Roman" w:hAnsi="Times New Roman" w:cs="Times New Roman"/>
          <w:color w:val="000000" w:themeColor="text1"/>
          <w:sz w:val="24"/>
          <w:szCs w:val="24"/>
          <w:u w:val="single"/>
        </w:rPr>
        <w:t>cento)</w:t>
      </w:r>
      <w:r w:rsidRPr="005F5992">
        <w:rPr>
          <w:rFonts w:ascii="Times New Roman" w:hAnsi="Times New Roman" w:cs="Times New Roman"/>
          <w:color w:val="000000" w:themeColor="text1"/>
          <w:sz w:val="24"/>
          <w:szCs w:val="24"/>
        </w:rPr>
        <w:t>,</w:t>
      </w:r>
      <w:r w:rsidRPr="005F5992">
        <w:rPr>
          <w:rFonts w:ascii="Times New Roman" w:hAnsi="Times New Roman" w:cs="Times New Roman"/>
          <w:color w:val="000000" w:themeColor="text1"/>
          <w:spacing w:val="-8"/>
          <w:sz w:val="24"/>
          <w:szCs w:val="24"/>
        </w:rPr>
        <w:t xml:space="preserve"> </w:t>
      </w:r>
      <w:r w:rsidRPr="005F5992">
        <w:rPr>
          <w:rFonts w:ascii="Times New Roman" w:hAnsi="Times New Roman" w:cs="Times New Roman"/>
          <w:color w:val="000000" w:themeColor="text1"/>
          <w:sz w:val="24"/>
          <w:szCs w:val="24"/>
        </w:rPr>
        <w:t>inclusive</w:t>
      </w:r>
      <w:r w:rsidRPr="005F5992">
        <w:rPr>
          <w:rFonts w:ascii="Times New Roman" w:hAnsi="Times New Roman" w:cs="Times New Roman"/>
          <w:color w:val="000000" w:themeColor="text1"/>
          <w:spacing w:val="-7"/>
          <w:sz w:val="24"/>
          <w:szCs w:val="24"/>
        </w:rPr>
        <w:t xml:space="preserve"> </w:t>
      </w:r>
      <w:r w:rsidRPr="005F5992">
        <w:rPr>
          <w:rFonts w:ascii="Times New Roman" w:hAnsi="Times New Roman" w:cs="Times New Roman"/>
          <w:color w:val="000000" w:themeColor="text1"/>
          <w:sz w:val="24"/>
          <w:szCs w:val="24"/>
        </w:rPr>
        <w:t>com</w:t>
      </w:r>
      <w:r w:rsidRPr="005F5992">
        <w:rPr>
          <w:rFonts w:ascii="Times New Roman" w:hAnsi="Times New Roman" w:cs="Times New Roman"/>
          <w:color w:val="000000" w:themeColor="text1"/>
          <w:spacing w:val="-9"/>
          <w:sz w:val="24"/>
          <w:szCs w:val="24"/>
        </w:rPr>
        <w:t xml:space="preserve"> </w:t>
      </w:r>
      <w:r w:rsidRPr="005F5992">
        <w:rPr>
          <w:rFonts w:ascii="Times New Roman" w:hAnsi="Times New Roman" w:cs="Times New Roman"/>
          <w:color w:val="000000" w:themeColor="text1"/>
          <w:sz w:val="24"/>
          <w:szCs w:val="24"/>
        </w:rPr>
        <w:t>participação</w:t>
      </w:r>
      <w:r w:rsidRPr="005F5992">
        <w:rPr>
          <w:rFonts w:ascii="Times New Roman" w:hAnsi="Times New Roman" w:cs="Times New Roman"/>
          <w:color w:val="000000" w:themeColor="text1"/>
          <w:spacing w:val="-8"/>
          <w:sz w:val="24"/>
          <w:szCs w:val="24"/>
        </w:rPr>
        <w:t xml:space="preserve"> </w:t>
      </w:r>
      <w:r w:rsidRPr="005F5992">
        <w:rPr>
          <w:rFonts w:ascii="Times New Roman" w:hAnsi="Times New Roman" w:cs="Times New Roman"/>
          <w:color w:val="000000" w:themeColor="text1"/>
          <w:sz w:val="24"/>
          <w:szCs w:val="24"/>
        </w:rPr>
        <w:t>de</w:t>
      </w:r>
      <w:r w:rsidRPr="005F5992">
        <w:rPr>
          <w:rFonts w:ascii="Times New Roman" w:hAnsi="Times New Roman" w:cs="Times New Roman"/>
          <w:color w:val="000000" w:themeColor="text1"/>
          <w:spacing w:val="-8"/>
          <w:sz w:val="24"/>
          <w:szCs w:val="24"/>
        </w:rPr>
        <w:t xml:space="preserve"> </w:t>
      </w:r>
      <w:r w:rsidRPr="005F5992">
        <w:rPr>
          <w:rFonts w:ascii="Times New Roman" w:hAnsi="Times New Roman" w:cs="Times New Roman"/>
          <w:color w:val="000000" w:themeColor="text1"/>
          <w:sz w:val="24"/>
          <w:szCs w:val="24"/>
        </w:rPr>
        <w:t>microempresas, empresas de pequeno porte e equiparadas.</w:t>
      </w:r>
    </w:p>
    <w:bookmarkEnd w:id="5"/>
    <w:p w14:paraId="330EB4F3" w14:textId="7523DED2" w:rsidR="00552CF9" w:rsidRDefault="00552CF9" w:rsidP="00A32075">
      <w:pPr>
        <w:pStyle w:val="PargrafodaLista"/>
        <w:numPr>
          <w:ilvl w:val="1"/>
          <w:numId w:val="25"/>
        </w:numPr>
        <w:ind w:left="0" w:firstLine="0"/>
        <w:contextualSpacing w:val="0"/>
        <w:rPr>
          <w:rFonts w:ascii="Times New Roman" w:eastAsia="Times New Roman" w:hAnsi="Times New Roman" w:cs="Times New Roman"/>
          <w:color w:val="000000" w:themeColor="text1"/>
          <w:sz w:val="24"/>
          <w:szCs w:val="24"/>
        </w:rPr>
      </w:pPr>
      <w:r w:rsidRPr="005F5992">
        <w:rPr>
          <w:rFonts w:ascii="Times New Roman" w:eastAsia="Times New Roman" w:hAnsi="Times New Roman" w:cs="Times New Roman"/>
          <w:color w:val="000000" w:themeColor="text1"/>
          <w:sz w:val="24"/>
          <w:szCs w:val="24"/>
        </w:rPr>
        <w:t xml:space="preserve">A obtenção dos benefícios a que se refere o subitem </w:t>
      </w:r>
      <w:r>
        <w:rPr>
          <w:rFonts w:ascii="Times New Roman" w:eastAsia="Times New Roman" w:hAnsi="Times New Roman" w:cs="Times New Roman"/>
          <w:color w:val="000000" w:themeColor="text1"/>
          <w:sz w:val="24"/>
          <w:szCs w:val="24"/>
        </w:rPr>
        <w:t>9.2</w:t>
      </w:r>
      <w:r w:rsidRPr="005F5992">
        <w:rPr>
          <w:rFonts w:ascii="Times New Roman" w:eastAsia="Times New Roman" w:hAnsi="Times New Roman" w:cs="Times New Roman"/>
          <w:color w:val="000000" w:themeColor="text1"/>
          <w:sz w:val="24"/>
          <w:szCs w:val="24"/>
        </w:rPr>
        <w:t xml:space="preserve"> fica limitada às microempresas, empresas de pequeno porte e equiparadas que, no ano-calendário de realização da licitação, ainda não tenham celebrado contratos com a Administração Pública cujos valores somados extrapolem a receita bruta máxima admitida para fins de enquadramento como empresa de pequeno porte.</w:t>
      </w:r>
    </w:p>
    <w:p w14:paraId="6A9605B4" w14:textId="77777777" w:rsidR="004F73F7" w:rsidRPr="009D3BA6" w:rsidRDefault="004F73F7" w:rsidP="004F73F7">
      <w:pPr>
        <w:pStyle w:val="PargrafodaLista"/>
        <w:numPr>
          <w:ilvl w:val="1"/>
          <w:numId w:val="25"/>
        </w:numPr>
        <w:ind w:left="0" w:firstLine="0"/>
        <w:contextualSpacing w:val="0"/>
        <w:rPr>
          <w:rFonts w:ascii="Times New Roman" w:eastAsia="Times New Roman" w:hAnsi="Times New Roman" w:cs="Times New Roman"/>
          <w:color w:val="000000" w:themeColor="text1"/>
          <w:sz w:val="24"/>
          <w:szCs w:val="24"/>
        </w:rPr>
      </w:pPr>
      <w:r w:rsidRPr="009D3BA6">
        <w:rPr>
          <w:rFonts w:ascii="Times New Roman" w:eastAsia="Times New Roman" w:hAnsi="Times New Roman" w:cs="Times New Roman"/>
          <w:color w:val="000000" w:themeColor="text1"/>
          <w:sz w:val="24"/>
          <w:szCs w:val="24"/>
        </w:rPr>
        <w:t>Não será concedido tratamento favorecido previsto nos arts. 42 a 49 da LC 123/06:</w:t>
      </w:r>
    </w:p>
    <w:p w14:paraId="1865BC49" w14:textId="77777777" w:rsidR="004F73F7" w:rsidRPr="009D3BA6" w:rsidRDefault="004F73F7" w:rsidP="004F73F7">
      <w:pPr>
        <w:pStyle w:val="PargrafodaLista"/>
        <w:numPr>
          <w:ilvl w:val="0"/>
          <w:numId w:val="13"/>
        </w:numPr>
        <w:suppressAutoHyphens/>
        <w:ind w:left="1134" w:firstLine="0"/>
        <w:contextualSpacing w:val="0"/>
        <w:rPr>
          <w:rFonts w:ascii="Times New Roman" w:eastAsia="Times New Roman" w:hAnsi="Times New Roman" w:cs="Times New Roman"/>
          <w:color w:val="000000" w:themeColor="text1"/>
          <w:sz w:val="24"/>
          <w:szCs w:val="24"/>
        </w:rPr>
      </w:pPr>
      <w:r w:rsidRPr="009D3BA6">
        <w:rPr>
          <w:rFonts w:ascii="Times New Roman" w:hAnsi="Times New Roman" w:cs="Times New Roman"/>
          <w:sz w:val="24"/>
          <w:szCs w:val="24"/>
        </w:rPr>
        <w:t xml:space="preserve">No caso de licitação para aquisição de bens, ao item cujo valor estimado for superior à receita bruta máxima admitida para fins de enquadramento como empresa de pequeno porte. </w:t>
      </w:r>
    </w:p>
    <w:p w14:paraId="11F4F398" w14:textId="77777777" w:rsidR="004F73F7" w:rsidRPr="009D3BA6" w:rsidRDefault="004F73F7" w:rsidP="004F73F7">
      <w:pPr>
        <w:pStyle w:val="PargrafodaLista"/>
        <w:numPr>
          <w:ilvl w:val="1"/>
          <w:numId w:val="25"/>
        </w:numPr>
        <w:ind w:left="0" w:firstLine="0"/>
        <w:contextualSpacing w:val="0"/>
        <w:rPr>
          <w:rFonts w:ascii="Times New Roman" w:eastAsia="Times New Roman" w:hAnsi="Times New Roman" w:cs="Times New Roman"/>
          <w:color w:val="000000" w:themeColor="text1"/>
          <w:sz w:val="24"/>
          <w:szCs w:val="24"/>
        </w:rPr>
      </w:pPr>
      <w:r w:rsidRPr="009D3BA6">
        <w:rPr>
          <w:rFonts w:ascii="Times New Roman" w:eastAsia="Times New Roman" w:hAnsi="Times New Roman" w:cs="Times New Roman"/>
          <w:color w:val="000000" w:themeColor="text1"/>
          <w:sz w:val="24"/>
          <w:szCs w:val="24"/>
        </w:rPr>
        <w:t>Quando não houver um mínimo de 3 (três) fornecedores competitivos enquadrados como microempresas, empresas de pequeno porte ou equiparadas sediados local ou regionalmente e capazes de cumprir as exigências estabelecidas no instrumento convocatório, conforme disposto no art. 49, inciso II, da Lei Complementar n.º 123/06, a totalidade do objeto licitado passará à ampla concorrência, participando tanto microempresas ou empresas de pequeno porte, quanto também empresas assim não enquadradas.</w:t>
      </w:r>
    </w:p>
    <w:p w14:paraId="5842A185" w14:textId="61B1701F" w:rsidR="00CB499B" w:rsidRPr="008C5BDD" w:rsidRDefault="00AD11C5" w:rsidP="00A32075">
      <w:pPr>
        <w:pStyle w:val="PargrafodaLista"/>
        <w:numPr>
          <w:ilvl w:val="0"/>
          <w:numId w:val="25"/>
        </w:numPr>
        <w:shd w:val="clear" w:color="auto" w:fill="B5D8E9"/>
        <w:ind w:left="0" w:firstLine="0"/>
        <w:contextualSpacing w:val="0"/>
        <w:outlineLvl w:val="0"/>
        <w:rPr>
          <w:rFonts w:ascii="Times New Roman" w:hAnsi="Times New Roman" w:cs="Times New Roman"/>
          <w:sz w:val="24"/>
          <w:szCs w:val="24"/>
        </w:rPr>
      </w:pPr>
      <w:r w:rsidRPr="008C5BDD">
        <w:rPr>
          <w:rFonts w:ascii="Times New Roman" w:hAnsi="Times New Roman" w:cs="Times New Roman"/>
          <w:b/>
          <w:bCs/>
          <w:sz w:val="24"/>
          <w:szCs w:val="24"/>
        </w:rPr>
        <w:t>DAS EMPRESAS REUNIDAS EM CONSÓRCIO</w:t>
      </w:r>
    </w:p>
    <w:p w14:paraId="1A35358C" w14:textId="77777777" w:rsidR="004B6366" w:rsidRPr="00F314AE" w:rsidRDefault="004B6366" w:rsidP="00A32075">
      <w:pPr>
        <w:pStyle w:val="PargrafodaLista"/>
        <w:numPr>
          <w:ilvl w:val="1"/>
          <w:numId w:val="25"/>
        </w:numPr>
        <w:spacing w:after="0"/>
        <w:ind w:left="0" w:firstLine="0"/>
        <w:contextualSpacing w:val="0"/>
        <w:rPr>
          <w:rFonts w:ascii="Times New Roman" w:eastAsia="Times New Roman" w:hAnsi="Times New Roman" w:cs="Times New Roman"/>
          <w:color w:val="000000"/>
          <w:sz w:val="24"/>
          <w:szCs w:val="24"/>
        </w:rPr>
      </w:pPr>
      <w:r w:rsidRPr="00F314AE">
        <w:rPr>
          <w:rFonts w:ascii="Times New Roman" w:eastAsia="Times New Roman" w:hAnsi="Times New Roman" w:cs="Times New Roman"/>
          <w:color w:val="000000"/>
          <w:sz w:val="24"/>
          <w:szCs w:val="24"/>
        </w:rPr>
        <w:t>Será vedada a participação de empresas reunidas em consórcio, não havendo elementos que justifiquem tal participação no objetivo em apreço. O objeto em questão não se reveste de alta complexidade.</w:t>
      </w:r>
    </w:p>
    <w:p w14:paraId="772A31F5" w14:textId="3312ADD1" w:rsidR="00AD11C5" w:rsidRPr="008C5BDD" w:rsidRDefault="00AD11C5" w:rsidP="00A32075">
      <w:pPr>
        <w:pStyle w:val="PargrafodaLista"/>
        <w:numPr>
          <w:ilvl w:val="0"/>
          <w:numId w:val="25"/>
        </w:numPr>
        <w:shd w:val="clear" w:color="auto" w:fill="B5D8E9"/>
        <w:ind w:left="0" w:firstLine="0"/>
        <w:contextualSpacing w:val="0"/>
        <w:outlineLvl w:val="0"/>
        <w:rPr>
          <w:rFonts w:ascii="Times New Roman" w:hAnsi="Times New Roman" w:cs="Times New Roman"/>
          <w:sz w:val="24"/>
          <w:szCs w:val="24"/>
        </w:rPr>
      </w:pPr>
      <w:r w:rsidRPr="008C5BDD">
        <w:rPr>
          <w:rFonts w:ascii="Times New Roman" w:hAnsi="Times New Roman" w:cs="Times New Roman"/>
          <w:b/>
          <w:bCs/>
          <w:sz w:val="24"/>
          <w:szCs w:val="24"/>
        </w:rPr>
        <w:t>DA PARTICIPAÇÃO DAS COOPERATIVAS</w:t>
      </w:r>
    </w:p>
    <w:p w14:paraId="0055CC87" w14:textId="77777777" w:rsidR="001A20E6" w:rsidRPr="001A20E6" w:rsidRDefault="001A20E6" w:rsidP="00A32075">
      <w:pPr>
        <w:pStyle w:val="PargrafodaLista"/>
        <w:numPr>
          <w:ilvl w:val="1"/>
          <w:numId w:val="25"/>
        </w:numPr>
        <w:ind w:left="0" w:firstLine="0"/>
        <w:contextualSpacing w:val="0"/>
        <w:rPr>
          <w:rFonts w:ascii="Times New Roman" w:hAnsi="Times New Roman" w:cs="Times New Roman"/>
          <w:sz w:val="24"/>
          <w:szCs w:val="24"/>
        </w:rPr>
      </w:pPr>
      <w:r w:rsidRPr="001A20E6">
        <w:rPr>
          <w:rFonts w:ascii="Times New Roman" w:hAnsi="Times New Roman" w:cs="Times New Roman"/>
          <w:sz w:val="24"/>
          <w:szCs w:val="24"/>
        </w:rPr>
        <w:t>Será permitida a participação de cooperativas, quando:</w:t>
      </w:r>
    </w:p>
    <w:p w14:paraId="7693FE14" w14:textId="0BCCC613" w:rsidR="001A20E6" w:rsidRPr="001A20E6" w:rsidRDefault="001A20E6" w:rsidP="00A32075">
      <w:pPr>
        <w:pStyle w:val="PargrafodaLista"/>
        <w:numPr>
          <w:ilvl w:val="2"/>
          <w:numId w:val="25"/>
        </w:numPr>
        <w:ind w:left="567" w:firstLine="0"/>
        <w:contextualSpacing w:val="0"/>
        <w:rPr>
          <w:rFonts w:ascii="Times New Roman" w:hAnsi="Times New Roman" w:cs="Times New Roman"/>
          <w:sz w:val="24"/>
          <w:szCs w:val="24"/>
        </w:rPr>
      </w:pPr>
      <w:r w:rsidRPr="001A20E6">
        <w:rPr>
          <w:rFonts w:ascii="Times New Roman" w:hAnsi="Times New Roman" w:cs="Times New Roman"/>
          <w:sz w:val="24"/>
          <w:szCs w:val="24"/>
        </w:rPr>
        <w:t xml:space="preserve">A constituição e o funcionamento da cooperativa observarem as regras estabelecidas na legislação aplicável, em especial a Lei nº 5.764, de 16 de dezembro de </w:t>
      </w:r>
      <w:r w:rsidRPr="001A20E6">
        <w:rPr>
          <w:rFonts w:ascii="Times New Roman" w:hAnsi="Times New Roman" w:cs="Times New Roman"/>
          <w:sz w:val="24"/>
          <w:szCs w:val="24"/>
        </w:rPr>
        <w:lastRenderedPageBreak/>
        <w:t>1971, a Lei nº 12.690, de 19 de julho de 2012, e a Lei Complementar nº 130, de 17 de abril de 2009</w:t>
      </w:r>
    </w:p>
    <w:p w14:paraId="26873776" w14:textId="5FA5FCED" w:rsidR="001A20E6" w:rsidRPr="001A20E6" w:rsidRDefault="001A20E6" w:rsidP="00A32075">
      <w:pPr>
        <w:pStyle w:val="PargrafodaLista"/>
        <w:numPr>
          <w:ilvl w:val="2"/>
          <w:numId w:val="25"/>
        </w:numPr>
        <w:ind w:left="567" w:firstLine="0"/>
        <w:contextualSpacing w:val="0"/>
        <w:rPr>
          <w:rFonts w:ascii="Times New Roman" w:hAnsi="Times New Roman" w:cs="Times New Roman"/>
          <w:sz w:val="24"/>
          <w:szCs w:val="24"/>
        </w:rPr>
      </w:pPr>
      <w:r w:rsidRPr="001A20E6">
        <w:rPr>
          <w:rFonts w:ascii="Times New Roman" w:hAnsi="Times New Roman" w:cs="Times New Roman"/>
          <w:sz w:val="24"/>
          <w:szCs w:val="24"/>
        </w:rPr>
        <w:t>A cooperativa apresentar demonstrativo de atuação em regime cooperado, com repartição de receitas e despesas entre os cooperados;</w:t>
      </w:r>
    </w:p>
    <w:p w14:paraId="2C6764D6" w14:textId="5D79BAF2" w:rsidR="001A20E6" w:rsidRPr="001A20E6" w:rsidRDefault="001A20E6" w:rsidP="00A32075">
      <w:pPr>
        <w:pStyle w:val="PargrafodaLista"/>
        <w:numPr>
          <w:ilvl w:val="2"/>
          <w:numId w:val="25"/>
        </w:numPr>
        <w:ind w:left="567" w:firstLine="0"/>
        <w:contextualSpacing w:val="0"/>
        <w:rPr>
          <w:rFonts w:ascii="Times New Roman" w:hAnsi="Times New Roman" w:cs="Times New Roman"/>
          <w:sz w:val="24"/>
          <w:szCs w:val="24"/>
        </w:rPr>
      </w:pPr>
      <w:r w:rsidRPr="001A20E6">
        <w:rPr>
          <w:rFonts w:ascii="Times New Roman" w:hAnsi="Times New Roman" w:cs="Times New Roman"/>
          <w:sz w:val="24"/>
          <w:szCs w:val="24"/>
        </w:rPr>
        <w:t xml:space="preserve">Qualquer cooperado, com igual qualificação, for capaz de executar o objeto contratado, vedado à Administração indicar nominalmente pessoas; </w:t>
      </w:r>
    </w:p>
    <w:p w14:paraId="15943DB6" w14:textId="67CA5D9C" w:rsidR="001A20E6" w:rsidRPr="001A20E6" w:rsidRDefault="001A20E6" w:rsidP="00A32075">
      <w:pPr>
        <w:pStyle w:val="PargrafodaLista"/>
        <w:numPr>
          <w:ilvl w:val="2"/>
          <w:numId w:val="25"/>
        </w:numPr>
        <w:ind w:left="567" w:firstLine="0"/>
        <w:contextualSpacing w:val="0"/>
        <w:rPr>
          <w:rFonts w:ascii="Times New Roman" w:hAnsi="Times New Roman" w:cs="Times New Roman"/>
          <w:sz w:val="24"/>
          <w:szCs w:val="24"/>
        </w:rPr>
      </w:pPr>
      <w:r w:rsidRPr="001A20E6">
        <w:rPr>
          <w:rFonts w:ascii="Times New Roman" w:hAnsi="Times New Roman" w:cs="Times New Roman"/>
          <w:sz w:val="24"/>
          <w:szCs w:val="24"/>
        </w:rPr>
        <w:t>O objeto do credenciamento se referir, em se tratando de cooperativas enquadradas na Lei nº 12.690, de 19 de julho de 2012, a serviços especializados constantes do objeto social da cooperativa, a serem executados de forma complementar à sua atuação;</w:t>
      </w:r>
    </w:p>
    <w:p w14:paraId="73102C08" w14:textId="321E38E1" w:rsidR="001A20E6" w:rsidRPr="001A20E6" w:rsidRDefault="001A20E6" w:rsidP="00A32075">
      <w:pPr>
        <w:pStyle w:val="PargrafodaLista"/>
        <w:numPr>
          <w:ilvl w:val="2"/>
          <w:numId w:val="25"/>
        </w:numPr>
        <w:ind w:left="567" w:firstLine="0"/>
        <w:contextualSpacing w:val="0"/>
        <w:rPr>
          <w:rFonts w:ascii="Times New Roman" w:hAnsi="Times New Roman" w:cs="Times New Roman"/>
          <w:sz w:val="24"/>
          <w:szCs w:val="24"/>
        </w:rPr>
      </w:pPr>
      <w:r w:rsidRPr="001A20E6">
        <w:rPr>
          <w:rFonts w:ascii="Times New Roman" w:hAnsi="Times New Roman" w:cs="Times New Roman"/>
          <w:sz w:val="24"/>
          <w:szCs w:val="24"/>
        </w:rPr>
        <w:t>Apresentem modelo de gestão operacional adequado ao objeto deste credenciamento, com compartilhamento ou rodízio das atividades de coordenação e supervisão do objeto contratual; e</w:t>
      </w:r>
    </w:p>
    <w:p w14:paraId="4E762298" w14:textId="13C708F0" w:rsidR="001A20E6" w:rsidRPr="001A20E6" w:rsidRDefault="001A20E6" w:rsidP="00A32075">
      <w:pPr>
        <w:pStyle w:val="PargrafodaLista"/>
        <w:numPr>
          <w:ilvl w:val="2"/>
          <w:numId w:val="25"/>
        </w:numPr>
        <w:ind w:left="567" w:firstLine="0"/>
        <w:contextualSpacing w:val="0"/>
        <w:rPr>
          <w:rFonts w:ascii="Times New Roman" w:hAnsi="Times New Roman" w:cs="Times New Roman"/>
          <w:sz w:val="24"/>
          <w:szCs w:val="24"/>
        </w:rPr>
      </w:pPr>
      <w:r w:rsidRPr="001A20E6">
        <w:rPr>
          <w:rFonts w:ascii="Times New Roman" w:hAnsi="Times New Roman" w:cs="Times New Roman"/>
          <w:sz w:val="24"/>
          <w:szCs w:val="24"/>
        </w:rPr>
        <w:t>A execução ocorra obrigatoriamente pelos cooperados, vedando-se qualquer intermediação ou subcontratação.</w:t>
      </w:r>
    </w:p>
    <w:p w14:paraId="42DFA88F" w14:textId="2503D4DD" w:rsidR="00AD11C5" w:rsidRPr="001A20E6" w:rsidRDefault="001A20E6" w:rsidP="00A32075">
      <w:pPr>
        <w:pStyle w:val="PargrafodaLista"/>
        <w:numPr>
          <w:ilvl w:val="1"/>
          <w:numId w:val="25"/>
        </w:numPr>
        <w:ind w:left="0" w:firstLine="0"/>
        <w:contextualSpacing w:val="0"/>
        <w:rPr>
          <w:rFonts w:ascii="Times New Roman" w:hAnsi="Times New Roman" w:cs="Times New Roman"/>
          <w:sz w:val="24"/>
          <w:szCs w:val="24"/>
        </w:rPr>
      </w:pPr>
      <w:r w:rsidRPr="001A20E6">
        <w:rPr>
          <w:rFonts w:ascii="Times New Roman" w:hAnsi="Times New Roman" w:cs="Times New Roman"/>
          <w:sz w:val="24"/>
          <w:szCs w:val="24"/>
        </w:rPr>
        <w:t xml:space="preserve">Em sendo permitida a participação de cooperativas, serão estendidas a elas os benefícios previstos para as microempresas e empresas de pequeno porte quando elas atenderem ao disposto no art. 34 da Lei n.º 11.488/07. </w:t>
      </w:r>
    </w:p>
    <w:p w14:paraId="14949549" w14:textId="07B3FD2D" w:rsidR="00AD11C5" w:rsidRPr="008C5BDD" w:rsidRDefault="00AD11C5" w:rsidP="00A32075">
      <w:pPr>
        <w:pStyle w:val="PargrafodaLista"/>
        <w:numPr>
          <w:ilvl w:val="0"/>
          <w:numId w:val="25"/>
        </w:numPr>
        <w:shd w:val="clear" w:color="auto" w:fill="B5D8E9"/>
        <w:ind w:left="0" w:firstLine="0"/>
        <w:contextualSpacing w:val="0"/>
        <w:outlineLvl w:val="0"/>
        <w:rPr>
          <w:rFonts w:ascii="Times New Roman" w:hAnsi="Times New Roman" w:cs="Times New Roman"/>
          <w:sz w:val="24"/>
          <w:szCs w:val="24"/>
        </w:rPr>
      </w:pPr>
      <w:r w:rsidRPr="008C5BDD">
        <w:rPr>
          <w:rFonts w:ascii="Times New Roman" w:hAnsi="Times New Roman" w:cs="Times New Roman"/>
          <w:b/>
          <w:bCs/>
          <w:sz w:val="24"/>
          <w:szCs w:val="24"/>
        </w:rPr>
        <w:t>DA OBRIGAÇÃO DAS PARTES</w:t>
      </w:r>
    </w:p>
    <w:p w14:paraId="46A1AE85" w14:textId="77777777" w:rsidR="00AD11C5" w:rsidRPr="008C5BDD" w:rsidRDefault="00AD11C5" w:rsidP="00524973">
      <w:pPr>
        <w:pStyle w:val="PargrafodaLista"/>
        <w:ind w:left="0"/>
        <w:contextualSpacing w:val="0"/>
        <w:outlineLvl w:val="1"/>
        <w:rPr>
          <w:rFonts w:ascii="Times New Roman" w:hAnsi="Times New Roman" w:cs="Times New Roman"/>
          <w:b/>
          <w:bCs/>
          <w:sz w:val="24"/>
          <w:szCs w:val="24"/>
        </w:rPr>
      </w:pPr>
      <w:r w:rsidRPr="008C5BDD">
        <w:rPr>
          <w:rFonts w:ascii="Times New Roman" w:hAnsi="Times New Roman" w:cs="Times New Roman"/>
          <w:b/>
          <w:bCs/>
          <w:sz w:val="24"/>
          <w:szCs w:val="24"/>
        </w:rPr>
        <w:t>Das Obrigações da Contratada</w:t>
      </w:r>
    </w:p>
    <w:p w14:paraId="43B109B2" w14:textId="77777777" w:rsidR="00AD11C5" w:rsidRPr="008C5BDD" w:rsidRDefault="00AD11C5" w:rsidP="00A32075">
      <w:pPr>
        <w:pStyle w:val="PargrafodaLista"/>
        <w:numPr>
          <w:ilvl w:val="1"/>
          <w:numId w:val="25"/>
        </w:numPr>
        <w:ind w:left="0" w:firstLine="0"/>
        <w:contextualSpacing w:val="0"/>
        <w:rPr>
          <w:rFonts w:ascii="Times New Roman" w:hAnsi="Times New Roman" w:cs="Times New Roman"/>
          <w:sz w:val="24"/>
          <w:szCs w:val="24"/>
        </w:rPr>
      </w:pPr>
      <w:r w:rsidRPr="008C5BDD">
        <w:rPr>
          <w:rFonts w:ascii="Times New Roman" w:hAnsi="Times New Roman" w:cs="Times New Roman"/>
          <w:sz w:val="24"/>
          <w:szCs w:val="24"/>
        </w:rPr>
        <w:t>É de responsabilidade da CONTRATADA:</w:t>
      </w:r>
    </w:p>
    <w:p w14:paraId="79CDC249" w14:textId="77777777" w:rsidR="00AD11C5" w:rsidRPr="008C5BDD" w:rsidRDefault="00AD11C5" w:rsidP="00524973">
      <w:pPr>
        <w:pStyle w:val="PargrafodaLista"/>
        <w:numPr>
          <w:ilvl w:val="2"/>
          <w:numId w:val="6"/>
        </w:numPr>
        <w:ind w:left="567" w:firstLine="0"/>
        <w:contextualSpacing w:val="0"/>
        <w:rPr>
          <w:rFonts w:ascii="Times New Roman" w:hAnsi="Times New Roman" w:cs="Times New Roman"/>
          <w:sz w:val="24"/>
          <w:szCs w:val="24"/>
        </w:rPr>
      </w:pPr>
      <w:r w:rsidRPr="008C5BDD">
        <w:rPr>
          <w:rFonts w:ascii="Times New Roman" w:hAnsi="Times New Roman" w:cs="Times New Roman"/>
          <w:sz w:val="24"/>
          <w:szCs w:val="24"/>
        </w:rPr>
        <w:t xml:space="preserve">Efetuar a entrega do objeto em perfeitas condições, conforme especificações, prazo e local constantes no Termo de Referência, acompanhado da respectiva nota fiscal; </w:t>
      </w:r>
    </w:p>
    <w:p w14:paraId="65A35571" w14:textId="77777777" w:rsidR="00AD11C5" w:rsidRPr="008C5BDD" w:rsidRDefault="00AD11C5" w:rsidP="00524973">
      <w:pPr>
        <w:pStyle w:val="PargrafodaLista"/>
        <w:numPr>
          <w:ilvl w:val="2"/>
          <w:numId w:val="6"/>
        </w:numPr>
        <w:ind w:left="567" w:firstLine="0"/>
        <w:contextualSpacing w:val="0"/>
        <w:rPr>
          <w:rFonts w:ascii="Times New Roman" w:hAnsi="Times New Roman" w:cs="Times New Roman"/>
          <w:sz w:val="24"/>
          <w:szCs w:val="24"/>
        </w:rPr>
      </w:pPr>
      <w:r w:rsidRPr="008C5BDD">
        <w:rPr>
          <w:rFonts w:ascii="Times New Roman" w:hAnsi="Times New Roman" w:cs="Times New Roman"/>
          <w:sz w:val="24"/>
          <w:szCs w:val="24"/>
        </w:rPr>
        <w:t>Responsabilizar-se pelos vícios e danos decorrentes do objeto, de acordo com os artigos 12, 13 e 17 a 27 do Código de Defesa do Consumidor – Lei n.º 8.078/1990;</w:t>
      </w:r>
    </w:p>
    <w:p w14:paraId="4611B1AF" w14:textId="77777777" w:rsidR="00AD11C5" w:rsidRPr="008C5BDD" w:rsidRDefault="00AD11C5" w:rsidP="00524973">
      <w:pPr>
        <w:pStyle w:val="PargrafodaLista"/>
        <w:numPr>
          <w:ilvl w:val="2"/>
          <w:numId w:val="6"/>
        </w:numPr>
        <w:ind w:left="567" w:firstLine="0"/>
        <w:contextualSpacing w:val="0"/>
        <w:rPr>
          <w:rFonts w:ascii="Times New Roman" w:hAnsi="Times New Roman" w:cs="Times New Roman"/>
          <w:sz w:val="24"/>
          <w:szCs w:val="24"/>
        </w:rPr>
      </w:pPr>
      <w:r w:rsidRPr="008C5BDD">
        <w:rPr>
          <w:rFonts w:ascii="Times New Roman" w:hAnsi="Times New Roman" w:cs="Times New Roman"/>
          <w:sz w:val="24"/>
          <w:szCs w:val="24"/>
        </w:rPr>
        <w:t>Manter-se, durante toda a execução do contrato, em compatibilidade com as obrigações assumidas, as condições de habilitação e qualificação exigidas;</w:t>
      </w:r>
    </w:p>
    <w:p w14:paraId="2FDA540D" w14:textId="77777777" w:rsidR="00AD11C5" w:rsidRPr="008C5BDD" w:rsidRDefault="00AD11C5" w:rsidP="00524973">
      <w:pPr>
        <w:pStyle w:val="PargrafodaLista"/>
        <w:numPr>
          <w:ilvl w:val="2"/>
          <w:numId w:val="6"/>
        </w:numPr>
        <w:ind w:left="567" w:firstLine="0"/>
        <w:contextualSpacing w:val="0"/>
        <w:rPr>
          <w:rFonts w:ascii="Times New Roman" w:hAnsi="Times New Roman" w:cs="Times New Roman"/>
          <w:sz w:val="24"/>
          <w:szCs w:val="24"/>
        </w:rPr>
      </w:pPr>
      <w:r w:rsidRPr="008C5BDD">
        <w:rPr>
          <w:rFonts w:ascii="Times New Roman" w:hAnsi="Times New Roman" w:cs="Times New Roman"/>
          <w:sz w:val="24"/>
          <w:szCs w:val="24"/>
        </w:rPr>
        <w:t xml:space="preserve">Indicar preposto para representá-la durante a execução do contrato; </w:t>
      </w:r>
    </w:p>
    <w:p w14:paraId="65D74984" w14:textId="77777777" w:rsidR="00AD11C5" w:rsidRPr="008C5BDD" w:rsidRDefault="00AD11C5" w:rsidP="00524973">
      <w:pPr>
        <w:pStyle w:val="PargrafodaLista"/>
        <w:numPr>
          <w:ilvl w:val="2"/>
          <w:numId w:val="6"/>
        </w:numPr>
        <w:ind w:left="567" w:firstLine="0"/>
        <w:contextualSpacing w:val="0"/>
        <w:rPr>
          <w:rFonts w:ascii="Times New Roman" w:hAnsi="Times New Roman" w:cs="Times New Roman"/>
          <w:sz w:val="24"/>
          <w:szCs w:val="24"/>
        </w:rPr>
      </w:pPr>
      <w:r w:rsidRPr="008C5BDD">
        <w:rPr>
          <w:rFonts w:ascii="Times New Roman" w:hAnsi="Times New Roman" w:cs="Times New Roman"/>
          <w:sz w:val="24"/>
          <w:szCs w:val="24"/>
        </w:rPr>
        <w:lastRenderedPageBreak/>
        <w:t>Responsabilizar-se pelos encargos fiscais, comerciais e trabalhistas, resultantes da execução do contrato, devendo, portanto, responsabilizar-se por todos os ônus referentes a entrega dos produtos na Diretoria de Atenção à Saúde, na forma da Lei nº 14.133/2021, art. 121, caput e §1º;</w:t>
      </w:r>
    </w:p>
    <w:p w14:paraId="0F2C4225" w14:textId="77777777" w:rsidR="00AD11C5" w:rsidRPr="008C5BDD" w:rsidRDefault="00AD11C5" w:rsidP="00524973">
      <w:pPr>
        <w:pStyle w:val="PargrafodaLista"/>
        <w:numPr>
          <w:ilvl w:val="2"/>
          <w:numId w:val="6"/>
        </w:numPr>
        <w:ind w:left="567" w:firstLine="0"/>
        <w:contextualSpacing w:val="0"/>
        <w:rPr>
          <w:rFonts w:ascii="Times New Roman" w:hAnsi="Times New Roman" w:cs="Times New Roman"/>
          <w:sz w:val="24"/>
          <w:szCs w:val="24"/>
        </w:rPr>
      </w:pPr>
      <w:r w:rsidRPr="008C5BDD">
        <w:rPr>
          <w:rFonts w:ascii="Times New Roman" w:hAnsi="Times New Roman" w:cs="Times New Roman"/>
          <w:sz w:val="24"/>
          <w:szCs w:val="24"/>
        </w:rPr>
        <w:t>Responder pelos danos causados diretamente à Administração desta Fundação ou a terceiros, decorrentes de sua culpa ou dolo, quando da entrega dos materiais, não excluindo ou reduzindo essa responsabilidade a fiscalização ou o acompanhamento pela FEMAR, na forma da Lei nº 14.133/2021, art. 120;</w:t>
      </w:r>
    </w:p>
    <w:p w14:paraId="2FF23C37" w14:textId="77777777" w:rsidR="00AD11C5" w:rsidRPr="008C5BDD" w:rsidRDefault="00AD11C5" w:rsidP="00524973">
      <w:pPr>
        <w:pStyle w:val="PargrafodaLista"/>
        <w:numPr>
          <w:ilvl w:val="2"/>
          <w:numId w:val="6"/>
        </w:numPr>
        <w:ind w:left="567" w:firstLine="0"/>
        <w:contextualSpacing w:val="0"/>
        <w:rPr>
          <w:rFonts w:ascii="Times New Roman" w:hAnsi="Times New Roman" w:cs="Times New Roman"/>
          <w:sz w:val="24"/>
          <w:szCs w:val="24"/>
        </w:rPr>
      </w:pPr>
      <w:r w:rsidRPr="008C5BDD">
        <w:rPr>
          <w:rFonts w:ascii="Times New Roman" w:hAnsi="Times New Roman" w:cs="Times New Roman"/>
          <w:sz w:val="24"/>
          <w:szCs w:val="24"/>
        </w:rPr>
        <w:t>Apresentar, sempre que solicitada, documentos que comprovem a procedência do produto fornecido;</w:t>
      </w:r>
    </w:p>
    <w:p w14:paraId="7AFCDB59" w14:textId="466AF8D5" w:rsidR="00AD11C5" w:rsidRPr="008C5BDD" w:rsidRDefault="00AD11C5" w:rsidP="00524973">
      <w:pPr>
        <w:pStyle w:val="PargrafodaLista"/>
        <w:numPr>
          <w:ilvl w:val="2"/>
          <w:numId w:val="6"/>
        </w:numPr>
        <w:ind w:left="567" w:firstLine="0"/>
        <w:contextualSpacing w:val="0"/>
        <w:rPr>
          <w:rFonts w:ascii="Times New Roman" w:hAnsi="Times New Roman" w:cs="Times New Roman"/>
          <w:sz w:val="24"/>
          <w:szCs w:val="24"/>
        </w:rPr>
      </w:pPr>
      <w:r w:rsidRPr="008C5BDD">
        <w:rPr>
          <w:rFonts w:ascii="Times New Roman" w:hAnsi="Times New Roman" w:cs="Times New Roman"/>
          <w:sz w:val="24"/>
          <w:szCs w:val="24"/>
        </w:rPr>
        <w:t>Acatar as instruções emanadas da fiscalização.</w:t>
      </w:r>
      <w:r w:rsidRPr="008C5BDD">
        <w:rPr>
          <w:rFonts w:ascii="Times New Roman" w:hAnsi="Times New Roman" w:cs="Times New Roman"/>
          <w:sz w:val="24"/>
          <w:szCs w:val="24"/>
        </w:rPr>
        <w:tab/>
      </w:r>
    </w:p>
    <w:p w14:paraId="1496A95E" w14:textId="77777777" w:rsidR="00AD11C5" w:rsidRPr="008C5BDD" w:rsidRDefault="00AD11C5" w:rsidP="00524973">
      <w:pPr>
        <w:pStyle w:val="PargrafodaLista"/>
        <w:ind w:left="0"/>
        <w:contextualSpacing w:val="0"/>
        <w:outlineLvl w:val="1"/>
        <w:rPr>
          <w:rFonts w:ascii="Times New Roman" w:hAnsi="Times New Roman" w:cs="Times New Roman"/>
          <w:b/>
          <w:bCs/>
          <w:sz w:val="24"/>
          <w:szCs w:val="24"/>
        </w:rPr>
      </w:pPr>
      <w:r w:rsidRPr="008C5BDD">
        <w:rPr>
          <w:rFonts w:ascii="Times New Roman" w:hAnsi="Times New Roman" w:cs="Times New Roman"/>
          <w:b/>
          <w:bCs/>
          <w:sz w:val="24"/>
          <w:szCs w:val="24"/>
        </w:rPr>
        <w:t>Das Obrigações da Contratante</w:t>
      </w:r>
    </w:p>
    <w:p w14:paraId="72EC2914" w14:textId="77777777" w:rsidR="00AD11C5" w:rsidRPr="008C5BDD" w:rsidRDefault="00AD11C5" w:rsidP="00A32075">
      <w:pPr>
        <w:pStyle w:val="PargrafodaLista"/>
        <w:numPr>
          <w:ilvl w:val="1"/>
          <w:numId w:val="25"/>
        </w:numPr>
        <w:ind w:left="0" w:firstLine="0"/>
        <w:contextualSpacing w:val="0"/>
        <w:rPr>
          <w:rFonts w:ascii="Times New Roman" w:hAnsi="Times New Roman" w:cs="Times New Roman"/>
          <w:sz w:val="24"/>
          <w:szCs w:val="24"/>
        </w:rPr>
      </w:pPr>
      <w:r w:rsidRPr="008C5BDD">
        <w:rPr>
          <w:rFonts w:ascii="Times New Roman" w:hAnsi="Times New Roman" w:cs="Times New Roman"/>
          <w:sz w:val="24"/>
          <w:szCs w:val="24"/>
        </w:rPr>
        <w:t>É de responsabilidade da CONTRATANTE:</w:t>
      </w:r>
    </w:p>
    <w:p w14:paraId="68F0CB5D" w14:textId="77777777" w:rsidR="00AD11C5" w:rsidRPr="008C5BDD" w:rsidRDefault="00AD11C5" w:rsidP="00524973">
      <w:pPr>
        <w:pStyle w:val="PargrafodaLista"/>
        <w:numPr>
          <w:ilvl w:val="2"/>
          <w:numId w:val="7"/>
        </w:numPr>
        <w:ind w:left="567" w:firstLine="0"/>
        <w:contextualSpacing w:val="0"/>
        <w:rPr>
          <w:rFonts w:ascii="Times New Roman" w:hAnsi="Times New Roman" w:cs="Times New Roman"/>
          <w:sz w:val="24"/>
          <w:szCs w:val="24"/>
        </w:rPr>
      </w:pPr>
      <w:r w:rsidRPr="008C5BDD">
        <w:rPr>
          <w:rFonts w:ascii="Times New Roman" w:hAnsi="Times New Roman" w:cs="Times New Roman"/>
          <w:sz w:val="24"/>
          <w:szCs w:val="24"/>
        </w:rPr>
        <w:t>Receber o objeto no prazo e condições estabelecidas no Termo de Referência;</w:t>
      </w:r>
    </w:p>
    <w:p w14:paraId="78B6AC96" w14:textId="77777777" w:rsidR="00AD11C5" w:rsidRPr="008C5BDD" w:rsidRDefault="00AD11C5" w:rsidP="00524973">
      <w:pPr>
        <w:pStyle w:val="PargrafodaLista"/>
        <w:numPr>
          <w:ilvl w:val="2"/>
          <w:numId w:val="7"/>
        </w:numPr>
        <w:ind w:left="567" w:firstLine="0"/>
        <w:contextualSpacing w:val="0"/>
        <w:rPr>
          <w:rFonts w:ascii="Times New Roman" w:hAnsi="Times New Roman" w:cs="Times New Roman"/>
          <w:sz w:val="24"/>
          <w:szCs w:val="24"/>
        </w:rPr>
      </w:pPr>
      <w:r w:rsidRPr="008C5BDD">
        <w:rPr>
          <w:rFonts w:ascii="Times New Roman" w:hAnsi="Times New Roman" w:cs="Times New Roman"/>
          <w:sz w:val="24"/>
          <w:szCs w:val="24"/>
        </w:rPr>
        <w:t xml:space="preserve">Verificar minuciosamente, no prazo fixado, a conformidade dos materiais recebidos provisoriamente com as especificações constantes neste Termo e na proposta, para fins de aceitação e recebimento definitivo; </w:t>
      </w:r>
    </w:p>
    <w:p w14:paraId="1307F5B9" w14:textId="77777777" w:rsidR="00AD11C5" w:rsidRPr="008C5BDD" w:rsidRDefault="00AD11C5" w:rsidP="00524973">
      <w:pPr>
        <w:pStyle w:val="PargrafodaLista"/>
        <w:numPr>
          <w:ilvl w:val="2"/>
          <w:numId w:val="7"/>
        </w:numPr>
        <w:ind w:left="567" w:firstLine="0"/>
        <w:contextualSpacing w:val="0"/>
        <w:rPr>
          <w:rFonts w:ascii="Times New Roman" w:hAnsi="Times New Roman" w:cs="Times New Roman"/>
          <w:sz w:val="24"/>
          <w:szCs w:val="24"/>
        </w:rPr>
      </w:pPr>
      <w:r w:rsidRPr="008C5BDD">
        <w:rPr>
          <w:rFonts w:ascii="Times New Roman" w:hAnsi="Times New Roman" w:cs="Times New Roman"/>
          <w:sz w:val="24"/>
          <w:szCs w:val="24"/>
        </w:rPr>
        <w:t xml:space="preserve">Comunicar à Contratada, por escrito, sobre imperfeições, falhas ou irregularidades verificadas no objeto fornecido, para que seja substituído, reparado ou corrigido; </w:t>
      </w:r>
    </w:p>
    <w:p w14:paraId="336A7E2B" w14:textId="77777777" w:rsidR="00AD11C5" w:rsidRPr="008C5BDD" w:rsidRDefault="00AD11C5" w:rsidP="00524973">
      <w:pPr>
        <w:pStyle w:val="PargrafodaLista"/>
        <w:numPr>
          <w:ilvl w:val="2"/>
          <w:numId w:val="7"/>
        </w:numPr>
        <w:ind w:left="567" w:firstLine="0"/>
        <w:contextualSpacing w:val="0"/>
        <w:rPr>
          <w:rFonts w:ascii="Times New Roman" w:hAnsi="Times New Roman" w:cs="Times New Roman"/>
          <w:sz w:val="24"/>
          <w:szCs w:val="24"/>
        </w:rPr>
      </w:pPr>
      <w:r w:rsidRPr="008C5BDD">
        <w:rPr>
          <w:rFonts w:ascii="Times New Roman" w:hAnsi="Times New Roman" w:cs="Times New Roman"/>
          <w:sz w:val="24"/>
          <w:szCs w:val="24"/>
        </w:rPr>
        <w:t>Acompanhar e fiscalizar o cumprimento das obrigações da Contratada, através dos fiscais de contrato;</w:t>
      </w:r>
    </w:p>
    <w:p w14:paraId="177707CC" w14:textId="77777777" w:rsidR="00AD11C5" w:rsidRPr="008C5BDD" w:rsidRDefault="00AD11C5" w:rsidP="00524973">
      <w:pPr>
        <w:pStyle w:val="PargrafodaLista"/>
        <w:numPr>
          <w:ilvl w:val="2"/>
          <w:numId w:val="7"/>
        </w:numPr>
        <w:ind w:left="567" w:firstLine="0"/>
        <w:contextualSpacing w:val="0"/>
        <w:rPr>
          <w:rFonts w:ascii="Times New Roman" w:hAnsi="Times New Roman" w:cs="Times New Roman"/>
          <w:sz w:val="24"/>
          <w:szCs w:val="24"/>
        </w:rPr>
      </w:pPr>
      <w:r w:rsidRPr="008C5BDD">
        <w:rPr>
          <w:rFonts w:ascii="Times New Roman" w:hAnsi="Times New Roman" w:cs="Times New Roman"/>
          <w:sz w:val="24"/>
          <w:szCs w:val="24"/>
        </w:rPr>
        <w:t>A Administração não responderá por quaisquer compromissos assumidos pela Contratada com terceiros, incluindo encargos tributários e trabalhistas, ainda que vinculados à execução do presente Termo de Contrato, bem como por qualquer dano causado a terceiros em decorrência de ato da Contratada, de seus empregados, prepostos ou subordinados.</w:t>
      </w:r>
    </w:p>
    <w:p w14:paraId="4C72DE39" w14:textId="77777777" w:rsidR="00AD11C5" w:rsidRPr="008C5BDD" w:rsidRDefault="00AD11C5" w:rsidP="00524973">
      <w:pPr>
        <w:pStyle w:val="PargrafodaLista"/>
        <w:numPr>
          <w:ilvl w:val="2"/>
          <w:numId w:val="7"/>
        </w:numPr>
        <w:ind w:left="567" w:firstLine="0"/>
        <w:contextualSpacing w:val="0"/>
        <w:rPr>
          <w:rFonts w:ascii="Times New Roman" w:hAnsi="Times New Roman" w:cs="Times New Roman"/>
          <w:sz w:val="24"/>
          <w:szCs w:val="24"/>
        </w:rPr>
      </w:pPr>
      <w:r w:rsidRPr="008C5BDD">
        <w:rPr>
          <w:rFonts w:ascii="Times New Roman" w:hAnsi="Times New Roman" w:cs="Times New Roman"/>
          <w:sz w:val="24"/>
          <w:szCs w:val="24"/>
        </w:rPr>
        <w:t>Designar funcionários, para acompanhar e fiscalizar o cumprimento contratual, bem como para aprovar a execução do objeto, exercer o acompanhamento e fiscalização do contrato;</w:t>
      </w:r>
    </w:p>
    <w:p w14:paraId="6DC404A0" w14:textId="77777777" w:rsidR="00AD11C5" w:rsidRPr="008C5BDD" w:rsidRDefault="00AD11C5" w:rsidP="00524973">
      <w:pPr>
        <w:pStyle w:val="PargrafodaLista"/>
        <w:numPr>
          <w:ilvl w:val="2"/>
          <w:numId w:val="7"/>
        </w:numPr>
        <w:ind w:left="567" w:firstLine="0"/>
        <w:contextualSpacing w:val="0"/>
        <w:rPr>
          <w:rFonts w:ascii="Times New Roman" w:hAnsi="Times New Roman" w:cs="Times New Roman"/>
          <w:sz w:val="24"/>
          <w:szCs w:val="24"/>
        </w:rPr>
      </w:pPr>
      <w:r w:rsidRPr="008C5BDD">
        <w:rPr>
          <w:rFonts w:ascii="Times New Roman" w:hAnsi="Times New Roman" w:cs="Times New Roman"/>
          <w:sz w:val="24"/>
          <w:szCs w:val="24"/>
        </w:rPr>
        <w:lastRenderedPageBreak/>
        <w:t>Exigir da Contratada, sempre que necessário, a comprovação da manutenção das condições de habilitação e de qualificação exigidas no procedimento de contratação;</w:t>
      </w:r>
    </w:p>
    <w:p w14:paraId="13F258C0" w14:textId="77777777" w:rsidR="00AD11C5" w:rsidRPr="008C5BDD" w:rsidRDefault="00AD11C5" w:rsidP="00524973">
      <w:pPr>
        <w:pStyle w:val="PargrafodaLista"/>
        <w:numPr>
          <w:ilvl w:val="2"/>
          <w:numId w:val="7"/>
        </w:numPr>
        <w:ind w:left="567" w:firstLine="0"/>
        <w:contextualSpacing w:val="0"/>
        <w:rPr>
          <w:rFonts w:ascii="Times New Roman" w:hAnsi="Times New Roman" w:cs="Times New Roman"/>
          <w:sz w:val="24"/>
          <w:szCs w:val="24"/>
        </w:rPr>
      </w:pPr>
      <w:r w:rsidRPr="008C5BDD">
        <w:rPr>
          <w:rFonts w:ascii="Times New Roman" w:hAnsi="Times New Roman" w:cs="Times New Roman"/>
          <w:sz w:val="24"/>
          <w:szCs w:val="24"/>
        </w:rPr>
        <w:t>Efetuar o pagamento devido, após o adimplemento da obrigação, no prazo e forma estabelecidos no Termo de Referência, mediante Nota Fiscal/fatura devidamente atestada, desde que cumpridas todas as formalidades e as exigências da contratação;</w:t>
      </w:r>
    </w:p>
    <w:p w14:paraId="53438382" w14:textId="77777777" w:rsidR="00AD11C5" w:rsidRDefault="00AD11C5" w:rsidP="00524973">
      <w:pPr>
        <w:pStyle w:val="PargrafodaLista"/>
        <w:numPr>
          <w:ilvl w:val="2"/>
          <w:numId w:val="7"/>
        </w:numPr>
        <w:ind w:left="567" w:firstLine="0"/>
        <w:contextualSpacing w:val="0"/>
        <w:rPr>
          <w:rFonts w:ascii="Times New Roman" w:hAnsi="Times New Roman" w:cs="Times New Roman"/>
          <w:sz w:val="24"/>
          <w:szCs w:val="24"/>
        </w:rPr>
      </w:pPr>
      <w:r w:rsidRPr="008C5BDD">
        <w:rPr>
          <w:rFonts w:ascii="Times New Roman" w:hAnsi="Times New Roman" w:cs="Times New Roman"/>
          <w:sz w:val="24"/>
          <w:szCs w:val="24"/>
        </w:rPr>
        <w:t>Anotar em registro próprio e notificar a Contratada sobre quaisquer falhas verificadas no cumprimento contratual, para fins de correção dentro do prazo estabelecido.</w:t>
      </w:r>
    </w:p>
    <w:p w14:paraId="1C1FFE2E" w14:textId="205F4EA9" w:rsidR="00AD11C5" w:rsidRPr="008C5BDD" w:rsidRDefault="00AD11C5" w:rsidP="00A32075">
      <w:pPr>
        <w:pStyle w:val="PargrafodaLista"/>
        <w:numPr>
          <w:ilvl w:val="0"/>
          <w:numId w:val="25"/>
        </w:numPr>
        <w:shd w:val="clear" w:color="auto" w:fill="B5D8E9"/>
        <w:ind w:left="0" w:firstLine="0"/>
        <w:contextualSpacing w:val="0"/>
        <w:outlineLvl w:val="0"/>
        <w:rPr>
          <w:rFonts w:ascii="Times New Roman" w:hAnsi="Times New Roman" w:cs="Times New Roman"/>
          <w:sz w:val="24"/>
          <w:szCs w:val="24"/>
        </w:rPr>
      </w:pPr>
      <w:r w:rsidRPr="008C5BDD">
        <w:rPr>
          <w:rFonts w:ascii="Times New Roman" w:hAnsi="Times New Roman" w:cs="Times New Roman"/>
          <w:b/>
          <w:bCs/>
          <w:sz w:val="24"/>
          <w:szCs w:val="24"/>
        </w:rPr>
        <w:t>DA VALIDADE DAS PROPOSTAS</w:t>
      </w:r>
    </w:p>
    <w:p w14:paraId="705366ED" w14:textId="11D5621F" w:rsidR="00AD11C5" w:rsidRPr="008C5BDD" w:rsidRDefault="00AD11C5" w:rsidP="00A32075">
      <w:pPr>
        <w:pStyle w:val="PargrafodaLista"/>
        <w:numPr>
          <w:ilvl w:val="1"/>
          <w:numId w:val="25"/>
        </w:numPr>
        <w:ind w:left="0" w:firstLine="0"/>
        <w:contextualSpacing w:val="0"/>
        <w:rPr>
          <w:rFonts w:ascii="Times New Roman" w:hAnsi="Times New Roman" w:cs="Times New Roman"/>
          <w:sz w:val="24"/>
          <w:szCs w:val="24"/>
        </w:rPr>
      </w:pPr>
      <w:r w:rsidRPr="008C5BDD">
        <w:rPr>
          <w:rFonts w:ascii="Times New Roman" w:hAnsi="Times New Roman" w:cs="Times New Roman"/>
          <w:sz w:val="24"/>
          <w:szCs w:val="24"/>
        </w:rPr>
        <w:t>As propostas apresentadas no certame licitatório deverão ser válidas por, no mínimo, 90 (noventa) dias, contados a partir da data de abertura do certame, na forma do art. 90, §3º da Lei n.º 14.133/2021, a saber:</w:t>
      </w:r>
    </w:p>
    <w:p w14:paraId="4AA08051" w14:textId="77777777" w:rsidR="00AD11C5" w:rsidRPr="00066E20" w:rsidRDefault="00AD11C5" w:rsidP="00524973">
      <w:pPr>
        <w:pStyle w:val="PargrafodaLista"/>
        <w:spacing w:line="240" w:lineRule="auto"/>
        <w:ind w:left="2268"/>
        <w:contextualSpacing w:val="0"/>
        <w:rPr>
          <w:rFonts w:ascii="Times New Roman" w:hAnsi="Times New Roman" w:cs="Times New Roman"/>
          <w:sz w:val="20"/>
          <w:szCs w:val="20"/>
        </w:rPr>
      </w:pPr>
      <w:r w:rsidRPr="00066E20">
        <w:rPr>
          <w:rFonts w:ascii="Times New Roman" w:hAnsi="Times New Roman" w:cs="Times New Roman"/>
          <w:sz w:val="20"/>
          <w:szCs w:val="20"/>
        </w:rPr>
        <w:t>Art. 90. A Administração convocará regularmente o licitante vencedor para assinar o termo de contrato ou para aceitar ou retirar o instrumento equivalente, dentro do prazo e nas condições estabelecidas no edital de licitação, sob pena de decair o direito à contratação, sem prejuízo das sanções previstas nesta Lei.</w:t>
      </w:r>
    </w:p>
    <w:p w14:paraId="0A6784C3" w14:textId="77777777" w:rsidR="00AD11C5" w:rsidRPr="00066E20" w:rsidRDefault="00AD11C5" w:rsidP="00524973">
      <w:pPr>
        <w:pStyle w:val="PargrafodaLista"/>
        <w:spacing w:line="240" w:lineRule="auto"/>
        <w:ind w:left="2268"/>
        <w:contextualSpacing w:val="0"/>
        <w:rPr>
          <w:rFonts w:ascii="Times New Roman" w:hAnsi="Times New Roman" w:cs="Times New Roman"/>
          <w:sz w:val="20"/>
          <w:szCs w:val="20"/>
        </w:rPr>
      </w:pPr>
      <w:r w:rsidRPr="00066E20">
        <w:rPr>
          <w:rFonts w:ascii="Times New Roman" w:hAnsi="Times New Roman" w:cs="Times New Roman"/>
          <w:sz w:val="20"/>
          <w:szCs w:val="20"/>
        </w:rPr>
        <w:t>(...)</w:t>
      </w:r>
    </w:p>
    <w:p w14:paraId="405CDE71" w14:textId="77777777" w:rsidR="00AD11C5" w:rsidRDefault="00AD11C5" w:rsidP="00524973">
      <w:pPr>
        <w:pStyle w:val="PargrafodaLista"/>
        <w:spacing w:line="240" w:lineRule="auto"/>
        <w:ind w:left="2268"/>
        <w:contextualSpacing w:val="0"/>
        <w:rPr>
          <w:rFonts w:ascii="Times New Roman" w:hAnsi="Times New Roman" w:cs="Times New Roman"/>
          <w:sz w:val="20"/>
          <w:szCs w:val="20"/>
        </w:rPr>
      </w:pPr>
      <w:r w:rsidRPr="00066E20">
        <w:rPr>
          <w:rFonts w:ascii="Times New Roman" w:hAnsi="Times New Roman" w:cs="Times New Roman"/>
          <w:sz w:val="20"/>
          <w:szCs w:val="20"/>
        </w:rPr>
        <w:t>§ 3º Decorrido o prazo de validade da proposta indicado no edital sem convocação para a contratação, ficarão os licitantes liberados dos compromissos assumidos.</w:t>
      </w:r>
    </w:p>
    <w:p w14:paraId="0A977636" w14:textId="77777777" w:rsidR="008C5BDD" w:rsidRPr="00066E20" w:rsidRDefault="008C5BDD" w:rsidP="00AD11C5">
      <w:pPr>
        <w:pStyle w:val="PargrafodaLista"/>
        <w:spacing w:line="240" w:lineRule="auto"/>
        <w:ind w:left="2268"/>
        <w:rPr>
          <w:rFonts w:ascii="Times New Roman" w:hAnsi="Times New Roman" w:cs="Times New Roman"/>
          <w:sz w:val="20"/>
          <w:szCs w:val="20"/>
        </w:rPr>
      </w:pPr>
    </w:p>
    <w:p w14:paraId="7C31EA75" w14:textId="16A08C9E" w:rsidR="00AD11C5" w:rsidRPr="008C5BDD" w:rsidRDefault="00AD11C5" w:rsidP="00A32075">
      <w:pPr>
        <w:pStyle w:val="PargrafodaLista"/>
        <w:numPr>
          <w:ilvl w:val="0"/>
          <w:numId w:val="25"/>
        </w:numPr>
        <w:shd w:val="clear" w:color="auto" w:fill="B5D8E9"/>
        <w:ind w:left="0" w:firstLine="0"/>
        <w:contextualSpacing w:val="0"/>
        <w:outlineLvl w:val="0"/>
        <w:rPr>
          <w:rFonts w:ascii="Times New Roman" w:hAnsi="Times New Roman" w:cs="Times New Roman"/>
          <w:sz w:val="24"/>
          <w:szCs w:val="24"/>
        </w:rPr>
      </w:pPr>
      <w:r w:rsidRPr="008C5BDD">
        <w:rPr>
          <w:rFonts w:ascii="Times New Roman" w:hAnsi="Times New Roman" w:cs="Times New Roman"/>
          <w:b/>
          <w:bCs/>
          <w:sz w:val="24"/>
          <w:szCs w:val="24"/>
        </w:rPr>
        <w:t xml:space="preserve">DA </w:t>
      </w:r>
      <w:r w:rsidR="007758E4" w:rsidRPr="008C5BDD">
        <w:rPr>
          <w:rFonts w:ascii="Times New Roman" w:hAnsi="Times New Roman" w:cs="Times New Roman"/>
          <w:b/>
          <w:bCs/>
          <w:sz w:val="24"/>
          <w:szCs w:val="24"/>
        </w:rPr>
        <w:t>ESTIMATIVA DE VALOR DA CONTRATAÇÃO</w:t>
      </w:r>
    </w:p>
    <w:p w14:paraId="79AED2A0" w14:textId="77777777" w:rsidR="00836EE3" w:rsidRPr="00836EE3" w:rsidRDefault="00836EE3" w:rsidP="00A32075">
      <w:pPr>
        <w:pStyle w:val="PargrafodaLista"/>
        <w:numPr>
          <w:ilvl w:val="1"/>
          <w:numId w:val="25"/>
        </w:numPr>
        <w:ind w:left="0" w:firstLine="0"/>
        <w:contextualSpacing w:val="0"/>
        <w:rPr>
          <w:rFonts w:ascii="Times New Roman" w:hAnsi="Times New Roman" w:cs="Times New Roman"/>
          <w:sz w:val="24"/>
          <w:szCs w:val="24"/>
        </w:rPr>
      </w:pPr>
      <w:r w:rsidRPr="00836EE3">
        <w:rPr>
          <w:rFonts w:ascii="Times New Roman" w:hAnsi="Times New Roman" w:cs="Times New Roman"/>
          <w:sz w:val="24"/>
          <w:szCs w:val="24"/>
        </w:rPr>
        <w:t xml:space="preserve">O valor deverá ser estimado </w:t>
      </w:r>
      <w:r w:rsidRPr="00836EE3">
        <w:rPr>
          <w:rFonts w:ascii="Times New Roman" w:hAnsi="Times New Roman" w:cs="Times New Roman"/>
          <w:b/>
          <w:sz w:val="24"/>
          <w:szCs w:val="24"/>
          <w:u w:val="single"/>
        </w:rPr>
        <w:t>após pesquisa de mercado a ser realizada pela Superintendência de Compras</w:t>
      </w:r>
      <w:r w:rsidRPr="00836EE3">
        <w:rPr>
          <w:rFonts w:ascii="Times New Roman" w:hAnsi="Times New Roman" w:cs="Times New Roman"/>
          <w:sz w:val="24"/>
          <w:szCs w:val="24"/>
        </w:rPr>
        <w:t>, nos termos do Decreto Municipal n° 936/2022.</w:t>
      </w:r>
    </w:p>
    <w:p w14:paraId="32A591AC" w14:textId="4001219C" w:rsidR="002E15EF" w:rsidRPr="00836EE3" w:rsidRDefault="002E15EF" w:rsidP="00A32075">
      <w:pPr>
        <w:pStyle w:val="PargrafodaLista"/>
        <w:numPr>
          <w:ilvl w:val="0"/>
          <w:numId w:val="25"/>
        </w:numPr>
        <w:shd w:val="clear" w:color="auto" w:fill="B5D8E9"/>
        <w:ind w:left="0" w:firstLine="0"/>
        <w:contextualSpacing w:val="0"/>
        <w:outlineLvl w:val="0"/>
        <w:rPr>
          <w:rFonts w:ascii="Times New Roman" w:hAnsi="Times New Roman" w:cs="Times New Roman"/>
          <w:sz w:val="24"/>
          <w:szCs w:val="24"/>
        </w:rPr>
      </w:pPr>
      <w:r w:rsidRPr="00836EE3">
        <w:rPr>
          <w:rFonts w:ascii="Times New Roman" w:hAnsi="Times New Roman" w:cs="Times New Roman"/>
          <w:b/>
          <w:bCs/>
          <w:sz w:val="24"/>
          <w:szCs w:val="24"/>
        </w:rPr>
        <w:t>DA ADEQUAÇÃO ORÇAMENTÁRIA</w:t>
      </w:r>
    </w:p>
    <w:p w14:paraId="41E1FF7F" w14:textId="61484894" w:rsidR="007758E4" w:rsidRDefault="00836EE3" w:rsidP="00A32075">
      <w:pPr>
        <w:pStyle w:val="PargrafodaLista"/>
        <w:numPr>
          <w:ilvl w:val="1"/>
          <w:numId w:val="25"/>
        </w:numPr>
        <w:ind w:left="0" w:firstLine="0"/>
        <w:contextualSpacing w:val="0"/>
        <w:rPr>
          <w:rFonts w:ascii="Times New Roman" w:hAnsi="Times New Roman" w:cs="Times New Roman"/>
          <w:sz w:val="24"/>
          <w:szCs w:val="24"/>
        </w:rPr>
      </w:pPr>
      <w:bookmarkStart w:id="6" w:name="_Hlk132114351"/>
      <w:r w:rsidRPr="00836EE3">
        <w:rPr>
          <w:rFonts w:ascii="Times New Roman" w:hAnsi="Times New Roman" w:cs="Times New Roman"/>
          <w:sz w:val="24"/>
          <w:szCs w:val="24"/>
        </w:rPr>
        <w:t>Os recursos orçamentários decorrentes da presente contratação correrão à conta dos recursos informados pela Diretoria Financeira, conforme Art. 12°, inciso IV do Decreto n.º 936/2022.</w:t>
      </w:r>
      <w:bookmarkEnd w:id="6"/>
    </w:p>
    <w:p w14:paraId="0B51651F" w14:textId="5ABA7287" w:rsidR="003E6998" w:rsidRPr="00C9580A" w:rsidRDefault="003E6998" w:rsidP="00A32075">
      <w:pPr>
        <w:pStyle w:val="PargrafodaLista"/>
        <w:numPr>
          <w:ilvl w:val="0"/>
          <w:numId w:val="25"/>
        </w:numPr>
        <w:shd w:val="clear" w:color="auto" w:fill="B5D8E9"/>
        <w:ind w:left="0" w:firstLine="0"/>
        <w:contextualSpacing w:val="0"/>
        <w:outlineLvl w:val="0"/>
        <w:rPr>
          <w:rFonts w:ascii="Times New Roman" w:hAnsi="Times New Roman" w:cs="Times New Roman"/>
          <w:b/>
          <w:bCs/>
          <w:sz w:val="24"/>
          <w:szCs w:val="24"/>
        </w:rPr>
      </w:pPr>
      <w:r w:rsidRPr="00C9580A">
        <w:rPr>
          <w:rFonts w:ascii="Times New Roman" w:hAnsi="Times New Roman" w:cs="Times New Roman"/>
          <w:b/>
          <w:bCs/>
          <w:sz w:val="24"/>
          <w:szCs w:val="24"/>
        </w:rPr>
        <w:t xml:space="preserve">DAS INFRAÇÕES E SANÇÕES ADMINISTRATIVAS </w:t>
      </w:r>
    </w:p>
    <w:p w14:paraId="0128E196" w14:textId="77777777" w:rsidR="007758E4" w:rsidRPr="00066E20" w:rsidRDefault="007758E4" w:rsidP="00A32075">
      <w:pPr>
        <w:pStyle w:val="PargrafodaLista"/>
        <w:numPr>
          <w:ilvl w:val="1"/>
          <w:numId w:val="25"/>
        </w:numPr>
        <w:ind w:left="0" w:firstLine="0"/>
        <w:contextualSpacing w:val="0"/>
        <w:rPr>
          <w:rFonts w:ascii="Times New Roman" w:hAnsi="Times New Roman" w:cs="Times New Roman"/>
          <w:sz w:val="24"/>
          <w:szCs w:val="24"/>
        </w:rPr>
      </w:pPr>
      <w:r w:rsidRPr="00066E20">
        <w:rPr>
          <w:rFonts w:ascii="Times New Roman" w:hAnsi="Times New Roman" w:cs="Times New Roman"/>
          <w:sz w:val="24"/>
          <w:szCs w:val="24"/>
        </w:rPr>
        <w:t>Comete infração administrativa, nos termos da Lei nº. 14.133, de 2021, o Contratado que:</w:t>
      </w:r>
    </w:p>
    <w:p w14:paraId="1862FB4E" w14:textId="2E954054" w:rsidR="007758E4" w:rsidRPr="00066E20" w:rsidRDefault="003E6998" w:rsidP="00524973">
      <w:pPr>
        <w:pStyle w:val="PargrafodaLista"/>
        <w:numPr>
          <w:ilvl w:val="2"/>
          <w:numId w:val="8"/>
        </w:numPr>
        <w:ind w:left="567" w:firstLine="0"/>
        <w:contextualSpacing w:val="0"/>
        <w:rPr>
          <w:rFonts w:ascii="Times New Roman" w:hAnsi="Times New Roman" w:cs="Times New Roman"/>
          <w:sz w:val="24"/>
          <w:szCs w:val="24"/>
        </w:rPr>
      </w:pPr>
      <w:r w:rsidRPr="00066E20">
        <w:rPr>
          <w:rFonts w:ascii="Times New Roman" w:hAnsi="Times New Roman" w:cs="Times New Roman"/>
          <w:sz w:val="24"/>
          <w:szCs w:val="24"/>
        </w:rPr>
        <w:t>D</w:t>
      </w:r>
      <w:r w:rsidR="007758E4" w:rsidRPr="00066E20">
        <w:rPr>
          <w:rFonts w:ascii="Times New Roman" w:hAnsi="Times New Roman" w:cs="Times New Roman"/>
          <w:sz w:val="24"/>
          <w:szCs w:val="24"/>
        </w:rPr>
        <w:t>er causa à inexecução parcial do contrato;</w:t>
      </w:r>
    </w:p>
    <w:p w14:paraId="284FA193" w14:textId="3BDAB694" w:rsidR="007758E4" w:rsidRPr="00066E20" w:rsidRDefault="003E6998" w:rsidP="00524973">
      <w:pPr>
        <w:pStyle w:val="PargrafodaLista"/>
        <w:numPr>
          <w:ilvl w:val="2"/>
          <w:numId w:val="8"/>
        </w:numPr>
        <w:ind w:left="567" w:firstLine="0"/>
        <w:contextualSpacing w:val="0"/>
        <w:rPr>
          <w:rFonts w:ascii="Times New Roman" w:hAnsi="Times New Roman" w:cs="Times New Roman"/>
          <w:sz w:val="24"/>
          <w:szCs w:val="24"/>
        </w:rPr>
      </w:pPr>
      <w:r w:rsidRPr="00066E20">
        <w:rPr>
          <w:rFonts w:ascii="Times New Roman" w:hAnsi="Times New Roman" w:cs="Times New Roman"/>
          <w:sz w:val="24"/>
          <w:szCs w:val="24"/>
        </w:rPr>
        <w:lastRenderedPageBreak/>
        <w:t>D</w:t>
      </w:r>
      <w:r w:rsidR="007758E4" w:rsidRPr="00066E20">
        <w:rPr>
          <w:rFonts w:ascii="Times New Roman" w:hAnsi="Times New Roman" w:cs="Times New Roman"/>
          <w:sz w:val="24"/>
          <w:szCs w:val="24"/>
        </w:rPr>
        <w:t>er causa à inexecução parcial do contrato que cause grave dano à Administração ou ao funcionamento dos serviços públicos ou ao interesse coletivo;</w:t>
      </w:r>
    </w:p>
    <w:p w14:paraId="11F65943" w14:textId="69EA8965" w:rsidR="007758E4" w:rsidRPr="00066E20" w:rsidRDefault="003E6998" w:rsidP="00524973">
      <w:pPr>
        <w:pStyle w:val="PargrafodaLista"/>
        <w:numPr>
          <w:ilvl w:val="2"/>
          <w:numId w:val="8"/>
        </w:numPr>
        <w:ind w:left="567" w:firstLine="0"/>
        <w:contextualSpacing w:val="0"/>
        <w:rPr>
          <w:rFonts w:ascii="Times New Roman" w:hAnsi="Times New Roman" w:cs="Times New Roman"/>
          <w:sz w:val="24"/>
          <w:szCs w:val="24"/>
        </w:rPr>
      </w:pPr>
      <w:r w:rsidRPr="00066E20">
        <w:rPr>
          <w:rFonts w:ascii="Times New Roman" w:hAnsi="Times New Roman" w:cs="Times New Roman"/>
          <w:sz w:val="24"/>
          <w:szCs w:val="24"/>
        </w:rPr>
        <w:t>D</w:t>
      </w:r>
      <w:r w:rsidR="007758E4" w:rsidRPr="00066E20">
        <w:rPr>
          <w:rFonts w:ascii="Times New Roman" w:hAnsi="Times New Roman" w:cs="Times New Roman"/>
          <w:sz w:val="24"/>
          <w:szCs w:val="24"/>
        </w:rPr>
        <w:t>er causa à inexecução total do contrato;</w:t>
      </w:r>
    </w:p>
    <w:p w14:paraId="32CB1ACC" w14:textId="24B8FC2A" w:rsidR="007758E4" w:rsidRPr="00066E20" w:rsidRDefault="003E6998" w:rsidP="00524973">
      <w:pPr>
        <w:pStyle w:val="PargrafodaLista"/>
        <w:numPr>
          <w:ilvl w:val="2"/>
          <w:numId w:val="8"/>
        </w:numPr>
        <w:ind w:left="567" w:firstLine="0"/>
        <w:contextualSpacing w:val="0"/>
        <w:rPr>
          <w:rFonts w:ascii="Times New Roman" w:hAnsi="Times New Roman" w:cs="Times New Roman"/>
          <w:sz w:val="24"/>
          <w:szCs w:val="24"/>
        </w:rPr>
      </w:pPr>
      <w:r w:rsidRPr="00066E20">
        <w:rPr>
          <w:rFonts w:ascii="Times New Roman" w:hAnsi="Times New Roman" w:cs="Times New Roman"/>
          <w:sz w:val="24"/>
          <w:szCs w:val="24"/>
        </w:rPr>
        <w:t>D</w:t>
      </w:r>
      <w:r w:rsidR="007758E4" w:rsidRPr="00066E20">
        <w:rPr>
          <w:rFonts w:ascii="Times New Roman" w:hAnsi="Times New Roman" w:cs="Times New Roman"/>
          <w:sz w:val="24"/>
          <w:szCs w:val="24"/>
        </w:rPr>
        <w:t>eixar de entregar a documentação exigida para o certame;</w:t>
      </w:r>
    </w:p>
    <w:p w14:paraId="34CFCFD3" w14:textId="309C827C" w:rsidR="007758E4" w:rsidRPr="00066E20" w:rsidRDefault="003E6998" w:rsidP="00524973">
      <w:pPr>
        <w:pStyle w:val="PargrafodaLista"/>
        <w:numPr>
          <w:ilvl w:val="2"/>
          <w:numId w:val="8"/>
        </w:numPr>
        <w:ind w:left="567" w:firstLine="0"/>
        <w:contextualSpacing w:val="0"/>
        <w:rPr>
          <w:rFonts w:ascii="Times New Roman" w:hAnsi="Times New Roman" w:cs="Times New Roman"/>
          <w:sz w:val="24"/>
          <w:szCs w:val="24"/>
        </w:rPr>
      </w:pPr>
      <w:r w:rsidRPr="00066E20">
        <w:rPr>
          <w:rFonts w:ascii="Times New Roman" w:hAnsi="Times New Roman" w:cs="Times New Roman"/>
          <w:sz w:val="24"/>
          <w:szCs w:val="24"/>
        </w:rPr>
        <w:t>N</w:t>
      </w:r>
      <w:r w:rsidR="007758E4" w:rsidRPr="00066E20">
        <w:rPr>
          <w:rFonts w:ascii="Times New Roman" w:hAnsi="Times New Roman" w:cs="Times New Roman"/>
          <w:sz w:val="24"/>
          <w:szCs w:val="24"/>
        </w:rPr>
        <w:t>ão mantiver a proposta, salvo em decorrência de fato superveniente devidamente justificado;</w:t>
      </w:r>
    </w:p>
    <w:p w14:paraId="2364AD54" w14:textId="51E43F81" w:rsidR="007758E4" w:rsidRPr="00066E20" w:rsidRDefault="003E6998" w:rsidP="00524973">
      <w:pPr>
        <w:pStyle w:val="PargrafodaLista"/>
        <w:numPr>
          <w:ilvl w:val="2"/>
          <w:numId w:val="8"/>
        </w:numPr>
        <w:ind w:left="567" w:firstLine="0"/>
        <w:contextualSpacing w:val="0"/>
        <w:rPr>
          <w:rFonts w:ascii="Times New Roman" w:hAnsi="Times New Roman" w:cs="Times New Roman"/>
          <w:sz w:val="24"/>
          <w:szCs w:val="24"/>
        </w:rPr>
      </w:pPr>
      <w:r w:rsidRPr="00066E20">
        <w:rPr>
          <w:rFonts w:ascii="Times New Roman" w:hAnsi="Times New Roman" w:cs="Times New Roman"/>
          <w:sz w:val="24"/>
          <w:szCs w:val="24"/>
        </w:rPr>
        <w:t>N</w:t>
      </w:r>
      <w:r w:rsidR="007758E4" w:rsidRPr="00066E20">
        <w:rPr>
          <w:rFonts w:ascii="Times New Roman" w:hAnsi="Times New Roman" w:cs="Times New Roman"/>
          <w:sz w:val="24"/>
          <w:szCs w:val="24"/>
        </w:rPr>
        <w:t>ão celebrar o contrato ou não entregar a documentação exigida para a contratação, quando convocado dentro do prazo de validade de sua proposta, na forma do item 14;</w:t>
      </w:r>
    </w:p>
    <w:p w14:paraId="685A3F46" w14:textId="0AB00BB9" w:rsidR="007758E4" w:rsidRPr="00066E20" w:rsidRDefault="003E6998" w:rsidP="00524973">
      <w:pPr>
        <w:pStyle w:val="PargrafodaLista"/>
        <w:numPr>
          <w:ilvl w:val="2"/>
          <w:numId w:val="8"/>
        </w:numPr>
        <w:ind w:left="567" w:firstLine="0"/>
        <w:contextualSpacing w:val="0"/>
        <w:rPr>
          <w:rFonts w:ascii="Times New Roman" w:hAnsi="Times New Roman" w:cs="Times New Roman"/>
          <w:sz w:val="24"/>
          <w:szCs w:val="24"/>
        </w:rPr>
      </w:pPr>
      <w:r w:rsidRPr="00066E20">
        <w:rPr>
          <w:rFonts w:ascii="Times New Roman" w:hAnsi="Times New Roman" w:cs="Times New Roman"/>
          <w:sz w:val="24"/>
          <w:szCs w:val="24"/>
        </w:rPr>
        <w:t>E</w:t>
      </w:r>
      <w:r w:rsidR="007758E4" w:rsidRPr="00066E20">
        <w:rPr>
          <w:rFonts w:ascii="Times New Roman" w:hAnsi="Times New Roman" w:cs="Times New Roman"/>
          <w:sz w:val="24"/>
          <w:szCs w:val="24"/>
        </w:rPr>
        <w:t>nsejar o retardamento da execução ou da entrega do objeto da contratação sem motivo justificado;</w:t>
      </w:r>
    </w:p>
    <w:p w14:paraId="693A5B1F" w14:textId="0C07954C" w:rsidR="007758E4" w:rsidRPr="00066E20" w:rsidRDefault="003E6998" w:rsidP="00524973">
      <w:pPr>
        <w:pStyle w:val="PargrafodaLista"/>
        <w:numPr>
          <w:ilvl w:val="2"/>
          <w:numId w:val="8"/>
        </w:numPr>
        <w:ind w:left="567" w:firstLine="0"/>
        <w:contextualSpacing w:val="0"/>
        <w:rPr>
          <w:rFonts w:ascii="Times New Roman" w:hAnsi="Times New Roman" w:cs="Times New Roman"/>
          <w:sz w:val="24"/>
          <w:szCs w:val="24"/>
        </w:rPr>
      </w:pPr>
      <w:r w:rsidRPr="00066E20">
        <w:rPr>
          <w:rFonts w:ascii="Times New Roman" w:hAnsi="Times New Roman" w:cs="Times New Roman"/>
          <w:sz w:val="24"/>
          <w:szCs w:val="24"/>
        </w:rPr>
        <w:t>A</w:t>
      </w:r>
      <w:r w:rsidR="007758E4" w:rsidRPr="00066E20">
        <w:rPr>
          <w:rFonts w:ascii="Times New Roman" w:hAnsi="Times New Roman" w:cs="Times New Roman"/>
          <w:sz w:val="24"/>
          <w:szCs w:val="24"/>
        </w:rPr>
        <w:t xml:space="preserve">presentar declaração ou documentação inidônea exigida para o certame ou prestar declaração falsa durante a execução do contrato; </w:t>
      </w:r>
    </w:p>
    <w:p w14:paraId="7EC6B1FD" w14:textId="3F8DCEDE" w:rsidR="007758E4" w:rsidRPr="00066E20" w:rsidRDefault="003E6998" w:rsidP="00524973">
      <w:pPr>
        <w:pStyle w:val="PargrafodaLista"/>
        <w:numPr>
          <w:ilvl w:val="2"/>
          <w:numId w:val="8"/>
        </w:numPr>
        <w:ind w:left="567" w:firstLine="0"/>
        <w:contextualSpacing w:val="0"/>
        <w:rPr>
          <w:rFonts w:ascii="Times New Roman" w:hAnsi="Times New Roman" w:cs="Times New Roman"/>
          <w:sz w:val="24"/>
          <w:szCs w:val="24"/>
        </w:rPr>
      </w:pPr>
      <w:r w:rsidRPr="00066E20">
        <w:rPr>
          <w:rFonts w:ascii="Times New Roman" w:hAnsi="Times New Roman" w:cs="Times New Roman"/>
          <w:sz w:val="24"/>
          <w:szCs w:val="24"/>
        </w:rPr>
        <w:t>F</w:t>
      </w:r>
      <w:r w:rsidR="007758E4" w:rsidRPr="00066E20">
        <w:rPr>
          <w:rFonts w:ascii="Times New Roman" w:hAnsi="Times New Roman" w:cs="Times New Roman"/>
          <w:sz w:val="24"/>
          <w:szCs w:val="24"/>
        </w:rPr>
        <w:t>raudar a contratação ou praticar ato fraudulento na execução do contrato;</w:t>
      </w:r>
    </w:p>
    <w:p w14:paraId="27A72F2C" w14:textId="1B6280DD" w:rsidR="007758E4" w:rsidRPr="00066E20" w:rsidRDefault="003E6998" w:rsidP="00524973">
      <w:pPr>
        <w:pStyle w:val="PargrafodaLista"/>
        <w:numPr>
          <w:ilvl w:val="2"/>
          <w:numId w:val="8"/>
        </w:numPr>
        <w:ind w:left="567" w:firstLine="0"/>
        <w:contextualSpacing w:val="0"/>
        <w:rPr>
          <w:rFonts w:ascii="Times New Roman" w:hAnsi="Times New Roman" w:cs="Times New Roman"/>
          <w:sz w:val="24"/>
          <w:szCs w:val="24"/>
        </w:rPr>
      </w:pPr>
      <w:r w:rsidRPr="00066E20">
        <w:rPr>
          <w:rFonts w:ascii="Times New Roman" w:hAnsi="Times New Roman" w:cs="Times New Roman"/>
          <w:sz w:val="24"/>
          <w:szCs w:val="24"/>
        </w:rPr>
        <w:t>C</w:t>
      </w:r>
      <w:r w:rsidR="007758E4" w:rsidRPr="00066E20">
        <w:rPr>
          <w:rFonts w:ascii="Times New Roman" w:hAnsi="Times New Roman" w:cs="Times New Roman"/>
          <w:sz w:val="24"/>
          <w:szCs w:val="24"/>
        </w:rPr>
        <w:t>omportar-se de modo inidôneo ou cometer fraude de qualquer natureza;</w:t>
      </w:r>
    </w:p>
    <w:p w14:paraId="53C972FD" w14:textId="0135714F" w:rsidR="007758E4" w:rsidRPr="00066E20" w:rsidRDefault="003E6998" w:rsidP="00524973">
      <w:pPr>
        <w:pStyle w:val="PargrafodaLista"/>
        <w:numPr>
          <w:ilvl w:val="2"/>
          <w:numId w:val="8"/>
        </w:numPr>
        <w:ind w:left="567" w:firstLine="0"/>
        <w:contextualSpacing w:val="0"/>
        <w:rPr>
          <w:rFonts w:ascii="Times New Roman" w:hAnsi="Times New Roman" w:cs="Times New Roman"/>
          <w:sz w:val="24"/>
          <w:szCs w:val="24"/>
        </w:rPr>
      </w:pPr>
      <w:r w:rsidRPr="00066E20">
        <w:rPr>
          <w:rFonts w:ascii="Times New Roman" w:hAnsi="Times New Roman" w:cs="Times New Roman"/>
          <w:sz w:val="24"/>
          <w:szCs w:val="24"/>
        </w:rPr>
        <w:t>P</w:t>
      </w:r>
      <w:r w:rsidR="007758E4" w:rsidRPr="00066E20">
        <w:rPr>
          <w:rFonts w:ascii="Times New Roman" w:hAnsi="Times New Roman" w:cs="Times New Roman"/>
          <w:sz w:val="24"/>
          <w:szCs w:val="24"/>
        </w:rPr>
        <w:t>raticar atos ilícitos com vistas a frustrar os objetivos do certame;</w:t>
      </w:r>
    </w:p>
    <w:p w14:paraId="724D431A" w14:textId="38B8BAF0" w:rsidR="007758E4" w:rsidRPr="00066E20" w:rsidRDefault="003E6998" w:rsidP="00524973">
      <w:pPr>
        <w:pStyle w:val="PargrafodaLista"/>
        <w:numPr>
          <w:ilvl w:val="2"/>
          <w:numId w:val="8"/>
        </w:numPr>
        <w:ind w:left="567" w:firstLine="0"/>
        <w:contextualSpacing w:val="0"/>
        <w:rPr>
          <w:rFonts w:ascii="Times New Roman" w:hAnsi="Times New Roman" w:cs="Times New Roman"/>
          <w:sz w:val="24"/>
          <w:szCs w:val="24"/>
        </w:rPr>
      </w:pPr>
      <w:r w:rsidRPr="00066E20">
        <w:rPr>
          <w:rFonts w:ascii="Times New Roman" w:hAnsi="Times New Roman" w:cs="Times New Roman"/>
          <w:sz w:val="24"/>
          <w:szCs w:val="24"/>
        </w:rPr>
        <w:t>P</w:t>
      </w:r>
      <w:r w:rsidR="007758E4" w:rsidRPr="00066E20">
        <w:rPr>
          <w:rFonts w:ascii="Times New Roman" w:hAnsi="Times New Roman" w:cs="Times New Roman"/>
          <w:sz w:val="24"/>
          <w:szCs w:val="24"/>
        </w:rPr>
        <w:t>raticar ato lesivo previsto no art. 5º da Lei nº 12.846</w:t>
      </w:r>
      <w:r w:rsidRPr="00066E20">
        <w:rPr>
          <w:rFonts w:ascii="Times New Roman" w:hAnsi="Times New Roman" w:cs="Times New Roman"/>
          <w:sz w:val="24"/>
          <w:szCs w:val="24"/>
        </w:rPr>
        <w:t>/</w:t>
      </w:r>
      <w:r w:rsidR="007758E4" w:rsidRPr="00066E20">
        <w:rPr>
          <w:rFonts w:ascii="Times New Roman" w:hAnsi="Times New Roman" w:cs="Times New Roman"/>
          <w:sz w:val="24"/>
          <w:szCs w:val="24"/>
        </w:rPr>
        <w:t>2013.</w:t>
      </w:r>
    </w:p>
    <w:p w14:paraId="4BFCF874" w14:textId="77777777" w:rsidR="003E6998" w:rsidRPr="00066E20" w:rsidRDefault="007758E4" w:rsidP="00A32075">
      <w:pPr>
        <w:pStyle w:val="PargrafodaLista"/>
        <w:numPr>
          <w:ilvl w:val="1"/>
          <w:numId w:val="25"/>
        </w:numPr>
        <w:ind w:left="0" w:firstLine="0"/>
        <w:contextualSpacing w:val="0"/>
        <w:rPr>
          <w:rFonts w:ascii="Times New Roman" w:hAnsi="Times New Roman" w:cs="Times New Roman"/>
          <w:sz w:val="24"/>
          <w:szCs w:val="24"/>
        </w:rPr>
      </w:pPr>
      <w:r w:rsidRPr="00066E20">
        <w:rPr>
          <w:rFonts w:ascii="Times New Roman" w:hAnsi="Times New Roman" w:cs="Times New Roman"/>
          <w:sz w:val="24"/>
          <w:szCs w:val="24"/>
        </w:rPr>
        <w:t>Serão aplicadas ao responsável pelas infrações administrativas acima descritas as seguintes sanções:</w:t>
      </w:r>
    </w:p>
    <w:p w14:paraId="0D064EAD" w14:textId="0D1617FF" w:rsidR="003E6998" w:rsidRPr="004F73F7" w:rsidRDefault="007758E4" w:rsidP="004F73F7">
      <w:pPr>
        <w:pStyle w:val="PargrafodaLista"/>
        <w:numPr>
          <w:ilvl w:val="2"/>
          <w:numId w:val="25"/>
        </w:numPr>
        <w:ind w:left="567" w:firstLine="0"/>
        <w:rPr>
          <w:rFonts w:ascii="Times New Roman" w:hAnsi="Times New Roman" w:cs="Times New Roman"/>
          <w:sz w:val="24"/>
          <w:szCs w:val="24"/>
        </w:rPr>
      </w:pPr>
      <w:r w:rsidRPr="004F73F7">
        <w:rPr>
          <w:rFonts w:ascii="Times New Roman" w:hAnsi="Times New Roman" w:cs="Times New Roman"/>
          <w:b/>
          <w:bCs/>
          <w:sz w:val="24"/>
          <w:szCs w:val="24"/>
        </w:rPr>
        <w:t>Advertência</w:t>
      </w:r>
      <w:r w:rsidRPr="004F73F7">
        <w:rPr>
          <w:rFonts w:ascii="Times New Roman" w:hAnsi="Times New Roman" w:cs="Times New Roman"/>
          <w:sz w:val="24"/>
          <w:szCs w:val="24"/>
        </w:rPr>
        <w:t>, sempre que não se justificar a imposição de penalidade mais grave (art. 156, §2º, da Lei n.º 14.133/2021);</w:t>
      </w:r>
    </w:p>
    <w:p w14:paraId="2F31891E" w14:textId="77777777" w:rsidR="003E6998" w:rsidRPr="00066E20" w:rsidRDefault="007758E4" w:rsidP="004F73F7">
      <w:pPr>
        <w:pStyle w:val="PargrafodaLista"/>
        <w:numPr>
          <w:ilvl w:val="2"/>
          <w:numId w:val="25"/>
        </w:numPr>
        <w:ind w:left="567" w:firstLine="0"/>
        <w:contextualSpacing w:val="0"/>
        <w:rPr>
          <w:rFonts w:ascii="Times New Roman" w:hAnsi="Times New Roman" w:cs="Times New Roman"/>
          <w:sz w:val="24"/>
          <w:szCs w:val="24"/>
        </w:rPr>
      </w:pPr>
      <w:r w:rsidRPr="00373B4E">
        <w:rPr>
          <w:rFonts w:ascii="Times New Roman" w:hAnsi="Times New Roman" w:cs="Times New Roman"/>
          <w:b/>
          <w:bCs/>
          <w:sz w:val="24"/>
          <w:szCs w:val="24"/>
        </w:rPr>
        <w:t>Impedimento de licitar e contratar</w:t>
      </w:r>
      <w:r w:rsidRPr="00066E20">
        <w:rPr>
          <w:rFonts w:ascii="Times New Roman" w:hAnsi="Times New Roman" w:cs="Times New Roman"/>
          <w:sz w:val="24"/>
          <w:szCs w:val="24"/>
        </w:rPr>
        <w:t>, quando praticadas as condutas descritas nas alíneas b, c, d, e, f e g do subitem acima, sempre que não se justificar a imposição de penalidade mais grave (art. 156, §4º, da Lei 14.133/2021);</w:t>
      </w:r>
    </w:p>
    <w:p w14:paraId="17007734" w14:textId="77777777" w:rsidR="003E6998" w:rsidRPr="00066E20" w:rsidRDefault="007758E4" w:rsidP="004F73F7">
      <w:pPr>
        <w:pStyle w:val="PargrafodaLista"/>
        <w:numPr>
          <w:ilvl w:val="2"/>
          <w:numId w:val="25"/>
        </w:numPr>
        <w:ind w:left="567" w:firstLine="0"/>
        <w:contextualSpacing w:val="0"/>
        <w:rPr>
          <w:rFonts w:ascii="Times New Roman" w:hAnsi="Times New Roman" w:cs="Times New Roman"/>
          <w:sz w:val="24"/>
          <w:szCs w:val="24"/>
        </w:rPr>
      </w:pPr>
      <w:r w:rsidRPr="00373B4E">
        <w:rPr>
          <w:rFonts w:ascii="Times New Roman" w:hAnsi="Times New Roman" w:cs="Times New Roman"/>
          <w:b/>
          <w:bCs/>
          <w:sz w:val="24"/>
          <w:szCs w:val="24"/>
        </w:rPr>
        <w:t>Declaração de inidoneidade para licitar e contratar</w:t>
      </w:r>
      <w:r w:rsidRPr="00066E20">
        <w:rPr>
          <w:rFonts w:ascii="Times New Roman" w:hAnsi="Times New Roman" w:cs="Times New Roman"/>
          <w:sz w:val="24"/>
          <w:szCs w:val="24"/>
        </w:rPr>
        <w:t>, quando praticadas as condutas descritas nas alíneas h, i, j, k e l do subitem acima, bem como nas alíneas b, c, d, e, f e g, que justifiquem a imposição de penalidade mais grave;</w:t>
      </w:r>
    </w:p>
    <w:p w14:paraId="1D6D1BEE" w14:textId="77777777" w:rsidR="003E6998" w:rsidRPr="00066E20" w:rsidRDefault="007758E4" w:rsidP="004F73F7">
      <w:pPr>
        <w:pStyle w:val="PargrafodaLista"/>
        <w:numPr>
          <w:ilvl w:val="2"/>
          <w:numId w:val="25"/>
        </w:numPr>
        <w:ind w:left="567" w:firstLine="0"/>
        <w:contextualSpacing w:val="0"/>
        <w:rPr>
          <w:rFonts w:ascii="Times New Roman" w:hAnsi="Times New Roman" w:cs="Times New Roman"/>
          <w:sz w:val="24"/>
          <w:szCs w:val="24"/>
        </w:rPr>
      </w:pPr>
      <w:r w:rsidRPr="00373B4E">
        <w:rPr>
          <w:rFonts w:ascii="Times New Roman" w:hAnsi="Times New Roman" w:cs="Times New Roman"/>
          <w:b/>
          <w:bCs/>
          <w:sz w:val="24"/>
          <w:szCs w:val="24"/>
        </w:rPr>
        <w:t>Multa</w:t>
      </w:r>
      <w:r w:rsidRPr="00066E20">
        <w:rPr>
          <w:rFonts w:ascii="Times New Roman" w:hAnsi="Times New Roman" w:cs="Times New Roman"/>
          <w:sz w:val="24"/>
          <w:szCs w:val="24"/>
        </w:rPr>
        <w:t>:</w:t>
      </w:r>
    </w:p>
    <w:p w14:paraId="70E13BD7" w14:textId="77777777" w:rsidR="003E6998" w:rsidRPr="00066E20" w:rsidRDefault="007758E4" w:rsidP="00405F53">
      <w:pPr>
        <w:pStyle w:val="PargrafodaLista"/>
        <w:numPr>
          <w:ilvl w:val="2"/>
          <w:numId w:val="9"/>
        </w:numPr>
        <w:ind w:left="1134" w:firstLine="0"/>
        <w:contextualSpacing w:val="0"/>
        <w:rPr>
          <w:rFonts w:ascii="Times New Roman" w:hAnsi="Times New Roman" w:cs="Times New Roman"/>
          <w:sz w:val="24"/>
          <w:szCs w:val="24"/>
        </w:rPr>
      </w:pPr>
      <w:r w:rsidRPr="00066E20">
        <w:rPr>
          <w:rFonts w:ascii="Times New Roman" w:hAnsi="Times New Roman" w:cs="Times New Roman"/>
          <w:sz w:val="24"/>
          <w:szCs w:val="24"/>
        </w:rPr>
        <w:lastRenderedPageBreak/>
        <w:t>moratória de 1% (um por cento) por dia útil de atraso injustificado sobre o valor da parcela inadimplida, até o limite de 20% (vinte por cento) do valor global do contrato;</w:t>
      </w:r>
    </w:p>
    <w:p w14:paraId="043CF427" w14:textId="662D3F46" w:rsidR="007758E4" w:rsidRPr="00066E20" w:rsidRDefault="007758E4" w:rsidP="00405F53">
      <w:pPr>
        <w:pStyle w:val="PargrafodaLista"/>
        <w:numPr>
          <w:ilvl w:val="2"/>
          <w:numId w:val="9"/>
        </w:numPr>
        <w:ind w:left="1134" w:firstLine="0"/>
        <w:contextualSpacing w:val="0"/>
        <w:rPr>
          <w:rFonts w:ascii="Times New Roman" w:hAnsi="Times New Roman" w:cs="Times New Roman"/>
          <w:sz w:val="24"/>
          <w:szCs w:val="24"/>
        </w:rPr>
      </w:pPr>
      <w:r w:rsidRPr="00066E20">
        <w:rPr>
          <w:rFonts w:ascii="Times New Roman" w:hAnsi="Times New Roman" w:cs="Times New Roman"/>
          <w:sz w:val="24"/>
          <w:szCs w:val="24"/>
        </w:rPr>
        <w:t>administrativa de 20% (vinte por cento) sobre o valor total do contrato, no caso de inexecução total do objeto;</w:t>
      </w:r>
    </w:p>
    <w:p w14:paraId="316F1EB6" w14:textId="77777777" w:rsidR="007758E4" w:rsidRPr="00066E20" w:rsidRDefault="007758E4" w:rsidP="00A32075">
      <w:pPr>
        <w:pStyle w:val="PargrafodaLista"/>
        <w:numPr>
          <w:ilvl w:val="1"/>
          <w:numId w:val="25"/>
        </w:numPr>
        <w:ind w:left="0" w:firstLine="0"/>
        <w:contextualSpacing w:val="0"/>
        <w:rPr>
          <w:rFonts w:ascii="Times New Roman" w:hAnsi="Times New Roman" w:cs="Times New Roman"/>
          <w:sz w:val="24"/>
          <w:szCs w:val="24"/>
        </w:rPr>
      </w:pPr>
      <w:r w:rsidRPr="00066E20">
        <w:rPr>
          <w:rFonts w:ascii="Times New Roman" w:hAnsi="Times New Roman" w:cs="Times New Roman"/>
          <w:sz w:val="24"/>
          <w:szCs w:val="24"/>
        </w:rPr>
        <w:t>A aplicação das sanções previstas no Contrato não exclui, em hipótese alguma, a obrigação de reparação integral do dano causado ao Contratante;</w:t>
      </w:r>
    </w:p>
    <w:p w14:paraId="0EF9FBD8" w14:textId="77777777" w:rsidR="007758E4" w:rsidRPr="00066E20" w:rsidRDefault="007758E4" w:rsidP="00A32075">
      <w:pPr>
        <w:pStyle w:val="PargrafodaLista"/>
        <w:numPr>
          <w:ilvl w:val="1"/>
          <w:numId w:val="25"/>
        </w:numPr>
        <w:ind w:left="0" w:firstLine="0"/>
        <w:contextualSpacing w:val="0"/>
        <w:rPr>
          <w:rFonts w:ascii="Times New Roman" w:hAnsi="Times New Roman" w:cs="Times New Roman"/>
          <w:sz w:val="24"/>
          <w:szCs w:val="24"/>
        </w:rPr>
      </w:pPr>
      <w:r w:rsidRPr="00066E20">
        <w:rPr>
          <w:rFonts w:ascii="Times New Roman" w:hAnsi="Times New Roman" w:cs="Times New Roman"/>
          <w:sz w:val="24"/>
          <w:szCs w:val="24"/>
        </w:rPr>
        <w:t>Todas as sanções previstas neste Termo de Referência poderão ser aplicadas cumulativamente com a multa;</w:t>
      </w:r>
    </w:p>
    <w:p w14:paraId="273F4B23" w14:textId="77777777" w:rsidR="007758E4" w:rsidRPr="00066E20" w:rsidRDefault="007758E4" w:rsidP="00524973">
      <w:pPr>
        <w:pStyle w:val="PargrafodaLista"/>
        <w:numPr>
          <w:ilvl w:val="2"/>
          <w:numId w:val="10"/>
        </w:numPr>
        <w:ind w:left="567" w:firstLine="0"/>
        <w:contextualSpacing w:val="0"/>
        <w:rPr>
          <w:rFonts w:ascii="Times New Roman" w:hAnsi="Times New Roman" w:cs="Times New Roman"/>
          <w:sz w:val="24"/>
          <w:szCs w:val="24"/>
        </w:rPr>
      </w:pPr>
      <w:r w:rsidRPr="00066E20">
        <w:rPr>
          <w:rFonts w:ascii="Times New Roman" w:hAnsi="Times New Roman" w:cs="Times New Roman"/>
          <w:sz w:val="24"/>
          <w:szCs w:val="24"/>
        </w:rPr>
        <w:t>Antes da aplicação da multa será facultada a defesa do interessado no prazo de 15 (quinze) dias úteis, contado da data de sua intimação;</w:t>
      </w:r>
    </w:p>
    <w:p w14:paraId="423243FF" w14:textId="77777777" w:rsidR="007758E4" w:rsidRPr="00066E20" w:rsidRDefault="007758E4" w:rsidP="00524973">
      <w:pPr>
        <w:pStyle w:val="PargrafodaLista"/>
        <w:numPr>
          <w:ilvl w:val="2"/>
          <w:numId w:val="10"/>
        </w:numPr>
        <w:ind w:left="567" w:firstLine="0"/>
        <w:contextualSpacing w:val="0"/>
        <w:rPr>
          <w:rFonts w:ascii="Times New Roman" w:hAnsi="Times New Roman" w:cs="Times New Roman"/>
          <w:sz w:val="24"/>
          <w:szCs w:val="24"/>
        </w:rPr>
      </w:pPr>
      <w:r w:rsidRPr="00066E20">
        <w:rPr>
          <w:rFonts w:ascii="Times New Roman" w:hAnsi="Times New Roman" w:cs="Times New Roman"/>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w:t>
      </w:r>
    </w:p>
    <w:p w14:paraId="1D677604" w14:textId="77777777" w:rsidR="007758E4" w:rsidRPr="00066E20" w:rsidRDefault="007758E4" w:rsidP="00524973">
      <w:pPr>
        <w:pStyle w:val="PargrafodaLista"/>
        <w:numPr>
          <w:ilvl w:val="2"/>
          <w:numId w:val="10"/>
        </w:numPr>
        <w:ind w:left="567" w:firstLine="0"/>
        <w:contextualSpacing w:val="0"/>
        <w:rPr>
          <w:rFonts w:ascii="Times New Roman" w:hAnsi="Times New Roman" w:cs="Times New Roman"/>
          <w:sz w:val="24"/>
          <w:szCs w:val="24"/>
        </w:rPr>
      </w:pPr>
      <w:r w:rsidRPr="00066E20">
        <w:rPr>
          <w:rFonts w:ascii="Times New Roman" w:hAnsi="Times New Roman" w:cs="Times New Roman"/>
          <w:sz w:val="24"/>
          <w:szCs w:val="24"/>
        </w:rPr>
        <w:t>Previamente ao encaminhamento à cobrança judicial, a multa poderá ser recolhida administrativamente no prazo máximo de 10 (dez) dias, a contar da data do recebimento da comunicação enviada pela autoridade competente;</w:t>
      </w:r>
    </w:p>
    <w:p w14:paraId="25272BE8" w14:textId="77777777" w:rsidR="007758E4" w:rsidRPr="00066E20" w:rsidRDefault="007758E4" w:rsidP="00A32075">
      <w:pPr>
        <w:pStyle w:val="PargrafodaLista"/>
        <w:numPr>
          <w:ilvl w:val="1"/>
          <w:numId w:val="25"/>
        </w:numPr>
        <w:ind w:left="0" w:firstLine="0"/>
        <w:contextualSpacing w:val="0"/>
        <w:rPr>
          <w:rFonts w:ascii="Times New Roman" w:hAnsi="Times New Roman" w:cs="Times New Roman"/>
          <w:sz w:val="24"/>
          <w:szCs w:val="24"/>
        </w:rPr>
      </w:pPr>
      <w:r w:rsidRPr="00066E20">
        <w:rPr>
          <w:rFonts w:ascii="Times New Roman" w:hAnsi="Times New Roman" w:cs="Times New Roman"/>
          <w:sz w:val="24"/>
          <w:szCs w:val="24"/>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6CFF7B0D" w14:textId="77777777" w:rsidR="003E6998" w:rsidRPr="00066E20" w:rsidRDefault="007758E4" w:rsidP="00A32075">
      <w:pPr>
        <w:pStyle w:val="PargrafodaLista"/>
        <w:numPr>
          <w:ilvl w:val="1"/>
          <w:numId w:val="25"/>
        </w:numPr>
        <w:ind w:left="0" w:firstLine="0"/>
        <w:contextualSpacing w:val="0"/>
        <w:rPr>
          <w:rFonts w:ascii="Times New Roman" w:hAnsi="Times New Roman" w:cs="Times New Roman"/>
          <w:sz w:val="24"/>
          <w:szCs w:val="24"/>
        </w:rPr>
      </w:pPr>
      <w:r w:rsidRPr="00066E20">
        <w:rPr>
          <w:rFonts w:ascii="Times New Roman" w:hAnsi="Times New Roman" w:cs="Times New Roman"/>
          <w:sz w:val="24"/>
          <w:szCs w:val="24"/>
        </w:rPr>
        <w:t>Na aplicação das sanções serão considerados:</w:t>
      </w:r>
    </w:p>
    <w:p w14:paraId="52850460" w14:textId="3FC14913" w:rsidR="003E6998" w:rsidRPr="00066E20" w:rsidRDefault="003E6998" w:rsidP="008A2798">
      <w:pPr>
        <w:pStyle w:val="PargrafodaLista"/>
        <w:numPr>
          <w:ilvl w:val="2"/>
          <w:numId w:val="11"/>
        </w:numPr>
        <w:ind w:left="567" w:firstLine="0"/>
        <w:contextualSpacing w:val="0"/>
        <w:rPr>
          <w:rFonts w:ascii="Times New Roman" w:hAnsi="Times New Roman" w:cs="Times New Roman"/>
          <w:sz w:val="24"/>
          <w:szCs w:val="24"/>
        </w:rPr>
      </w:pPr>
      <w:r w:rsidRPr="00066E20">
        <w:rPr>
          <w:rFonts w:ascii="Times New Roman" w:hAnsi="Times New Roman" w:cs="Times New Roman"/>
          <w:sz w:val="24"/>
          <w:szCs w:val="24"/>
        </w:rPr>
        <w:t>A</w:t>
      </w:r>
      <w:r w:rsidR="007758E4" w:rsidRPr="00066E20">
        <w:rPr>
          <w:rFonts w:ascii="Times New Roman" w:hAnsi="Times New Roman" w:cs="Times New Roman"/>
          <w:sz w:val="24"/>
          <w:szCs w:val="24"/>
        </w:rPr>
        <w:t xml:space="preserve"> natureza e a gravidade da infração cometida;</w:t>
      </w:r>
    </w:p>
    <w:p w14:paraId="767866E4" w14:textId="7DE1BAD4" w:rsidR="003E6998" w:rsidRPr="00066E20" w:rsidRDefault="003E6998" w:rsidP="008A2798">
      <w:pPr>
        <w:pStyle w:val="PargrafodaLista"/>
        <w:numPr>
          <w:ilvl w:val="2"/>
          <w:numId w:val="11"/>
        </w:numPr>
        <w:ind w:left="567" w:firstLine="0"/>
        <w:contextualSpacing w:val="0"/>
        <w:rPr>
          <w:rFonts w:ascii="Times New Roman" w:hAnsi="Times New Roman" w:cs="Times New Roman"/>
          <w:sz w:val="24"/>
          <w:szCs w:val="24"/>
        </w:rPr>
      </w:pPr>
      <w:r w:rsidRPr="00066E20">
        <w:rPr>
          <w:rFonts w:ascii="Times New Roman" w:hAnsi="Times New Roman" w:cs="Times New Roman"/>
          <w:sz w:val="24"/>
          <w:szCs w:val="24"/>
        </w:rPr>
        <w:t>A</w:t>
      </w:r>
      <w:r w:rsidR="007758E4" w:rsidRPr="00066E20">
        <w:rPr>
          <w:rFonts w:ascii="Times New Roman" w:hAnsi="Times New Roman" w:cs="Times New Roman"/>
          <w:sz w:val="24"/>
          <w:szCs w:val="24"/>
        </w:rPr>
        <w:t>s peculiaridades do caso concreto;</w:t>
      </w:r>
    </w:p>
    <w:p w14:paraId="3D1F7C07" w14:textId="61F5D328" w:rsidR="003E6998" w:rsidRPr="00066E20" w:rsidRDefault="003E6998" w:rsidP="008A2798">
      <w:pPr>
        <w:pStyle w:val="PargrafodaLista"/>
        <w:numPr>
          <w:ilvl w:val="2"/>
          <w:numId w:val="11"/>
        </w:numPr>
        <w:ind w:left="567" w:firstLine="0"/>
        <w:contextualSpacing w:val="0"/>
        <w:rPr>
          <w:rFonts w:ascii="Times New Roman" w:hAnsi="Times New Roman" w:cs="Times New Roman"/>
          <w:sz w:val="24"/>
          <w:szCs w:val="24"/>
        </w:rPr>
      </w:pPr>
      <w:r w:rsidRPr="00066E20">
        <w:rPr>
          <w:rFonts w:ascii="Times New Roman" w:hAnsi="Times New Roman" w:cs="Times New Roman"/>
          <w:sz w:val="24"/>
          <w:szCs w:val="24"/>
        </w:rPr>
        <w:t>A</w:t>
      </w:r>
      <w:r w:rsidR="007758E4" w:rsidRPr="00066E20">
        <w:rPr>
          <w:rFonts w:ascii="Times New Roman" w:hAnsi="Times New Roman" w:cs="Times New Roman"/>
          <w:sz w:val="24"/>
          <w:szCs w:val="24"/>
        </w:rPr>
        <w:t>s circunstâncias agravantes ou atenuantes;</w:t>
      </w:r>
    </w:p>
    <w:p w14:paraId="2BA7B4E8" w14:textId="7F1B7CB6" w:rsidR="007758E4" w:rsidRPr="00066E20" w:rsidRDefault="003E6998" w:rsidP="008A2798">
      <w:pPr>
        <w:pStyle w:val="PargrafodaLista"/>
        <w:numPr>
          <w:ilvl w:val="2"/>
          <w:numId w:val="11"/>
        </w:numPr>
        <w:ind w:left="567" w:firstLine="0"/>
        <w:contextualSpacing w:val="0"/>
        <w:rPr>
          <w:rFonts w:ascii="Times New Roman" w:hAnsi="Times New Roman" w:cs="Times New Roman"/>
          <w:sz w:val="24"/>
          <w:szCs w:val="24"/>
        </w:rPr>
      </w:pPr>
      <w:r w:rsidRPr="00066E20">
        <w:rPr>
          <w:rFonts w:ascii="Times New Roman" w:hAnsi="Times New Roman" w:cs="Times New Roman"/>
          <w:sz w:val="24"/>
          <w:szCs w:val="24"/>
        </w:rPr>
        <w:t>O</w:t>
      </w:r>
      <w:r w:rsidR="007758E4" w:rsidRPr="00066E20">
        <w:rPr>
          <w:rFonts w:ascii="Times New Roman" w:hAnsi="Times New Roman" w:cs="Times New Roman"/>
          <w:sz w:val="24"/>
          <w:szCs w:val="24"/>
        </w:rPr>
        <w:t>s danos que dela provierem para o Contratante</w:t>
      </w:r>
      <w:r w:rsidRPr="00066E20">
        <w:rPr>
          <w:rFonts w:ascii="Times New Roman" w:hAnsi="Times New Roman" w:cs="Times New Roman"/>
          <w:sz w:val="24"/>
          <w:szCs w:val="24"/>
        </w:rPr>
        <w:t>.</w:t>
      </w:r>
    </w:p>
    <w:p w14:paraId="5BD3FBE6" w14:textId="77777777" w:rsidR="007758E4" w:rsidRPr="00066E20" w:rsidRDefault="007758E4" w:rsidP="00A32075">
      <w:pPr>
        <w:pStyle w:val="PargrafodaLista"/>
        <w:numPr>
          <w:ilvl w:val="1"/>
          <w:numId w:val="25"/>
        </w:numPr>
        <w:ind w:left="0" w:firstLine="0"/>
        <w:contextualSpacing w:val="0"/>
        <w:rPr>
          <w:rFonts w:ascii="Times New Roman" w:hAnsi="Times New Roman" w:cs="Times New Roman"/>
          <w:sz w:val="24"/>
          <w:szCs w:val="24"/>
        </w:rPr>
      </w:pPr>
      <w:r w:rsidRPr="00066E20">
        <w:rPr>
          <w:rFonts w:ascii="Times New Roman" w:hAnsi="Times New Roman" w:cs="Times New Roman"/>
          <w:sz w:val="24"/>
          <w:szCs w:val="24"/>
        </w:rPr>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w:t>
      </w:r>
      <w:r w:rsidRPr="00066E20">
        <w:rPr>
          <w:rFonts w:ascii="Times New Roman" w:hAnsi="Times New Roman" w:cs="Times New Roman"/>
          <w:sz w:val="24"/>
          <w:szCs w:val="24"/>
        </w:rPr>
        <w:lastRenderedPageBreak/>
        <w:t>(Ceis) e no Cadastro Nacional de Empresas Punidas (Cnep), instituídos no âmbito do Poder Executivo Federal.</w:t>
      </w:r>
    </w:p>
    <w:p w14:paraId="6E739BAA" w14:textId="77777777" w:rsidR="007758E4" w:rsidRPr="00066E20" w:rsidRDefault="007758E4" w:rsidP="00A32075">
      <w:pPr>
        <w:pStyle w:val="PargrafodaLista"/>
        <w:numPr>
          <w:ilvl w:val="1"/>
          <w:numId w:val="25"/>
        </w:numPr>
        <w:ind w:left="0" w:firstLine="0"/>
        <w:contextualSpacing w:val="0"/>
        <w:rPr>
          <w:rFonts w:ascii="Times New Roman" w:hAnsi="Times New Roman" w:cs="Times New Roman"/>
          <w:sz w:val="24"/>
          <w:szCs w:val="24"/>
        </w:rPr>
      </w:pPr>
      <w:r w:rsidRPr="00066E20">
        <w:rPr>
          <w:rFonts w:ascii="Times New Roman" w:hAnsi="Times New Roman" w:cs="Times New Roman"/>
          <w:sz w:val="24"/>
          <w:szCs w:val="24"/>
        </w:rPr>
        <w:t>As sanções de impedimento de licitar e contratar e declaração de inidoneidade para licitar ou contratar são passíveis de reabilitação na forma do art. 163 da Lei nº 14.133/21.</w:t>
      </w:r>
    </w:p>
    <w:p w14:paraId="7CE70D3B" w14:textId="39386D69" w:rsidR="007758E4" w:rsidRDefault="007758E4" w:rsidP="00A32075">
      <w:pPr>
        <w:pStyle w:val="PargrafodaLista"/>
        <w:numPr>
          <w:ilvl w:val="1"/>
          <w:numId w:val="25"/>
        </w:numPr>
        <w:ind w:left="0" w:firstLine="0"/>
        <w:contextualSpacing w:val="0"/>
        <w:rPr>
          <w:rFonts w:ascii="Times New Roman" w:hAnsi="Times New Roman" w:cs="Times New Roman"/>
          <w:sz w:val="24"/>
          <w:szCs w:val="24"/>
        </w:rPr>
      </w:pPr>
      <w:r w:rsidRPr="00066E20">
        <w:rPr>
          <w:rFonts w:ascii="Times New Roman" w:hAnsi="Times New Roman" w:cs="Times New Roman"/>
          <w:sz w:val="24"/>
          <w:szCs w:val="24"/>
        </w:rPr>
        <w:t>As multas serão aplicadas, conforme as infrações cometidas e o nível de gravidade respectivo, indicados nas tabelas a seguir:</w:t>
      </w:r>
    </w:p>
    <w:p w14:paraId="7DA8DB72" w14:textId="77777777" w:rsidR="005866F8" w:rsidRPr="005866F8" w:rsidRDefault="005866F8" w:rsidP="00497E98">
      <w:pPr>
        <w:pStyle w:val="PargrafodaLista"/>
        <w:spacing w:before="0" w:after="0" w:line="240" w:lineRule="auto"/>
        <w:jc w:val="center"/>
        <w:rPr>
          <w:rFonts w:ascii="Times New Roman" w:hAnsi="Times New Roman" w:cs="Times New Roman"/>
          <w:b/>
          <w:bCs/>
          <w:sz w:val="24"/>
          <w:szCs w:val="24"/>
        </w:rPr>
      </w:pPr>
      <w:r w:rsidRPr="005866F8">
        <w:rPr>
          <w:rFonts w:ascii="Times New Roman" w:hAnsi="Times New Roman" w:cs="Times New Roman"/>
          <w:b/>
          <w:bCs/>
          <w:sz w:val="24"/>
          <w:szCs w:val="24"/>
        </w:rPr>
        <w:t>TABELA 1</w:t>
      </w:r>
    </w:p>
    <w:p w14:paraId="784F534B" w14:textId="51F797BA" w:rsidR="005866F8" w:rsidRPr="005866F8" w:rsidRDefault="005866F8" w:rsidP="00497E98">
      <w:pPr>
        <w:pStyle w:val="PargrafodaLista"/>
        <w:spacing w:before="0" w:after="0" w:line="240" w:lineRule="auto"/>
        <w:ind w:left="0"/>
        <w:contextualSpacing w:val="0"/>
        <w:jc w:val="center"/>
        <w:rPr>
          <w:rFonts w:ascii="Times New Roman" w:hAnsi="Times New Roman" w:cs="Times New Roman"/>
          <w:b/>
          <w:bCs/>
          <w:sz w:val="24"/>
          <w:szCs w:val="24"/>
        </w:rPr>
      </w:pPr>
      <w:r w:rsidRPr="005866F8">
        <w:rPr>
          <w:rFonts w:ascii="Times New Roman" w:hAnsi="Times New Roman" w:cs="Times New Roman"/>
          <w:b/>
          <w:bCs/>
          <w:sz w:val="24"/>
          <w:szCs w:val="24"/>
        </w:rPr>
        <w:t>CLASSIFICAÇÃO DAS INFRAÇÕES E MULTAS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874"/>
        <w:gridCol w:w="6187"/>
      </w:tblGrid>
      <w:tr w:rsidR="003E6998" w:rsidRPr="001C1290" w14:paraId="20F34BA0" w14:textId="77777777" w:rsidTr="000F411E">
        <w:trPr>
          <w:trHeight w:val="454"/>
          <w:jc w:val="center"/>
        </w:trPr>
        <w:tc>
          <w:tcPr>
            <w:tcW w:w="2874" w:type="dxa"/>
            <w:tcBorders>
              <w:top w:val="single" w:sz="4" w:space="0" w:color="auto"/>
              <w:left w:val="single" w:sz="4" w:space="0" w:color="auto"/>
              <w:bottom w:val="single" w:sz="4" w:space="0" w:color="auto"/>
              <w:right w:val="single" w:sz="4" w:space="0" w:color="auto"/>
            </w:tcBorders>
            <w:shd w:val="clear" w:color="auto" w:fill="B5D8E9"/>
            <w:tcMar>
              <w:top w:w="55" w:type="dxa"/>
              <w:left w:w="55" w:type="dxa"/>
              <w:bottom w:w="55" w:type="dxa"/>
              <w:right w:w="55" w:type="dxa"/>
            </w:tcMar>
            <w:vAlign w:val="center"/>
            <w:hideMark/>
          </w:tcPr>
          <w:p w14:paraId="15FC1A00" w14:textId="77777777" w:rsidR="003E6998" w:rsidRPr="001C1290" w:rsidRDefault="003E6998" w:rsidP="008C5BDD">
            <w:pPr>
              <w:spacing w:before="0" w:after="0" w:line="240" w:lineRule="auto"/>
              <w:jc w:val="center"/>
              <w:rPr>
                <w:rFonts w:ascii="Times New Roman" w:hAnsi="Times New Roman" w:cs="Times New Roman"/>
                <w:b/>
                <w:sz w:val="20"/>
                <w:szCs w:val="20"/>
              </w:rPr>
            </w:pPr>
            <w:r w:rsidRPr="001C1290">
              <w:rPr>
                <w:rFonts w:ascii="Times New Roman" w:hAnsi="Times New Roman" w:cs="Times New Roman"/>
                <w:b/>
                <w:sz w:val="20"/>
                <w:szCs w:val="20"/>
              </w:rPr>
              <w:t>NÍVEL</w:t>
            </w:r>
          </w:p>
        </w:tc>
        <w:tc>
          <w:tcPr>
            <w:tcW w:w="6187" w:type="dxa"/>
            <w:tcBorders>
              <w:top w:val="single" w:sz="4" w:space="0" w:color="auto"/>
              <w:left w:val="single" w:sz="4" w:space="0" w:color="auto"/>
              <w:bottom w:val="single" w:sz="4" w:space="0" w:color="auto"/>
              <w:right w:val="single" w:sz="4" w:space="0" w:color="auto"/>
            </w:tcBorders>
            <w:shd w:val="clear" w:color="auto" w:fill="B5D8E9"/>
            <w:tcMar>
              <w:top w:w="55" w:type="dxa"/>
              <w:left w:w="55" w:type="dxa"/>
              <w:bottom w:w="55" w:type="dxa"/>
              <w:right w:w="55" w:type="dxa"/>
            </w:tcMar>
            <w:vAlign w:val="center"/>
            <w:hideMark/>
          </w:tcPr>
          <w:p w14:paraId="037E31D8" w14:textId="77777777" w:rsidR="003E6998" w:rsidRPr="001C1290" w:rsidRDefault="003E6998" w:rsidP="008C5BDD">
            <w:pPr>
              <w:spacing w:before="0" w:after="0" w:line="240" w:lineRule="auto"/>
              <w:jc w:val="center"/>
              <w:rPr>
                <w:rFonts w:ascii="Times New Roman" w:hAnsi="Times New Roman" w:cs="Times New Roman"/>
                <w:b/>
                <w:sz w:val="20"/>
                <w:szCs w:val="20"/>
              </w:rPr>
            </w:pPr>
            <w:r w:rsidRPr="001C1290">
              <w:rPr>
                <w:rFonts w:ascii="Times New Roman" w:hAnsi="Times New Roman" w:cs="Times New Roman"/>
                <w:b/>
                <w:sz w:val="20"/>
                <w:szCs w:val="20"/>
              </w:rPr>
              <w:t>CORRESPONDÊNCIA</w:t>
            </w:r>
          </w:p>
          <w:p w14:paraId="1B4AD5A8" w14:textId="77777777" w:rsidR="003E6998" w:rsidRPr="001C1290" w:rsidRDefault="003E6998" w:rsidP="008C5BDD">
            <w:pPr>
              <w:spacing w:before="0" w:after="0" w:line="240" w:lineRule="auto"/>
              <w:jc w:val="center"/>
              <w:rPr>
                <w:rFonts w:ascii="Times New Roman" w:hAnsi="Times New Roman" w:cs="Times New Roman"/>
                <w:b/>
                <w:sz w:val="20"/>
                <w:szCs w:val="20"/>
              </w:rPr>
            </w:pPr>
            <w:r w:rsidRPr="001C1290">
              <w:rPr>
                <w:rFonts w:ascii="Times New Roman" w:hAnsi="Times New Roman" w:cs="Times New Roman"/>
                <w:b/>
                <w:sz w:val="20"/>
                <w:szCs w:val="20"/>
              </w:rPr>
              <w:t>(por ocorrência sobre o valor global do Contratada)</w:t>
            </w:r>
          </w:p>
        </w:tc>
      </w:tr>
      <w:tr w:rsidR="003E6998" w:rsidRPr="001C1290" w14:paraId="597F5E83" w14:textId="77777777" w:rsidTr="00497E98">
        <w:trPr>
          <w:trHeight w:val="15"/>
          <w:jc w:val="center"/>
        </w:trPr>
        <w:tc>
          <w:tcPr>
            <w:tcW w:w="287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vAlign w:val="center"/>
            <w:hideMark/>
          </w:tcPr>
          <w:p w14:paraId="30A8F871" w14:textId="77777777" w:rsidR="003E6998" w:rsidRPr="001C1290" w:rsidRDefault="003E6998" w:rsidP="008C5BDD">
            <w:pPr>
              <w:pStyle w:val="Standard"/>
              <w:suppressLineNumbers/>
              <w:jc w:val="center"/>
              <w:rPr>
                <w:rFonts w:cs="Times New Roman"/>
                <w:sz w:val="20"/>
                <w:szCs w:val="20"/>
              </w:rPr>
            </w:pPr>
            <w:r w:rsidRPr="001C1290">
              <w:rPr>
                <w:rFonts w:cs="Times New Roman"/>
                <w:sz w:val="20"/>
                <w:szCs w:val="20"/>
              </w:rPr>
              <w:t>1 (menor ofensividade)</w:t>
            </w:r>
          </w:p>
        </w:tc>
        <w:tc>
          <w:tcPr>
            <w:tcW w:w="618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vAlign w:val="center"/>
            <w:hideMark/>
          </w:tcPr>
          <w:p w14:paraId="5D4FCD2F" w14:textId="77777777" w:rsidR="003E6998" w:rsidRPr="001C1290" w:rsidRDefault="003E6998" w:rsidP="008C5BDD">
            <w:pPr>
              <w:pStyle w:val="Standard"/>
              <w:suppressLineNumbers/>
              <w:jc w:val="center"/>
              <w:rPr>
                <w:rFonts w:cs="Times New Roman"/>
                <w:sz w:val="20"/>
                <w:szCs w:val="20"/>
              </w:rPr>
            </w:pPr>
            <w:r w:rsidRPr="001C1290">
              <w:rPr>
                <w:rFonts w:cs="Times New Roman"/>
                <w:sz w:val="20"/>
                <w:szCs w:val="20"/>
              </w:rPr>
              <w:t>0,2%.</w:t>
            </w:r>
          </w:p>
        </w:tc>
      </w:tr>
      <w:tr w:rsidR="003E6998" w:rsidRPr="001C1290" w14:paraId="114962CC" w14:textId="77777777" w:rsidTr="00497E98">
        <w:trPr>
          <w:trHeight w:val="15"/>
          <w:jc w:val="center"/>
        </w:trPr>
        <w:tc>
          <w:tcPr>
            <w:tcW w:w="287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vAlign w:val="center"/>
            <w:hideMark/>
          </w:tcPr>
          <w:p w14:paraId="0659AAA6" w14:textId="77777777" w:rsidR="003E6998" w:rsidRPr="001C1290" w:rsidRDefault="003E6998" w:rsidP="008C5BDD">
            <w:pPr>
              <w:pStyle w:val="Standard"/>
              <w:jc w:val="center"/>
              <w:rPr>
                <w:rFonts w:cs="Times New Roman"/>
                <w:sz w:val="20"/>
                <w:szCs w:val="20"/>
              </w:rPr>
            </w:pPr>
            <w:r w:rsidRPr="001C1290">
              <w:rPr>
                <w:rFonts w:cs="Times New Roman"/>
                <w:sz w:val="20"/>
                <w:szCs w:val="20"/>
              </w:rPr>
              <w:t>2 (leve)</w:t>
            </w:r>
          </w:p>
        </w:tc>
        <w:tc>
          <w:tcPr>
            <w:tcW w:w="618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vAlign w:val="center"/>
            <w:hideMark/>
          </w:tcPr>
          <w:p w14:paraId="38F45ABA" w14:textId="77777777" w:rsidR="003E6998" w:rsidRPr="001C1290" w:rsidRDefault="003E6998" w:rsidP="008C5BDD">
            <w:pPr>
              <w:pStyle w:val="Standard"/>
              <w:suppressLineNumbers/>
              <w:jc w:val="center"/>
              <w:rPr>
                <w:rFonts w:cs="Times New Roman"/>
                <w:sz w:val="20"/>
                <w:szCs w:val="20"/>
              </w:rPr>
            </w:pPr>
            <w:r w:rsidRPr="001C1290">
              <w:rPr>
                <w:rFonts w:cs="Times New Roman"/>
                <w:sz w:val="20"/>
                <w:szCs w:val="20"/>
              </w:rPr>
              <w:t>0,4%.</w:t>
            </w:r>
          </w:p>
        </w:tc>
      </w:tr>
      <w:tr w:rsidR="003E6998" w:rsidRPr="001C1290" w14:paraId="00C95556" w14:textId="77777777" w:rsidTr="00497E98">
        <w:trPr>
          <w:trHeight w:val="15"/>
          <w:jc w:val="center"/>
        </w:trPr>
        <w:tc>
          <w:tcPr>
            <w:tcW w:w="287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vAlign w:val="center"/>
            <w:hideMark/>
          </w:tcPr>
          <w:p w14:paraId="475FDBB0" w14:textId="77777777" w:rsidR="003E6998" w:rsidRPr="001C1290" w:rsidRDefault="003E6998" w:rsidP="008C5BDD">
            <w:pPr>
              <w:pStyle w:val="Standard"/>
              <w:jc w:val="center"/>
              <w:rPr>
                <w:rFonts w:cs="Times New Roman"/>
                <w:sz w:val="20"/>
                <w:szCs w:val="20"/>
              </w:rPr>
            </w:pPr>
            <w:r w:rsidRPr="001C1290">
              <w:rPr>
                <w:rFonts w:cs="Times New Roman"/>
                <w:sz w:val="20"/>
                <w:szCs w:val="20"/>
              </w:rPr>
              <w:t>3 (médio)</w:t>
            </w:r>
          </w:p>
        </w:tc>
        <w:tc>
          <w:tcPr>
            <w:tcW w:w="618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vAlign w:val="center"/>
            <w:hideMark/>
          </w:tcPr>
          <w:p w14:paraId="437BD5E4" w14:textId="77777777" w:rsidR="003E6998" w:rsidRPr="001C1290" w:rsidRDefault="003E6998" w:rsidP="008C5BDD">
            <w:pPr>
              <w:pStyle w:val="Standard"/>
              <w:suppressLineNumbers/>
              <w:jc w:val="center"/>
              <w:rPr>
                <w:rFonts w:cs="Times New Roman"/>
                <w:sz w:val="20"/>
                <w:szCs w:val="20"/>
              </w:rPr>
            </w:pPr>
            <w:r w:rsidRPr="001C1290">
              <w:rPr>
                <w:rFonts w:cs="Times New Roman"/>
                <w:sz w:val="20"/>
                <w:szCs w:val="20"/>
              </w:rPr>
              <w:t>0,8%.</w:t>
            </w:r>
          </w:p>
        </w:tc>
      </w:tr>
      <w:tr w:rsidR="003E6998" w:rsidRPr="001C1290" w14:paraId="327E8F34" w14:textId="77777777" w:rsidTr="00497E98">
        <w:trPr>
          <w:trHeight w:val="15"/>
          <w:jc w:val="center"/>
        </w:trPr>
        <w:tc>
          <w:tcPr>
            <w:tcW w:w="287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vAlign w:val="center"/>
            <w:hideMark/>
          </w:tcPr>
          <w:p w14:paraId="46DB7EFC" w14:textId="77777777" w:rsidR="003E6998" w:rsidRPr="001C1290" w:rsidRDefault="003E6998" w:rsidP="008C5BDD">
            <w:pPr>
              <w:pStyle w:val="Standard"/>
              <w:jc w:val="center"/>
              <w:rPr>
                <w:rFonts w:cs="Times New Roman"/>
                <w:sz w:val="20"/>
                <w:szCs w:val="20"/>
              </w:rPr>
            </w:pPr>
            <w:r w:rsidRPr="001C1290">
              <w:rPr>
                <w:rFonts w:cs="Times New Roman"/>
                <w:sz w:val="20"/>
                <w:szCs w:val="20"/>
              </w:rPr>
              <w:t>4 (grave)</w:t>
            </w:r>
          </w:p>
        </w:tc>
        <w:tc>
          <w:tcPr>
            <w:tcW w:w="618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vAlign w:val="center"/>
            <w:hideMark/>
          </w:tcPr>
          <w:p w14:paraId="6DA372F8" w14:textId="77777777" w:rsidR="003E6998" w:rsidRPr="001C1290" w:rsidRDefault="003E6998" w:rsidP="008C5BDD">
            <w:pPr>
              <w:pStyle w:val="Standard"/>
              <w:suppressLineNumbers/>
              <w:jc w:val="center"/>
              <w:rPr>
                <w:rFonts w:cs="Times New Roman"/>
                <w:sz w:val="20"/>
                <w:szCs w:val="20"/>
              </w:rPr>
            </w:pPr>
            <w:r w:rsidRPr="001C1290">
              <w:rPr>
                <w:rFonts w:cs="Times New Roman"/>
                <w:sz w:val="20"/>
                <w:szCs w:val="20"/>
              </w:rPr>
              <w:t>1,6%.</w:t>
            </w:r>
          </w:p>
        </w:tc>
      </w:tr>
      <w:tr w:rsidR="003E6998" w:rsidRPr="001C1290" w14:paraId="0F269D31" w14:textId="77777777" w:rsidTr="00497E98">
        <w:trPr>
          <w:trHeight w:val="15"/>
          <w:jc w:val="center"/>
        </w:trPr>
        <w:tc>
          <w:tcPr>
            <w:tcW w:w="287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vAlign w:val="center"/>
            <w:hideMark/>
          </w:tcPr>
          <w:p w14:paraId="3C488227" w14:textId="77777777" w:rsidR="003E6998" w:rsidRPr="001C1290" w:rsidRDefault="003E6998" w:rsidP="008C5BDD">
            <w:pPr>
              <w:pStyle w:val="Standard"/>
              <w:jc w:val="center"/>
              <w:rPr>
                <w:rFonts w:cs="Times New Roman"/>
                <w:sz w:val="20"/>
                <w:szCs w:val="20"/>
              </w:rPr>
            </w:pPr>
            <w:r w:rsidRPr="001C1290">
              <w:rPr>
                <w:rFonts w:cs="Times New Roman"/>
                <w:sz w:val="20"/>
                <w:szCs w:val="20"/>
              </w:rPr>
              <w:t>5 (muito grave)</w:t>
            </w:r>
          </w:p>
        </w:tc>
        <w:tc>
          <w:tcPr>
            <w:tcW w:w="618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vAlign w:val="center"/>
            <w:hideMark/>
          </w:tcPr>
          <w:p w14:paraId="44B5D7DA" w14:textId="77777777" w:rsidR="003E6998" w:rsidRPr="001C1290" w:rsidRDefault="003E6998" w:rsidP="008C5BDD">
            <w:pPr>
              <w:pStyle w:val="Standard"/>
              <w:suppressLineNumbers/>
              <w:jc w:val="center"/>
              <w:rPr>
                <w:rFonts w:cs="Times New Roman"/>
                <w:sz w:val="20"/>
                <w:szCs w:val="20"/>
              </w:rPr>
            </w:pPr>
            <w:r w:rsidRPr="001C1290">
              <w:rPr>
                <w:rFonts w:cs="Times New Roman"/>
                <w:sz w:val="20"/>
                <w:szCs w:val="20"/>
              </w:rPr>
              <w:t>3,2%.</w:t>
            </w:r>
          </w:p>
        </w:tc>
      </w:tr>
      <w:tr w:rsidR="003E6998" w:rsidRPr="001C1290" w14:paraId="250C7C13" w14:textId="77777777" w:rsidTr="00497E98">
        <w:trPr>
          <w:trHeight w:val="15"/>
          <w:jc w:val="center"/>
        </w:trPr>
        <w:tc>
          <w:tcPr>
            <w:tcW w:w="287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vAlign w:val="center"/>
            <w:hideMark/>
          </w:tcPr>
          <w:p w14:paraId="57690FDB" w14:textId="77777777" w:rsidR="003E6998" w:rsidRPr="001C1290" w:rsidRDefault="003E6998" w:rsidP="008C5BDD">
            <w:pPr>
              <w:pStyle w:val="Standard"/>
              <w:jc w:val="center"/>
              <w:rPr>
                <w:rFonts w:cs="Times New Roman"/>
                <w:sz w:val="20"/>
                <w:szCs w:val="20"/>
              </w:rPr>
            </w:pPr>
            <w:r w:rsidRPr="001C1290">
              <w:rPr>
                <w:rFonts w:cs="Times New Roman"/>
                <w:sz w:val="20"/>
                <w:szCs w:val="20"/>
              </w:rPr>
              <w:t>6 (gravíssimo)</w:t>
            </w:r>
          </w:p>
        </w:tc>
        <w:tc>
          <w:tcPr>
            <w:tcW w:w="618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vAlign w:val="center"/>
            <w:hideMark/>
          </w:tcPr>
          <w:p w14:paraId="74922118" w14:textId="77777777" w:rsidR="003E6998" w:rsidRPr="001C1290" w:rsidRDefault="003E6998" w:rsidP="008C5BDD">
            <w:pPr>
              <w:pStyle w:val="Standard"/>
              <w:suppressLineNumbers/>
              <w:jc w:val="center"/>
              <w:rPr>
                <w:rFonts w:cs="Times New Roman"/>
                <w:sz w:val="20"/>
                <w:szCs w:val="20"/>
              </w:rPr>
            </w:pPr>
            <w:r w:rsidRPr="001C1290">
              <w:rPr>
                <w:rFonts w:cs="Times New Roman"/>
                <w:sz w:val="20"/>
                <w:szCs w:val="20"/>
              </w:rPr>
              <w:t>4%.</w:t>
            </w:r>
          </w:p>
        </w:tc>
      </w:tr>
    </w:tbl>
    <w:p w14:paraId="0C97C923" w14:textId="48FA7281" w:rsidR="003E6998" w:rsidRPr="001703B5" w:rsidRDefault="003E6998" w:rsidP="00A32075">
      <w:pPr>
        <w:pStyle w:val="PargrafodaLista"/>
        <w:numPr>
          <w:ilvl w:val="1"/>
          <w:numId w:val="25"/>
        </w:numPr>
        <w:ind w:left="0" w:firstLine="0"/>
        <w:contextualSpacing w:val="0"/>
        <w:rPr>
          <w:rFonts w:ascii="Times New Roman" w:hAnsi="Times New Roman" w:cs="Times New Roman"/>
          <w:sz w:val="24"/>
          <w:szCs w:val="24"/>
        </w:rPr>
      </w:pPr>
      <w:r w:rsidRPr="00066E20">
        <w:rPr>
          <w:rFonts w:ascii="Times New Roman" w:hAnsi="Times New Roman" w:cs="Times New Roman"/>
          <w:sz w:val="24"/>
          <w:szCs w:val="24"/>
        </w:rPr>
        <w:t xml:space="preserve">As gradações dispostas na tabela acima, somadas, limitar-se-ão ao percentual de 20% </w:t>
      </w:r>
      <w:r w:rsidRPr="001703B5">
        <w:rPr>
          <w:rFonts w:ascii="Times New Roman" w:hAnsi="Times New Roman" w:cs="Times New Roman"/>
          <w:sz w:val="24"/>
          <w:szCs w:val="24"/>
        </w:rPr>
        <w:t>(vinte por cento) sobre o valor global do contrato, na forma estabelecida no subitem 1</w:t>
      </w:r>
      <w:r w:rsidR="001703B5" w:rsidRPr="001703B5">
        <w:rPr>
          <w:rFonts w:ascii="Times New Roman" w:hAnsi="Times New Roman" w:cs="Times New Roman"/>
          <w:sz w:val="24"/>
          <w:szCs w:val="24"/>
        </w:rPr>
        <w:t>6</w:t>
      </w:r>
      <w:r w:rsidRPr="001703B5">
        <w:rPr>
          <w:rFonts w:ascii="Times New Roman" w:hAnsi="Times New Roman" w:cs="Times New Roman"/>
          <w:sz w:val="24"/>
          <w:szCs w:val="24"/>
        </w:rPr>
        <w:t>.2.4.</w:t>
      </w:r>
    </w:p>
    <w:p w14:paraId="196C1C24" w14:textId="06F1FD87" w:rsidR="00863F57" w:rsidRDefault="003E6998" w:rsidP="00A32075">
      <w:pPr>
        <w:pStyle w:val="PargrafodaLista"/>
        <w:numPr>
          <w:ilvl w:val="1"/>
          <w:numId w:val="25"/>
        </w:numPr>
        <w:ind w:left="0" w:firstLine="0"/>
        <w:contextualSpacing w:val="0"/>
        <w:rPr>
          <w:rFonts w:ascii="Times New Roman" w:hAnsi="Times New Roman" w:cs="Times New Roman"/>
          <w:sz w:val="24"/>
          <w:szCs w:val="24"/>
        </w:rPr>
      </w:pPr>
      <w:r w:rsidRPr="00066E20">
        <w:rPr>
          <w:rFonts w:ascii="Times New Roman" w:hAnsi="Times New Roman" w:cs="Times New Roman"/>
          <w:sz w:val="24"/>
          <w:szCs w:val="24"/>
        </w:rPr>
        <w:t>Todas as ocorrências contratuais serão registradas pela FEMAR, que notificará empresa a ser contratada.</w:t>
      </w:r>
    </w:p>
    <w:p w14:paraId="650F4F0F" w14:textId="77777777" w:rsidR="008A6752" w:rsidRPr="008A6752" w:rsidRDefault="008A6752" w:rsidP="00497E98">
      <w:pPr>
        <w:pStyle w:val="PargrafodaLista"/>
        <w:spacing w:before="0" w:after="0" w:line="240" w:lineRule="auto"/>
        <w:jc w:val="center"/>
        <w:rPr>
          <w:rFonts w:ascii="Times New Roman" w:hAnsi="Times New Roman" w:cs="Times New Roman"/>
          <w:b/>
          <w:bCs/>
          <w:sz w:val="24"/>
          <w:szCs w:val="24"/>
        </w:rPr>
      </w:pPr>
      <w:r w:rsidRPr="008A6752">
        <w:rPr>
          <w:rFonts w:ascii="Times New Roman" w:hAnsi="Times New Roman" w:cs="Times New Roman"/>
          <w:b/>
          <w:bCs/>
          <w:sz w:val="24"/>
          <w:szCs w:val="24"/>
        </w:rPr>
        <w:t>TABELA 2</w:t>
      </w:r>
    </w:p>
    <w:p w14:paraId="4E998D1D" w14:textId="1758E94A" w:rsidR="008A6752" w:rsidRDefault="008A6752" w:rsidP="00497E98">
      <w:pPr>
        <w:pStyle w:val="PargrafodaLista"/>
        <w:spacing w:before="0" w:after="0" w:line="240" w:lineRule="auto"/>
        <w:ind w:left="0"/>
        <w:contextualSpacing w:val="0"/>
        <w:jc w:val="center"/>
        <w:rPr>
          <w:rFonts w:ascii="Times New Roman" w:hAnsi="Times New Roman" w:cs="Times New Roman"/>
          <w:b/>
          <w:bCs/>
          <w:sz w:val="24"/>
          <w:szCs w:val="24"/>
        </w:rPr>
      </w:pPr>
      <w:r w:rsidRPr="008A6752">
        <w:rPr>
          <w:rFonts w:ascii="Times New Roman" w:hAnsi="Times New Roman" w:cs="Times New Roman"/>
          <w:b/>
          <w:bCs/>
          <w:sz w:val="24"/>
          <w:szCs w:val="24"/>
        </w:rPr>
        <w:t>INFRAÇÕES E CORRESPONDENTES NÍVEIS</w:t>
      </w: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50"/>
        <w:gridCol w:w="7954"/>
        <w:gridCol w:w="619"/>
      </w:tblGrid>
      <w:tr w:rsidR="003E6998" w:rsidRPr="001C1290" w14:paraId="49193498" w14:textId="77777777" w:rsidTr="00497E98">
        <w:trPr>
          <w:trHeight w:val="15"/>
          <w:jc w:val="center"/>
        </w:trPr>
        <w:tc>
          <w:tcPr>
            <w:tcW w:w="9123" w:type="dxa"/>
            <w:gridSpan w:val="3"/>
            <w:tcBorders>
              <w:top w:val="single" w:sz="4" w:space="0" w:color="auto"/>
              <w:left w:val="single" w:sz="4" w:space="0" w:color="auto"/>
              <w:bottom w:val="single" w:sz="4" w:space="0" w:color="auto"/>
              <w:right w:val="single" w:sz="4" w:space="0" w:color="auto"/>
            </w:tcBorders>
            <w:shd w:val="clear" w:color="auto" w:fill="B5D8E9"/>
            <w:tcMar>
              <w:top w:w="55" w:type="dxa"/>
              <w:left w:w="55" w:type="dxa"/>
              <w:bottom w:w="55" w:type="dxa"/>
              <w:right w:w="55" w:type="dxa"/>
            </w:tcMar>
            <w:vAlign w:val="center"/>
            <w:hideMark/>
          </w:tcPr>
          <w:p w14:paraId="6DEA1AF6" w14:textId="1D2386F0" w:rsidR="003E6998" w:rsidRPr="001C1290" w:rsidRDefault="00F3178C" w:rsidP="00F3178C">
            <w:pPr>
              <w:pStyle w:val="Standard"/>
              <w:tabs>
                <w:tab w:val="left" w:pos="70"/>
              </w:tabs>
              <w:spacing w:line="360" w:lineRule="auto"/>
              <w:jc w:val="center"/>
              <w:rPr>
                <w:rFonts w:cs="Times New Roman"/>
                <w:b/>
                <w:bCs/>
                <w:sz w:val="20"/>
                <w:szCs w:val="20"/>
                <w:lang w:eastAsia="en-US"/>
              </w:rPr>
            </w:pPr>
            <w:r w:rsidRPr="001C1290">
              <w:rPr>
                <w:rFonts w:cs="Times New Roman"/>
                <w:b/>
                <w:bCs/>
                <w:sz w:val="20"/>
                <w:szCs w:val="20"/>
                <w:lang w:eastAsia="en-US"/>
              </w:rPr>
              <w:t>INFRAÇ</w:t>
            </w:r>
            <w:r w:rsidR="008A6752" w:rsidRPr="001C1290">
              <w:rPr>
                <w:rFonts w:cs="Times New Roman"/>
                <w:b/>
                <w:bCs/>
                <w:sz w:val="20"/>
                <w:szCs w:val="20"/>
                <w:lang w:eastAsia="en-US"/>
              </w:rPr>
              <w:t>ÃO</w:t>
            </w:r>
          </w:p>
        </w:tc>
      </w:tr>
      <w:tr w:rsidR="003E6998" w:rsidRPr="001C1290" w14:paraId="195F7643" w14:textId="77777777" w:rsidTr="00497E98">
        <w:trPr>
          <w:trHeight w:val="15"/>
          <w:jc w:val="center"/>
        </w:trPr>
        <w:tc>
          <w:tcPr>
            <w:tcW w:w="550" w:type="dxa"/>
            <w:tcBorders>
              <w:top w:val="single" w:sz="4" w:space="0" w:color="auto"/>
              <w:left w:val="single" w:sz="4" w:space="0" w:color="auto"/>
              <w:bottom w:val="single" w:sz="4" w:space="0" w:color="auto"/>
              <w:right w:val="single" w:sz="4" w:space="0" w:color="auto"/>
            </w:tcBorders>
            <w:shd w:val="clear" w:color="auto" w:fill="B5D8E9"/>
            <w:tcMar>
              <w:top w:w="55" w:type="dxa"/>
              <w:left w:w="55" w:type="dxa"/>
              <w:bottom w:w="55" w:type="dxa"/>
              <w:right w:w="55" w:type="dxa"/>
            </w:tcMar>
            <w:vAlign w:val="center"/>
            <w:hideMark/>
          </w:tcPr>
          <w:p w14:paraId="67039457" w14:textId="77777777" w:rsidR="003E6998" w:rsidRPr="001C1290" w:rsidRDefault="003E6998" w:rsidP="008C5BDD">
            <w:pPr>
              <w:spacing w:before="0" w:after="0" w:line="240" w:lineRule="auto"/>
              <w:jc w:val="center"/>
              <w:rPr>
                <w:rFonts w:ascii="Times New Roman" w:hAnsi="Times New Roman" w:cs="Times New Roman"/>
                <w:b/>
                <w:sz w:val="20"/>
                <w:szCs w:val="20"/>
              </w:rPr>
            </w:pPr>
            <w:r w:rsidRPr="001C1290">
              <w:rPr>
                <w:rFonts w:ascii="Times New Roman" w:hAnsi="Times New Roman" w:cs="Times New Roman"/>
                <w:b/>
                <w:sz w:val="20"/>
                <w:szCs w:val="20"/>
              </w:rPr>
              <w:t>Item</w:t>
            </w:r>
          </w:p>
        </w:tc>
        <w:tc>
          <w:tcPr>
            <w:tcW w:w="7954" w:type="dxa"/>
            <w:tcBorders>
              <w:top w:val="single" w:sz="4" w:space="0" w:color="auto"/>
              <w:left w:val="single" w:sz="4" w:space="0" w:color="auto"/>
              <w:bottom w:val="single" w:sz="4" w:space="0" w:color="auto"/>
              <w:right w:val="single" w:sz="4" w:space="0" w:color="auto"/>
            </w:tcBorders>
            <w:shd w:val="clear" w:color="auto" w:fill="B5D8E9"/>
            <w:tcMar>
              <w:top w:w="55" w:type="dxa"/>
              <w:left w:w="55" w:type="dxa"/>
              <w:bottom w:w="55" w:type="dxa"/>
              <w:right w:w="55" w:type="dxa"/>
            </w:tcMar>
            <w:vAlign w:val="center"/>
            <w:hideMark/>
          </w:tcPr>
          <w:p w14:paraId="0F5EC7BE" w14:textId="77777777" w:rsidR="003E6998" w:rsidRPr="001C1290" w:rsidRDefault="003E6998" w:rsidP="008C5BDD">
            <w:pPr>
              <w:spacing w:before="0" w:after="0" w:line="240" w:lineRule="auto"/>
              <w:jc w:val="center"/>
              <w:rPr>
                <w:rFonts w:ascii="Times New Roman" w:hAnsi="Times New Roman" w:cs="Times New Roman"/>
                <w:b/>
                <w:sz w:val="20"/>
                <w:szCs w:val="20"/>
              </w:rPr>
            </w:pPr>
            <w:r w:rsidRPr="001C1290">
              <w:rPr>
                <w:rFonts w:ascii="Times New Roman" w:hAnsi="Times New Roman" w:cs="Times New Roman"/>
                <w:b/>
                <w:sz w:val="20"/>
                <w:szCs w:val="20"/>
              </w:rPr>
              <w:t>Descrição</w:t>
            </w:r>
          </w:p>
        </w:tc>
        <w:tc>
          <w:tcPr>
            <w:tcW w:w="619" w:type="dxa"/>
            <w:tcBorders>
              <w:top w:val="single" w:sz="4" w:space="0" w:color="auto"/>
              <w:left w:val="single" w:sz="4" w:space="0" w:color="auto"/>
              <w:bottom w:val="single" w:sz="4" w:space="0" w:color="auto"/>
              <w:right w:val="single" w:sz="4" w:space="0" w:color="auto"/>
            </w:tcBorders>
            <w:shd w:val="clear" w:color="auto" w:fill="B5D8E9"/>
            <w:tcMar>
              <w:top w:w="55" w:type="dxa"/>
              <w:left w:w="55" w:type="dxa"/>
              <w:bottom w:w="55" w:type="dxa"/>
              <w:right w:w="55" w:type="dxa"/>
            </w:tcMar>
            <w:vAlign w:val="center"/>
            <w:hideMark/>
          </w:tcPr>
          <w:p w14:paraId="42217A59" w14:textId="77777777" w:rsidR="003E6998" w:rsidRPr="001C1290" w:rsidRDefault="003E6998" w:rsidP="008C5BDD">
            <w:pPr>
              <w:spacing w:before="0" w:after="0" w:line="240" w:lineRule="auto"/>
              <w:jc w:val="center"/>
              <w:rPr>
                <w:rFonts w:ascii="Times New Roman" w:hAnsi="Times New Roman" w:cs="Times New Roman"/>
                <w:b/>
                <w:sz w:val="20"/>
                <w:szCs w:val="20"/>
              </w:rPr>
            </w:pPr>
            <w:r w:rsidRPr="001C1290">
              <w:rPr>
                <w:rFonts w:ascii="Times New Roman" w:hAnsi="Times New Roman" w:cs="Times New Roman"/>
                <w:b/>
                <w:sz w:val="20"/>
                <w:szCs w:val="20"/>
              </w:rPr>
              <w:t>Nível</w:t>
            </w:r>
          </w:p>
        </w:tc>
      </w:tr>
      <w:tr w:rsidR="003E6998" w:rsidRPr="001C1290" w14:paraId="224D44B1" w14:textId="77777777" w:rsidTr="000F411E">
        <w:trPr>
          <w:trHeight w:val="454"/>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E489837" w14:textId="77777777" w:rsidR="003E6998" w:rsidRPr="001C1290" w:rsidRDefault="003E6998" w:rsidP="008C5BDD">
            <w:pPr>
              <w:pStyle w:val="Standard"/>
              <w:jc w:val="center"/>
              <w:rPr>
                <w:rFonts w:cs="Times New Roman"/>
                <w:sz w:val="20"/>
                <w:szCs w:val="20"/>
              </w:rPr>
            </w:pPr>
            <w:r w:rsidRPr="001C1290">
              <w:rPr>
                <w:rFonts w:cs="Times New Roman"/>
                <w:sz w:val="20"/>
                <w:szCs w:val="20"/>
              </w:rPr>
              <w:t>1</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20478CE" w14:textId="77777777" w:rsidR="003E6998" w:rsidRPr="001C1290" w:rsidRDefault="003E6998" w:rsidP="008C5BDD">
            <w:pPr>
              <w:pStyle w:val="Standard"/>
              <w:jc w:val="center"/>
              <w:rPr>
                <w:rFonts w:cs="Times New Roman"/>
                <w:sz w:val="20"/>
                <w:szCs w:val="20"/>
              </w:rPr>
            </w:pPr>
            <w:r w:rsidRPr="001C1290">
              <w:rPr>
                <w:rFonts w:cs="Times New Roman"/>
                <w:sz w:val="20"/>
                <w:szCs w:val="20"/>
              </w:rPr>
              <w:t>Transferir a outrem, no todo ou em parte, o objeto do Contrato sem prévia e expresso acordo do CONTRATANTE.</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09B565F" w14:textId="77777777" w:rsidR="003E6998" w:rsidRPr="001C1290" w:rsidRDefault="003E6998" w:rsidP="008C5BDD">
            <w:pPr>
              <w:pStyle w:val="Standard"/>
              <w:jc w:val="center"/>
              <w:rPr>
                <w:rFonts w:cs="Times New Roman"/>
                <w:sz w:val="20"/>
                <w:szCs w:val="20"/>
              </w:rPr>
            </w:pPr>
            <w:r w:rsidRPr="001C1290">
              <w:rPr>
                <w:rFonts w:cs="Times New Roman"/>
                <w:sz w:val="20"/>
                <w:szCs w:val="20"/>
              </w:rPr>
              <w:t>6</w:t>
            </w:r>
          </w:p>
        </w:tc>
      </w:tr>
      <w:tr w:rsidR="003E6998" w:rsidRPr="001C1290" w14:paraId="7D568E0D" w14:textId="77777777" w:rsidTr="00497E98">
        <w:trPr>
          <w:trHeight w:val="1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9510D66" w14:textId="77777777" w:rsidR="003E6998" w:rsidRPr="001C1290" w:rsidRDefault="003E6998" w:rsidP="008C5BDD">
            <w:pPr>
              <w:pStyle w:val="Standard"/>
              <w:jc w:val="center"/>
              <w:rPr>
                <w:rFonts w:cs="Times New Roman"/>
                <w:sz w:val="20"/>
                <w:szCs w:val="20"/>
              </w:rPr>
            </w:pPr>
            <w:r w:rsidRPr="001C1290">
              <w:rPr>
                <w:rFonts w:cs="Times New Roman"/>
                <w:sz w:val="20"/>
                <w:szCs w:val="20"/>
              </w:rPr>
              <w:t>2</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57BC665" w14:textId="77777777" w:rsidR="003E6998" w:rsidRPr="001C1290" w:rsidRDefault="003E6998" w:rsidP="008C5BDD">
            <w:pPr>
              <w:pStyle w:val="Standard"/>
              <w:jc w:val="center"/>
              <w:rPr>
                <w:rFonts w:cs="Times New Roman"/>
                <w:sz w:val="20"/>
                <w:szCs w:val="20"/>
              </w:rPr>
            </w:pPr>
            <w:r w:rsidRPr="001C1290">
              <w:rPr>
                <w:rFonts w:cs="Times New Roman"/>
                <w:sz w:val="20"/>
                <w:szCs w:val="20"/>
              </w:rPr>
              <w:t>Caucionar ou utilizar o Contrato para quaisquer operações financeiras.</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876B6FA" w14:textId="77777777" w:rsidR="003E6998" w:rsidRPr="001C1290" w:rsidRDefault="003E6998" w:rsidP="008C5BDD">
            <w:pPr>
              <w:pStyle w:val="Standard"/>
              <w:jc w:val="center"/>
              <w:rPr>
                <w:rFonts w:cs="Times New Roman"/>
                <w:sz w:val="20"/>
                <w:szCs w:val="20"/>
              </w:rPr>
            </w:pPr>
            <w:r w:rsidRPr="001C1290">
              <w:rPr>
                <w:rFonts w:cs="Times New Roman"/>
                <w:sz w:val="20"/>
                <w:szCs w:val="20"/>
              </w:rPr>
              <w:t>6</w:t>
            </w:r>
          </w:p>
        </w:tc>
      </w:tr>
      <w:tr w:rsidR="003E6998" w:rsidRPr="001C1290" w14:paraId="0A2D0F73" w14:textId="77777777" w:rsidTr="000F411E">
        <w:trPr>
          <w:trHeight w:val="454"/>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C948506" w14:textId="77777777" w:rsidR="003E6998" w:rsidRPr="001C1290" w:rsidRDefault="003E6998" w:rsidP="008C5BDD">
            <w:pPr>
              <w:pStyle w:val="Standard"/>
              <w:jc w:val="center"/>
              <w:rPr>
                <w:rFonts w:cs="Times New Roman"/>
                <w:sz w:val="20"/>
                <w:szCs w:val="20"/>
              </w:rPr>
            </w:pPr>
            <w:r w:rsidRPr="001C1290">
              <w:rPr>
                <w:rFonts w:cs="Times New Roman"/>
                <w:sz w:val="20"/>
                <w:szCs w:val="20"/>
              </w:rPr>
              <w:t>3</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8C04491" w14:textId="77777777" w:rsidR="003E6998" w:rsidRPr="001C1290" w:rsidRDefault="003E6998" w:rsidP="008C5BDD">
            <w:pPr>
              <w:pStyle w:val="Standard"/>
              <w:jc w:val="center"/>
              <w:rPr>
                <w:rFonts w:cs="Times New Roman"/>
                <w:sz w:val="20"/>
                <w:szCs w:val="20"/>
              </w:rPr>
            </w:pPr>
            <w:r w:rsidRPr="001C1290">
              <w:rPr>
                <w:rFonts w:cs="Times New Roman"/>
                <w:sz w:val="20"/>
                <w:szCs w:val="20"/>
              </w:rPr>
              <w:t>Reproduzir, divulgar ou utilizar, em benefício próprio ou de terceiros, quaisquer informações de que tenha tomado ciência em razão do cumprimento de suas obrigações sem o consentimento prévio e por escrito do CONTRATANTE.</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3136597" w14:textId="77777777" w:rsidR="003E6998" w:rsidRPr="001C1290" w:rsidRDefault="003E6998" w:rsidP="008C5BDD">
            <w:pPr>
              <w:pStyle w:val="Standard"/>
              <w:jc w:val="center"/>
              <w:rPr>
                <w:rFonts w:cs="Times New Roman"/>
                <w:sz w:val="20"/>
                <w:szCs w:val="20"/>
              </w:rPr>
            </w:pPr>
            <w:r w:rsidRPr="001C1290">
              <w:rPr>
                <w:rFonts w:cs="Times New Roman"/>
                <w:sz w:val="20"/>
                <w:szCs w:val="20"/>
              </w:rPr>
              <w:t>5</w:t>
            </w:r>
          </w:p>
        </w:tc>
      </w:tr>
      <w:tr w:rsidR="003E6998" w:rsidRPr="001C1290" w14:paraId="582C6EE8" w14:textId="77777777" w:rsidTr="000F411E">
        <w:trPr>
          <w:trHeight w:val="454"/>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DB66E17" w14:textId="77777777" w:rsidR="003E6998" w:rsidRPr="001C1290" w:rsidRDefault="003E6998" w:rsidP="008C5BDD">
            <w:pPr>
              <w:pStyle w:val="Standard"/>
              <w:jc w:val="center"/>
              <w:rPr>
                <w:rFonts w:cs="Times New Roman"/>
                <w:sz w:val="20"/>
                <w:szCs w:val="20"/>
              </w:rPr>
            </w:pPr>
            <w:r w:rsidRPr="001C1290">
              <w:rPr>
                <w:rFonts w:cs="Times New Roman"/>
                <w:sz w:val="20"/>
                <w:szCs w:val="20"/>
              </w:rPr>
              <w:t>4</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AAA54DA" w14:textId="77777777" w:rsidR="003E6998" w:rsidRPr="001C1290" w:rsidRDefault="003E6998" w:rsidP="008C5BDD">
            <w:pPr>
              <w:pStyle w:val="Standard"/>
              <w:jc w:val="center"/>
              <w:rPr>
                <w:rFonts w:cs="Times New Roman"/>
                <w:sz w:val="20"/>
                <w:szCs w:val="20"/>
              </w:rPr>
            </w:pPr>
            <w:r w:rsidRPr="001C1290">
              <w:rPr>
                <w:rFonts w:cs="Times New Roman"/>
                <w:sz w:val="20"/>
                <w:szCs w:val="20"/>
              </w:rPr>
              <w:t>Utilizar o nome do CONTRATANTE, ou sua qualidade de CONTRATADA, em quaisquer atividades de divulgação empresarial, como, por exemplo, em cartões de visita, anúncios e impressos.</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38609A2" w14:textId="77777777" w:rsidR="003E6998" w:rsidRPr="001C1290" w:rsidRDefault="003E6998" w:rsidP="008C5BDD">
            <w:pPr>
              <w:pStyle w:val="Standard"/>
              <w:jc w:val="center"/>
              <w:rPr>
                <w:rFonts w:cs="Times New Roman"/>
                <w:sz w:val="20"/>
                <w:szCs w:val="20"/>
              </w:rPr>
            </w:pPr>
            <w:r w:rsidRPr="001C1290">
              <w:rPr>
                <w:rFonts w:cs="Times New Roman"/>
                <w:sz w:val="20"/>
                <w:szCs w:val="20"/>
              </w:rPr>
              <w:t>5</w:t>
            </w:r>
          </w:p>
        </w:tc>
      </w:tr>
      <w:tr w:rsidR="003E6998" w:rsidRPr="001C1290" w14:paraId="4F650596" w14:textId="77777777" w:rsidTr="000F411E">
        <w:trPr>
          <w:trHeight w:val="454"/>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BA79911" w14:textId="77777777" w:rsidR="003E6998" w:rsidRPr="001C1290" w:rsidRDefault="003E6998" w:rsidP="008C5BDD">
            <w:pPr>
              <w:pStyle w:val="Standard"/>
              <w:jc w:val="center"/>
              <w:rPr>
                <w:rFonts w:cs="Times New Roman"/>
                <w:sz w:val="20"/>
                <w:szCs w:val="20"/>
              </w:rPr>
            </w:pPr>
            <w:r w:rsidRPr="001C1290">
              <w:rPr>
                <w:rFonts w:cs="Times New Roman"/>
                <w:sz w:val="20"/>
                <w:szCs w:val="20"/>
              </w:rPr>
              <w:t>5</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7A7F266" w14:textId="77777777" w:rsidR="003E6998" w:rsidRPr="001C1290" w:rsidRDefault="003E6998" w:rsidP="008C5BDD">
            <w:pPr>
              <w:pStyle w:val="Standard"/>
              <w:jc w:val="center"/>
              <w:rPr>
                <w:rFonts w:cs="Times New Roman"/>
                <w:sz w:val="20"/>
                <w:szCs w:val="20"/>
              </w:rPr>
            </w:pPr>
            <w:r w:rsidRPr="001C1290">
              <w:rPr>
                <w:rFonts w:cs="Times New Roman"/>
                <w:sz w:val="20"/>
                <w:szCs w:val="20"/>
              </w:rPr>
              <w:t>Deixar de relacionar-se com O CONTRATANTE, exclusivamente, por meio do fiscal do Contrato.</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10B08FF" w14:textId="77777777" w:rsidR="003E6998" w:rsidRPr="001C1290" w:rsidRDefault="003E6998" w:rsidP="008C5BDD">
            <w:pPr>
              <w:pStyle w:val="Standard"/>
              <w:jc w:val="center"/>
              <w:rPr>
                <w:rFonts w:cs="Times New Roman"/>
                <w:sz w:val="20"/>
                <w:szCs w:val="20"/>
              </w:rPr>
            </w:pPr>
            <w:r w:rsidRPr="001C1290">
              <w:rPr>
                <w:rFonts w:cs="Times New Roman"/>
                <w:sz w:val="20"/>
                <w:szCs w:val="20"/>
              </w:rPr>
              <w:t>3</w:t>
            </w:r>
          </w:p>
        </w:tc>
      </w:tr>
      <w:tr w:rsidR="003E6998" w:rsidRPr="001C1290" w14:paraId="5C8DDA05" w14:textId="77777777" w:rsidTr="000F411E">
        <w:trPr>
          <w:trHeight w:val="454"/>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1943B82" w14:textId="77777777" w:rsidR="003E6998" w:rsidRPr="001C1290" w:rsidRDefault="003E6998" w:rsidP="008C5BDD">
            <w:pPr>
              <w:pStyle w:val="Standard"/>
              <w:jc w:val="center"/>
              <w:rPr>
                <w:rFonts w:cs="Times New Roman"/>
                <w:sz w:val="20"/>
                <w:szCs w:val="20"/>
              </w:rPr>
            </w:pPr>
            <w:r w:rsidRPr="001C1290">
              <w:rPr>
                <w:rFonts w:cs="Times New Roman"/>
                <w:sz w:val="20"/>
                <w:szCs w:val="20"/>
              </w:rPr>
              <w:t>6</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EBBD945" w14:textId="77777777" w:rsidR="003E6998" w:rsidRPr="001C1290" w:rsidRDefault="003E6998" w:rsidP="008C5BDD">
            <w:pPr>
              <w:pStyle w:val="Standard"/>
              <w:jc w:val="center"/>
              <w:rPr>
                <w:rFonts w:cs="Times New Roman"/>
                <w:sz w:val="20"/>
                <w:szCs w:val="20"/>
              </w:rPr>
            </w:pPr>
            <w:r w:rsidRPr="001C1290">
              <w:rPr>
                <w:rFonts w:cs="Times New Roman"/>
                <w:sz w:val="20"/>
                <w:szCs w:val="20"/>
              </w:rPr>
              <w:t>Deixar de se sujeitar à fiscalização do CONTRATANTE, que inclui o atendimento às orientações do fiscal do Contrato e a prestação dos esclarecimentos formulados.</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78B0D65" w14:textId="77777777" w:rsidR="003E6998" w:rsidRPr="001C1290" w:rsidRDefault="003E6998" w:rsidP="008C5BDD">
            <w:pPr>
              <w:pStyle w:val="Standard"/>
              <w:jc w:val="center"/>
              <w:rPr>
                <w:rFonts w:cs="Times New Roman"/>
                <w:sz w:val="20"/>
                <w:szCs w:val="20"/>
              </w:rPr>
            </w:pPr>
            <w:r w:rsidRPr="001C1290">
              <w:rPr>
                <w:rFonts w:cs="Times New Roman"/>
                <w:sz w:val="20"/>
                <w:szCs w:val="20"/>
              </w:rPr>
              <w:t>4</w:t>
            </w:r>
          </w:p>
        </w:tc>
      </w:tr>
      <w:tr w:rsidR="003E6998" w:rsidRPr="001C1290" w14:paraId="0508EF6F" w14:textId="77777777" w:rsidTr="000F411E">
        <w:trPr>
          <w:trHeight w:val="454"/>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8F1D519" w14:textId="77777777" w:rsidR="003E6998" w:rsidRPr="001C1290" w:rsidRDefault="003E6998" w:rsidP="008C5BDD">
            <w:pPr>
              <w:pStyle w:val="Standard"/>
              <w:jc w:val="center"/>
              <w:rPr>
                <w:rFonts w:cs="Times New Roman"/>
                <w:sz w:val="20"/>
                <w:szCs w:val="20"/>
              </w:rPr>
            </w:pPr>
            <w:r w:rsidRPr="001C1290">
              <w:rPr>
                <w:rFonts w:cs="Times New Roman"/>
                <w:sz w:val="20"/>
                <w:szCs w:val="20"/>
              </w:rPr>
              <w:lastRenderedPageBreak/>
              <w:t>7</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088ED6A" w14:textId="77777777" w:rsidR="003E6998" w:rsidRPr="001C1290" w:rsidRDefault="003E6998" w:rsidP="008C5BDD">
            <w:pPr>
              <w:pStyle w:val="Standard"/>
              <w:jc w:val="center"/>
              <w:rPr>
                <w:rFonts w:cs="Times New Roman"/>
                <w:sz w:val="20"/>
                <w:szCs w:val="20"/>
              </w:rPr>
            </w:pPr>
            <w:r w:rsidRPr="001C1290">
              <w:rPr>
                <w:rFonts w:cs="Times New Roman"/>
                <w:sz w:val="20"/>
                <w:szCs w:val="20"/>
              </w:rPr>
              <w:t>Deixar de responsabilizar-se pelos produtos e materiais entregues, assim como deixar de substituir imediatamente qualquer material ou objeto que não atenda aos critérios especificados neste termo.</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0089A02" w14:textId="77777777" w:rsidR="003E6998" w:rsidRPr="001C1290" w:rsidRDefault="003E6998" w:rsidP="008C5BDD">
            <w:pPr>
              <w:pStyle w:val="Standard"/>
              <w:jc w:val="center"/>
              <w:rPr>
                <w:rFonts w:cs="Times New Roman"/>
                <w:sz w:val="20"/>
                <w:szCs w:val="20"/>
              </w:rPr>
            </w:pPr>
            <w:r w:rsidRPr="001C1290">
              <w:rPr>
                <w:rFonts w:cs="Times New Roman"/>
                <w:sz w:val="20"/>
                <w:szCs w:val="20"/>
              </w:rPr>
              <w:t>6</w:t>
            </w:r>
          </w:p>
        </w:tc>
      </w:tr>
      <w:tr w:rsidR="003E6998" w:rsidRPr="001C1290" w14:paraId="5B967DB0" w14:textId="77777777" w:rsidTr="00497E98">
        <w:trPr>
          <w:trHeight w:val="1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2D636D9" w14:textId="77777777" w:rsidR="003E6998" w:rsidRPr="001C1290" w:rsidRDefault="003E6998" w:rsidP="008C5BDD">
            <w:pPr>
              <w:pStyle w:val="Standard"/>
              <w:jc w:val="center"/>
              <w:rPr>
                <w:rFonts w:cs="Times New Roman"/>
                <w:sz w:val="20"/>
                <w:szCs w:val="20"/>
              </w:rPr>
            </w:pPr>
            <w:r w:rsidRPr="001C1290">
              <w:rPr>
                <w:rFonts w:cs="Times New Roman"/>
                <w:sz w:val="20"/>
                <w:szCs w:val="20"/>
              </w:rPr>
              <w:t>8</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F0309E6" w14:textId="77777777" w:rsidR="003E6998" w:rsidRPr="001C1290" w:rsidRDefault="003E6998" w:rsidP="008C5BDD">
            <w:pPr>
              <w:pStyle w:val="Standard"/>
              <w:jc w:val="center"/>
              <w:rPr>
                <w:rFonts w:cs="Times New Roman"/>
                <w:sz w:val="20"/>
                <w:szCs w:val="20"/>
              </w:rPr>
            </w:pPr>
            <w:r w:rsidRPr="001C1290">
              <w:rPr>
                <w:rFonts w:cs="Times New Roman"/>
                <w:sz w:val="20"/>
                <w:szCs w:val="20"/>
              </w:rPr>
              <w:t>Não zelar pelas instalações do CONTRATANTE</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29F7D4B" w14:textId="77777777" w:rsidR="003E6998" w:rsidRPr="001C1290" w:rsidRDefault="003E6998" w:rsidP="008C5BDD">
            <w:pPr>
              <w:pStyle w:val="Standard"/>
              <w:jc w:val="center"/>
              <w:rPr>
                <w:rFonts w:cs="Times New Roman"/>
                <w:sz w:val="20"/>
                <w:szCs w:val="20"/>
              </w:rPr>
            </w:pPr>
            <w:r w:rsidRPr="001C1290">
              <w:rPr>
                <w:rFonts w:cs="Times New Roman"/>
                <w:sz w:val="20"/>
                <w:szCs w:val="20"/>
              </w:rPr>
              <w:t>3</w:t>
            </w:r>
          </w:p>
        </w:tc>
      </w:tr>
      <w:tr w:rsidR="003E6998" w:rsidRPr="001C1290" w14:paraId="3D60CEDA" w14:textId="77777777" w:rsidTr="000F411E">
        <w:trPr>
          <w:trHeight w:val="454"/>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760A1CE" w14:textId="77777777" w:rsidR="003E6998" w:rsidRPr="001C1290" w:rsidRDefault="003E6998" w:rsidP="008C5BDD">
            <w:pPr>
              <w:pStyle w:val="Standard"/>
              <w:jc w:val="center"/>
              <w:rPr>
                <w:rFonts w:cs="Times New Roman"/>
                <w:sz w:val="20"/>
                <w:szCs w:val="20"/>
              </w:rPr>
            </w:pPr>
            <w:r w:rsidRPr="001C1290">
              <w:rPr>
                <w:rFonts w:cs="Times New Roman"/>
                <w:sz w:val="20"/>
                <w:szCs w:val="20"/>
              </w:rPr>
              <w:t>9</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12C1FA6" w14:textId="77777777" w:rsidR="003E6998" w:rsidRPr="001C1290" w:rsidRDefault="003E6998" w:rsidP="008C5BDD">
            <w:pPr>
              <w:pStyle w:val="Standard"/>
              <w:jc w:val="center"/>
              <w:rPr>
                <w:rFonts w:cs="Times New Roman"/>
                <w:sz w:val="20"/>
                <w:szCs w:val="20"/>
              </w:rPr>
            </w:pPr>
            <w:r w:rsidRPr="001C1290">
              <w:rPr>
                <w:rFonts w:cs="Times New Roman"/>
                <w:sz w:val="20"/>
                <w:szCs w:val="20"/>
              </w:rPr>
              <w:t>Deixar de responsabilizar-se por quaisquer acidentes de trabalho sofridos pelos seus empregados quando em serviço.</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4C6E58A" w14:textId="77777777" w:rsidR="003E6998" w:rsidRPr="001C1290" w:rsidRDefault="003E6998" w:rsidP="008C5BDD">
            <w:pPr>
              <w:pStyle w:val="Standard"/>
              <w:jc w:val="center"/>
              <w:rPr>
                <w:rFonts w:cs="Times New Roman"/>
                <w:sz w:val="20"/>
                <w:szCs w:val="20"/>
              </w:rPr>
            </w:pPr>
            <w:r w:rsidRPr="001C1290">
              <w:rPr>
                <w:rFonts w:cs="Times New Roman"/>
                <w:sz w:val="20"/>
                <w:szCs w:val="20"/>
              </w:rPr>
              <w:t>6</w:t>
            </w:r>
          </w:p>
        </w:tc>
      </w:tr>
      <w:tr w:rsidR="003E6998" w:rsidRPr="001C1290" w14:paraId="29CD28BB" w14:textId="77777777" w:rsidTr="000F411E">
        <w:trPr>
          <w:trHeight w:val="454"/>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5EC545E" w14:textId="77777777" w:rsidR="003E6998" w:rsidRPr="001C1290" w:rsidRDefault="003E6998" w:rsidP="008C5BDD">
            <w:pPr>
              <w:pStyle w:val="Standard"/>
              <w:jc w:val="center"/>
              <w:rPr>
                <w:rFonts w:cs="Times New Roman"/>
                <w:sz w:val="20"/>
                <w:szCs w:val="20"/>
              </w:rPr>
            </w:pPr>
            <w:r w:rsidRPr="001C1290">
              <w:rPr>
                <w:rFonts w:cs="Times New Roman"/>
                <w:sz w:val="20"/>
                <w:szCs w:val="20"/>
              </w:rPr>
              <w:t>10</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66D6574" w14:textId="77777777" w:rsidR="003E6998" w:rsidRPr="001C1290" w:rsidRDefault="003E6998" w:rsidP="008C5BDD">
            <w:pPr>
              <w:pStyle w:val="Standard"/>
              <w:jc w:val="center"/>
              <w:rPr>
                <w:rFonts w:cs="Times New Roman"/>
                <w:sz w:val="20"/>
                <w:szCs w:val="20"/>
              </w:rPr>
            </w:pPr>
            <w:r w:rsidRPr="001C1290">
              <w:rPr>
                <w:rFonts w:cs="Times New Roman"/>
                <w:sz w:val="20"/>
                <w:szCs w:val="20"/>
              </w:rPr>
              <w:t>Deixar de responsabilizarem-se pelos encargos trabalhista, fiscal e comercial, pelos seguros de acidente e quaisquer outros encargos resultantes da prestação do serviço.</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DD9DBAB" w14:textId="77777777" w:rsidR="003E6998" w:rsidRPr="001C1290" w:rsidRDefault="003E6998" w:rsidP="008C5BDD">
            <w:pPr>
              <w:pStyle w:val="Standard"/>
              <w:jc w:val="center"/>
              <w:rPr>
                <w:rFonts w:cs="Times New Roman"/>
                <w:sz w:val="20"/>
                <w:szCs w:val="20"/>
              </w:rPr>
            </w:pPr>
            <w:r w:rsidRPr="001C1290">
              <w:rPr>
                <w:rFonts w:cs="Times New Roman"/>
                <w:sz w:val="20"/>
                <w:szCs w:val="20"/>
              </w:rPr>
              <w:t>6</w:t>
            </w:r>
          </w:p>
        </w:tc>
      </w:tr>
      <w:tr w:rsidR="003E6998" w:rsidRPr="001C1290" w14:paraId="66C49E30" w14:textId="77777777" w:rsidTr="000F411E">
        <w:trPr>
          <w:trHeight w:val="454"/>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EA06048" w14:textId="77777777" w:rsidR="003E6998" w:rsidRPr="001C1290" w:rsidRDefault="003E6998" w:rsidP="008C5BDD">
            <w:pPr>
              <w:pStyle w:val="Standard"/>
              <w:jc w:val="center"/>
              <w:rPr>
                <w:rFonts w:cs="Times New Roman"/>
                <w:sz w:val="20"/>
                <w:szCs w:val="20"/>
              </w:rPr>
            </w:pPr>
            <w:r w:rsidRPr="001C1290">
              <w:rPr>
                <w:rFonts w:cs="Times New Roman"/>
                <w:sz w:val="20"/>
                <w:szCs w:val="20"/>
              </w:rPr>
              <w:t>11</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99A7589" w14:textId="77777777" w:rsidR="003E6998" w:rsidRPr="001C1290" w:rsidRDefault="003E6998" w:rsidP="008C5BDD">
            <w:pPr>
              <w:pStyle w:val="Standard"/>
              <w:jc w:val="center"/>
              <w:rPr>
                <w:rFonts w:cs="Times New Roman"/>
                <w:sz w:val="20"/>
                <w:szCs w:val="20"/>
              </w:rPr>
            </w:pPr>
            <w:r w:rsidRPr="001C1290">
              <w:rPr>
                <w:rFonts w:cs="Times New Roman"/>
                <w:sz w:val="20"/>
                <w:szCs w:val="20"/>
              </w:rPr>
              <w:t>Deixar de observar rigorosamente as normas regulamentadoras de segurança do trabalho.</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59BD845" w14:textId="77777777" w:rsidR="003E6998" w:rsidRPr="001C1290" w:rsidRDefault="003E6998" w:rsidP="008C5BDD">
            <w:pPr>
              <w:pStyle w:val="Standard"/>
              <w:jc w:val="center"/>
              <w:rPr>
                <w:rFonts w:cs="Times New Roman"/>
                <w:sz w:val="20"/>
                <w:szCs w:val="20"/>
              </w:rPr>
            </w:pPr>
            <w:r w:rsidRPr="001C1290">
              <w:rPr>
                <w:rFonts w:cs="Times New Roman"/>
                <w:sz w:val="20"/>
                <w:szCs w:val="20"/>
              </w:rPr>
              <w:t>6</w:t>
            </w:r>
          </w:p>
        </w:tc>
      </w:tr>
      <w:tr w:rsidR="003E6998" w:rsidRPr="001C1290" w14:paraId="43FF3E56" w14:textId="77777777" w:rsidTr="000F411E">
        <w:trPr>
          <w:trHeight w:val="454"/>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FF59073" w14:textId="77777777" w:rsidR="003E6998" w:rsidRPr="001C1290" w:rsidRDefault="003E6998" w:rsidP="008C5BDD">
            <w:pPr>
              <w:pStyle w:val="Standard"/>
              <w:jc w:val="center"/>
              <w:rPr>
                <w:rFonts w:cs="Times New Roman"/>
                <w:sz w:val="20"/>
                <w:szCs w:val="20"/>
              </w:rPr>
            </w:pPr>
            <w:r w:rsidRPr="001C1290">
              <w:rPr>
                <w:rFonts w:cs="Times New Roman"/>
                <w:sz w:val="20"/>
                <w:szCs w:val="20"/>
              </w:rPr>
              <w:t>12</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AB34CAB" w14:textId="77777777" w:rsidR="003E6998" w:rsidRPr="001C1290" w:rsidRDefault="003E6998" w:rsidP="008C5BDD">
            <w:pPr>
              <w:pStyle w:val="Standard"/>
              <w:jc w:val="center"/>
              <w:rPr>
                <w:rFonts w:cs="Times New Roman"/>
                <w:sz w:val="20"/>
                <w:szCs w:val="20"/>
              </w:rPr>
            </w:pPr>
            <w:r w:rsidRPr="001C1290">
              <w:rPr>
                <w:rFonts w:cs="Times New Roman"/>
                <w:sz w:val="20"/>
                <w:szCs w:val="20"/>
              </w:rPr>
              <w:t>Deixar de manter nas dependências do CONTRATANTE, os funcionários identificados e uniformizados de maneira condizente com o serviço, observando ainda as normas internas e de segurança.</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B90FB23" w14:textId="77777777" w:rsidR="003E6998" w:rsidRPr="001C1290" w:rsidRDefault="003E6998" w:rsidP="008C5BDD">
            <w:pPr>
              <w:pStyle w:val="Standard"/>
              <w:jc w:val="center"/>
              <w:rPr>
                <w:rFonts w:cs="Times New Roman"/>
                <w:sz w:val="20"/>
                <w:szCs w:val="20"/>
              </w:rPr>
            </w:pPr>
            <w:r w:rsidRPr="001C1290">
              <w:rPr>
                <w:rFonts w:cs="Times New Roman"/>
                <w:sz w:val="20"/>
                <w:szCs w:val="20"/>
              </w:rPr>
              <w:t>2</w:t>
            </w:r>
          </w:p>
        </w:tc>
      </w:tr>
      <w:tr w:rsidR="003E6998" w:rsidRPr="001C1290" w14:paraId="3300613E" w14:textId="77777777" w:rsidTr="000F411E">
        <w:trPr>
          <w:trHeight w:val="454"/>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207542B" w14:textId="77777777" w:rsidR="003E6998" w:rsidRPr="001C1290" w:rsidRDefault="003E6998" w:rsidP="008C5BDD">
            <w:pPr>
              <w:pStyle w:val="Standard"/>
              <w:jc w:val="center"/>
              <w:rPr>
                <w:rFonts w:cs="Times New Roman"/>
                <w:sz w:val="20"/>
                <w:szCs w:val="20"/>
              </w:rPr>
            </w:pPr>
            <w:r w:rsidRPr="001C1290">
              <w:rPr>
                <w:rFonts w:cs="Times New Roman"/>
                <w:sz w:val="20"/>
                <w:szCs w:val="20"/>
              </w:rPr>
              <w:t>13</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E34B0D0" w14:textId="77777777" w:rsidR="003E6998" w:rsidRPr="001C1290" w:rsidRDefault="003E6998" w:rsidP="008C5BDD">
            <w:pPr>
              <w:pStyle w:val="Standard"/>
              <w:jc w:val="center"/>
              <w:rPr>
                <w:rFonts w:cs="Times New Roman"/>
                <w:sz w:val="20"/>
                <w:szCs w:val="20"/>
              </w:rPr>
            </w:pPr>
            <w:r w:rsidRPr="001C1290">
              <w:rPr>
                <w:rFonts w:cs="Times New Roman"/>
                <w:sz w:val="20"/>
                <w:szCs w:val="20"/>
              </w:rPr>
              <w:t>Deixar de manter, durante todo o período de vigência contratual, todas as condições de habilitação e qualificação que permitiram sua contratação.</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670086F" w14:textId="77777777" w:rsidR="003E6998" w:rsidRPr="001C1290" w:rsidRDefault="003E6998" w:rsidP="008C5BDD">
            <w:pPr>
              <w:pStyle w:val="Standard"/>
              <w:jc w:val="center"/>
              <w:rPr>
                <w:rFonts w:cs="Times New Roman"/>
                <w:sz w:val="20"/>
                <w:szCs w:val="20"/>
              </w:rPr>
            </w:pPr>
            <w:r w:rsidRPr="001C1290">
              <w:rPr>
                <w:rFonts w:cs="Times New Roman"/>
                <w:sz w:val="20"/>
                <w:szCs w:val="20"/>
              </w:rPr>
              <w:t>6</w:t>
            </w:r>
          </w:p>
        </w:tc>
      </w:tr>
      <w:tr w:rsidR="003E6998" w:rsidRPr="001C1290" w14:paraId="73B22BAB" w14:textId="77777777" w:rsidTr="000F411E">
        <w:trPr>
          <w:trHeight w:val="454"/>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09F55FA" w14:textId="77777777" w:rsidR="003E6998" w:rsidRPr="001C1290" w:rsidRDefault="003E6998" w:rsidP="008C5BDD">
            <w:pPr>
              <w:pStyle w:val="Standard"/>
              <w:jc w:val="center"/>
              <w:rPr>
                <w:rFonts w:cs="Times New Roman"/>
                <w:sz w:val="20"/>
                <w:szCs w:val="20"/>
              </w:rPr>
            </w:pPr>
            <w:r w:rsidRPr="001C1290">
              <w:rPr>
                <w:rFonts w:cs="Times New Roman"/>
                <w:sz w:val="20"/>
                <w:szCs w:val="20"/>
              </w:rPr>
              <w:t>14</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BB2121D" w14:textId="77777777" w:rsidR="003E6998" w:rsidRPr="001C1290" w:rsidRDefault="003E6998" w:rsidP="008C5BDD">
            <w:pPr>
              <w:pStyle w:val="Standard"/>
              <w:jc w:val="center"/>
              <w:rPr>
                <w:rFonts w:cs="Times New Roman"/>
                <w:sz w:val="20"/>
                <w:szCs w:val="20"/>
              </w:rPr>
            </w:pPr>
            <w:r w:rsidRPr="001C1290">
              <w:rPr>
                <w:rFonts w:cs="Times New Roman"/>
                <w:sz w:val="20"/>
                <w:szCs w:val="20"/>
              </w:rPr>
              <w:t>Deixar de disponibilizar e manter atualizados conta de e-mail, endereço e telefones comerciais para fins de comunicação formal entre as partes.</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96DC884" w14:textId="77777777" w:rsidR="003E6998" w:rsidRPr="001C1290" w:rsidRDefault="003E6998" w:rsidP="008C5BDD">
            <w:pPr>
              <w:pStyle w:val="Standard"/>
              <w:jc w:val="center"/>
              <w:rPr>
                <w:rFonts w:cs="Times New Roman"/>
                <w:sz w:val="20"/>
                <w:szCs w:val="20"/>
              </w:rPr>
            </w:pPr>
            <w:r w:rsidRPr="001C1290">
              <w:rPr>
                <w:rFonts w:cs="Times New Roman"/>
                <w:sz w:val="20"/>
                <w:szCs w:val="20"/>
              </w:rPr>
              <w:t>2</w:t>
            </w:r>
          </w:p>
        </w:tc>
      </w:tr>
      <w:tr w:rsidR="003E6998" w:rsidRPr="001C1290" w14:paraId="0EE10818" w14:textId="77777777" w:rsidTr="000F411E">
        <w:trPr>
          <w:trHeight w:val="454"/>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5423669" w14:textId="77777777" w:rsidR="003E6998" w:rsidRPr="001C1290" w:rsidRDefault="003E6998" w:rsidP="008C5BDD">
            <w:pPr>
              <w:pStyle w:val="Standard"/>
              <w:jc w:val="center"/>
              <w:rPr>
                <w:rFonts w:cs="Times New Roman"/>
                <w:sz w:val="20"/>
                <w:szCs w:val="20"/>
              </w:rPr>
            </w:pPr>
            <w:r w:rsidRPr="001C1290">
              <w:rPr>
                <w:rFonts w:cs="Times New Roman"/>
                <w:sz w:val="20"/>
                <w:szCs w:val="20"/>
              </w:rPr>
              <w:t>15</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82E1437" w14:textId="77777777" w:rsidR="003E6998" w:rsidRPr="001C1290" w:rsidRDefault="003E6998" w:rsidP="008C5BDD">
            <w:pPr>
              <w:pStyle w:val="Standard"/>
              <w:jc w:val="center"/>
              <w:rPr>
                <w:rFonts w:cs="Times New Roman"/>
                <w:sz w:val="20"/>
                <w:szCs w:val="20"/>
              </w:rPr>
            </w:pPr>
            <w:r w:rsidRPr="001C1290">
              <w:rPr>
                <w:rFonts w:cs="Times New Roman"/>
                <w:sz w:val="20"/>
                <w:szCs w:val="20"/>
              </w:rPr>
              <w:t>Deixar de responsabilizar-se pela idoneidade e pelo comportamento de seus prestadores de serviço e por quaisquer prejuízos que sejam causados à CONTRATANTE e a terceiros.</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ACA530E" w14:textId="77777777" w:rsidR="003E6998" w:rsidRPr="001C1290" w:rsidRDefault="003E6998" w:rsidP="008C5BDD">
            <w:pPr>
              <w:pStyle w:val="Standard"/>
              <w:jc w:val="center"/>
              <w:rPr>
                <w:rFonts w:cs="Times New Roman"/>
                <w:sz w:val="20"/>
                <w:szCs w:val="20"/>
              </w:rPr>
            </w:pPr>
            <w:r w:rsidRPr="001C1290">
              <w:rPr>
                <w:rFonts w:cs="Times New Roman"/>
                <w:sz w:val="20"/>
                <w:szCs w:val="20"/>
              </w:rPr>
              <w:t>6</w:t>
            </w:r>
          </w:p>
        </w:tc>
      </w:tr>
      <w:tr w:rsidR="003E6998" w:rsidRPr="001C1290" w14:paraId="1A209A5E" w14:textId="77777777" w:rsidTr="000F411E">
        <w:trPr>
          <w:trHeight w:val="454"/>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A00498C" w14:textId="77777777" w:rsidR="003E6998" w:rsidRPr="001C1290" w:rsidRDefault="003E6998" w:rsidP="008C5BDD">
            <w:pPr>
              <w:pStyle w:val="Standard"/>
              <w:jc w:val="center"/>
              <w:rPr>
                <w:rFonts w:cs="Times New Roman"/>
                <w:sz w:val="20"/>
                <w:szCs w:val="20"/>
              </w:rPr>
            </w:pPr>
            <w:r w:rsidRPr="001C1290">
              <w:rPr>
                <w:rFonts w:cs="Times New Roman"/>
                <w:sz w:val="20"/>
                <w:szCs w:val="20"/>
              </w:rPr>
              <w:t>16</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8126EFB" w14:textId="77777777" w:rsidR="003E6998" w:rsidRPr="001C1290" w:rsidRDefault="003E6998" w:rsidP="008C5BDD">
            <w:pPr>
              <w:pStyle w:val="Standard"/>
              <w:jc w:val="center"/>
              <w:rPr>
                <w:rFonts w:cs="Times New Roman"/>
                <w:sz w:val="20"/>
                <w:szCs w:val="20"/>
              </w:rPr>
            </w:pPr>
            <w:r w:rsidRPr="001C1290">
              <w:rPr>
                <w:rFonts w:cs="Times New Roman"/>
                <w:sz w:val="20"/>
                <w:szCs w:val="20"/>
              </w:rPr>
              <w:t>Deixar de encaminhar documentos fiscais e todas as documentações determinadas pelo fiscal do Contrato para efeitos de atestar a entrega dos bens e comprovar regularizações.</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63854F8" w14:textId="77777777" w:rsidR="003E6998" w:rsidRPr="001C1290" w:rsidRDefault="003E6998" w:rsidP="008C5BDD">
            <w:pPr>
              <w:pStyle w:val="Standard"/>
              <w:jc w:val="center"/>
              <w:rPr>
                <w:rFonts w:cs="Times New Roman"/>
                <w:sz w:val="20"/>
                <w:szCs w:val="20"/>
              </w:rPr>
            </w:pPr>
            <w:r w:rsidRPr="001C1290">
              <w:rPr>
                <w:rFonts w:cs="Times New Roman"/>
                <w:sz w:val="20"/>
                <w:szCs w:val="20"/>
              </w:rPr>
              <w:t>4</w:t>
            </w:r>
          </w:p>
        </w:tc>
      </w:tr>
      <w:tr w:rsidR="003E6998" w:rsidRPr="001C1290" w14:paraId="4786468A" w14:textId="77777777" w:rsidTr="000F411E">
        <w:trPr>
          <w:trHeight w:val="454"/>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FCECDAE" w14:textId="77777777" w:rsidR="003E6998" w:rsidRPr="001C1290" w:rsidRDefault="003E6998" w:rsidP="008C5BDD">
            <w:pPr>
              <w:pStyle w:val="Standard"/>
              <w:jc w:val="center"/>
              <w:rPr>
                <w:rFonts w:cs="Times New Roman"/>
                <w:sz w:val="20"/>
                <w:szCs w:val="20"/>
              </w:rPr>
            </w:pPr>
            <w:r w:rsidRPr="001C1290">
              <w:rPr>
                <w:rFonts w:cs="Times New Roman"/>
                <w:sz w:val="20"/>
                <w:szCs w:val="20"/>
              </w:rPr>
              <w:t>17</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BB57BA1" w14:textId="77777777" w:rsidR="003E6998" w:rsidRPr="001C1290" w:rsidRDefault="003E6998" w:rsidP="008C5BDD">
            <w:pPr>
              <w:pStyle w:val="Standard"/>
              <w:jc w:val="center"/>
              <w:rPr>
                <w:rFonts w:cs="Times New Roman"/>
                <w:sz w:val="20"/>
                <w:szCs w:val="20"/>
              </w:rPr>
            </w:pPr>
            <w:r w:rsidRPr="001C1290">
              <w:rPr>
                <w:rFonts w:cs="Times New Roman"/>
                <w:sz w:val="20"/>
                <w:szCs w:val="20"/>
              </w:rPr>
              <w:t>Deixar de resguardar que seus funcionários cumpram as normas internas do CONTRATANTE e impedir que os que cometerem faltas a partir da classificação de natureza grave continue na prestação dos serviços.</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C54AD3A" w14:textId="77777777" w:rsidR="003E6998" w:rsidRPr="001C1290" w:rsidRDefault="003E6998" w:rsidP="008C5BDD">
            <w:pPr>
              <w:pStyle w:val="Standard"/>
              <w:jc w:val="center"/>
              <w:rPr>
                <w:rFonts w:cs="Times New Roman"/>
                <w:sz w:val="20"/>
                <w:szCs w:val="20"/>
              </w:rPr>
            </w:pPr>
            <w:r w:rsidRPr="001C1290">
              <w:rPr>
                <w:rFonts w:cs="Times New Roman"/>
                <w:sz w:val="20"/>
                <w:szCs w:val="20"/>
              </w:rPr>
              <w:t>3</w:t>
            </w:r>
          </w:p>
        </w:tc>
      </w:tr>
      <w:tr w:rsidR="003E6998" w:rsidRPr="001C1290" w14:paraId="3A94D646" w14:textId="77777777" w:rsidTr="000F411E">
        <w:trPr>
          <w:trHeight w:val="454"/>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54CE604" w14:textId="77777777" w:rsidR="003E6998" w:rsidRPr="001C1290" w:rsidRDefault="003E6998" w:rsidP="008C5BDD">
            <w:pPr>
              <w:pStyle w:val="Standard"/>
              <w:jc w:val="center"/>
              <w:rPr>
                <w:rFonts w:cs="Times New Roman"/>
                <w:sz w:val="20"/>
                <w:szCs w:val="20"/>
              </w:rPr>
            </w:pPr>
            <w:r w:rsidRPr="001C1290">
              <w:rPr>
                <w:rFonts w:cs="Times New Roman"/>
                <w:sz w:val="20"/>
                <w:szCs w:val="20"/>
              </w:rPr>
              <w:t>18</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220DEAC" w14:textId="77777777" w:rsidR="003E6998" w:rsidRPr="001C1290" w:rsidRDefault="003E6998" w:rsidP="008C5BDD">
            <w:pPr>
              <w:pStyle w:val="Standard"/>
              <w:jc w:val="center"/>
              <w:rPr>
                <w:rFonts w:cs="Times New Roman"/>
                <w:sz w:val="20"/>
                <w:szCs w:val="20"/>
              </w:rPr>
            </w:pPr>
            <w:r w:rsidRPr="001C1290">
              <w:rPr>
                <w:rFonts w:cs="Times New Roman"/>
                <w:sz w:val="20"/>
                <w:szCs w:val="20"/>
              </w:rPr>
              <w:t>Deixar de assumir todas as responsabilidades e tomar as medidas necessárias para o atendimento dos prestadores de serviço acidentados ou com mal súbito.</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20B67AA" w14:textId="77777777" w:rsidR="003E6998" w:rsidRPr="001C1290" w:rsidRDefault="003E6998" w:rsidP="008C5BDD">
            <w:pPr>
              <w:pStyle w:val="Standard"/>
              <w:jc w:val="center"/>
              <w:rPr>
                <w:rFonts w:cs="Times New Roman"/>
                <w:sz w:val="20"/>
                <w:szCs w:val="20"/>
              </w:rPr>
            </w:pPr>
            <w:r w:rsidRPr="001C1290">
              <w:rPr>
                <w:rFonts w:cs="Times New Roman"/>
                <w:sz w:val="20"/>
                <w:szCs w:val="20"/>
              </w:rPr>
              <w:t>6</w:t>
            </w:r>
          </w:p>
        </w:tc>
      </w:tr>
      <w:tr w:rsidR="003E6998" w:rsidRPr="001C1290" w14:paraId="75EF613A" w14:textId="77777777" w:rsidTr="000F411E">
        <w:trPr>
          <w:trHeight w:val="454"/>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AED1C75" w14:textId="77777777" w:rsidR="003E6998" w:rsidRPr="001C1290" w:rsidRDefault="003E6998" w:rsidP="008C5BDD">
            <w:pPr>
              <w:pStyle w:val="Standard"/>
              <w:jc w:val="center"/>
              <w:rPr>
                <w:rFonts w:cs="Times New Roman"/>
                <w:sz w:val="20"/>
                <w:szCs w:val="20"/>
              </w:rPr>
            </w:pPr>
            <w:r w:rsidRPr="001C1290">
              <w:rPr>
                <w:rFonts w:cs="Times New Roman"/>
                <w:sz w:val="20"/>
                <w:szCs w:val="20"/>
              </w:rPr>
              <w:t>19</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569BD52" w14:textId="77777777" w:rsidR="003E6998" w:rsidRPr="001C1290" w:rsidRDefault="003E6998" w:rsidP="008C5BDD">
            <w:pPr>
              <w:pStyle w:val="Standard"/>
              <w:jc w:val="center"/>
              <w:rPr>
                <w:rFonts w:cs="Times New Roman"/>
                <w:sz w:val="20"/>
                <w:szCs w:val="20"/>
              </w:rPr>
            </w:pPr>
            <w:r w:rsidRPr="001C1290">
              <w:rPr>
                <w:rFonts w:cs="Times New Roman"/>
                <w:sz w:val="20"/>
                <w:szCs w:val="20"/>
              </w:rPr>
              <w:t>Deixar de relatar à CONTRATANTE toda e quaisquer irregularidades ocorridas, que impeça, altere ou retarde a execução do Contrato, efetuando o registro da ocorrência com todos os dados e circunstâncias necessárias a seu esclarecimento.</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490E6B3" w14:textId="77777777" w:rsidR="003E6998" w:rsidRPr="001C1290" w:rsidRDefault="003E6998" w:rsidP="008C5BDD">
            <w:pPr>
              <w:pStyle w:val="Standard"/>
              <w:jc w:val="center"/>
              <w:rPr>
                <w:rFonts w:cs="Times New Roman"/>
                <w:sz w:val="20"/>
                <w:szCs w:val="20"/>
              </w:rPr>
            </w:pPr>
            <w:r w:rsidRPr="001C1290">
              <w:rPr>
                <w:rFonts w:cs="Times New Roman"/>
                <w:sz w:val="20"/>
                <w:szCs w:val="20"/>
              </w:rPr>
              <w:t>5</w:t>
            </w:r>
          </w:p>
        </w:tc>
      </w:tr>
      <w:tr w:rsidR="003E6998" w:rsidRPr="001C1290" w14:paraId="775706D4" w14:textId="77777777" w:rsidTr="00497E98">
        <w:trPr>
          <w:trHeight w:val="1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B71E62D" w14:textId="77777777" w:rsidR="003E6998" w:rsidRPr="001C1290" w:rsidRDefault="003E6998" w:rsidP="008C5BDD">
            <w:pPr>
              <w:pStyle w:val="Standard"/>
              <w:jc w:val="center"/>
              <w:rPr>
                <w:rFonts w:cs="Times New Roman"/>
                <w:sz w:val="20"/>
                <w:szCs w:val="20"/>
              </w:rPr>
            </w:pPr>
            <w:r w:rsidRPr="001C1290">
              <w:rPr>
                <w:rFonts w:cs="Times New Roman"/>
                <w:sz w:val="20"/>
                <w:szCs w:val="20"/>
              </w:rPr>
              <w:t>20</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B985324" w14:textId="77777777" w:rsidR="003E6998" w:rsidRPr="001C1290" w:rsidRDefault="003E6998" w:rsidP="008C5BDD">
            <w:pPr>
              <w:pStyle w:val="Standard"/>
              <w:jc w:val="center"/>
              <w:rPr>
                <w:rFonts w:cs="Times New Roman"/>
                <w:sz w:val="20"/>
                <w:szCs w:val="20"/>
              </w:rPr>
            </w:pPr>
            <w:r w:rsidRPr="001C1290">
              <w:rPr>
                <w:rFonts w:cs="Times New Roman"/>
                <w:sz w:val="20"/>
                <w:szCs w:val="20"/>
              </w:rPr>
              <w:t>Suspender ou interromper, salvo motivo de força maior ou caso fortuito, a execução do objeto.</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DBA8396" w14:textId="77777777" w:rsidR="003E6998" w:rsidRPr="001C1290" w:rsidRDefault="003E6998" w:rsidP="008C5BDD">
            <w:pPr>
              <w:pStyle w:val="Standard"/>
              <w:jc w:val="center"/>
              <w:rPr>
                <w:rFonts w:cs="Times New Roman"/>
                <w:sz w:val="20"/>
                <w:szCs w:val="20"/>
              </w:rPr>
            </w:pPr>
            <w:r w:rsidRPr="001C1290">
              <w:rPr>
                <w:rFonts w:cs="Times New Roman"/>
                <w:sz w:val="20"/>
                <w:szCs w:val="20"/>
              </w:rPr>
              <w:t>5</w:t>
            </w:r>
          </w:p>
        </w:tc>
      </w:tr>
      <w:tr w:rsidR="003E6998" w:rsidRPr="001C1290" w14:paraId="098D6CD0" w14:textId="77777777" w:rsidTr="00497E98">
        <w:trPr>
          <w:trHeight w:val="1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0ADDE3D" w14:textId="77777777" w:rsidR="003E6998" w:rsidRPr="001C1290" w:rsidRDefault="003E6998" w:rsidP="008C5BDD">
            <w:pPr>
              <w:pStyle w:val="Standard"/>
              <w:jc w:val="center"/>
              <w:rPr>
                <w:rFonts w:cs="Times New Roman"/>
                <w:sz w:val="20"/>
                <w:szCs w:val="20"/>
              </w:rPr>
            </w:pPr>
            <w:r w:rsidRPr="001C1290">
              <w:rPr>
                <w:rFonts w:cs="Times New Roman"/>
                <w:sz w:val="20"/>
                <w:szCs w:val="20"/>
              </w:rPr>
              <w:t>21</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933A14E" w14:textId="77777777" w:rsidR="003E6998" w:rsidRPr="001C1290" w:rsidRDefault="003E6998" w:rsidP="008C5BDD">
            <w:pPr>
              <w:pStyle w:val="Standard"/>
              <w:jc w:val="center"/>
              <w:rPr>
                <w:rFonts w:cs="Times New Roman"/>
                <w:sz w:val="20"/>
                <w:szCs w:val="20"/>
              </w:rPr>
            </w:pPr>
            <w:r w:rsidRPr="001C1290">
              <w:rPr>
                <w:rFonts w:cs="Times New Roman"/>
                <w:sz w:val="20"/>
                <w:szCs w:val="20"/>
              </w:rPr>
              <w:t>Recusar fornecimento determinado pela fiscalização sem motivo justificado.</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CBFEA54" w14:textId="77777777" w:rsidR="003E6998" w:rsidRPr="001C1290" w:rsidRDefault="003E6998" w:rsidP="008C5BDD">
            <w:pPr>
              <w:pStyle w:val="Standard"/>
              <w:jc w:val="center"/>
              <w:rPr>
                <w:rFonts w:cs="Times New Roman"/>
                <w:sz w:val="20"/>
                <w:szCs w:val="20"/>
              </w:rPr>
            </w:pPr>
            <w:r w:rsidRPr="001C1290">
              <w:rPr>
                <w:rFonts w:cs="Times New Roman"/>
                <w:sz w:val="20"/>
                <w:szCs w:val="20"/>
              </w:rPr>
              <w:t>3</w:t>
            </w:r>
          </w:p>
        </w:tc>
      </w:tr>
      <w:tr w:rsidR="003E6998" w:rsidRPr="001C1290" w14:paraId="6C3306D5" w14:textId="77777777" w:rsidTr="000F411E">
        <w:trPr>
          <w:trHeight w:val="454"/>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194284E" w14:textId="77777777" w:rsidR="003E6998" w:rsidRPr="001C1290" w:rsidRDefault="003E6998" w:rsidP="008C5BDD">
            <w:pPr>
              <w:pStyle w:val="Standard"/>
              <w:jc w:val="center"/>
              <w:rPr>
                <w:rFonts w:cs="Times New Roman"/>
                <w:sz w:val="20"/>
                <w:szCs w:val="20"/>
              </w:rPr>
            </w:pPr>
            <w:r w:rsidRPr="001C1290">
              <w:rPr>
                <w:rFonts w:cs="Times New Roman"/>
                <w:sz w:val="20"/>
                <w:szCs w:val="20"/>
              </w:rPr>
              <w:t>22</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BDAE969" w14:textId="77777777" w:rsidR="003E6998" w:rsidRPr="001C1290" w:rsidRDefault="003E6998" w:rsidP="008C5BDD">
            <w:pPr>
              <w:pStyle w:val="Standard"/>
              <w:jc w:val="center"/>
              <w:rPr>
                <w:rFonts w:cs="Times New Roman"/>
                <w:sz w:val="20"/>
                <w:szCs w:val="20"/>
              </w:rPr>
            </w:pPr>
            <w:r w:rsidRPr="001C1290">
              <w:rPr>
                <w:rFonts w:cs="Times New Roman"/>
                <w:sz w:val="20"/>
                <w:szCs w:val="20"/>
              </w:rPr>
              <w:t>Retirar das dependências da FEMAR quaisquer equipamentos ou materiais de consumo sem autorização prévia.</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8396060" w14:textId="77777777" w:rsidR="003E6998" w:rsidRPr="001C1290" w:rsidRDefault="003E6998" w:rsidP="008C5BDD">
            <w:pPr>
              <w:pStyle w:val="Standard"/>
              <w:jc w:val="center"/>
              <w:rPr>
                <w:rFonts w:cs="Times New Roman"/>
                <w:sz w:val="20"/>
                <w:szCs w:val="20"/>
              </w:rPr>
            </w:pPr>
            <w:r w:rsidRPr="001C1290">
              <w:rPr>
                <w:rFonts w:cs="Times New Roman"/>
                <w:sz w:val="20"/>
                <w:szCs w:val="20"/>
              </w:rPr>
              <w:t>3</w:t>
            </w:r>
          </w:p>
        </w:tc>
      </w:tr>
      <w:tr w:rsidR="003E6998" w:rsidRPr="001C1290" w14:paraId="6E166D01" w14:textId="77777777" w:rsidTr="00497E98">
        <w:trPr>
          <w:trHeight w:val="1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C9A0FE9" w14:textId="77777777" w:rsidR="003E6998" w:rsidRPr="001C1290" w:rsidRDefault="003E6998" w:rsidP="008C5BDD">
            <w:pPr>
              <w:pStyle w:val="Standard"/>
              <w:jc w:val="center"/>
              <w:rPr>
                <w:rFonts w:cs="Times New Roman"/>
                <w:sz w:val="20"/>
                <w:szCs w:val="20"/>
              </w:rPr>
            </w:pPr>
            <w:r w:rsidRPr="001C1290">
              <w:rPr>
                <w:rFonts w:cs="Times New Roman"/>
                <w:sz w:val="20"/>
                <w:szCs w:val="20"/>
              </w:rPr>
              <w:t>23</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D616BA2" w14:textId="77777777" w:rsidR="003E6998" w:rsidRPr="001C1290" w:rsidRDefault="003E6998" w:rsidP="008C5BDD">
            <w:pPr>
              <w:pStyle w:val="Standard"/>
              <w:jc w:val="center"/>
              <w:rPr>
                <w:rFonts w:cs="Times New Roman"/>
                <w:sz w:val="20"/>
                <w:szCs w:val="20"/>
              </w:rPr>
            </w:pPr>
            <w:r w:rsidRPr="001C1290">
              <w:rPr>
                <w:rFonts w:cs="Times New Roman"/>
                <w:sz w:val="20"/>
                <w:szCs w:val="20"/>
              </w:rPr>
              <w:t>Destruir ou danificar documentos por culpa ou dolo de seus agentes.</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D6B07C8" w14:textId="77777777" w:rsidR="003E6998" w:rsidRPr="001C1290" w:rsidRDefault="003E6998" w:rsidP="008C5BDD">
            <w:pPr>
              <w:pStyle w:val="Standard"/>
              <w:jc w:val="center"/>
              <w:rPr>
                <w:rFonts w:cs="Times New Roman"/>
                <w:sz w:val="20"/>
                <w:szCs w:val="20"/>
              </w:rPr>
            </w:pPr>
            <w:r w:rsidRPr="001C1290">
              <w:rPr>
                <w:rFonts w:cs="Times New Roman"/>
                <w:sz w:val="20"/>
                <w:szCs w:val="20"/>
              </w:rPr>
              <w:t>6</w:t>
            </w:r>
          </w:p>
        </w:tc>
      </w:tr>
    </w:tbl>
    <w:p w14:paraId="69E5F0A8" w14:textId="1569B686" w:rsidR="003E6998" w:rsidRPr="008C5BDD" w:rsidRDefault="003E6998" w:rsidP="00A32075">
      <w:pPr>
        <w:pStyle w:val="PargrafodaLista"/>
        <w:numPr>
          <w:ilvl w:val="0"/>
          <w:numId w:val="25"/>
        </w:numPr>
        <w:shd w:val="clear" w:color="auto" w:fill="B5D8E9"/>
        <w:ind w:left="0" w:firstLine="0"/>
        <w:contextualSpacing w:val="0"/>
        <w:outlineLvl w:val="0"/>
        <w:rPr>
          <w:rFonts w:ascii="Times New Roman" w:hAnsi="Times New Roman" w:cs="Times New Roman"/>
          <w:b/>
          <w:bCs/>
          <w:sz w:val="24"/>
          <w:szCs w:val="24"/>
        </w:rPr>
      </w:pPr>
      <w:r w:rsidRPr="008C5BDD">
        <w:rPr>
          <w:rFonts w:ascii="Times New Roman" w:hAnsi="Times New Roman" w:cs="Times New Roman"/>
          <w:b/>
          <w:bCs/>
          <w:sz w:val="24"/>
          <w:szCs w:val="24"/>
        </w:rPr>
        <w:t>DAS HIPÓTESES DE EXTINÇÃO CONTRATUAL</w:t>
      </w:r>
    </w:p>
    <w:p w14:paraId="3E11CCC4" w14:textId="77777777" w:rsidR="000F422B" w:rsidRPr="008C5BDD" w:rsidRDefault="000F422B" w:rsidP="00A32075">
      <w:pPr>
        <w:pStyle w:val="PargrafodaLista"/>
        <w:numPr>
          <w:ilvl w:val="1"/>
          <w:numId w:val="25"/>
        </w:numPr>
        <w:ind w:left="0" w:firstLine="0"/>
        <w:contextualSpacing w:val="0"/>
        <w:rPr>
          <w:rFonts w:ascii="Times New Roman" w:hAnsi="Times New Roman" w:cs="Times New Roman"/>
          <w:sz w:val="24"/>
          <w:szCs w:val="24"/>
        </w:rPr>
      </w:pPr>
      <w:r w:rsidRPr="008C5BDD">
        <w:rPr>
          <w:rFonts w:ascii="Times New Roman" w:hAnsi="Times New Roman" w:cs="Times New Roman"/>
          <w:sz w:val="24"/>
          <w:szCs w:val="24"/>
        </w:rPr>
        <w:t>A inexecução do objeto deste Termo de Referência, total ou parcialmente, poderá ensejar a rescisão contratual, na forma dos artigos 137, 138, 139 e 155 da Lei nº 14.133/2021, com as consequências previstas em lei e neste instrumento;</w:t>
      </w:r>
    </w:p>
    <w:p w14:paraId="4BE96154" w14:textId="4EB57DC6" w:rsidR="000F422B" w:rsidRPr="008C5BDD" w:rsidRDefault="00F7586F" w:rsidP="00A32075">
      <w:pPr>
        <w:pStyle w:val="PargrafodaLista"/>
        <w:numPr>
          <w:ilvl w:val="1"/>
          <w:numId w:val="25"/>
        </w:numPr>
        <w:ind w:left="0" w:firstLine="0"/>
        <w:contextualSpacing w:val="0"/>
        <w:rPr>
          <w:rFonts w:ascii="Times New Roman" w:hAnsi="Times New Roman" w:cs="Times New Roman"/>
          <w:sz w:val="24"/>
          <w:szCs w:val="24"/>
        </w:rPr>
      </w:pPr>
      <w:r w:rsidRPr="00F7586F">
        <w:rPr>
          <w:rFonts w:ascii="Times New Roman" w:hAnsi="Times New Roman" w:cs="Times New Roman"/>
          <w:sz w:val="24"/>
          <w:szCs w:val="24"/>
        </w:rPr>
        <w:t>A rescisão unilateral do Contrato a ser firmado poderá ser determinada pela Contratante, de acordo com o inciso I do art. 138 da Lei nº 14.133/2021</w:t>
      </w:r>
      <w:r w:rsidR="000F422B" w:rsidRPr="008C5BDD">
        <w:rPr>
          <w:rFonts w:ascii="Times New Roman" w:hAnsi="Times New Roman" w:cs="Times New Roman"/>
          <w:sz w:val="24"/>
          <w:szCs w:val="24"/>
        </w:rPr>
        <w:t>;</w:t>
      </w:r>
    </w:p>
    <w:p w14:paraId="5347C375" w14:textId="77777777" w:rsidR="000F422B" w:rsidRPr="008C5BDD" w:rsidRDefault="000F422B" w:rsidP="00A32075">
      <w:pPr>
        <w:pStyle w:val="PargrafodaLista"/>
        <w:numPr>
          <w:ilvl w:val="1"/>
          <w:numId w:val="25"/>
        </w:numPr>
        <w:ind w:left="0" w:firstLine="0"/>
        <w:contextualSpacing w:val="0"/>
        <w:rPr>
          <w:rFonts w:ascii="Times New Roman" w:hAnsi="Times New Roman" w:cs="Times New Roman"/>
          <w:sz w:val="24"/>
          <w:szCs w:val="24"/>
        </w:rPr>
      </w:pPr>
      <w:r w:rsidRPr="008C5BDD">
        <w:rPr>
          <w:rFonts w:ascii="Times New Roman" w:hAnsi="Times New Roman" w:cs="Times New Roman"/>
          <w:sz w:val="24"/>
          <w:szCs w:val="24"/>
        </w:rPr>
        <w:t>Constituem motivo para rescisão do Contrato, todos os incisos constantes do Art. 137 da Lei nº 14.133/2021;</w:t>
      </w:r>
    </w:p>
    <w:p w14:paraId="03224795" w14:textId="77777777" w:rsidR="000F422B" w:rsidRPr="008C5BDD" w:rsidRDefault="000F422B" w:rsidP="00A32075">
      <w:pPr>
        <w:pStyle w:val="PargrafodaLista"/>
        <w:numPr>
          <w:ilvl w:val="1"/>
          <w:numId w:val="25"/>
        </w:numPr>
        <w:ind w:left="0" w:firstLine="0"/>
        <w:contextualSpacing w:val="0"/>
        <w:rPr>
          <w:rFonts w:ascii="Times New Roman" w:hAnsi="Times New Roman" w:cs="Times New Roman"/>
          <w:sz w:val="24"/>
          <w:szCs w:val="24"/>
        </w:rPr>
      </w:pPr>
      <w:r w:rsidRPr="008C5BDD">
        <w:rPr>
          <w:rFonts w:ascii="Times New Roman" w:hAnsi="Times New Roman" w:cs="Times New Roman"/>
          <w:sz w:val="24"/>
          <w:szCs w:val="24"/>
        </w:rPr>
        <w:lastRenderedPageBreak/>
        <w:t>As formas de rescisão estão previstas no Art. 138, Incisos de I a III, da Lei nº 14.133/2021;</w:t>
      </w:r>
    </w:p>
    <w:p w14:paraId="5520DE11" w14:textId="77777777" w:rsidR="000F422B" w:rsidRPr="008C5BDD" w:rsidRDefault="000F422B" w:rsidP="00A32075">
      <w:pPr>
        <w:pStyle w:val="PargrafodaLista"/>
        <w:numPr>
          <w:ilvl w:val="1"/>
          <w:numId w:val="25"/>
        </w:numPr>
        <w:ind w:left="0" w:firstLine="0"/>
        <w:contextualSpacing w:val="0"/>
        <w:rPr>
          <w:rFonts w:ascii="Times New Roman" w:hAnsi="Times New Roman" w:cs="Times New Roman"/>
          <w:sz w:val="24"/>
          <w:szCs w:val="24"/>
        </w:rPr>
      </w:pPr>
      <w:r w:rsidRPr="008C5BDD">
        <w:rPr>
          <w:rFonts w:ascii="Times New Roman" w:hAnsi="Times New Roman" w:cs="Times New Roman"/>
          <w:sz w:val="24"/>
          <w:szCs w:val="24"/>
        </w:rPr>
        <w:t>Os casos omissos de rescisão contratual serão formalmente motivados nos autos do processo, assegurado o contraditório e a ampla defesa;</w:t>
      </w:r>
    </w:p>
    <w:p w14:paraId="68F42232" w14:textId="77777777" w:rsidR="000F422B" w:rsidRPr="008C5BDD" w:rsidRDefault="000F422B" w:rsidP="00A32075">
      <w:pPr>
        <w:pStyle w:val="PargrafodaLista"/>
        <w:numPr>
          <w:ilvl w:val="1"/>
          <w:numId w:val="25"/>
        </w:numPr>
        <w:ind w:left="0" w:firstLine="0"/>
        <w:contextualSpacing w:val="0"/>
        <w:rPr>
          <w:rFonts w:ascii="Times New Roman" w:hAnsi="Times New Roman" w:cs="Times New Roman"/>
          <w:sz w:val="24"/>
          <w:szCs w:val="24"/>
        </w:rPr>
      </w:pPr>
      <w:r w:rsidRPr="008C5BDD">
        <w:rPr>
          <w:rFonts w:ascii="Times New Roman" w:hAnsi="Times New Roman" w:cs="Times New Roman"/>
          <w:sz w:val="24"/>
          <w:szCs w:val="24"/>
        </w:rPr>
        <w:t>Os casos de rescisão contratual serão formalmente motivados nos autos, assegurados o contraditório e a ampla defesa;</w:t>
      </w:r>
    </w:p>
    <w:p w14:paraId="07466848" w14:textId="512FBB47" w:rsidR="007200E4" w:rsidRPr="001C1290" w:rsidRDefault="000F422B" w:rsidP="00A32075">
      <w:pPr>
        <w:pStyle w:val="PargrafodaLista"/>
        <w:numPr>
          <w:ilvl w:val="1"/>
          <w:numId w:val="25"/>
        </w:numPr>
        <w:ind w:left="0" w:firstLine="0"/>
        <w:contextualSpacing w:val="0"/>
        <w:rPr>
          <w:rFonts w:ascii="Times New Roman" w:hAnsi="Times New Roman" w:cs="Times New Roman"/>
          <w:sz w:val="24"/>
          <w:szCs w:val="24"/>
        </w:rPr>
      </w:pPr>
      <w:r w:rsidRPr="008C5BDD">
        <w:rPr>
          <w:rFonts w:ascii="Times New Roman" w:hAnsi="Times New Roman" w:cs="Times New Roman"/>
          <w:sz w:val="24"/>
          <w:szCs w:val="24"/>
        </w:rPr>
        <w:t>A rescisão administrativa ou amigável será precedida de autorização escrita e fundamentada da autoridade competente.</w:t>
      </w:r>
    </w:p>
    <w:p w14:paraId="078E2857" w14:textId="0FD68255" w:rsidR="000F422B" w:rsidRPr="008C5BDD" w:rsidRDefault="000F422B" w:rsidP="00A32075">
      <w:pPr>
        <w:pStyle w:val="PargrafodaLista"/>
        <w:numPr>
          <w:ilvl w:val="0"/>
          <w:numId w:val="25"/>
        </w:numPr>
        <w:shd w:val="clear" w:color="auto" w:fill="B5D8E9"/>
        <w:ind w:left="0" w:firstLine="0"/>
        <w:contextualSpacing w:val="0"/>
        <w:outlineLvl w:val="0"/>
        <w:rPr>
          <w:rFonts w:ascii="Times New Roman" w:hAnsi="Times New Roman" w:cs="Times New Roman"/>
          <w:b/>
          <w:bCs/>
          <w:sz w:val="24"/>
          <w:szCs w:val="24"/>
        </w:rPr>
      </w:pPr>
      <w:r w:rsidRPr="008C5BDD">
        <w:rPr>
          <w:rFonts w:ascii="Times New Roman" w:hAnsi="Times New Roman" w:cs="Times New Roman"/>
          <w:b/>
          <w:bCs/>
          <w:sz w:val="24"/>
          <w:szCs w:val="24"/>
        </w:rPr>
        <w:t>DO FORO</w:t>
      </w:r>
    </w:p>
    <w:p w14:paraId="314FE278" w14:textId="71C8CF33" w:rsidR="00F3178C" w:rsidRDefault="000F422B" w:rsidP="00A32075">
      <w:pPr>
        <w:pStyle w:val="PargrafodaLista"/>
        <w:numPr>
          <w:ilvl w:val="1"/>
          <w:numId w:val="25"/>
        </w:numPr>
        <w:ind w:left="0" w:firstLine="0"/>
        <w:contextualSpacing w:val="0"/>
        <w:rPr>
          <w:rFonts w:ascii="Times New Roman" w:hAnsi="Times New Roman" w:cs="Times New Roman"/>
          <w:sz w:val="24"/>
          <w:szCs w:val="24"/>
        </w:rPr>
      </w:pPr>
      <w:r w:rsidRPr="008C5BDD">
        <w:rPr>
          <w:rFonts w:ascii="Times New Roman" w:hAnsi="Times New Roman" w:cs="Times New Roman"/>
          <w:sz w:val="24"/>
          <w:szCs w:val="24"/>
        </w:rPr>
        <w:t>Ficará eleito o Foro da Comarca de Maricá para dirimir quaisquer questões decorrentes deste Termo de Referência, assim como do respectivo contrato, renunciando as partes, a qualquer outro, por mais privilegiado que seja.</w:t>
      </w:r>
    </w:p>
    <w:p w14:paraId="68037B7E" w14:textId="7E182E14" w:rsidR="000F422B" w:rsidRDefault="000F422B" w:rsidP="008C5BDD">
      <w:pPr>
        <w:spacing w:before="0" w:after="0" w:line="240" w:lineRule="auto"/>
        <w:jc w:val="center"/>
        <w:rPr>
          <w:rFonts w:ascii="Times New Roman" w:hAnsi="Times New Roman" w:cs="Times New Roman"/>
          <w:sz w:val="24"/>
          <w:szCs w:val="24"/>
        </w:rPr>
      </w:pPr>
      <w:r w:rsidRPr="0063646F">
        <w:rPr>
          <w:rFonts w:ascii="Times New Roman" w:hAnsi="Times New Roman" w:cs="Times New Roman"/>
          <w:sz w:val="24"/>
          <w:szCs w:val="24"/>
        </w:rPr>
        <w:t xml:space="preserve">Maricá, </w:t>
      </w:r>
      <w:r w:rsidR="0063646F" w:rsidRPr="0063646F">
        <w:rPr>
          <w:rFonts w:ascii="Times New Roman" w:hAnsi="Times New Roman" w:cs="Times New Roman"/>
          <w:sz w:val="24"/>
          <w:szCs w:val="24"/>
        </w:rPr>
        <w:t>02</w:t>
      </w:r>
      <w:r w:rsidRPr="0063646F">
        <w:rPr>
          <w:rFonts w:ascii="Times New Roman" w:hAnsi="Times New Roman" w:cs="Times New Roman"/>
          <w:sz w:val="24"/>
          <w:szCs w:val="24"/>
        </w:rPr>
        <w:t xml:space="preserve"> de </w:t>
      </w:r>
      <w:r w:rsidR="0063646F" w:rsidRPr="0063646F">
        <w:rPr>
          <w:rFonts w:ascii="Times New Roman" w:hAnsi="Times New Roman" w:cs="Times New Roman"/>
          <w:sz w:val="24"/>
          <w:szCs w:val="24"/>
        </w:rPr>
        <w:t>setembro</w:t>
      </w:r>
      <w:r w:rsidRPr="0063646F">
        <w:rPr>
          <w:rFonts w:ascii="Times New Roman" w:hAnsi="Times New Roman" w:cs="Times New Roman"/>
          <w:sz w:val="24"/>
          <w:szCs w:val="24"/>
        </w:rPr>
        <w:t xml:space="preserve"> de 2024</w:t>
      </w:r>
      <w:r w:rsidR="002B7A6F" w:rsidRPr="0063646F">
        <w:rPr>
          <w:rFonts w:ascii="Times New Roman" w:hAnsi="Times New Roman" w:cs="Times New Roman"/>
          <w:sz w:val="24"/>
          <w:szCs w:val="24"/>
        </w:rPr>
        <w:t>.</w:t>
      </w:r>
    </w:p>
    <w:p w14:paraId="5761880E" w14:textId="77777777" w:rsidR="0030777F" w:rsidRPr="008C5BDD" w:rsidRDefault="0030777F" w:rsidP="0030777F">
      <w:pPr>
        <w:spacing w:before="0" w:after="0" w:line="240" w:lineRule="auto"/>
        <w:rPr>
          <w:rFonts w:ascii="Times New Roman" w:hAnsi="Times New Roman" w:cs="Times New Roman"/>
          <w:sz w:val="24"/>
          <w:szCs w:val="24"/>
        </w:rPr>
      </w:pPr>
    </w:p>
    <w:p w14:paraId="2F763ABD" w14:textId="3704407F" w:rsidR="000F422B" w:rsidRPr="00A96763" w:rsidRDefault="000F422B" w:rsidP="002B7A6F">
      <w:pPr>
        <w:spacing w:before="0" w:after="0" w:line="240" w:lineRule="auto"/>
        <w:rPr>
          <w:rFonts w:ascii="Times New Roman" w:hAnsi="Times New Roman" w:cs="Times New Roman"/>
          <w:b/>
          <w:bCs/>
          <w:sz w:val="24"/>
          <w:szCs w:val="24"/>
        </w:rPr>
      </w:pPr>
      <w:r w:rsidRPr="00A96763">
        <w:rPr>
          <w:rFonts w:ascii="Times New Roman" w:hAnsi="Times New Roman" w:cs="Times New Roman"/>
          <w:b/>
          <w:bCs/>
          <w:sz w:val="24"/>
          <w:szCs w:val="24"/>
        </w:rPr>
        <w:t>Elaborador por</w:t>
      </w:r>
      <w:r w:rsidR="00AA202F" w:rsidRPr="00A96763">
        <w:rPr>
          <w:rFonts w:ascii="Times New Roman" w:hAnsi="Times New Roman" w:cs="Times New Roman"/>
          <w:b/>
          <w:bCs/>
          <w:sz w:val="24"/>
          <w:szCs w:val="24"/>
        </w:rPr>
        <w:t>,</w:t>
      </w:r>
    </w:p>
    <w:p w14:paraId="5D8C6BFF" w14:textId="77777777" w:rsidR="000F422B" w:rsidRPr="00A96763" w:rsidRDefault="000F422B" w:rsidP="008C5BDD">
      <w:pPr>
        <w:spacing w:before="0" w:after="0" w:line="240" w:lineRule="auto"/>
        <w:jc w:val="center"/>
        <w:rPr>
          <w:rFonts w:ascii="Times New Roman" w:hAnsi="Times New Roman" w:cs="Times New Roman"/>
          <w:sz w:val="24"/>
          <w:szCs w:val="24"/>
        </w:rPr>
      </w:pPr>
    </w:p>
    <w:p w14:paraId="595FC025" w14:textId="77777777" w:rsidR="00AC788C" w:rsidRDefault="00AC788C" w:rsidP="00AC788C">
      <w:pPr>
        <w:widowControl w:val="0"/>
        <w:spacing w:before="0"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Eulálio Manuel García Duarte</w:t>
      </w:r>
    </w:p>
    <w:p w14:paraId="495B39E3" w14:textId="77777777" w:rsidR="00AC788C" w:rsidRDefault="00AC788C" w:rsidP="00AC788C">
      <w:pPr>
        <w:widowControl w:val="0"/>
        <w:spacing w:before="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Gerência de Instrução Processual</w:t>
      </w:r>
    </w:p>
    <w:p w14:paraId="4BC88943" w14:textId="77777777" w:rsidR="00AC788C" w:rsidRDefault="00AC788C" w:rsidP="00AC788C">
      <w:pPr>
        <w:widowControl w:val="0"/>
        <w:spacing w:before="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Diretoria Administrativa</w:t>
      </w:r>
    </w:p>
    <w:p w14:paraId="1F675DC5" w14:textId="77777777" w:rsidR="00AC788C" w:rsidRDefault="00AC788C" w:rsidP="00AC788C">
      <w:pPr>
        <w:widowControl w:val="0"/>
        <w:spacing w:before="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 3.300.407</w:t>
      </w:r>
    </w:p>
    <w:p w14:paraId="101E779F" w14:textId="77777777" w:rsidR="00F3178C" w:rsidRDefault="00F3178C" w:rsidP="00A96763">
      <w:pPr>
        <w:spacing w:before="0" w:after="0" w:line="240" w:lineRule="auto"/>
        <w:jc w:val="center"/>
        <w:rPr>
          <w:rFonts w:ascii="Times New Roman" w:hAnsi="Times New Roman" w:cs="Times New Roman"/>
          <w:sz w:val="24"/>
          <w:szCs w:val="24"/>
        </w:rPr>
        <w:sectPr w:rsidR="00F3178C" w:rsidSect="005E5E1B">
          <w:headerReference w:type="default" r:id="rId8"/>
          <w:type w:val="continuous"/>
          <w:pgSz w:w="11906" w:h="16838"/>
          <w:pgMar w:top="1701" w:right="1134" w:bottom="1134" w:left="1701" w:header="510" w:footer="1134" w:gutter="0"/>
          <w:pgNumType w:start="130"/>
          <w:cols w:space="708"/>
          <w:docGrid w:linePitch="360"/>
        </w:sectPr>
      </w:pPr>
    </w:p>
    <w:p w14:paraId="6731F350" w14:textId="41DAE637" w:rsidR="000F411E" w:rsidRDefault="000F411E" w:rsidP="000F411E">
      <w:pPr>
        <w:spacing w:before="0" w:after="0" w:line="240" w:lineRule="auto"/>
        <w:rPr>
          <w:rFonts w:ascii="Times New Roman" w:hAnsi="Times New Roman" w:cs="Times New Roman"/>
          <w:b/>
          <w:bCs/>
          <w:sz w:val="24"/>
          <w:szCs w:val="24"/>
        </w:rPr>
      </w:pPr>
      <w:r w:rsidRPr="000F411E">
        <w:rPr>
          <w:rFonts w:ascii="Times New Roman" w:hAnsi="Times New Roman" w:cs="Times New Roman"/>
          <w:b/>
          <w:bCs/>
          <w:sz w:val="24"/>
          <w:szCs w:val="24"/>
        </w:rPr>
        <w:t>Referência</w:t>
      </w:r>
      <w:r w:rsidR="005944BF">
        <w:rPr>
          <w:rFonts w:ascii="Times New Roman" w:hAnsi="Times New Roman" w:cs="Times New Roman"/>
          <w:b/>
          <w:bCs/>
          <w:sz w:val="24"/>
          <w:szCs w:val="24"/>
        </w:rPr>
        <w:t>s</w:t>
      </w:r>
      <w:r w:rsidRPr="000F411E">
        <w:rPr>
          <w:rFonts w:ascii="Times New Roman" w:hAnsi="Times New Roman" w:cs="Times New Roman"/>
          <w:b/>
          <w:bCs/>
          <w:sz w:val="24"/>
          <w:szCs w:val="24"/>
        </w:rPr>
        <w:t xml:space="preserve"> Técnica</w:t>
      </w:r>
      <w:r w:rsidR="005944BF">
        <w:rPr>
          <w:rFonts w:ascii="Times New Roman" w:hAnsi="Times New Roman" w:cs="Times New Roman"/>
          <w:b/>
          <w:bCs/>
          <w:sz w:val="24"/>
          <w:szCs w:val="24"/>
        </w:rPr>
        <w:t>s</w:t>
      </w:r>
      <w:r w:rsidRPr="000F411E">
        <w:rPr>
          <w:rFonts w:ascii="Times New Roman" w:hAnsi="Times New Roman" w:cs="Times New Roman"/>
          <w:b/>
          <w:bCs/>
          <w:sz w:val="24"/>
          <w:szCs w:val="24"/>
        </w:rPr>
        <w:t>,</w:t>
      </w:r>
    </w:p>
    <w:p w14:paraId="1620AC5F" w14:textId="77777777" w:rsidR="005944BF" w:rsidRDefault="005944BF" w:rsidP="000F411E">
      <w:pPr>
        <w:spacing w:before="0" w:after="0" w:line="240" w:lineRule="auto"/>
        <w:rPr>
          <w:rFonts w:ascii="Times New Roman" w:hAnsi="Times New Roman" w:cs="Times New Roman"/>
          <w:b/>
          <w:bCs/>
          <w:sz w:val="24"/>
          <w:szCs w:val="24"/>
        </w:rPr>
      </w:pPr>
    </w:p>
    <w:p w14:paraId="05BE9E08" w14:textId="13D4527D" w:rsidR="005944BF" w:rsidRPr="005944BF" w:rsidRDefault="005944BF" w:rsidP="005944BF">
      <w:pPr>
        <w:spacing w:before="0" w:after="0" w:line="240" w:lineRule="auto"/>
        <w:rPr>
          <w:rFonts w:ascii="Times New Roman" w:hAnsi="Times New Roman" w:cs="Times New Roman"/>
          <w:b/>
          <w:bCs/>
          <w:sz w:val="24"/>
          <w:szCs w:val="24"/>
        </w:rPr>
      </w:pPr>
      <w:r w:rsidRPr="005944BF">
        <w:rPr>
          <w:rFonts w:ascii="Times New Roman" w:hAnsi="Times New Roman" w:cs="Times New Roman"/>
          <w:b/>
          <w:bCs/>
          <w:sz w:val="24"/>
          <w:szCs w:val="24"/>
        </w:rPr>
        <w:t>Valéria C. A. da Silva</w:t>
      </w:r>
      <w:r>
        <w:rPr>
          <w:rFonts w:ascii="Times New Roman" w:hAnsi="Times New Roman" w:cs="Times New Roman"/>
          <w:b/>
          <w:bCs/>
          <w:sz w:val="24"/>
          <w:szCs w:val="24"/>
        </w:rPr>
        <w:t xml:space="preserve">    </w:t>
      </w:r>
      <w:r w:rsidR="00D52EB4">
        <w:rPr>
          <w:rFonts w:ascii="Times New Roman" w:hAnsi="Times New Roman" w:cs="Times New Roman"/>
          <w:b/>
          <w:bCs/>
          <w:sz w:val="24"/>
          <w:szCs w:val="24"/>
        </w:rPr>
        <w:t xml:space="preserve">                       </w:t>
      </w:r>
      <w:r w:rsidR="00C3584E">
        <w:rPr>
          <w:rFonts w:ascii="Times New Roman" w:hAnsi="Times New Roman" w:cs="Times New Roman"/>
          <w:b/>
          <w:bCs/>
          <w:sz w:val="24"/>
          <w:szCs w:val="24"/>
        </w:rPr>
        <w:t xml:space="preserve">         </w:t>
      </w:r>
      <w:r w:rsidR="00D52EB4">
        <w:rPr>
          <w:rFonts w:ascii="Times New Roman" w:hAnsi="Times New Roman" w:cs="Times New Roman"/>
          <w:b/>
          <w:bCs/>
          <w:sz w:val="24"/>
          <w:szCs w:val="24"/>
        </w:rPr>
        <w:t xml:space="preserve">                                             </w:t>
      </w:r>
      <w:r w:rsidR="00C3584E">
        <w:rPr>
          <w:rFonts w:ascii="Times New Roman" w:hAnsi="Times New Roman" w:cs="Times New Roman"/>
          <w:b/>
          <w:bCs/>
          <w:sz w:val="24"/>
          <w:szCs w:val="24"/>
        </w:rPr>
        <w:t>Vania Lopes Silva</w:t>
      </w:r>
    </w:p>
    <w:p w14:paraId="5D85256D" w14:textId="50478FEA" w:rsidR="005944BF" w:rsidRPr="005944BF" w:rsidRDefault="005944BF" w:rsidP="005944BF">
      <w:pPr>
        <w:spacing w:before="0" w:after="0" w:line="240" w:lineRule="auto"/>
        <w:rPr>
          <w:rFonts w:ascii="Times New Roman" w:hAnsi="Times New Roman" w:cs="Times New Roman"/>
          <w:sz w:val="24"/>
          <w:szCs w:val="24"/>
        </w:rPr>
      </w:pPr>
      <w:r w:rsidRPr="005944BF">
        <w:rPr>
          <w:rFonts w:ascii="Times New Roman" w:hAnsi="Times New Roman" w:cs="Times New Roman"/>
          <w:sz w:val="24"/>
          <w:szCs w:val="24"/>
        </w:rPr>
        <w:t>Diretoria de Atenção à Saúde</w:t>
      </w:r>
      <w:r w:rsidR="008A7575">
        <w:rPr>
          <w:rFonts w:ascii="Times New Roman" w:hAnsi="Times New Roman" w:cs="Times New Roman"/>
          <w:sz w:val="24"/>
          <w:szCs w:val="24"/>
        </w:rPr>
        <w:t xml:space="preserve">                  </w:t>
      </w:r>
      <w:r w:rsidR="00C3584E">
        <w:rPr>
          <w:rFonts w:ascii="Times New Roman" w:hAnsi="Times New Roman" w:cs="Times New Roman"/>
          <w:sz w:val="24"/>
          <w:szCs w:val="24"/>
        </w:rPr>
        <w:t xml:space="preserve">                     </w:t>
      </w:r>
      <w:r w:rsidR="008A7575">
        <w:rPr>
          <w:rFonts w:ascii="Times New Roman" w:hAnsi="Times New Roman" w:cs="Times New Roman"/>
          <w:sz w:val="24"/>
          <w:szCs w:val="24"/>
        </w:rPr>
        <w:t xml:space="preserve">               </w:t>
      </w:r>
      <w:r w:rsidRPr="005944BF">
        <w:rPr>
          <w:rFonts w:ascii="Times New Roman" w:hAnsi="Times New Roman" w:cs="Times New Roman"/>
          <w:sz w:val="24"/>
          <w:szCs w:val="24"/>
        </w:rPr>
        <w:t xml:space="preserve"> </w:t>
      </w:r>
      <w:r w:rsidR="00C3584E">
        <w:rPr>
          <w:rFonts w:ascii="Times New Roman" w:hAnsi="Times New Roman" w:cs="Times New Roman"/>
          <w:sz w:val="24"/>
          <w:szCs w:val="24"/>
        </w:rPr>
        <w:t>Diretoria de Atenção à Saúde</w:t>
      </w:r>
    </w:p>
    <w:p w14:paraId="61293C29" w14:textId="474AD7ED" w:rsidR="008A7575" w:rsidRPr="000F411E" w:rsidRDefault="005944BF" w:rsidP="008A7575">
      <w:pPr>
        <w:spacing w:before="0" w:after="0" w:line="240" w:lineRule="auto"/>
        <w:ind w:left="-284" w:firstLine="284"/>
        <w:rPr>
          <w:rFonts w:ascii="Times New Roman" w:hAnsi="Times New Roman" w:cs="Times New Roman"/>
          <w:sz w:val="24"/>
          <w:szCs w:val="24"/>
        </w:rPr>
      </w:pPr>
      <w:r w:rsidRPr="005944BF">
        <w:rPr>
          <w:rFonts w:ascii="Times New Roman" w:hAnsi="Times New Roman" w:cs="Times New Roman"/>
          <w:sz w:val="24"/>
          <w:szCs w:val="24"/>
        </w:rPr>
        <w:t>Mat: 3.300.191</w:t>
      </w:r>
      <w:r w:rsidR="008A7575">
        <w:rPr>
          <w:rFonts w:ascii="Times New Roman" w:hAnsi="Times New Roman" w:cs="Times New Roman"/>
          <w:sz w:val="24"/>
          <w:szCs w:val="24"/>
        </w:rPr>
        <w:t xml:space="preserve">                                                                                                 </w:t>
      </w:r>
      <w:r w:rsidR="008A7575" w:rsidRPr="000F411E">
        <w:rPr>
          <w:rFonts w:ascii="Times New Roman" w:hAnsi="Times New Roman" w:cs="Times New Roman"/>
          <w:sz w:val="24"/>
          <w:szCs w:val="24"/>
        </w:rPr>
        <w:t>Mat.: 3.300.</w:t>
      </w:r>
      <w:r w:rsidR="00C3584E">
        <w:rPr>
          <w:rFonts w:ascii="Times New Roman" w:hAnsi="Times New Roman" w:cs="Times New Roman"/>
          <w:sz w:val="24"/>
          <w:szCs w:val="24"/>
        </w:rPr>
        <w:t>4</w:t>
      </w:r>
      <w:r w:rsidR="008A7575" w:rsidRPr="000F411E">
        <w:rPr>
          <w:rFonts w:ascii="Times New Roman" w:hAnsi="Times New Roman" w:cs="Times New Roman"/>
          <w:sz w:val="24"/>
          <w:szCs w:val="24"/>
        </w:rPr>
        <w:t>1</w:t>
      </w:r>
      <w:r w:rsidR="00C3584E">
        <w:rPr>
          <w:rFonts w:ascii="Times New Roman" w:hAnsi="Times New Roman" w:cs="Times New Roman"/>
          <w:sz w:val="24"/>
          <w:szCs w:val="24"/>
        </w:rPr>
        <w:t>6</w:t>
      </w:r>
    </w:p>
    <w:p w14:paraId="484081C0" w14:textId="77777777" w:rsidR="005944BF" w:rsidRPr="000F411E" w:rsidRDefault="005944BF" w:rsidP="000F411E">
      <w:pPr>
        <w:spacing w:before="0" w:after="0" w:line="240" w:lineRule="auto"/>
        <w:rPr>
          <w:rFonts w:ascii="Times New Roman" w:hAnsi="Times New Roman" w:cs="Times New Roman"/>
          <w:b/>
          <w:bCs/>
          <w:sz w:val="24"/>
          <w:szCs w:val="24"/>
        </w:rPr>
      </w:pPr>
    </w:p>
    <w:p w14:paraId="3471B646" w14:textId="77777777" w:rsidR="000F411E" w:rsidRPr="000F411E" w:rsidRDefault="000F411E" w:rsidP="000F411E">
      <w:pPr>
        <w:spacing w:before="0" w:after="0" w:line="240" w:lineRule="auto"/>
        <w:jc w:val="center"/>
        <w:rPr>
          <w:rFonts w:ascii="Times New Roman" w:hAnsi="Times New Roman" w:cs="Times New Roman"/>
          <w:sz w:val="24"/>
          <w:szCs w:val="24"/>
        </w:rPr>
        <w:sectPr w:rsidR="000F411E" w:rsidRPr="000F411E" w:rsidSect="00D66D0B">
          <w:headerReference w:type="default" r:id="rId9"/>
          <w:type w:val="continuous"/>
          <w:pgSz w:w="11906" w:h="16838"/>
          <w:pgMar w:top="1701" w:right="1134" w:bottom="1134" w:left="1701" w:header="454" w:footer="709" w:gutter="0"/>
          <w:pgNumType w:start="151"/>
          <w:cols w:space="708"/>
          <w:docGrid w:linePitch="360"/>
        </w:sectPr>
      </w:pPr>
    </w:p>
    <w:p w14:paraId="7C3B1DDF" w14:textId="77777777" w:rsidR="0063646F" w:rsidRDefault="0063646F" w:rsidP="000F411E">
      <w:pPr>
        <w:spacing w:before="0" w:after="0" w:line="240" w:lineRule="auto"/>
        <w:ind w:left="-284"/>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1FC00C14" w14:textId="77777777" w:rsidR="000F411E" w:rsidRPr="000F411E" w:rsidRDefault="000F411E" w:rsidP="000F411E">
      <w:pPr>
        <w:spacing w:before="0" w:after="0" w:line="240" w:lineRule="auto"/>
        <w:jc w:val="left"/>
        <w:rPr>
          <w:rFonts w:ascii="Times New Roman" w:hAnsi="Times New Roman" w:cs="Times New Roman"/>
          <w:b/>
          <w:bCs/>
          <w:sz w:val="24"/>
          <w:szCs w:val="24"/>
        </w:rPr>
      </w:pPr>
      <w:r w:rsidRPr="000F411E">
        <w:rPr>
          <w:rFonts w:ascii="Times New Roman" w:hAnsi="Times New Roman" w:cs="Times New Roman"/>
          <w:b/>
          <w:bCs/>
          <w:sz w:val="24"/>
          <w:szCs w:val="24"/>
        </w:rPr>
        <w:t xml:space="preserve">Revisado por, </w:t>
      </w:r>
    </w:p>
    <w:p w14:paraId="1D5BB35D" w14:textId="77777777" w:rsidR="004C53E6" w:rsidRDefault="004C53E6" w:rsidP="000F411E">
      <w:pPr>
        <w:spacing w:before="0" w:after="0" w:line="240" w:lineRule="auto"/>
        <w:jc w:val="center"/>
        <w:rPr>
          <w:rFonts w:ascii="Times New Roman" w:hAnsi="Times New Roman" w:cs="Times New Roman"/>
          <w:b/>
          <w:bCs/>
          <w:sz w:val="24"/>
          <w:szCs w:val="24"/>
        </w:rPr>
      </w:pPr>
    </w:p>
    <w:p w14:paraId="259C0EF8" w14:textId="764DAFBC" w:rsidR="000F411E" w:rsidRPr="000F411E" w:rsidRDefault="000F411E" w:rsidP="000F411E">
      <w:pPr>
        <w:spacing w:before="0" w:after="0" w:line="240" w:lineRule="auto"/>
        <w:jc w:val="center"/>
        <w:rPr>
          <w:rFonts w:ascii="Times New Roman" w:hAnsi="Times New Roman" w:cs="Times New Roman"/>
          <w:b/>
          <w:bCs/>
          <w:sz w:val="24"/>
          <w:szCs w:val="24"/>
        </w:rPr>
      </w:pPr>
      <w:r w:rsidRPr="000F411E">
        <w:rPr>
          <w:rFonts w:ascii="Times New Roman" w:hAnsi="Times New Roman" w:cs="Times New Roman"/>
          <w:b/>
          <w:bCs/>
          <w:sz w:val="24"/>
          <w:szCs w:val="24"/>
        </w:rPr>
        <w:t>Guilherme de Souza Gonçalves</w:t>
      </w:r>
    </w:p>
    <w:p w14:paraId="6EF7004E" w14:textId="77777777" w:rsidR="000F411E" w:rsidRPr="000F411E" w:rsidRDefault="000F411E" w:rsidP="000F411E">
      <w:pPr>
        <w:spacing w:before="0" w:after="0" w:line="240" w:lineRule="auto"/>
        <w:jc w:val="center"/>
        <w:rPr>
          <w:rFonts w:ascii="Times New Roman" w:hAnsi="Times New Roman" w:cs="Times New Roman"/>
          <w:sz w:val="24"/>
          <w:szCs w:val="24"/>
        </w:rPr>
      </w:pPr>
      <w:r w:rsidRPr="000F411E">
        <w:rPr>
          <w:rFonts w:ascii="Times New Roman" w:hAnsi="Times New Roman" w:cs="Times New Roman"/>
          <w:sz w:val="24"/>
          <w:szCs w:val="24"/>
        </w:rPr>
        <w:t>Assessor - Mat. 3.300.425</w:t>
      </w:r>
    </w:p>
    <w:p w14:paraId="14D3A3BA" w14:textId="77777777" w:rsidR="000F411E" w:rsidRPr="000F411E" w:rsidRDefault="000F411E" w:rsidP="000F411E">
      <w:pPr>
        <w:spacing w:before="0" w:after="0" w:line="240" w:lineRule="auto"/>
        <w:jc w:val="center"/>
        <w:rPr>
          <w:rFonts w:ascii="Times New Roman" w:hAnsi="Times New Roman" w:cs="Times New Roman"/>
          <w:sz w:val="24"/>
          <w:szCs w:val="24"/>
        </w:rPr>
      </w:pPr>
      <w:r w:rsidRPr="000F411E">
        <w:rPr>
          <w:rFonts w:ascii="Times New Roman" w:hAnsi="Times New Roman" w:cs="Times New Roman"/>
          <w:sz w:val="24"/>
          <w:szCs w:val="24"/>
        </w:rPr>
        <w:t xml:space="preserve">Diretoria de Atenção à Saúde </w:t>
      </w:r>
    </w:p>
    <w:p w14:paraId="394D4FEC" w14:textId="77777777" w:rsidR="000F411E" w:rsidRPr="000F411E" w:rsidRDefault="000F411E" w:rsidP="000F411E">
      <w:pPr>
        <w:spacing w:before="0" w:after="0" w:line="240" w:lineRule="auto"/>
        <w:jc w:val="right"/>
        <w:rPr>
          <w:rFonts w:ascii="Times New Roman" w:hAnsi="Times New Roman" w:cs="Times New Roman"/>
          <w:b/>
          <w:bCs/>
          <w:sz w:val="24"/>
          <w:szCs w:val="24"/>
        </w:rPr>
      </w:pPr>
      <w:r w:rsidRPr="000F411E">
        <w:rPr>
          <w:rFonts w:ascii="Times New Roman" w:hAnsi="Times New Roman" w:cs="Times New Roman"/>
          <w:b/>
          <w:bCs/>
          <w:sz w:val="24"/>
          <w:szCs w:val="24"/>
        </w:rPr>
        <w:t>Conferido e de acordo,</w:t>
      </w:r>
    </w:p>
    <w:p w14:paraId="65FFEB9F" w14:textId="77777777" w:rsidR="000F411E" w:rsidRPr="000F411E" w:rsidRDefault="000F411E" w:rsidP="000F411E">
      <w:pPr>
        <w:spacing w:before="0" w:after="0" w:line="240" w:lineRule="auto"/>
        <w:jc w:val="center"/>
        <w:rPr>
          <w:rFonts w:ascii="Times New Roman" w:hAnsi="Times New Roman" w:cs="Times New Roman"/>
          <w:sz w:val="24"/>
          <w:szCs w:val="24"/>
        </w:rPr>
      </w:pPr>
    </w:p>
    <w:p w14:paraId="25FF1944" w14:textId="77777777" w:rsidR="000F411E" w:rsidRPr="000F411E" w:rsidRDefault="000F411E" w:rsidP="000F411E">
      <w:pPr>
        <w:spacing w:before="0" w:after="0" w:line="240" w:lineRule="auto"/>
        <w:jc w:val="center"/>
        <w:rPr>
          <w:rFonts w:ascii="Times New Roman" w:hAnsi="Times New Roman" w:cs="Times New Roman"/>
          <w:sz w:val="24"/>
          <w:szCs w:val="24"/>
        </w:rPr>
      </w:pPr>
    </w:p>
    <w:p w14:paraId="46790BC3" w14:textId="77777777" w:rsidR="000F411E" w:rsidRPr="000F411E" w:rsidRDefault="000F411E" w:rsidP="000F411E">
      <w:pPr>
        <w:spacing w:before="0" w:after="0" w:line="240" w:lineRule="auto"/>
        <w:jc w:val="right"/>
        <w:rPr>
          <w:rFonts w:ascii="Times New Roman" w:hAnsi="Times New Roman" w:cs="Times New Roman"/>
          <w:b/>
          <w:bCs/>
          <w:sz w:val="24"/>
          <w:szCs w:val="24"/>
        </w:rPr>
      </w:pPr>
      <w:r w:rsidRPr="000F411E">
        <w:rPr>
          <w:rFonts w:ascii="Times New Roman" w:hAnsi="Times New Roman" w:cs="Times New Roman"/>
          <w:b/>
          <w:bCs/>
          <w:sz w:val="24"/>
          <w:szCs w:val="24"/>
        </w:rPr>
        <w:t xml:space="preserve">Claudia Rogéria de Lima Souza </w:t>
      </w:r>
    </w:p>
    <w:p w14:paraId="2CC50B50" w14:textId="77777777" w:rsidR="000F411E" w:rsidRPr="000F411E" w:rsidRDefault="000F411E" w:rsidP="000F411E">
      <w:pPr>
        <w:spacing w:before="0" w:after="0" w:line="240" w:lineRule="auto"/>
        <w:jc w:val="right"/>
        <w:rPr>
          <w:rFonts w:ascii="Times New Roman" w:hAnsi="Times New Roman" w:cs="Times New Roman"/>
          <w:sz w:val="24"/>
          <w:szCs w:val="24"/>
        </w:rPr>
      </w:pPr>
      <w:r w:rsidRPr="000F411E">
        <w:rPr>
          <w:rFonts w:ascii="Times New Roman" w:hAnsi="Times New Roman" w:cs="Times New Roman"/>
          <w:sz w:val="24"/>
          <w:szCs w:val="24"/>
        </w:rPr>
        <w:t>Mat.: 3.300.005</w:t>
      </w:r>
    </w:p>
    <w:p w14:paraId="0405EABA" w14:textId="04F43D79" w:rsidR="00205D2F" w:rsidRDefault="000F411E" w:rsidP="00D66D0B">
      <w:pPr>
        <w:spacing w:before="0" w:after="0" w:line="240" w:lineRule="auto"/>
        <w:jc w:val="right"/>
        <w:rPr>
          <w:rFonts w:ascii="Times New Roman" w:hAnsi="Times New Roman" w:cs="Times New Roman"/>
          <w:sz w:val="24"/>
          <w:szCs w:val="24"/>
        </w:rPr>
      </w:pPr>
      <w:r w:rsidRPr="000F411E">
        <w:rPr>
          <w:rFonts w:ascii="Times New Roman" w:hAnsi="Times New Roman" w:cs="Times New Roman"/>
          <w:sz w:val="24"/>
          <w:szCs w:val="24"/>
        </w:rPr>
        <w:t>Diretora de Atenção à Saúde</w:t>
      </w:r>
    </w:p>
    <w:p w14:paraId="2734A982" w14:textId="54065230" w:rsidR="00205D2F" w:rsidRDefault="00205D2F" w:rsidP="00205D2F">
      <w:pPr>
        <w:spacing w:before="0" w:after="160" w:line="259" w:lineRule="auto"/>
        <w:jc w:val="left"/>
        <w:rPr>
          <w:rFonts w:ascii="Times New Roman" w:hAnsi="Times New Roman" w:cs="Times New Roman"/>
          <w:b/>
          <w:bCs/>
          <w:sz w:val="24"/>
          <w:szCs w:val="24"/>
          <w:u w:val="single"/>
        </w:rPr>
      </w:pPr>
    </w:p>
    <w:p w14:paraId="69658D36" w14:textId="77777777" w:rsidR="009F5FCC" w:rsidRDefault="009F5FCC" w:rsidP="00205D2F">
      <w:pPr>
        <w:spacing w:before="0" w:after="160" w:line="259" w:lineRule="auto"/>
        <w:jc w:val="left"/>
        <w:rPr>
          <w:rFonts w:ascii="Times New Roman" w:hAnsi="Times New Roman" w:cs="Times New Roman"/>
          <w:b/>
          <w:bCs/>
          <w:sz w:val="24"/>
          <w:szCs w:val="24"/>
          <w:u w:val="single"/>
        </w:rPr>
        <w:sectPr w:rsidR="009F5FCC" w:rsidSect="00036F8D">
          <w:headerReference w:type="default" r:id="rId10"/>
          <w:type w:val="continuous"/>
          <w:pgSz w:w="11906" w:h="16838"/>
          <w:pgMar w:top="1701" w:right="1134" w:bottom="1134" w:left="1701" w:header="510" w:footer="1134" w:gutter="0"/>
          <w:cols w:space="708"/>
          <w:docGrid w:linePitch="360"/>
        </w:sectPr>
      </w:pPr>
    </w:p>
    <w:p w14:paraId="3BFD9C6A" w14:textId="77777777" w:rsidR="00205D2F" w:rsidRDefault="00205D2F" w:rsidP="00205D2F">
      <w:pPr>
        <w:spacing w:before="0" w:after="160" w:line="259" w:lineRule="auto"/>
        <w:jc w:val="left"/>
        <w:rPr>
          <w:rFonts w:ascii="Times New Roman" w:hAnsi="Times New Roman" w:cs="Times New Roman"/>
          <w:b/>
          <w:bCs/>
          <w:sz w:val="24"/>
          <w:szCs w:val="24"/>
          <w:u w:val="single"/>
        </w:rPr>
      </w:pPr>
    </w:p>
    <w:p w14:paraId="79C64BB0" w14:textId="77777777" w:rsidR="00205D2F" w:rsidRDefault="00205D2F" w:rsidP="00205D2F">
      <w:pPr>
        <w:spacing w:before="0"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ANEXO I – MEMÓRIA DE CALCULO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7"/>
        <w:gridCol w:w="1091"/>
        <w:gridCol w:w="2997"/>
        <w:gridCol w:w="1841"/>
        <w:gridCol w:w="1841"/>
        <w:gridCol w:w="714"/>
      </w:tblGrid>
      <w:tr w:rsidR="00205D2F" w:rsidRPr="005E5E1B" w14:paraId="3F62CCB0" w14:textId="77777777" w:rsidTr="009078E0">
        <w:trPr>
          <w:trHeight w:val="360"/>
        </w:trPr>
        <w:tc>
          <w:tcPr>
            <w:tcW w:w="9061" w:type="dxa"/>
            <w:gridSpan w:val="6"/>
            <w:shd w:val="clear" w:color="auto" w:fill="auto"/>
            <w:noWrap/>
            <w:vAlign w:val="center"/>
            <w:hideMark/>
          </w:tcPr>
          <w:p w14:paraId="33A0EAF7" w14:textId="15FD1AD4" w:rsidR="00205D2F" w:rsidRPr="005E5E1B" w:rsidRDefault="009078E0" w:rsidP="00F239C8">
            <w:pPr>
              <w:spacing w:before="0" w:after="0" w:line="240" w:lineRule="auto"/>
              <w:jc w:val="center"/>
              <w:rPr>
                <w:rFonts w:ascii="Times New Roman" w:eastAsia="Times New Roman" w:hAnsi="Times New Roman" w:cs="Times New Roman"/>
                <w:b/>
                <w:bCs/>
                <w:kern w:val="0"/>
                <w:sz w:val="20"/>
                <w:szCs w:val="20"/>
                <w:lang w:eastAsia="pt-BR"/>
                <w14:ligatures w14:val="none"/>
              </w:rPr>
            </w:pPr>
            <w:r w:rsidRPr="005E5E1B">
              <w:rPr>
                <w:rFonts w:ascii="Times New Roman" w:eastAsia="Times New Roman" w:hAnsi="Times New Roman" w:cs="Times New Roman"/>
                <w:b/>
                <w:bCs/>
                <w:kern w:val="0"/>
                <w:sz w:val="20"/>
                <w:szCs w:val="20"/>
                <w:lang w:eastAsia="pt-BR"/>
                <w14:ligatures w14:val="none"/>
              </w:rPr>
              <w:t>INSTRUMENTOS MUSICAIS</w:t>
            </w:r>
          </w:p>
        </w:tc>
      </w:tr>
      <w:tr w:rsidR="00205D2F" w:rsidRPr="005E5E1B" w14:paraId="242C5A32" w14:textId="77777777" w:rsidTr="009078E0">
        <w:trPr>
          <w:trHeight w:val="945"/>
        </w:trPr>
        <w:tc>
          <w:tcPr>
            <w:tcW w:w="0" w:type="auto"/>
            <w:shd w:val="clear" w:color="A5A5A5" w:fill="A5A5A5"/>
            <w:noWrap/>
            <w:vAlign w:val="center"/>
            <w:hideMark/>
          </w:tcPr>
          <w:p w14:paraId="4C53564D" w14:textId="1C5E5A4A" w:rsidR="00205D2F" w:rsidRPr="005E5E1B" w:rsidRDefault="009078E0" w:rsidP="00F239C8">
            <w:pPr>
              <w:spacing w:before="0" w:after="0" w:line="240" w:lineRule="auto"/>
              <w:jc w:val="center"/>
              <w:rPr>
                <w:rFonts w:ascii="Times New Roman" w:eastAsia="Times New Roman" w:hAnsi="Times New Roman" w:cs="Times New Roman"/>
                <w:b/>
                <w:bCs/>
                <w:kern w:val="0"/>
                <w:sz w:val="20"/>
                <w:szCs w:val="20"/>
                <w:lang w:eastAsia="pt-BR"/>
                <w14:ligatures w14:val="none"/>
              </w:rPr>
            </w:pPr>
            <w:r w:rsidRPr="005E5E1B">
              <w:rPr>
                <w:rFonts w:ascii="Times New Roman" w:eastAsia="Times New Roman" w:hAnsi="Times New Roman" w:cs="Times New Roman"/>
                <w:b/>
                <w:bCs/>
                <w:kern w:val="0"/>
                <w:sz w:val="20"/>
                <w:szCs w:val="20"/>
                <w:lang w:eastAsia="pt-BR"/>
                <w14:ligatures w14:val="none"/>
              </w:rPr>
              <w:t>ITEM</w:t>
            </w:r>
          </w:p>
        </w:tc>
        <w:tc>
          <w:tcPr>
            <w:tcW w:w="0" w:type="auto"/>
            <w:shd w:val="clear" w:color="A5A5A5" w:fill="A5A5A5"/>
            <w:noWrap/>
            <w:vAlign w:val="center"/>
            <w:hideMark/>
          </w:tcPr>
          <w:p w14:paraId="3422A410" w14:textId="11BA0AA5" w:rsidR="00205D2F" w:rsidRPr="005E5E1B" w:rsidRDefault="009078E0" w:rsidP="00F239C8">
            <w:pPr>
              <w:spacing w:before="0" w:after="0" w:line="240" w:lineRule="auto"/>
              <w:jc w:val="center"/>
              <w:rPr>
                <w:rFonts w:ascii="Times New Roman" w:eastAsia="Times New Roman" w:hAnsi="Times New Roman" w:cs="Times New Roman"/>
                <w:b/>
                <w:bCs/>
                <w:kern w:val="0"/>
                <w:sz w:val="20"/>
                <w:szCs w:val="20"/>
                <w:lang w:eastAsia="pt-BR"/>
                <w14:ligatures w14:val="none"/>
              </w:rPr>
            </w:pPr>
            <w:r w:rsidRPr="005E5E1B">
              <w:rPr>
                <w:rFonts w:ascii="Times New Roman" w:eastAsia="Times New Roman" w:hAnsi="Times New Roman" w:cs="Times New Roman"/>
                <w:b/>
                <w:bCs/>
                <w:kern w:val="0"/>
                <w:sz w:val="20"/>
                <w:szCs w:val="20"/>
                <w:lang w:eastAsia="pt-BR"/>
                <w14:ligatures w14:val="none"/>
              </w:rPr>
              <w:t>CÓDIGO BR</w:t>
            </w:r>
          </w:p>
        </w:tc>
        <w:tc>
          <w:tcPr>
            <w:tcW w:w="3632" w:type="dxa"/>
            <w:shd w:val="clear" w:color="A5A5A5" w:fill="A5A5A5"/>
            <w:noWrap/>
            <w:vAlign w:val="center"/>
            <w:hideMark/>
          </w:tcPr>
          <w:p w14:paraId="2FFCB65B" w14:textId="42627601" w:rsidR="00205D2F" w:rsidRPr="005E5E1B" w:rsidRDefault="009078E0" w:rsidP="00F239C8">
            <w:pPr>
              <w:spacing w:before="0" w:after="0" w:line="240" w:lineRule="auto"/>
              <w:jc w:val="center"/>
              <w:rPr>
                <w:rFonts w:ascii="Times New Roman" w:eastAsia="Times New Roman" w:hAnsi="Times New Roman" w:cs="Times New Roman"/>
                <w:b/>
                <w:bCs/>
                <w:kern w:val="0"/>
                <w:sz w:val="20"/>
                <w:szCs w:val="20"/>
                <w:lang w:eastAsia="pt-BR"/>
                <w14:ligatures w14:val="none"/>
              </w:rPr>
            </w:pPr>
            <w:r w:rsidRPr="005E5E1B">
              <w:rPr>
                <w:rFonts w:ascii="Times New Roman" w:eastAsia="Times New Roman" w:hAnsi="Times New Roman" w:cs="Times New Roman"/>
                <w:b/>
                <w:bCs/>
                <w:kern w:val="0"/>
                <w:sz w:val="20"/>
                <w:szCs w:val="20"/>
                <w:lang w:eastAsia="pt-BR"/>
                <w14:ligatures w14:val="none"/>
              </w:rPr>
              <w:t>DESCRIÇÃO DO ITEM</w:t>
            </w:r>
          </w:p>
        </w:tc>
        <w:tc>
          <w:tcPr>
            <w:tcW w:w="1648" w:type="dxa"/>
            <w:shd w:val="clear" w:color="A5A5A5" w:fill="A5A5A5"/>
            <w:vAlign w:val="center"/>
            <w:hideMark/>
          </w:tcPr>
          <w:p w14:paraId="0CEC91E9" w14:textId="1315600A" w:rsidR="00205D2F" w:rsidRPr="005E5E1B" w:rsidRDefault="009078E0" w:rsidP="00F239C8">
            <w:pPr>
              <w:spacing w:before="0" w:after="0" w:line="240" w:lineRule="auto"/>
              <w:jc w:val="center"/>
              <w:rPr>
                <w:rFonts w:ascii="Times New Roman" w:eastAsia="Times New Roman" w:hAnsi="Times New Roman" w:cs="Times New Roman"/>
                <w:b/>
                <w:bCs/>
                <w:kern w:val="0"/>
                <w:sz w:val="20"/>
                <w:szCs w:val="20"/>
                <w:lang w:eastAsia="pt-BR"/>
                <w14:ligatures w14:val="none"/>
              </w:rPr>
            </w:pPr>
            <w:r w:rsidRPr="005E5E1B">
              <w:rPr>
                <w:rFonts w:ascii="Times New Roman" w:eastAsia="Times New Roman" w:hAnsi="Times New Roman" w:cs="Times New Roman"/>
                <w:b/>
                <w:bCs/>
                <w:kern w:val="0"/>
                <w:sz w:val="20"/>
                <w:szCs w:val="20"/>
                <w:lang w:eastAsia="pt-BR"/>
                <w14:ligatures w14:val="none"/>
              </w:rPr>
              <w:t>SUPERINTENDÊNCIA DE ATENÇÃO ESPECIALIZADA</w:t>
            </w:r>
          </w:p>
        </w:tc>
        <w:tc>
          <w:tcPr>
            <w:tcW w:w="0" w:type="auto"/>
            <w:shd w:val="clear" w:color="A5A5A5" w:fill="A5A5A5"/>
            <w:vAlign w:val="center"/>
            <w:hideMark/>
          </w:tcPr>
          <w:p w14:paraId="6AA64ABE" w14:textId="6EDB662F" w:rsidR="00205D2F" w:rsidRPr="005E5E1B" w:rsidRDefault="009078E0" w:rsidP="00F239C8">
            <w:pPr>
              <w:spacing w:before="0" w:after="0" w:line="240" w:lineRule="auto"/>
              <w:jc w:val="center"/>
              <w:rPr>
                <w:rFonts w:ascii="Times New Roman" w:eastAsia="Times New Roman" w:hAnsi="Times New Roman" w:cs="Times New Roman"/>
                <w:b/>
                <w:bCs/>
                <w:kern w:val="0"/>
                <w:sz w:val="20"/>
                <w:szCs w:val="20"/>
                <w:lang w:eastAsia="pt-BR"/>
                <w14:ligatures w14:val="none"/>
              </w:rPr>
            </w:pPr>
            <w:r w:rsidRPr="005E5E1B">
              <w:rPr>
                <w:rFonts w:ascii="Times New Roman" w:eastAsia="Times New Roman" w:hAnsi="Times New Roman" w:cs="Times New Roman"/>
                <w:b/>
                <w:bCs/>
                <w:kern w:val="0"/>
                <w:sz w:val="20"/>
                <w:szCs w:val="20"/>
                <w:lang w:eastAsia="pt-BR"/>
                <w14:ligatures w14:val="none"/>
              </w:rPr>
              <w:t>SUPERINTENDÊNCIA DE ATENÇÃO PSICOS</w:t>
            </w:r>
          </w:p>
          <w:p w14:paraId="088E5695" w14:textId="0A44C286" w:rsidR="00205D2F" w:rsidRPr="005E5E1B" w:rsidRDefault="009078E0" w:rsidP="00F239C8">
            <w:pPr>
              <w:spacing w:before="0" w:after="0" w:line="240" w:lineRule="auto"/>
              <w:jc w:val="center"/>
              <w:rPr>
                <w:rFonts w:ascii="Times New Roman" w:eastAsia="Times New Roman" w:hAnsi="Times New Roman" w:cs="Times New Roman"/>
                <w:b/>
                <w:bCs/>
                <w:kern w:val="0"/>
                <w:sz w:val="20"/>
                <w:szCs w:val="20"/>
                <w:lang w:eastAsia="pt-BR"/>
                <w14:ligatures w14:val="none"/>
              </w:rPr>
            </w:pPr>
            <w:r w:rsidRPr="005E5E1B">
              <w:rPr>
                <w:rFonts w:ascii="Times New Roman" w:eastAsia="Times New Roman" w:hAnsi="Times New Roman" w:cs="Times New Roman"/>
                <w:b/>
                <w:bCs/>
                <w:kern w:val="0"/>
                <w:sz w:val="20"/>
                <w:szCs w:val="20"/>
                <w:lang w:eastAsia="pt-BR"/>
                <w14:ligatures w14:val="none"/>
              </w:rPr>
              <w:t>SOCIAL</w:t>
            </w:r>
          </w:p>
        </w:tc>
        <w:tc>
          <w:tcPr>
            <w:tcW w:w="644" w:type="dxa"/>
            <w:shd w:val="clear" w:color="A5A5A5" w:fill="A5A5A5"/>
            <w:noWrap/>
            <w:vAlign w:val="center"/>
            <w:hideMark/>
          </w:tcPr>
          <w:p w14:paraId="579C59C2" w14:textId="67D2E851" w:rsidR="00205D2F" w:rsidRPr="005E5E1B" w:rsidRDefault="009078E0" w:rsidP="00F239C8">
            <w:pPr>
              <w:spacing w:before="0" w:after="0" w:line="240" w:lineRule="auto"/>
              <w:jc w:val="center"/>
              <w:rPr>
                <w:rFonts w:ascii="Times New Roman" w:eastAsia="Times New Roman" w:hAnsi="Times New Roman" w:cs="Times New Roman"/>
                <w:b/>
                <w:bCs/>
                <w:kern w:val="0"/>
                <w:sz w:val="20"/>
                <w:szCs w:val="20"/>
                <w:lang w:eastAsia="pt-BR"/>
                <w14:ligatures w14:val="none"/>
              </w:rPr>
            </w:pPr>
            <w:r w:rsidRPr="005E5E1B">
              <w:rPr>
                <w:rFonts w:ascii="Times New Roman" w:eastAsia="Times New Roman" w:hAnsi="Times New Roman" w:cs="Times New Roman"/>
                <w:b/>
                <w:bCs/>
                <w:kern w:val="0"/>
                <w:sz w:val="20"/>
                <w:szCs w:val="20"/>
                <w:lang w:eastAsia="pt-BR"/>
                <w14:ligatures w14:val="none"/>
              </w:rPr>
              <w:t>TOTAL</w:t>
            </w:r>
          </w:p>
        </w:tc>
      </w:tr>
      <w:tr w:rsidR="00205D2F" w:rsidRPr="005E5E1B" w14:paraId="73938A42" w14:textId="77777777" w:rsidTr="009078E0">
        <w:trPr>
          <w:trHeight w:val="315"/>
        </w:trPr>
        <w:tc>
          <w:tcPr>
            <w:tcW w:w="0" w:type="auto"/>
            <w:shd w:val="clear" w:color="auto" w:fill="auto"/>
            <w:noWrap/>
            <w:vAlign w:val="center"/>
            <w:hideMark/>
          </w:tcPr>
          <w:p w14:paraId="548CE729" w14:textId="7F72DB81"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1</w:t>
            </w:r>
          </w:p>
        </w:tc>
        <w:tc>
          <w:tcPr>
            <w:tcW w:w="0" w:type="auto"/>
            <w:shd w:val="clear" w:color="auto" w:fill="auto"/>
            <w:noWrap/>
            <w:vAlign w:val="center"/>
            <w:hideMark/>
          </w:tcPr>
          <w:p w14:paraId="3C8CF62C" w14:textId="01E20D9A"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14478</w:t>
            </w:r>
          </w:p>
        </w:tc>
        <w:tc>
          <w:tcPr>
            <w:tcW w:w="3632" w:type="dxa"/>
            <w:shd w:val="clear" w:color="auto" w:fill="auto"/>
            <w:noWrap/>
            <w:vAlign w:val="center"/>
            <w:hideMark/>
          </w:tcPr>
          <w:p w14:paraId="06CCCD81" w14:textId="58A7364D" w:rsidR="00205D2F" w:rsidRPr="005E5E1B" w:rsidRDefault="009078E0" w:rsidP="009078E0">
            <w:pPr>
              <w:spacing w:after="0" w:line="240" w:lineRule="auto"/>
              <w:rPr>
                <w:rFonts w:ascii="Times New Roman" w:eastAsia="Times New Roman" w:hAnsi="Times New Roman" w:cs="Times New Roman"/>
                <w:color w:val="000000"/>
                <w:kern w:val="0"/>
                <w:sz w:val="20"/>
                <w:szCs w:val="20"/>
                <w:lang w:eastAsia="pt-BR"/>
                <w14:ligatures w14:val="none"/>
              </w:rPr>
            </w:pPr>
            <w:r w:rsidRPr="005E5E1B">
              <w:rPr>
                <w:rFonts w:ascii="Times New Roman" w:hAnsi="Times New Roman" w:cs="Times New Roman"/>
                <w:color w:val="000000"/>
                <w:sz w:val="20"/>
                <w:szCs w:val="20"/>
              </w:rPr>
              <w:t>INSTRUMENTO MUSICAL, PERCUSSÃO - TIPO: CAJON ACÚSTICO. MEDIDAS APROXIMADAS: 50X33X35.</w:t>
            </w:r>
          </w:p>
        </w:tc>
        <w:tc>
          <w:tcPr>
            <w:tcW w:w="1648" w:type="dxa"/>
            <w:shd w:val="clear" w:color="auto" w:fill="auto"/>
            <w:noWrap/>
            <w:vAlign w:val="center"/>
            <w:hideMark/>
          </w:tcPr>
          <w:p w14:paraId="79F48754" w14:textId="6E5C46A1"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1</w:t>
            </w:r>
          </w:p>
        </w:tc>
        <w:tc>
          <w:tcPr>
            <w:tcW w:w="0" w:type="auto"/>
            <w:shd w:val="clear" w:color="auto" w:fill="auto"/>
            <w:noWrap/>
            <w:vAlign w:val="center"/>
            <w:hideMark/>
          </w:tcPr>
          <w:p w14:paraId="34F8ADEF" w14:textId="7B3FC590"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7</w:t>
            </w:r>
          </w:p>
        </w:tc>
        <w:tc>
          <w:tcPr>
            <w:tcW w:w="644" w:type="dxa"/>
            <w:shd w:val="clear" w:color="auto" w:fill="auto"/>
            <w:noWrap/>
            <w:vAlign w:val="center"/>
            <w:hideMark/>
          </w:tcPr>
          <w:p w14:paraId="43356C96" w14:textId="6D33AA62" w:rsidR="00205D2F" w:rsidRPr="005E5E1B" w:rsidRDefault="009078E0" w:rsidP="009078E0">
            <w:pPr>
              <w:spacing w:after="0" w:line="240" w:lineRule="auto"/>
              <w:jc w:val="center"/>
              <w:rPr>
                <w:rFonts w:ascii="Times New Roman" w:eastAsia="Times New Roman" w:hAnsi="Times New Roman" w:cs="Times New Roman"/>
                <w:b/>
                <w:bCs/>
                <w:kern w:val="0"/>
                <w:sz w:val="20"/>
                <w:szCs w:val="20"/>
                <w:lang w:eastAsia="pt-BR"/>
                <w14:ligatures w14:val="none"/>
              </w:rPr>
            </w:pPr>
            <w:r w:rsidRPr="005E5E1B">
              <w:rPr>
                <w:rFonts w:ascii="Times New Roman" w:eastAsia="Times New Roman" w:hAnsi="Times New Roman" w:cs="Times New Roman"/>
                <w:b/>
                <w:bCs/>
                <w:kern w:val="0"/>
                <w:sz w:val="20"/>
                <w:szCs w:val="20"/>
                <w:lang w:eastAsia="pt-BR"/>
                <w14:ligatures w14:val="none"/>
              </w:rPr>
              <w:t>8</w:t>
            </w:r>
          </w:p>
        </w:tc>
      </w:tr>
      <w:tr w:rsidR="00205D2F" w:rsidRPr="005E5E1B" w14:paraId="3872F329" w14:textId="77777777" w:rsidTr="009078E0">
        <w:trPr>
          <w:trHeight w:val="315"/>
        </w:trPr>
        <w:tc>
          <w:tcPr>
            <w:tcW w:w="0" w:type="auto"/>
            <w:shd w:val="clear" w:color="auto" w:fill="auto"/>
            <w:noWrap/>
            <w:vAlign w:val="center"/>
            <w:hideMark/>
          </w:tcPr>
          <w:p w14:paraId="7E2C0906" w14:textId="4871DBB8"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2</w:t>
            </w:r>
          </w:p>
        </w:tc>
        <w:tc>
          <w:tcPr>
            <w:tcW w:w="0" w:type="auto"/>
            <w:shd w:val="clear" w:color="auto" w:fill="auto"/>
            <w:noWrap/>
            <w:vAlign w:val="center"/>
            <w:hideMark/>
          </w:tcPr>
          <w:p w14:paraId="7A631F8A" w14:textId="4C76CB51"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486124</w:t>
            </w:r>
          </w:p>
        </w:tc>
        <w:tc>
          <w:tcPr>
            <w:tcW w:w="3632" w:type="dxa"/>
            <w:shd w:val="clear" w:color="auto" w:fill="auto"/>
            <w:noWrap/>
            <w:vAlign w:val="center"/>
            <w:hideMark/>
          </w:tcPr>
          <w:p w14:paraId="47BDF4C8" w14:textId="06DEFA5F" w:rsidR="00205D2F" w:rsidRPr="005E5E1B" w:rsidRDefault="009078E0" w:rsidP="009078E0">
            <w:pPr>
              <w:spacing w:after="0" w:line="240" w:lineRule="auto"/>
              <w:rPr>
                <w:rFonts w:ascii="Times New Roman" w:eastAsia="Times New Roman" w:hAnsi="Times New Roman" w:cs="Times New Roman"/>
                <w:color w:val="000000"/>
                <w:kern w:val="0"/>
                <w:sz w:val="20"/>
                <w:szCs w:val="20"/>
                <w:lang w:eastAsia="pt-BR"/>
                <w14:ligatures w14:val="none"/>
              </w:rPr>
            </w:pPr>
            <w:r w:rsidRPr="005E5E1B">
              <w:rPr>
                <w:rFonts w:ascii="Times New Roman" w:hAnsi="Times New Roman" w:cs="Times New Roman"/>
                <w:color w:val="000000"/>
                <w:sz w:val="20"/>
                <w:szCs w:val="20"/>
              </w:rPr>
              <w:t>INSTRUMENTO MUSICAL, PERCUSSÃO - TIPO: GANZÁ, TAMANHO: 20CM. MATERIAL: ALUMÍNIO.</w:t>
            </w:r>
          </w:p>
        </w:tc>
        <w:tc>
          <w:tcPr>
            <w:tcW w:w="1648" w:type="dxa"/>
            <w:shd w:val="clear" w:color="auto" w:fill="auto"/>
            <w:noWrap/>
            <w:vAlign w:val="center"/>
            <w:hideMark/>
          </w:tcPr>
          <w:p w14:paraId="5D647C0A" w14:textId="7B98C0E7"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1</w:t>
            </w:r>
          </w:p>
        </w:tc>
        <w:tc>
          <w:tcPr>
            <w:tcW w:w="0" w:type="auto"/>
            <w:shd w:val="clear" w:color="auto" w:fill="auto"/>
            <w:noWrap/>
            <w:vAlign w:val="center"/>
            <w:hideMark/>
          </w:tcPr>
          <w:p w14:paraId="72F76E3C" w14:textId="1C0F3DAB"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3</w:t>
            </w:r>
          </w:p>
        </w:tc>
        <w:tc>
          <w:tcPr>
            <w:tcW w:w="644" w:type="dxa"/>
            <w:shd w:val="clear" w:color="auto" w:fill="auto"/>
            <w:noWrap/>
            <w:vAlign w:val="center"/>
            <w:hideMark/>
          </w:tcPr>
          <w:p w14:paraId="194CF580" w14:textId="73C0A6FC" w:rsidR="00205D2F" w:rsidRPr="005E5E1B" w:rsidRDefault="009078E0" w:rsidP="009078E0">
            <w:pPr>
              <w:spacing w:after="0" w:line="240" w:lineRule="auto"/>
              <w:jc w:val="center"/>
              <w:rPr>
                <w:rFonts w:ascii="Times New Roman" w:eastAsia="Times New Roman" w:hAnsi="Times New Roman" w:cs="Times New Roman"/>
                <w:b/>
                <w:bCs/>
                <w:kern w:val="0"/>
                <w:sz w:val="20"/>
                <w:szCs w:val="20"/>
                <w:lang w:eastAsia="pt-BR"/>
                <w14:ligatures w14:val="none"/>
              </w:rPr>
            </w:pPr>
            <w:r w:rsidRPr="005E5E1B">
              <w:rPr>
                <w:rFonts w:ascii="Times New Roman" w:eastAsia="Times New Roman" w:hAnsi="Times New Roman" w:cs="Times New Roman"/>
                <w:b/>
                <w:bCs/>
                <w:kern w:val="0"/>
                <w:sz w:val="20"/>
                <w:szCs w:val="20"/>
                <w:lang w:eastAsia="pt-BR"/>
                <w14:ligatures w14:val="none"/>
              </w:rPr>
              <w:t>4</w:t>
            </w:r>
          </w:p>
        </w:tc>
      </w:tr>
      <w:tr w:rsidR="00205D2F" w:rsidRPr="005E5E1B" w14:paraId="4BA1D94E" w14:textId="77777777" w:rsidTr="009078E0">
        <w:trPr>
          <w:trHeight w:val="315"/>
        </w:trPr>
        <w:tc>
          <w:tcPr>
            <w:tcW w:w="0" w:type="auto"/>
            <w:shd w:val="clear" w:color="auto" w:fill="auto"/>
            <w:noWrap/>
            <w:vAlign w:val="center"/>
            <w:hideMark/>
          </w:tcPr>
          <w:p w14:paraId="2CE7468F" w14:textId="7929896D"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3</w:t>
            </w:r>
          </w:p>
        </w:tc>
        <w:tc>
          <w:tcPr>
            <w:tcW w:w="0" w:type="auto"/>
            <w:shd w:val="clear" w:color="auto" w:fill="auto"/>
            <w:noWrap/>
            <w:vAlign w:val="center"/>
            <w:hideMark/>
          </w:tcPr>
          <w:p w14:paraId="3F8AAD8C" w14:textId="52021E7E"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108707</w:t>
            </w:r>
          </w:p>
        </w:tc>
        <w:tc>
          <w:tcPr>
            <w:tcW w:w="3632" w:type="dxa"/>
            <w:shd w:val="clear" w:color="auto" w:fill="auto"/>
            <w:noWrap/>
            <w:vAlign w:val="center"/>
            <w:hideMark/>
          </w:tcPr>
          <w:p w14:paraId="4630A648" w14:textId="024269F1" w:rsidR="00205D2F" w:rsidRPr="005E5E1B" w:rsidRDefault="009078E0" w:rsidP="009078E0">
            <w:pPr>
              <w:spacing w:after="0" w:line="240" w:lineRule="auto"/>
              <w:rPr>
                <w:rFonts w:ascii="Times New Roman" w:eastAsia="Times New Roman" w:hAnsi="Times New Roman" w:cs="Times New Roman"/>
                <w:color w:val="000000"/>
                <w:kern w:val="0"/>
                <w:sz w:val="20"/>
                <w:szCs w:val="20"/>
                <w:lang w:eastAsia="pt-BR"/>
                <w14:ligatures w14:val="none"/>
              </w:rPr>
            </w:pPr>
            <w:r w:rsidRPr="005E5E1B">
              <w:rPr>
                <w:rFonts w:ascii="Times New Roman" w:hAnsi="Times New Roman" w:cs="Times New Roman"/>
                <w:color w:val="000000"/>
                <w:sz w:val="20"/>
                <w:szCs w:val="20"/>
              </w:rPr>
              <w:t>SUPORTE PARA TECLADO EM X, ALTURA APROXIMADA: 100CM.</w:t>
            </w:r>
          </w:p>
        </w:tc>
        <w:tc>
          <w:tcPr>
            <w:tcW w:w="1648" w:type="dxa"/>
            <w:shd w:val="clear" w:color="auto" w:fill="auto"/>
            <w:noWrap/>
            <w:vAlign w:val="center"/>
            <w:hideMark/>
          </w:tcPr>
          <w:p w14:paraId="5367EA80" w14:textId="60B28E1E"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2</w:t>
            </w:r>
          </w:p>
        </w:tc>
        <w:tc>
          <w:tcPr>
            <w:tcW w:w="0" w:type="auto"/>
            <w:shd w:val="clear" w:color="auto" w:fill="auto"/>
            <w:noWrap/>
            <w:vAlign w:val="center"/>
            <w:hideMark/>
          </w:tcPr>
          <w:p w14:paraId="549C223D" w14:textId="399B2023"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3</w:t>
            </w:r>
          </w:p>
        </w:tc>
        <w:tc>
          <w:tcPr>
            <w:tcW w:w="644" w:type="dxa"/>
            <w:shd w:val="clear" w:color="auto" w:fill="auto"/>
            <w:noWrap/>
            <w:vAlign w:val="center"/>
            <w:hideMark/>
          </w:tcPr>
          <w:p w14:paraId="04DA7407" w14:textId="3FAB8889" w:rsidR="00205D2F" w:rsidRPr="005E5E1B" w:rsidRDefault="009078E0" w:rsidP="009078E0">
            <w:pPr>
              <w:spacing w:after="0" w:line="240" w:lineRule="auto"/>
              <w:jc w:val="center"/>
              <w:rPr>
                <w:rFonts w:ascii="Times New Roman" w:eastAsia="Times New Roman" w:hAnsi="Times New Roman" w:cs="Times New Roman"/>
                <w:b/>
                <w:bCs/>
                <w:kern w:val="0"/>
                <w:sz w:val="20"/>
                <w:szCs w:val="20"/>
                <w:lang w:eastAsia="pt-BR"/>
                <w14:ligatures w14:val="none"/>
              </w:rPr>
            </w:pPr>
            <w:r w:rsidRPr="005E5E1B">
              <w:rPr>
                <w:rFonts w:ascii="Times New Roman" w:eastAsia="Times New Roman" w:hAnsi="Times New Roman" w:cs="Times New Roman"/>
                <w:b/>
                <w:bCs/>
                <w:kern w:val="0"/>
                <w:sz w:val="20"/>
                <w:szCs w:val="20"/>
                <w:lang w:eastAsia="pt-BR"/>
                <w14:ligatures w14:val="none"/>
              </w:rPr>
              <w:t>5</w:t>
            </w:r>
          </w:p>
        </w:tc>
      </w:tr>
      <w:tr w:rsidR="00205D2F" w:rsidRPr="005E5E1B" w14:paraId="6553D4CF" w14:textId="77777777" w:rsidTr="009078E0">
        <w:trPr>
          <w:trHeight w:val="315"/>
        </w:trPr>
        <w:tc>
          <w:tcPr>
            <w:tcW w:w="0" w:type="auto"/>
            <w:shd w:val="clear" w:color="auto" w:fill="auto"/>
            <w:noWrap/>
            <w:vAlign w:val="center"/>
            <w:hideMark/>
          </w:tcPr>
          <w:p w14:paraId="1B1A57FC" w14:textId="059D61E1"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4</w:t>
            </w:r>
          </w:p>
        </w:tc>
        <w:tc>
          <w:tcPr>
            <w:tcW w:w="0" w:type="auto"/>
            <w:shd w:val="clear" w:color="auto" w:fill="auto"/>
            <w:noWrap/>
            <w:vAlign w:val="center"/>
            <w:hideMark/>
          </w:tcPr>
          <w:p w14:paraId="5CAE1F6F" w14:textId="57E80D4E"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486128</w:t>
            </w:r>
          </w:p>
        </w:tc>
        <w:tc>
          <w:tcPr>
            <w:tcW w:w="3632" w:type="dxa"/>
            <w:shd w:val="clear" w:color="auto" w:fill="auto"/>
            <w:noWrap/>
            <w:vAlign w:val="center"/>
            <w:hideMark/>
          </w:tcPr>
          <w:p w14:paraId="1EF8CAB4" w14:textId="2389A3E7" w:rsidR="00205D2F" w:rsidRPr="005E5E1B" w:rsidRDefault="009078E0" w:rsidP="009078E0">
            <w:pPr>
              <w:spacing w:after="0" w:line="240" w:lineRule="auto"/>
              <w:rPr>
                <w:rFonts w:ascii="Times New Roman" w:eastAsia="Times New Roman" w:hAnsi="Times New Roman" w:cs="Times New Roman"/>
                <w:color w:val="000000"/>
                <w:kern w:val="0"/>
                <w:sz w:val="20"/>
                <w:szCs w:val="20"/>
                <w:lang w:eastAsia="pt-BR"/>
                <w14:ligatures w14:val="none"/>
              </w:rPr>
            </w:pPr>
            <w:r w:rsidRPr="005E5E1B">
              <w:rPr>
                <w:rFonts w:ascii="Times New Roman" w:hAnsi="Times New Roman" w:cs="Times New Roman"/>
                <w:color w:val="000000"/>
                <w:sz w:val="20"/>
                <w:szCs w:val="20"/>
              </w:rPr>
              <w:t>INSTRUMENTO MUSICAL, TIPO: MARACÁ. TAMANHO APROXIMADO30X10X10CM. PAR.</w:t>
            </w:r>
          </w:p>
        </w:tc>
        <w:tc>
          <w:tcPr>
            <w:tcW w:w="1648" w:type="dxa"/>
            <w:shd w:val="clear" w:color="auto" w:fill="auto"/>
            <w:noWrap/>
            <w:vAlign w:val="center"/>
            <w:hideMark/>
          </w:tcPr>
          <w:p w14:paraId="49852C03" w14:textId="230AD8BF"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4</w:t>
            </w:r>
          </w:p>
        </w:tc>
        <w:tc>
          <w:tcPr>
            <w:tcW w:w="0" w:type="auto"/>
            <w:shd w:val="clear" w:color="auto" w:fill="auto"/>
            <w:noWrap/>
            <w:vAlign w:val="center"/>
            <w:hideMark/>
          </w:tcPr>
          <w:p w14:paraId="14F65A04" w14:textId="484152FE"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6</w:t>
            </w:r>
          </w:p>
        </w:tc>
        <w:tc>
          <w:tcPr>
            <w:tcW w:w="644" w:type="dxa"/>
            <w:shd w:val="clear" w:color="auto" w:fill="auto"/>
            <w:noWrap/>
            <w:vAlign w:val="center"/>
            <w:hideMark/>
          </w:tcPr>
          <w:p w14:paraId="49E806A5" w14:textId="2D45180A" w:rsidR="00205D2F" w:rsidRPr="005E5E1B" w:rsidRDefault="009078E0" w:rsidP="009078E0">
            <w:pPr>
              <w:spacing w:after="0" w:line="240" w:lineRule="auto"/>
              <w:jc w:val="center"/>
              <w:rPr>
                <w:rFonts w:ascii="Times New Roman" w:eastAsia="Times New Roman" w:hAnsi="Times New Roman" w:cs="Times New Roman"/>
                <w:b/>
                <w:bCs/>
                <w:kern w:val="0"/>
                <w:sz w:val="20"/>
                <w:szCs w:val="20"/>
                <w:lang w:eastAsia="pt-BR"/>
                <w14:ligatures w14:val="none"/>
              </w:rPr>
            </w:pPr>
            <w:r w:rsidRPr="005E5E1B">
              <w:rPr>
                <w:rFonts w:ascii="Times New Roman" w:eastAsia="Times New Roman" w:hAnsi="Times New Roman" w:cs="Times New Roman"/>
                <w:b/>
                <w:bCs/>
                <w:kern w:val="0"/>
                <w:sz w:val="20"/>
                <w:szCs w:val="20"/>
                <w:lang w:eastAsia="pt-BR"/>
                <w14:ligatures w14:val="none"/>
              </w:rPr>
              <w:t>10</w:t>
            </w:r>
          </w:p>
        </w:tc>
      </w:tr>
      <w:tr w:rsidR="00205D2F" w:rsidRPr="005E5E1B" w14:paraId="68295D48" w14:textId="77777777" w:rsidTr="009078E0">
        <w:trPr>
          <w:trHeight w:val="315"/>
        </w:trPr>
        <w:tc>
          <w:tcPr>
            <w:tcW w:w="0" w:type="auto"/>
            <w:shd w:val="clear" w:color="auto" w:fill="auto"/>
            <w:noWrap/>
            <w:vAlign w:val="center"/>
            <w:hideMark/>
          </w:tcPr>
          <w:p w14:paraId="5C18067A" w14:textId="01A398C3"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5</w:t>
            </w:r>
          </w:p>
        </w:tc>
        <w:tc>
          <w:tcPr>
            <w:tcW w:w="0" w:type="auto"/>
            <w:shd w:val="clear" w:color="auto" w:fill="auto"/>
            <w:noWrap/>
            <w:vAlign w:val="center"/>
            <w:hideMark/>
          </w:tcPr>
          <w:p w14:paraId="20BD6B23" w14:textId="28C722F7"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601002</w:t>
            </w:r>
          </w:p>
        </w:tc>
        <w:tc>
          <w:tcPr>
            <w:tcW w:w="3632" w:type="dxa"/>
            <w:shd w:val="clear" w:color="auto" w:fill="auto"/>
            <w:noWrap/>
            <w:vAlign w:val="center"/>
            <w:hideMark/>
          </w:tcPr>
          <w:p w14:paraId="1DC3D803" w14:textId="48343CB6" w:rsidR="00205D2F" w:rsidRPr="005E5E1B" w:rsidRDefault="009078E0" w:rsidP="009078E0">
            <w:pPr>
              <w:spacing w:after="0" w:line="240" w:lineRule="auto"/>
              <w:rPr>
                <w:rFonts w:ascii="Times New Roman" w:eastAsia="Times New Roman" w:hAnsi="Times New Roman" w:cs="Times New Roman"/>
                <w:color w:val="000000"/>
                <w:kern w:val="0"/>
                <w:sz w:val="20"/>
                <w:szCs w:val="20"/>
                <w:lang w:eastAsia="pt-BR"/>
                <w14:ligatures w14:val="none"/>
              </w:rPr>
            </w:pPr>
            <w:r w:rsidRPr="005E5E1B">
              <w:rPr>
                <w:rFonts w:ascii="Times New Roman" w:hAnsi="Times New Roman" w:cs="Times New Roman"/>
                <w:color w:val="000000"/>
                <w:sz w:val="20"/>
                <w:szCs w:val="20"/>
              </w:rPr>
              <w:t>MICROFONE, TIPO: DINÂMICO, CARACTERÍSTICAS ADICIONAIS: PADRÃO DE CAPTAÇÃO CARDIÓIDE.</w:t>
            </w:r>
          </w:p>
        </w:tc>
        <w:tc>
          <w:tcPr>
            <w:tcW w:w="1648" w:type="dxa"/>
            <w:shd w:val="clear" w:color="auto" w:fill="auto"/>
            <w:noWrap/>
            <w:vAlign w:val="center"/>
            <w:hideMark/>
          </w:tcPr>
          <w:p w14:paraId="7D42AAB3" w14:textId="7548C9AB"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1</w:t>
            </w:r>
          </w:p>
        </w:tc>
        <w:tc>
          <w:tcPr>
            <w:tcW w:w="0" w:type="auto"/>
            <w:shd w:val="clear" w:color="auto" w:fill="auto"/>
            <w:noWrap/>
            <w:vAlign w:val="center"/>
            <w:hideMark/>
          </w:tcPr>
          <w:p w14:paraId="019B9D67" w14:textId="7DCDEE80"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6</w:t>
            </w:r>
          </w:p>
        </w:tc>
        <w:tc>
          <w:tcPr>
            <w:tcW w:w="644" w:type="dxa"/>
            <w:shd w:val="clear" w:color="auto" w:fill="auto"/>
            <w:noWrap/>
            <w:vAlign w:val="center"/>
            <w:hideMark/>
          </w:tcPr>
          <w:p w14:paraId="49F21C02" w14:textId="1B4C5F02" w:rsidR="00205D2F" w:rsidRPr="005E5E1B" w:rsidRDefault="009078E0" w:rsidP="009078E0">
            <w:pPr>
              <w:spacing w:after="0" w:line="240" w:lineRule="auto"/>
              <w:jc w:val="center"/>
              <w:rPr>
                <w:rFonts w:ascii="Times New Roman" w:eastAsia="Times New Roman" w:hAnsi="Times New Roman" w:cs="Times New Roman"/>
                <w:b/>
                <w:bCs/>
                <w:kern w:val="0"/>
                <w:sz w:val="20"/>
                <w:szCs w:val="20"/>
                <w:lang w:eastAsia="pt-BR"/>
                <w14:ligatures w14:val="none"/>
              </w:rPr>
            </w:pPr>
            <w:r w:rsidRPr="005E5E1B">
              <w:rPr>
                <w:rFonts w:ascii="Times New Roman" w:eastAsia="Times New Roman" w:hAnsi="Times New Roman" w:cs="Times New Roman"/>
                <w:b/>
                <w:bCs/>
                <w:kern w:val="0"/>
                <w:sz w:val="20"/>
                <w:szCs w:val="20"/>
                <w:lang w:eastAsia="pt-BR"/>
                <w14:ligatures w14:val="none"/>
              </w:rPr>
              <w:t>7</w:t>
            </w:r>
          </w:p>
        </w:tc>
      </w:tr>
      <w:tr w:rsidR="00205D2F" w:rsidRPr="005E5E1B" w14:paraId="24772203" w14:textId="77777777" w:rsidTr="009078E0">
        <w:trPr>
          <w:trHeight w:val="630"/>
        </w:trPr>
        <w:tc>
          <w:tcPr>
            <w:tcW w:w="0" w:type="auto"/>
            <w:shd w:val="clear" w:color="auto" w:fill="auto"/>
            <w:noWrap/>
            <w:vAlign w:val="center"/>
            <w:hideMark/>
          </w:tcPr>
          <w:p w14:paraId="15EC6F52" w14:textId="11E6B109"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6</w:t>
            </w:r>
          </w:p>
        </w:tc>
        <w:tc>
          <w:tcPr>
            <w:tcW w:w="0" w:type="auto"/>
            <w:shd w:val="clear" w:color="auto" w:fill="auto"/>
            <w:noWrap/>
            <w:vAlign w:val="center"/>
            <w:hideMark/>
          </w:tcPr>
          <w:p w14:paraId="2A77604D" w14:textId="749D11C0"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466864</w:t>
            </w:r>
          </w:p>
        </w:tc>
        <w:tc>
          <w:tcPr>
            <w:tcW w:w="3632" w:type="dxa"/>
            <w:shd w:val="clear" w:color="auto" w:fill="auto"/>
            <w:noWrap/>
            <w:vAlign w:val="center"/>
            <w:hideMark/>
          </w:tcPr>
          <w:p w14:paraId="40B636B3" w14:textId="61306450" w:rsidR="00205D2F" w:rsidRPr="005E5E1B" w:rsidRDefault="009078E0" w:rsidP="009078E0">
            <w:pPr>
              <w:spacing w:after="0" w:line="240" w:lineRule="auto"/>
              <w:rPr>
                <w:rFonts w:ascii="Times New Roman" w:eastAsia="Times New Roman" w:hAnsi="Times New Roman" w:cs="Times New Roman"/>
                <w:color w:val="000000"/>
                <w:kern w:val="0"/>
                <w:sz w:val="20"/>
                <w:szCs w:val="20"/>
                <w:lang w:eastAsia="pt-BR"/>
                <w14:ligatures w14:val="none"/>
              </w:rPr>
            </w:pPr>
            <w:r w:rsidRPr="005E5E1B">
              <w:rPr>
                <w:rFonts w:ascii="Times New Roman" w:hAnsi="Times New Roman" w:cs="Times New Roman"/>
                <w:color w:val="000000"/>
                <w:sz w:val="20"/>
                <w:szCs w:val="20"/>
              </w:rPr>
              <w:t>INSTRUMENTO MUSICAL, PERCUSSÃO, TIPO: PANDEIRO, TAMANHO – 10”, CARACTERÍSTICAS ADICIONAIS: MEIA LUA.</w:t>
            </w:r>
          </w:p>
        </w:tc>
        <w:tc>
          <w:tcPr>
            <w:tcW w:w="1648" w:type="dxa"/>
            <w:shd w:val="clear" w:color="auto" w:fill="auto"/>
            <w:noWrap/>
            <w:vAlign w:val="center"/>
            <w:hideMark/>
          </w:tcPr>
          <w:p w14:paraId="295D4ADE" w14:textId="4B272AEC"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1</w:t>
            </w:r>
          </w:p>
        </w:tc>
        <w:tc>
          <w:tcPr>
            <w:tcW w:w="0" w:type="auto"/>
            <w:shd w:val="clear" w:color="auto" w:fill="auto"/>
            <w:noWrap/>
            <w:vAlign w:val="center"/>
            <w:hideMark/>
          </w:tcPr>
          <w:p w14:paraId="7B0DF851" w14:textId="64D236BD"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3</w:t>
            </w:r>
          </w:p>
        </w:tc>
        <w:tc>
          <w:tcPr>
            <w:tcW w:w="644" w:type="dxa"/>
            <w:shd w:val="clear" w:color="auto" w:fill="auto"/>
            <w:noWrap/>
            <w:vAlign w:val="center"/>
            <w:hideMark/>
          </w:tcPr>
          <w:p w14:paraId="61FC3B2D" w14:textId="3B9875E3" w:rsidR="00205D2F" w:rsidRPr="005E5E1B" w:rsidRDefault="009078E0" w:rsidP="009078E0">
            <w:pPr>
              <w:spacing w:after="0" w:line="240" w:lineRule="auto"/>
              <w:jc w:val="center"/>
              <w:rPr>
                <w:rFonts w:ascii="Times New Roman" w:eastAsia="Times New Roman" w:hAnsi="Times New Roman" w:cs="Times New Roman"/>
                <w:b/>
                <w:bCs/>
                <w:kern w:val="0"/>
                <w:sz w:val="20"/>
                <w:szCs w:val="20"/>
                <w:lang w:eastAsia="pt-BR"/>
                <w14:ligatures w14:val="none"/>
              </w:rPr>
            </w:pPr>
            <w:r w:rsidRPr="005E5E1B">
              <w:rPr>
                <w:rFonts w:ascii="Times New Roman" w:eastAsia="Times New Roman" w:hAnsi="Times New Roman" w:cs="Times New Roman"/>
                <w:b/>
                <w:bCs/>
                <w:kern w:val="0"/>
                <w:sz w:val="20"/>
                <w:szCs w:val="20"/>
                <w:lang w:eastAsia="pt-BR"/>
                <w14:ligatures w14:val="none"/>
              </w:rPr>
              <w:t>4</w:t>
            </w:r>
          </w:p>
        </w:tc>
      </w:tr>
      <w:tr w:rsidR="00205D2F" w:rsidRPr="005E5E1B" w14:paraId="52D766D0" w14:textId="77777777" w:rsidTr="009078E0">
        <w:trPr>
          <w:trHeight w:val="630"/>
        </w:trPr>
        <w:tc>
          <w:tcPr>
            <w:tcW w:w="0" w:type="auto"/>
            <w:shd w:val="clear" w:color="auto" w:fill="auto"/>
            <w:noWrap/>
            <w:vAlign w:val="center"/>
            <w:hideMark/>
          </w:tcPr>
          <w:p w14:paraId="09609FD0" w14:textId="12EBD33D"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7</w:t>
            </w:r>
          </w:p>
        </w:tc>
        <w:tc>
          <w:tcPr>
            <w:tcW w:w="0" w:type="auto"/>
            <w:shd w:val="clear" w:color="auto" w:fill="auto"/>
            <w:noWrap/>
            <w:vAlign w:val="center"/>
            <w:hideMark/>
          </w:tcPr>
          <w:p w14:paraId="5ADFB66B" w14:textId="11CE91D3"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289109</w:t>
            </w:r>
          </w:p>
        </w:tc>
        <w:tc>
          <w:tcPr>
            <w:tcW w:w="3632" w:type="dxa"/>
            <w:shd w:val="clear" w:color="auto" w:fill="auto"/>
            <w:noWrap/>
            <w:vAlign w:val="center"/>
            <w:hideMark/>
          </w:tcPr>
          <w:p w14:paraId="53660821" w14:textId="40D863AB" w:rsidR="00205D2F" w:rsidRPr="005E5E1B" w:rsidRDefault="009078E0" w:rsidP="009078E0">
            <w:pPr>
              <w:spacing w:after="0" w:line="240" w:lineRule="auto"/>
              <w:rPr>
                <w:rFonts w:ascii="Times New Roman" w:eastAsia="Times New Roman" w:hAnsi="Times New Roman" w:cs="Times New Roman"/>
                <w:color w:val="000000"/>
                <w:kern w:val="0"/>
                <w:sz w:val="20"/>
                <w:szCs w:val="20"/>
                <w:lang w:eastAsia="pt-BR"/>
                <w14:ligatures w14:val="none"/>
              </w:rPr>
            </w:pPr>
            <w:r w:rsidRPr="005E5E1B">
              <w:rPr>
                <w:rFonts w:ascii="Times New Roman" w:hAnsi="Times New Roman" w:cs="Times New Roman"/>
                <w:color w:val="000000"/>
                <w:sz w:val="20"/>
                <w:szCs w:val="20"/>
              </w:rPr>
              <w:t>INSTRUMENTO MUSICAL, PERCUSSÃO, TIPO: PANDEIRO, MATERIAL: MADEIRA, COURO E METAL, TAMANHO:08”.</w:t>
            </w:r>
          </w:p>
        </w:tc>
        <w:tc>
          <w:tcPr>
            <w:tcW w:w="1648" w:type="dxa"/>
            <w:shd w:val="clear" w:color="auto" w:fill="auto"/>
            <w:noWrap/>
            <w:vAlign w:val="center"/>
            <w:hideMark/>
          </w:tcPr>
          <w:p w14:paraId="0C52AAFD" w14:textId="36CAD748"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2</w:t>
            </w:r>
          </w:p>
        </w:tc>
        <w:tc>
          <w:tcPr>
            <w:tcW w:w="0" w:type="auto"/>
            <w:shd w:val="clear" w:color="auto" w:fill="auto"/>
            <w:noWrap/>
            <w:vAlign w:val="center"/>
            <w:hideMark/>
          </w:tcPr>
          <w:p w14:paraId="5A766CF2" w14:textId="21586C93"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3</w:t>
            </w:r>
          </w:p>
        </w:tc>
        <w:tc>
          <w:tcPr>
            <w:tcW w:w="644" w:type="dxa"/>
            <w:shd w:val="clear" w:color="auto" w:fill="auto"/>
            <w:noWrap/>
            <w:vAlign w:val="center"/>
            <w:hideMark/>
          </w:tcPr>
          <w:p w14:paraId="0C3E733B" w14:textId="2948DF23" w:rsidR="00205D2F" w:rsidRPr="005E5E1B" w:rsidRDefault="009078E0" w:rsidP="009078E0">
            <w:pPr>
              <w:spacing w:after="0" w:line="240" w:lineRule="auto"/>
              <w:jc w:val="center"/>
              <w:rPr>
                <w:rFonts w:ascii="Times New Roman" w:eastAsia="Times New Roman" w:hAnsi="Times New Roman" w:cs="Times New Roman"/>
                <w:b/>
                <w:bCs/>
                <w:kern w:val="0"/>
                <w:sz w:val="20"/>
                <w:szCs w:val="20"/>
                <w:lang w:eastAsia="pt-BR"/>
                <w14:ligatures w14:val="none"/>
              </w:rPr>
            </w:pPr>
            <w:r w:rsidRPr="005E5E1B">
              <w:rPr>
                <w:rFonts w:ascii="Times New Roman" w:eastAsia="Times New Roman" w:hAnsi="Times New Roman" w:cs="Times New Roman"/>
                <w:b/>
                <w:bCs/>
                <w:kern w:val="0"/>
                <w:sz w:val="20"/>
                <w:szCs w:val="20"/>
                <w:lang w:eastAsia="pt-BR"/>
                <w14:ligatures w14:val="none"/>
              </w:rPr>
              <w:t>5</w:t>
            </w:r>
          </w:p>
        </w:tc>
      </w:tr>
      <w:tr w:rsidR="00205D2F" w:rsidRPr="005E5E1B" w14:paraId="2B764211" w14:textId="77777777" w:rsidTr="009078E0">
        <w:trPr>
          <w:trHeight w:val="315"/>
        </w:trPr>
        <w:tc>
          <w:tcPr>
            <w:tcW w:w="0" w:type="auto"/>
            <w:shd w:val="clear" w:color="auto" w:fill="auto"/>
            <w:noWrap/>
            <w:vAlign w:val="center"/>
            <w:hideMark/>
          </w:tcPr>
          <w:p w14:paraId="2C90253C" w14:textId="3305E2F9"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8</w:t>
            </w:r>
          </w:p>
        </w:tc>
        <w:tc>
          <w:tcPr>
            <w:tcW w:w="0" w:type="auto"/>
            <w:shd w:val="clear" w:color="auto" w:fill="auto"/>
            <w:noWrap/>
            <w:vAlign w:val="center"/>
            <w:hideMark/>
          </w:tcPr>
          <w:p w14:paraId="30F14950" w14:textId="72A17951"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w:t>
            </w:r>
          </w:p>
        </w:tc>
        <w:tc>
          <w:tcPr>
            <w:tcW w:w="3632" w:type="dxa"/>
            <w:shd w:val="clear" w:color="auto" w:fill="auto"/>
            <w:noWrap/>
            <w:vAlign w:val="center"/>
            <w:hideMark/>
          </w:tcPr>
          <w:p w14:paraId="339645B9" w14:textId="289C1805" w:rsidR="00205D2F" w:rsidRPr="005E5E1B" w:rsidRDefault="009078E0" w:rsidP="009078E0">
            <w:pPr>
              <w:spacing w:after="0" w:line="240" w:lineRule="auto"/>
              <w:rPr>
                <w:rFonts w:ascii="Times New Roman" w:eastAsia="Times New Roman" w:hAnsi="Times New Roman" w:cs="Times New Roman"/>
                <w:color w:val="000000"/>
                <w:kern w:val="0"/>
                <w:sz w:val="20"/>
                <w:szCs w:val="20"/>
                <w:lang w:eastAsia="pt-BR"/>
                <w14:ligatures w14:val="none"/>
              </w:rPr>
            </w:pPr>
            <w:r w:rsidRPr="005E5E1B">
              <w:rPr>
                <w:rFonts w:ascii="Times New Roman" w:hAnsi="Times New Roman" w:cs="Times New Roman"/>
                <w:color w:val="000000"/>
                <w:sz w:val="20"/>
                <w:szCs w:val="20"/>
              </w:rPr>
              <w:t>RECO-RECO, TIPO: GOPE, 3 MOLAS, PRETO C/ CAPA.</w:t>
            </w:r>
          </w:p>
        </w:tc>
        <w:tc>
          <w:tcPr>
            <w:tcW w:w="1648" w:type="dxa"/>
            <w:shd w:val="clear" w:color="auto" w:fill="auto"/>
            <w:noWrap/>
            <w:vAlign w:val="center"/>
            <w:hideMark/>
          </w:tcPr>
          <w:p w14:paraId="26FDA4DF" w14:textId="777600DA"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1</w:t>
            </w:r>
          </w:p>
        </w:tc>
        <w:tc>
          <w:tcPr>
            <w:tcW w:w="0" w:type="auto"/>
            <w:shd w:val="clear" w:color="auto" w:fill="auto"/>
            <w:noWrap/>
            <w:vAlign w:val="center"/>
            <w:hideMark/>
          </w:tcPr>
          <w:p w14:paraId="6BAAD09B" w14:textId="2C8750B2"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3</w:t>
            </w:r>
          </w:p>
        </w:tc>
        <w:tc>
          <w:tcPr>
            <w:tcW w:w="644" w:type="dxa"/>
            <w:shd w:val="clear" w:color="auto" w:fill="auto"/>
            <w:noWrap/>
            <w:vAlign w:val="center"/>
            <w:hideMark/>
          </w:tcPr>
          <w:p w14:paraId="1311C319" w14:textId="611856C5" w:rsidR="00205D2F" w:rsidRPr="005E5E1B" w:rsidRDefault="009078E0" w:rsidP="009078E0">
            <w:pPr>
              <w:spacing w:after="0" w:line="240" w:lineRule="auto"/>
              <w:jc w:val="center"/>
              <w:rPr>
                <w:rFonts w:ascii="Times New Roman" w:eastAsia="Times New Roman" w:hAnsi="Times New Roman" w:cs="Times New Roman"/>
                <w:b/>
                <w:bCs/>
                <w:kern w:val="0"/>
                <w:sz w:val="20"/>
                <w:szCs w:val="20"/>
                <w:lang w:eastAsia="pt-BR"/>
                <w14:ligatures w14:val="none"/>
              </w:rPr>
            </w:pPr>
            <w:r w:rsidRPr="005E5E1B">
              <w:rPr>
                <w:rFonts w:ascii="Times New Roman" w:eastAsia="Times New Roman" w:hAnsi="Times New Roman" w:cs="Times New Roman"/>
                <w:b/>
                <w:bCs/>
                <w:kern w:val="0"/>
                <w:sz w:val="20"/>
                <w:szCs w:val="20"/>
                <w:lang w:eastAsia="pt-BR"/>
                <w14:ligatures w14:val="none"/>
              </w:rPr>
              <w:t>4</w:t>
            </w:r>
          </w:p>
        </w:tc>
      </w:tr>
      <w:tr w:rsidR="00205D2F" w:rsidRPr="005E5E1B" w14:paraId="4E5B8224" w14:textId="77777777" w:rsidTr="009078E0">
        <w:trPr>
          <w:trHeight w:val="315"/>
        </w:trPr>
        <w:tc>
          <w:tcPr>
            <w:tcW w:w="0" w:type="auto"/>
            <w:shd w:val="clear" w:color="auto" w:fill="auto"/>
            <w:noWrap/>
            <w:vAlign w:val="center"/>
            <w:hideMark/>
          </w:tcPr>
          <w:p w14:paraId="72D1518D" w14:textId="21FAC788"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9</w:t>
            </w:r>
          </w:p>
        </w:tc>
        <w:tc>
          <w:tcPr>
            <w:tcW w:w="0" w:type="auto"/>
            <w:shd w:val="clear" w:color="auto" w:fill="auto"/>
            <w:noWrap/>
            <w:vAlign w:val="center"/>
            <w:hideMark/>
          </w:tcPr>
          <w:p w14:paraId="63328415" w14:textId="2E4F0C7F"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w:t>
            </w:r>
          </w:p>
        </w:tc>
        <w:tc>
          <w:tcPr>
            <w:tcW w:w="3632" w:type="dxa"/>
            <w:shd w:val="clear" w:color="auto" w:fill="auto"/>
            <w:noWrap/>
            <w:vAlign w:val="center"/>
            <w:hideMark/>
          </w:tcPr>
          <w:p w14:paraId="24020F32" w14:textId="58736708" w:rsidR="00205D2F" w:rsidRPr="005E5E1B" w:rsidRDefault="009078E0" w:rsidP="009078E0">
            <w:pPr>
              <w:spacing w:after="0" w:line="240" w:lineRule="auto"/>
              <w:rPr>
                <w:rFonts w:ascii="Times New Roman" w:eastAsia="Times New Roman" w:hAnsi="Times New Roman" w:cs="Times New Roman"/>
                <w:color w:val="000000"/>
                <w:kern w:val="0"/>
                <w:sz w:val="20"/>
                <w:szCs w:val="20"/>
                <w:lang w:eastAsia="pt-BR"/>
                <w14:ligatures w14:val="none"/>
              </w:rPr>
            </w:pPr>
            <w:r w:rsidRPr="005E5E1B">
              <w:rPr>
                <w:rFonts w:ascii="Times New Roman" w:hAnsi="Times New Roman" w:cs="Times New Roman"/>
                <w:color w:val="000000"/>
                <w:sz w:val="20"/>
                <w:szCs w:val="20"/>
              </w:rPr>
              <w:t>TAMBORIM, TIPO: MADEIRA, NYLON E BAQUETAS, 06”.</w:t>
            </w:r>
          </w:p>
        </w:tc>
        <w:tc>
          <w:tcPr>
            <w:tcW w:w="1648" w:type="dxa"/>
            <w:shd w:val="clear" w:color="auto" w:fill="auto"/>
            <w:noWrap/>
            <w:vAlign w:val="center"/>
            <w:hideMark/>
          </w:tcPr>
          <w:p w14:paraId="7E0DA469" w14:textId="06590D8B"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1</w:t>
            </w:r>
          </w:p>
        </w:tc>
        <w:tc>
          <w:tcPr>
            <w:tcW w:w="0" w:type="auto"/>
            <w:shd w:val="clear" w:color="auto" w:fill="auto"/>
            <w:noWrap/>
            <w:vAlign w:val="center"/>
            <w:hideMark/>
          </w:tcPr>
          <w:p w14:paraId="6C6959A3" w14:textId="5BD7BA2F"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3</w:t>
            </w:r>
          </w:p>
        </w:tc>
        <w:tc>
          <w:tcPr>
            <w:tcW w:w="644" w:type="dxa"/>
            <w:shd w:val="clear" w:color="auto" w:fill="auto"/>
            <w:noWrap/>
            <w:vAlign w:val="center"/>
            <w:hideMark/>
          </w:tcPr>
          <w:p w14:paraId="20A0A80B" w14:textId="0BC6C2C1" w:rsidR="00205D2F" w:rsidRPr="005E5E1B" w:rsidRDefault="009078E0" w:rsidP="009078E0">
            <w:pPr>
              <w:spacing w:after="0" w:line="240" w:lineRule="auto"/>
              <w:jc w:val="center"/>
              <w:rPr>
                <w:rFonts w:ascii="Times New Roman" w:eastAsia="Times New Roman" w:hAnsi="Times New Roman" w:cs="Times New Roman"/>
                <w:b/>
                <w:bCs/>
                <w:kern w:val="0"/>
                <w:sz w:val="20"/>
                <w:szCs w:val="20"/>
                <w:lang w:eastAsia="pt-BR"/>
                <w14:ligatures w14:val="none"/>
              </w:rPr>
            </w:pPr>
            <w:r w:rsidRPr="005E5E1B">
              <w:rPr>
                <w:rFonts w:ascii="Times New Roman" w:eastAsia="Times New Roman" w:hAnsi="Times New Roman" w:cs="Times New Roman"/>
                <w:b/>
                <w:bCs/>
                <w:kern w:val="0"/>
                <w:sz w:val="20"/>
                <w:szCs w:val="20"/>
                <w:lang w:eastAsia="pt-BR"/>
                <w14:ligatures w14:val="none"/>
              </w:rPr>
              <w:t>4</w:t>
            </w:r>
          </w:p>
        </w:tc>
      </w:tr>
      <w:tr w:rsidR="00205D2F" w:rsidRPr="005E5E1B" w14:paraId="6EB605CD" w14:textId="77777777" w:rsidTr="009078E0">
        <w:trPr>
          <w:trHeight w:val="630"/>
        </w:trPr>
        <w:tc>
          <w:tcPr>
            <w:tcW w:w="0" w:type="auto"/>
            <w:shd w:val="clear" w:color="auto" w:fill="auto"/>
            <w:noWrap/>
            <w:vAlign w:val="center"/>
            <w:hideMark/>
          </w:tcPr>
          <w:p w14:paraId="279C783F" w14:textId="5F7B1AAA"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10</w:t>
            </w:r>
          </w:p>
        </w:tc>
        <w:tc>
          <w:tcPr>
            <w:tcW w:w="0" w:type="auto"/>
            <w:shd w:val="clear" w:color="auto" w:fill="auto"/>
            <w:noWrap/>
            <w:vAlign w:val="center"/>
            <w:hideMark/>
          </w:tcPr>
          <w:p w14:paraId="38BDC235" w14:textId="6D54558A"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602792</w:t>
            </w:r>
          </w:p>
        </w:tc>
        <w:tc>
          <w:tcPr>
            <w:tcW w:w="3632" w:type="dxa"/>
            <w:shd w:val="clear" w:color="auto" w:fill="auto"/>
            <w:noWrap/>
            <w:vAlign w:val="center"/>
            <w:hideMark/>
          </w:tcPr>
          <w:p w14:paraId="62D0435E" w14:textId="7E005136" w:rsidR="00205D2F" w:rsidRPr="005E5E1B" w:rsidRDefault="009078E0" w:rsidP="009078E0">
            <w:pPr>
              <w:spacing w:after="0" w:line="240" w:lineRule="auto"/>
              <w:rPr>
                <w:rFonts w:ascii="Times New Roman" w:eastAsia="Times New Roman" w:hAnsi="Times New Roman" w:cs="Times New Roman"/>
                <w:color w:val="000000"/>
                <w:kern w:val="0"/>
                <w:sz w:val="20"/>
                <w:szCs w:val="20"/>
                <w:lang w:eastAsia="pt-BR"/>
                <w14:ligatures w14:val="none"/>
              </w:rPr>
            </w:pPr>
            <w:r w:rsidRPr="005E5E1B">
              <w:rPr>
                <w:rFonts w:ascii="Times New Roman" w:hAnsi="Times New Roman" w:cs="Times New Roman"/>
                <w:color w:val="000000"/>
                <w:sz w:val="20"/>
                <w:szCs w:val="20"/>
              </w:rPr>
              <w:t>INSTRUMENTO MUSICAL, PERCUSSÃO, TIPO: TANTÃ, MATERIAL: MADEIRA/COURO, TAMANHO: 14" X 70CM.</w:t>
            </w:r>
          </w:p>
        </w:tc>
        <w:tc>
          <w:tcPr>
            <w:tcW w:w="1648" w:type="dxa"/>
            <w:shd w:val="clear" w:color="auto" w:fill="auto"/>
            <w:noWrap/>
            <w:vAlign w:val="center"/>
            <w:hideMark/>
          </w:tcPr>
          <w:p w14:paraId="6AB55E5D" w14:textId="2AB6F059"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1</w:t>
            </w:r>
          </w:p>
        </w:tc>
        <w:tc>
          <w:tcPr>
            <w:tcW w:w="0" w:type="auto"/>
            <w:shd w:val="clear" w:color="auto" w:fill="auto"/>
            <w:noWrap/>
            <w:vAlign w:val="center"/>
            <w:hideMark/>
          </w:tcPr>
          <w:p w14:paraId="4AF2013B" w14:textId="7CA96AC3"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3</w:t>
            </w:r>
          </w:p>
        </w:tc>
        <w:tc>
          <w:tcPr>
            <w:tcW w:w="644" w:type="dxa"/>
            <w:shd w:val="clear" w:color="auto" w:fill="auto"/>
            <w:noWrap/>
            <w:vAlign w:val="center"/>
            <w:hideMark/>
          </w:tcPr>
          <w:p w14:paraId="41262068" w14:textId="453048A0" w:rsidR="00205D2F" w:rsidRPr="005E5E1B" w:rsidRDefault="009078E0" w:rsidP="009078E0">
            <w:pPr>
              <w:spacing w:after="0" w:line="240" w:lineRule="auto"/>
              <w:jc w:val="center"/>
              <w:rPr>
                <w:rFonts w:ascii="Times New Roman" w:eastAsia="Times New Roman" w:hAnsi="Times New Roman" w:cs="Times New Roman"/>
                <w:b/>
                <w:bCs/>
                <w:kern w:val="0"/>
                <w:sz w:val="20"/>
                <w:szCs w:val="20"/>
                <w:lang w:eastAsia="pt-BR"/>
                <w14:ligatures w14:val="none"/>
              </w:rPr>
            </w:pPr>
            <w:r w:rsidRPr="005E5E1B">
              <w:rPr>
                <w:rFonts w:ascii="Times New Roman" w:eastAsia="Times New Roman" w:hAnsi="Times New Roman" w:cs="Times New Roman"/>
                <w:b/>
                <w:bCs/>
                <w:kern w:val="0"/>
                <w:sz w:val="20"/>
                <w:szCs w:val="20"/>
                <w:lang w:eastAsia="pt-BR"/>
                <w14:ligatures w14:val="none"/>
              </w:rPr>
              <w:t>4</w:t>
            </w:r>
          </w:p>
        </w:tc>
      </w:tr>
      <w:tr w:rsidR="00205D2F" w:rsidRPr="005E5E1B" w14:paraId="2BAA7593" w14:textId="77777777" w:rsidTr="009078E0">
        <w:trPr>
          <w:trHeight w:val="315"/>
        </w:trPr>
        <w:tc>
          <w:tcPr>
            <w:tcW w:w="0" w:type="auto"/>
            <w:shd w:val="clear" w:color="auto" w:fill="auto"/>
            <w:noWrap/>
            <w:vAlign w:val="center"/>
            <w:hideMark/>
          </w:tcPr>
          <w:p w14:paraId="58098960" w14:textId="20C3CF95"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11</w:t>
            </w:r>
          </w:p>
        </w:tc>
        <w:tc>
          <w:tcPr>
            <w:tcW w:w="0" w:type="auto"/>
            <w:shd w:val="clear" w:color="auto" w:fill="auto"/>
            <w:noWrap/>
            <w:vAlign w:val="center"/>
            <w:hideMark/>
          </w:tcPr>
          <w:p w14:paraId="00E8041E" w14:textId="68749011"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w:t>
            </w:r>
          </w:p>
        </w:tc>
        <w:tc>
          <w:tcPr>
            <w:tcW w:w="3632" w:type="dxa"/>
            <w:shd w:val="clear" w:color="auto" w:fill="auto"/>
            <w:noWrap/>
            <w:vAlign w:val="center"/>
            <w:hideMark/>
          </w:tcPr>
          <w:p w14:paraId="5FF29703" w14:textId="3F86B09C" w:rsidR="00205D2F" w:rsidRPr="005E5E1B" w:rsidRDefault="009078E0" w:rsidP="009078E0">
            <w:pPr>
              <w:spacing w:after="0" w:line="240" w:lineRule="auto"/>
              <w:rPr>
                <w:rFonts w:ascii="Times New Roman" w:eastAsia="Times New Roman" w:hAnsi="Times New Roman" w:cs="Times New Roman"/>
                <w:color w:val="000000"/>
                <w:kern w:val="0"/>
                <w:sz w:val="20"/>
                <w:szCs w:val="20"/>
                <w:lang w:eastAsia="pt-BR"/>
                <w14:ligatures w14:val="none"/>
              </w:rPr>
            </w:pPr>
            <w:r w:rsidRPr="005E5E1B">
              <w:rPr>
                <w:rFonts w:ascii="Times New Roman" w:hAnsi="Times New Roman" w:cs="Times New Roman"/>
                <w:color w:val="000000"/>
                <w:sz w:val="20"/>
                <w:szCs w:val="20"/>
              </w:rPr>
              <w:t>TECLADO COM OITAVOS.</w:t>
            </w:r>
          </w:p>
        </w:tc>
        <w:tc>
          <w:tcPr>
            <w:tcW w:w="1648" w:type="dxa"/>
            <w:shd w:val="clear" w:color="auto" w:fill="auto"/>
            <w:noWrap/>
            <w:vAlign w:val="center"/>
            <w:hideMark/>
          </w:tcPr>
          <w:p w14:paraId="78983D0F" w14:textId="78D7D249"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2</w:t>
            </w:r>
          </w:p>
        </w:tc>
        <w:tc>
          <w:tcPr>
            <w:tcW w:w="0" w:type="auto"/>
            <w:shd w:val="clear" w:color="auto" w:fill="auto"/>
            <w:noWrap/>
            <w:vAlign w:val="center"/>
            <w:hideMark/>
          </w:tcPr>
          <w:p w14:paraId="036B4E22" w14:textId="63329CD2"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3</w:t>
            </w:r>
          </w:p>
        </w:tc>
        <w:tc>
          <w:tcPr>
            <w:tcW w:w="644" w:type="dxa"/>
            <w:shd w:val="clear" w:color="auto" w:fill="auto"/>
            <w:noWrap/>
            <w:vAlign w:val="center"/>
            <w:hideMark/>
          </w:tcPr>
          <w:p w14:paraId="46A10E32" w14:textId="353F8722" w:rsidR="00205D2F" w:rsidRPr="005E5E1B" w:rsidRDefault="009078E0" w:rsidP="009078E0">
            <w:pPr>
              <w:spacing w:after="0" w:line="240" w:lineRule="auto"/>
              <w:jc w:val="center"/>
              <w:rPr>
                <w:rFonts w:ascii="Times New Roman" w:eastAsia="Times New Roman" w:hAnsi="Times New Roman" w:cs="Times New Roman"/>
                <w:b/>
                <w:bCs/>
                <w:kern w:val="0"/>
                <w:sz w:val="20"/>
                <w:szCs w:val="20"/>
                <w:lang w:eastAsia="pt-BR"/>
                <w14:ligatures w14:val="none"/>
              </w:rPr>
            </w:pPr>
            <w:r w:rsidRPr="005E5E1B">
              <w:rPr>
                <w:rFonts w:ascii="Times New Roman" w:eastAsia="Times New Roman" w:hAnsi="Times New Roman" w:cs="Times New Roman"/>
                <w:b/>
                <w:bCs/>
                <w:kern w:val="0"/>
                <w:sz w:val="20"/>
                <w:szCs w:val="20"/>
                <w:lang w:eastAsia="pt-BR"/>
                <w14:ligatures w14:val="none"/>
              </w:rPr>
              <w:t>5</w:t>
            </w:r>
          </w:p>
        </w:tc>
      </w:tr>
      <w:tr w:rsidR="00205D2F" w:rsidRPr="005E5E1B" w14:paraId="4D8CBBB9" w14:textId="77777777" w:rsidTr="009078E0">
        <w:trPr>
          <w:trHeight w:val="315"/>
        </w:trPr>
        <w:tc>
          <w:tcPr>
            <w:tcW w:w="0" w:type="auto"/>
            <w:shd w:val="clear" w:color="auto" w:fill="auto"/>
            <w:noWrap/>
            <w:vAlign w:val="center"/>
            <w:hideMark/>
          </w:tcPr>
          <w:p w14:paraId="456D40F9" w14:textId="0514A063"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12</w:t>
            </w:r>
          </w:p>
        </w:tc>
        <w:tc>
          <w:tcPr>
            <w:tcW w:w="0" w:type="auto"/>
            <w:shd w:val="clear" w:color="auto" w:fill="auto"/>
            <w:noWrap/>
            <w:vAlign w:val="center"/>
            <w:hideMark/>
          </w:tcPr>
          <w:p w14:paraId="0B626F9F" w14:textId="227B3D94"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486338</w:t>
            </w:r>
          </w:p>
        </w:tc>
        <w:tc>
          <w:tcPr>
            <w:tcW w:w="3632" w:type="dxa"/>
            <w:shd w:val="clear" w:color="auto" w:fill="auto"/>
            <w:noWrap/>
            <w:vAlign w:val="center"/>
            <w:hideMark/>
          </w:tcPr>
          <w:p w14:paraId="5A60CE19" w14:textId="37388F95" w:rsidR="00205D2F" w:rsidRPr="005E5E1B" w:rsidRDefault="009078E0" w:rsidP="009078E0">
            <w:pPr>
              <w:spacing w:after="0" w:line="240" w:lineRule="auto"/>
              <w:rPr>
                <w:rFonts w:ascii="Times New Roman" w:eastAsia="Times New Roman" w:hAnsi="Times New Roman" w:cs="Times New Roman"/>
                <w:color w:val="000000"/>
                <w:kern w:val="0"/>
                <w:sz w:val="20"/>
                <w:szCs w:val="20"/>
                <w:lang w:eastAsia="pt-BR"/>
                <w14:ligatures w14:val="none"/>
              </w:rPr>
            </w:pPr>
            <w:r w:rsidRPr="005E5E1B">
              <w:rPr>
                <w:rFonts w:ascii="Times New Roman" w:hAnsi="Times New Roman" w:cs="Times New Roman"/>
                <w:color w:val="000000"/>
                <w:sz w:val="20"/>
                <w:szCs w:val="20"/>
              </w:rPr>
              <w:t>INSTRUMENTO MUSICAL, TIPO: VIOLÃO COM CORDAS DE NYLON.</w:t>
            </w:r>
          </w:p>
        </w:tc>
        <w:tc>
          <w:tcPr>
            <w:tcW w:w="1648" w:type="dxa"/>
            <w:shd w:val="clear" w:color="auto" w:fill="auto"/>
            <w:noWrap/>
            <w:vAlign w:val="center"/>
            <w:hideMark/>
          </w:tcPr>
          <w:p w14:paraId="4ECF7CC8" w14:textId="7CC82597"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2</w:t>
            </w:r>
          </w:p>
        </w:tc>
        <w:tc>
          <w:tcPr>
            <w:tcW w:w="0" w:type="auto"/>
            <w:shd w:val="clear" w:color="auto" w:fill="auto"/>
            <w:noWrap/>
            <w:vAlign w:val="center"/>
            <w:hideMark/>
          </w:tcPr>
          <w:p w14:paraId="08F2ED7C" w14:textId="193CD11C"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12</w:t>
            </w:r>
          </w:p>
        </w:tc>
        <w:tc>
          <w:tcPr>
            <w:tcW w:w="644" w:type="dxa"/>
            <w:shd w:val="clear" w:color="auto" w:fill="auto"/>
            <w:noWrap/>
            <w:vAlign w:val="center"/>
            <w:hideMark/>
          </w:tcPr>
          <w:p w14:paraId="6A8D65F1" w14:textId="1CE0279A" w:rsidR="00205D2F" w:rsidRPr="005E5E1B" w:rsidRDefault="009078E0" w:rsidP="009078E0">
            <w:pPr>
              <w:spacing w:after="0" w:line="240" w:lineRule="auto"/>
              <w:jc w:val="center"/>
              <w:rPr>
                <w:rFonts w:ascii="Times New Roman" w:eastAsia="Times New Roman" w:hAnsi="Times New Roman" w:cs="Times New Roman"/>
                <w:b/>
                <w:bCs/>
                <w:kern w:val="0"/>
                <w:sz w:val="20"/>
                <w:szCs w:val="20"/>
                <w:lang w:eastAsia="pt-BR"/>
                <w14:ligatures w14:val="none"/>
              </w:rPr>
            </w:pPr>
            <w:r w:rsidRPr="005E5E1B">
              <w:rPr>
                <w:rFonts w:ascii="Times New Roman" w:eastAsia="Times New Roman" w:hAnsi="Times New Roman" w:cs="Times New Roman"/>
                <w:b/>
                <w:bCs/>
                <w:kern w:val="0"/>
                <w:sz w:val="20"/>
                <w:szCs w:val="20"/>
                <w:lang w:eastAsia="pt-BR"/>
                <w14:ligatures w14:val="none"/>
              </w:rPr>
              <w:t>14</w:t>
            </w:r>
          </w:p>
        </w:tc>
      </w:tr>
      <w:tr w:rsidR="00205D2F" w:rsidRPr="005E5E1B" w14:paraId="7A3D1FC4" w14:textId="77777777" w:rsidTr="009078E0">
        <w:trPr>
          <w:trHeight w:val="315"/>
        </w:trPr>
        <w:tc>
          <w:tcPr>
            <w:tcW w:w="0" w:type="auto"/>
            <w:shd w:val="clear" w:color="auto" w:fill="auto"/>
            <w:noWrap/>
            <w:vAlign w:val="center"/>
            <w:hideMark/>
          </w:tcPr>
          <w:p w14:paraId="2B0A74A3" w14:textId="0B35EAF7"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lastRenderedPageBreak/>
              <w:t>13</w:t>
            </w:r>
          </w:p>
        </w:tc>
        <w:tc>
          <w:tcPr>
            <w:tcW w:w="0" w:type="auto"/>
            <w:shd w:val="clear" w:color="auto" w:fill="auto"/>
            <w:noWrap/>
            <w:vAlign w:val="center"/>
            <w:hideMark/>
          </w:tcPr>
          <w:p w14:paraId="4B294F2E" w14:textId="1102B9CC"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486344</w:t>
            </w:r>
          </w:p>
        </w:tc>
        <w:tc>
          <w:tcPr>
            <w:tcW w:w="3632" w:type="dxa"/>
            <w:shd w:val="clear" w:color="auto" w:fill="auto"/>
            <w:noWrap/>
            <w:vAlign w:val="center"/>
            <w:hideMark/>
          </w:tcPr>
          <w:p w14:paraId="0ACF79DF" w14:textId="4A9540E1" w:rsidR="00205D2F" w:rsidRPr="005E5E1B" w:rsidRDefault="009078E0" w:rsidP="009078E0">
            <w:pPr>
              <w:spacing w:after="0" w:line="240" w:lineRule="auto"/>
              <w:rPr>
                <w:rFonts w:ascii="Times New Roman" w:eastAsia="Times New Roman" w:hAnsi="Times New Roman" w:cs="Times New Roman"/>
                <w:color w:val="000000"/>
                <w:kern w:val="0"/>
                <w:sz w:val="20"/>
                <w:szCs w:val="20"/>
                <w:lang w:eastAsia="pt-BR"/>
                <w14:ligatures w14:val="none"/>
              </w:rPr>
            </w:pPr>
            <w:r w:rsidRPr="005E5E1B">
              <w:rPr>
                <w:rFonts w:ascii="Times New Roman" w:hAnsi="Times New Roman" w:cs="Times New Roman"/>
                <w:color w:val="000000"/>
                <w:sz w:val="20"/>
                <w:szCs w:val="20"/>
              </w:rPr>
              <w:t>INSTRUMENTO MUSICAL, TIPO: VIOLÃO ELÉTRICO, COM CORDAS DE AÇO.</w:t>
            </w:r>
          </w:p>
        </w:tc>
        <w:tc>
          <w:tcPr>
            <w:tcW w:w="1648" w:type="dxa"/>
            <w:shd w:val="clear" w:color="auto" w:fill="auto"/>
            <w:noWrap/>
            <w:vAlign w:val="center"/>
            <w:hideMark/>
          </w:tcPr>
          <w:p w14:paraId="5483118A" w14:textId="656A3C45"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1</w:t>
            </w:r>
          </w:p>
        </w:tc>
        <w:tc>
          <w:tcPr>
            <w:tcW w:w="0" w:type="auto"/>
            <w:shd w:val="clear" w:color="auto" w:fill="auto"/>
            <w:noWrap/>
            <w:vAlign w:val="center"/>
            <w:hideMark/>
          </w:tcPr>
          <w:p w14:paraId="4344B772" w14:textId="39AA1CD6"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7</w:t>
            </w:r>
          </w:p>
        </w:tc>
        <w:tc>
          <w:tcPr>
            <w:tcW w:w="644" w:type="dxa"/>
            <w:shd w:val="clear" w:color="auto" w:fill="auto"/>
            <w:noWrap/>
            <w:vAlign w:val="center"/>
            <w:hideMark/>
          </w:tcPr>
          <w:p w14:paraId="3E3E61DD" w14:textId="677B5653" w:rsidR="00205D2F" w:rsidRPr="005E5E1B" w:rsidRDefault="009078E0" w:rsidP="009078E0">
            <w:pPr>
              <w:spacing w:after="0" w:line="240" w:lineRule="auto"/>
              <w:jc w:val="center"/>
              <w:rPr>
                <w:rFonts w:ascii="Times New Roman" w:eastAsia="Times New Roman" w:hAnsi="Times New Roman" w:cs="Times New Roman"/>
                <w:b/>
                <w:bCs/>
                <w:kern w:val="0"/>
                <w:sz w:val="20"/>
                <w:szCs w:val="20"/>
                <w:lang w:eastAsia="pt-BR"/>
                <w14:ligatures w14:val="none"/>
              </w:rPr>
            </w:pPr>
            <w:r w:rsidRPr="005E5E1B">
              <w:rPr>
                <w:rFonts w:ascii="Times New Roman" w:eastAsia="Times New Roman" w:hAnsi="Times New Roman" w:cs="Times New Roman"/>
                <w:b/>
                <w:bCs/>
                <w:kern w:val="0"/>
                <w:sz w:val="20"/>
                <w:szCs w:val="20"/>
                <w:lang w:eastAsia="pt-BR"/>
                <w14:ligatures w14:val="none"/>
              </w:rPr>
              <w:t>8</w:t>
            </w:r>
          </w:p>
        </w:tc>
      </w:tr>
      <w:tr w:rsidR="00205D2F" w:rsidRPr="005E5E1B" w14:paraId="2C4D28DB" w14:textId="77777777" w:rsidTr="009078E0">
        <w:trPr>
          <w:trHeight w:val="315"/>
        </w:trPr>
        <w:tc>
          <w:tcPr>
            <w:tcW w:w="0" w:type="auto"/>
            <w:shd w:val="clear" w:color="auto" w:fill="auto"/>
            <w:noWrap/>
            <w:vAlign w:val="center"/>
            <w:hideMark/>
          </w:tcPr>
          <w:p w14:paraId="15F8A328" w14:textId="2E3379F0"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14</w:t>
            </w:r>
          </w:p>
        </w:tc>
        <w:tc>
          <w:tcPr>
            <w:tcW w:w="0" w:type="auto"/>
            <w:shd w:val="clear" w:color="auto" w:fill="auto"/>
            <w:noWrap/>
            <w:vAlign w:val="center"/>
            <w:hideMark/>
          </w:tcPr>
          <w:p w14:paraId="7E98003B" w14:textId="43F1785F"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 </w:t>
            </w:r>
          </w:p>
        </w:tc>
        <w:tc>
          <w:tcPr>
            <w:tcW w:w="3632" w:type="dxa"/>
            <w:shd w:val="clear" w:color="auto" w:fill="auto"/>
            <w:noWrap/>
            <w:vAlign w:val="center"/>
            <w:hideMark/>
          </w:tcPr>
          <w:p w14:paraId="284DDB4F" w14:textId="1ED4CAD6" w:rsidR="00205D2F" w:rsidRPr="005E5E1B" w:rsidRDefault="009078E0" w:rsidP="009078E0">
            <w:pPr>
              <w:spacing w:after="0" w:line="240" w:lineRule="auto"/>
              <w:rPr>
                <w:rFonts w:ascii="Times New Roman" w:eastAsia="Times New Roman" w:hAnsi="Times New Roman" w:cs="Times New Roman"/>
                <w:color w:val="000000"/>
                <w:kern w:val="0"/>
                <w:sz w:val="20"/>
                <w:szCs w:val="20"/>
                <w:lang w:eastAsia="pt-BR"/>
                <w14:ligatures w14:val="none"/>
              </w:rPr>
            </w:pPr>
            <w:r w:rsidRPr="005E5E1B">
              <w:rPr>
                <w:rFonts w:ascii="Times New Roman" w:hAnsi="Times New Roman" w:cs="Times New Roman"/>
                <w:color w:val="000000"/>
                <w:sz w:val="20"/>
                <w:szCs w:val="20"/>
              </w:rPr>
              <w:t>AFINADOR DIGITAL.</w:t>
            </w:r>
          </w:p>
        </w:tc>
        <w:tc>
          <w:tcPr>
            <w:tcW w:w="1648" w:type="dxa"/>
            <w:shd w:val="clear" w:color="auto" w:fill="auto"/>
            <w:noWrap/>
            <w:vAlign w:val="center"/>
            <w:hideMark/>
          </w:tcPr>
          <w:p w14:paraId="4DE3338D" w14:textId="25DC4939"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3</w:t>
            </w:r>
          </w:p>
        </w:tc>
        <w:tc>
          <w:tcPr>
            <w:tcW w:w="0" w:type="auto"/>
            <w:shd w:val="clear" w:color="auto" w:fill="auto"/>
            <w:noWrap/>
            <w:vAlign w:val="center"/>
            <w:hideMark/>
          </w:tcPr>
          <w:p w14:paraId="203D7780" w14:textId="6D216500"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19</w:t>
            </w:r>
          </w:p>
        </w:tc>
        <w:tc>
          <w:tcPr>
            <w:tcW w:w="644" w:type="dxa"/>
            <w:shd w:val="clear" w:color="auto" w:fill="auto"/>
            <w:noWrap/>
            <w:vAlign w:val="center"/>
            <w:hideMark/>
          </w:tcPr>
          <w:p w14:paraId="711E23B7" w14:textId="0D1B7AB6" w:rsidR="00205D2F" w:rsidRPr="005E5E1B" w:rsidRDefault="009078E0" w:rsidP="009078E0">
            <w:pPr>
              <w:spacing w:after="0" w:line="240" w:lineRule="auto"/>
              <w:jc w:val="center"/>
              <w:rPr>
                <w:rFonts w:ascii="Times New Roman" w:eastAsia="Times New Roman" w:hAnsi="Times New Roman" w:cs="Times New Roman"/>
                <w:b/>
                <w:bCs/>
                <w:kern w:val="0"/>
                <w:sz w:val="20"/>
                <w:szCs w:val="20"/>
                <w:lang w:eastAsia="pt-BR"/>
                <w14:ligatures w14:val="none"/>
              </w:rPr>
            </w:pPr>
            <w:r w:rsidRPr="005E5E1B">
              <w:rPr>
                <w:rFonts w:ascii="Times New Roman" w:eastAsia="Times New Roman" w:hAnsi="Times New Roman" w:cs="Times New Roman"/>
                <w:b/>
                <w:bCs/>
                <w:kern w:val="0"/>
                <w:sz w:val="20"/>
                <w:szCs w:val="20"/>
                <w:lang w:eastAsia="pt-BR"/>
                <w14:ligatures w14:val="none"/>
              </w:rPr>
              <w:t>22</w:t>
            </w:r>
          </w:p>
        </w:tc>
      </w:tr>
      <w:tr w:rsidR="00205D2F" w:rsidRPr="005E5E1B" w14:paraId="6400B774" w14:textId="77777777" w:rsidTr="009078E0">
        <w:trPr>
          <w:trHeight w:val="630"/>
        </w:trPr>
        <w:tc>
          <w:tcPr>
            <w:tcW w:w="0" w:type="auto"/>
            <w:shd w:val="clear" w:color="auto" w:fill="auto"/>
            <w:noWrap/>
            <w:vAlign w:val="center"/>
            <w:hideMark/>
          </w:tcPr>
          <w:p w14:paraId="27251953" w14:textId="034660BF"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15</w:t>
            </w:r>
          </w:p>
        </w:tc>
        <w:tc>
          <w:tcPr>
            <w:tcW w:w="0" w:type="auto"/>
            <w:shd w:val="clear" w:color="auto" w:fill="auto"/>
            <w:noWrap/>
            <w:vAlign w:val="center"/>
            <w:hideMark/>
          </w:tcPr>
          <w:p w14:paraId="55494EBB" w14:textId="411F69BD"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600800</w:t>
            </w:r>
          </w:p>
        </w:tc>
        <w:tc>
          <w:tcPr>
            <w:tcW w:w="3632" w:type="dxa"/>
            <w:shd w:val="clear" w:color="auto" w:fill="auto"/>
            <w:noWrap/>
            <w:vAlign w:val="center"/>
            <w:hideMark/>
          </w:tcPr>
          <w:p w14:paraId="785E4402" w14:textId="3D08217A" w:rsidR="00205D2F" w:rsidRPr="005E5E1B" w:rsidRDefault="009078E0" w:rsidP="009078E0">
            <w:pPr>
              <w:spacing w:after="0" w:line="240" w:lineRule="auto"/>
              <w:rPr>
                <w:rFonts w:ascii="Times New Roman" w:eastAsia="Times New Roman" w:hAnsi="Times New Roman" w:cs="Times New Roman"/>
                <w:color w:val="000000"/>
                <w:kern w:val="0"/>
                <w:sz w:val="20"/>
                <w:szCs w:val="20"/>
                <w:lang w:eastAsia="pt-BR"/>
                <w14:ligatures w14:val="none"/>
              </w:rPr>
            </w:pPr>
            <w:r w:rsidRPr="005E5E1B">
              <w:rPr>
                <w:rFonts w:ascii="Times New Roman" w:hAnsi="Times New Roman" w:cs="Times New Roman"/>
                <w:color w:val="000000"/>
                <w:sz w:val="20"/>
                <w:szCs w:val="20"/>
              </w:rPr>
              <w:t>INSTRUMENTO MUSICAL, PERCUSSÃO, TIPO: XILOFONE, MATERIAL: METAL, COMPONENTES: UM PAR DE BAQUETAS, TAMANHO APROXIMADO: 60X30 X20CM, CARACTERÍSTICAS ADICIONAIS: 16 LÂMINAS.</w:t>
            </w:r>
          </w:p>
        </w:tc>
        <w:tc>
          <w:tcPr>
            <w:tcW w:w="1648" w:type="dxa"/>
            <w:shd w:val="clear" w:color="auto" w:fill="auto"/>
            <w:noWrap/>
            <w:vAlign w:val="center"/>
            <w:hideMark/>
          </w:tcPr>
          <w:p w14:paraId="5363E607" w14:textId="1E588324"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2</w:t>
            </w:r>
          </w:p>
        </w:tc>
        <w:tc>
          <w:tcPr>
            <w:tcW w:w="0" w:type="auto"/>
            <w:shd w:val="clear" w:color="auto" w:fill="auto"/>
            <w:noWrap/>
            <w:vAlign w:val="center"/>
            <w:hideMark/>
          </w:tcPr>
          <w:p w14:paraId="3A7C8A90" w14:textId="091EB066"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3</w:t>
            </w:r>
          </w:p>
        </w:tc>
        <w:tc>
          <w:tcPr>
            <w:tcW w:w="644" w:type="dxa"/>
            <w:shd w:val="clear" w:color="auto" w:fill="auto"/>
            <w:noWrap/>
            <w:vAlign w:val="center"/>
            <w:hideMark/>
          </w:tcPr>
          <w:p w14:paraId="56DC7EFE" w14:textId="3F2E92E3" w:rsidR="00205D2F" w:rsidRPr="005E5E1B" w:rsidRDefault="009078E0" w:rsidP="009078E0">
            <w:pPr>
              <w:spacing w:after="0" w:line="240" w:lineRule="auto"/>
              <w:jc w:val="center"/>
              <w:rPr>
                <w:rFonts w:ascii="Times New Roman" w:eastAsia="Times New Roman" w:hAnsi="Times New Roman" w:cs="Times New Roman"/>
                <w:b/>
                <w:bCs/>
                <w:kern w:val="0"/>
                <w:sz w:val="20"/>
                <w:szCs w:val="20"/>
                <w:lang w:eastAsia="pt-BR"/>
                <w14:ligatures w14:val="none"/>
              </w:rPr>
            </w:pPr>
            <w:r w:rsidRPr="005E5E1B">
              <w:rPr>
                <w:rFonts w:ascii="Times New Roman" w:eastAsia="Times New Roman" w:hAnsi="Times New Roman" w:cs="Times New Roman"/>
                <w:b/>
                <w:bCs/>
                <w:kern w:val="0"/>
                <w:sz w:val="20"/>
                <w:szCs w:val="20"/>
                <w:lang w:eastAsia="pt-BR"/>
                <w14:ligatures w14:val="none"/>
              </w:rPr>
              <w:t>5</w:t>
            </w:r>
          </w:p>
        </w:tc>
      </w:tr>
      <w:tr w:rsidR="00205D2F" w:rsidRPr="005E5E1B" w14:paraId="33D7C540" w14:textId="77777777" w:rsidTr="009078E0">
        <w:trPr>
          <w:trHeight w:val="630"/>
        </w:trPr>
        <w:tc>
          <w:tcPr>
            <w:tcW w:w="0" w:type="auto"/>
            <w:shd w:val="clear" w:color="auto" w:fill="auto"/>
            <w:noWrap/>
            <w:vAlign w:val="center"/>
            <w:hideMark/>
          </w:tcPr>
          <w:p w14:paraId="0A8ACD89" w14:textId="58F56675"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16</w:t>
            </w:r>
          </w:p>
        </w:tc>
        <w:tc>
          <w:tcPr>
            <w:tcW w:w="0" w:type="auto"/>
            <w:shd w:val="clear" w:color="auto" w:fill="auto"/>
            <w:noWrap/>
            <w:vAlign w:val="center"/>
            <w:hideMark/>
          </w:tcPr>
          <w:p w14:paraId="09FBC5EF" w14:textId="1A428842"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602793</w:t>
            </w:r>
          </w:p>
        </w:tc>
        <w:tc>
          <w:tcPr>
            <w:tcW w:w="3632" w:type="dxa"/>
            <w:shd w:val="clear" w:color="000000" w:fill="FFFFFF"/>
            <w:noWrap/>
            <w:vAlign w:val="center"/>
            <w:hideMark/>
          </w:tcPr>
          <w:p w14:paraId="1AE5080A" w14:textId="0930388A" w:rsidR="00205D2F" w:rsidRPr="005E5E1B" w:rsidRDefault="009078E0" w:rsidP="009078E0">
            <w:pPr>
              <w:spacing w:after="0" w:line="240" w:lineRule="auto"/>
              <w:rPr>
                <w:rFonts w:ascii="Times New Roman" w:eastAsia="Times New Roman" w:hAnsi="Times New Roman" w:cs="Times New Roman"/>
                <w:color w:val="000000"/>
                <w:kern w:val="0"/>
                <w:sz w:val="20"/>
                <w:szCs w:val="20"/>
                <w:lang w:eastAsia="pt-BR"/>
                <w14:ligatures w14:val="none"/>
              </w:rPr>
            </w:pPr>
            <w:r w:rsidRPr="005E5E1B">
              <w:rPr>
                <w:rFonts w:ascii="Times New Roman" w:hAnsi="Times New Roman" w:cs="Times New Roman"/>
                <w:color w:val="000000"/>
                <w:sz w:val="20"/>
                <w:szCs w:val="20"/>
              </w:rPr>
              <w:t>INSTRUMENTO MUSICAL, TIPO: GAITA, ACABAMENTO SUPERFICIAL: LATÃO, CARACTERÍSTICAS ADICIONAIS: VOZES 40, AFINAÇÃO: DÓ.</w:t>
            </w:r>
          </w:p>
        </w:tc>
        <w:tc>
          <w:tcPr>
            <w:tcW w:w="1648" w:type="dxa"/>
            <w:shd w:val="clear" w:color="auto" w:fill="auto"/>
            <w:noWrap/>
            <w:vAlign w:val="center"/>
            <w:hideMark/>
          </w:tcPr>
          <w:p w14:paraId="5F723389" w14:textId="01C4B406"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2</w:t>
            </w:r>
          </w:p>
        </w:tc>
        <w:tc>
          <w:tcPr>
            <w:tcW w:w="0" w:type="auto"/>
            <w:shd w:val="clear" w:color="auto" w:fill="auto"/>
            <w:noWrap/>
            <w:vAlign w:val="center"/>
            <w:hideMark/>
          </w:tcPr>
          <w:p w14:paraId="3B2FE8AF" w14:textId="595907C7"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12</w:t>
            </w:r>
          </w:p>
        </w:tc>
        <w:tc>
          <w:tcPr>
            <w:tcW w:w="644" w:type="dxa"/>
            <w:shd w:val="clear" w:color="auto" w:fill="auto"/>
            <w:noWrap/>
            <w:vAlign w:val="center"/>
            <w:hideMark/>
          </w:tcPr>
          <w:p w14:paraId="37FE5A37" w14:textId="6A7F15C3" w:rsidR="00205D2F" w:rsidRPr="005E5E1B" w:rsidRDefault="009078E0" w:rsidP="009078E0">
            <w:pPr>
              <w:spacing w:after="0" w:line="240" w:lineRule="auto"/>
              <w:jc w:val="center"/>
              <w:rPr>
                <w:rFonts w:ascii="Times New Roman" w:eastAsia="Times New Roman" w:hAnsi="Times New Roman" w:cs="Times New Roman"/>
                <w:b/>
                <w:bCs/>
                <w:kern w:val="0"/>
                <w:sz w:val="20"/>
                <w:szCs w:val="20"/>
                <w:lang w:eastAsia="pt-BR"/>
                <w14:ligatures w14:val="none"/>
              </w:rPr>
            </w:pPr>
            <w:r w:rsidRPr="005E5E1B">
              <w:rPr>
                <w:rFonts w:ascii="Times New Roman" w:eastAsia="Times New Roman" w:hAnsi="Times New Roman" w:cs="Times New Roman"/>
                <w:b/>
                <w:bCs/>
                <w:kern w:val="0"/>
                <w:sz w:val="20"/>
                <w:szCs w:val="20"/>
                <w:lang w:eastAsia="pt-BR"/>
                <w14:ligatures w14:val="none"/>
              </w:rPr>
              <w:t>14</w:t>
            </w:r>
          </w:p>
        </w:tc>
      </w:tr>
      <w:tr w:rsidR="00205D2F" w:rsidRPr="005E5E1B" w14:paraId="5A2F5552" w14:textId="77777777" w:rsidTr="009078E0">
        <w:trPr>
          <w:trHeight w:val="630"/>
        </w:trPr>
        <w:tc>
          <w:tcPr>
            <w:tcW w:w="0" w:type="auto"/>
            <w:shd w:val="clear" w:color="auto" w:fill="auto"/>
            <w:noWrap/>
            <w:vAlign w:val="center"/>
            <w:hideMark/>
          </w:tcPr>
          <w:p w14:paraId="77B6F6D9" w14:textId="552FD731"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17</w:t>
            </w:r>
          </w:p>
        </w:tc>
        <w:tc>
          <w:tcPr>
            <w:tcW w:w="0" w:type="auto"/>
            <w:shd w:val="clear" w:color="auto" w:fill="auto"/>
            <w:noWrap/>
            <w:vAlign w:val="center"/>
            <w:hideMark/>
          </w:tcPr>
          <w:p w14:paraId="4128D16D" w14:textId="0CE6CE72"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289115</w:t>
            </w:r>
          </w:p>
        </w:tc>
        <w:tc>
          <w:tcPr>
            <w:tcW w:w="3632" w:type="dxa"/>
            <w:shd w:val="clear" w:color="auto" w:fill="auto"/>
            <w:noWrap/>
            <w:vAlign w:val="center"/>
            <w:hideMark/>
          </w:tcPr>
          <w:p w14:paraId="55F72055" w14:textId="19ADE620" w:rsidR="00205D2F" w:rsidRPr="005E5E1B" w:rsidRDefault="009078E0" w:rsidP="009078E0">
            <w:pPr>
              <w:spacing w:after="0" w:line="240" w:lineRule="auto"/>
              <w:rPr>
                <w:rFonts w:ascii="Times New Roman" w:eastAsia="Times New Roman" w:hAnsi="Times New Roman" w:cs="Times New Roman"/>
                <w:color w:val="000000"/>
                <w:kern w:val="0"/>
                <w:sz w:val="20"/>
                <w:szCs w:val="20"/>
                <w:lang w:eastAsia="pt-BR"/>
                <w14:ligatures w14:val="none"/>
              </w:rPr>
            </w:pPr>
            <w:r w:rsidRPr="005E5E1B">
              <w:rPr>
                <w:rFonts w:ascii="Times New Roman" w:hAnsi="Times New Roman" w:cs="Times New Roman"/>
                <w:color w:val="000000"/>
                <w:sz w:val="20"/>
                <w:szCs w:val="20"/>
              </w:rPr>
              <w:t>INSTRUMENTO MUSICAL, PERCUSSÃO, TIPO: AGOGO, MATERIAL: METAL, COMPONENTES: 2 CONES W 1 HASTE, TAMANHO APROXIMADO: 35X9CM.</w:t>
            </w:r>
          </w:p>
        </w:tc>
        <w:tc>
          <w:tcPr>
            <w:tcW w:w="1648" w:type="dxa"/>
            <w:shd w:val="clear" w:color="auto" w:fill="auto"/>
            <w:noWrap/>
            <w:vAlign w:val="center"/>
            <w:hideMark/>
          </w:tcPr>
          <w:p w14:paraId="04A03FA3" w14:textId="2F97B061"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2</w:t>
            </w:r>
          </w:p>
        </w:tc>
        <w:tc>
          <w:tcPr>
            <w:tcW w:w="0" w:type="auto"/>
            <w:shd w:val="clear" w:color="auto" w:fill="auto"/>
            <w:noWrap/>
            <w:vAlign w:val="center"/>
            <w:hideMark/>
          </w:tcPr>
          <w:p w14:paraId="12B61321" w14:textId="2B292CB4"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3</w:t>
            </w:r>
          </w:p>
        </w:tc>
        <w:tc>
          <w:tcPr>
            <w:tcW w:w="644" w:type="dxa"/>
            <w:shd w:val="clear" w:color="auto" w:fill="auto"/>
            <w:noWrap/>
            <w:vAlign w:val="center"/>
            <w:hideMark/>
          </w:tcPr>
          <w:p w14:paraId="6E089454" w14:textId="7DA0A842" w:rsidR="00205D2F" w:rsidRPr="005E5E1B" w:rsidRDefault="009078E0" w:rsidP="009078E0">
            <w:pPr>
              <w:spacing w:after="0" w:line="240" w:lineRule="auto"/>
              <w:jc w:val="center"/>
              <w:rPr>
                <w:rFonts w:ascii="Times New Roman" w:eastAsia="Times New Roman" w:hAnsi="Times New Roman" w:cs="Times New Roman"/>
                <w:b/>
                <w:bCs/>
                <w:kern w:val="0"/>
                <w:sz w:val="20"/>
                <w:szCs w:val="20"/>
                <w:lang w:eastAsia="pt-BR"/>
                <w14:ligatures w14:val="none"/>
              </w:rPr>
            </w:pPr>
            <w:r w:rsidRPr="005E5E1B">
              <w:rPr>
                <w:rFonts w:ascii="Times New Roman" w:eastAsia="Times New Roman" w:hAnsi="Times New Roman" w:cs="Times New Roman"/>
                <w:b/>
                <w:bCs/>
                <w:kern w:val="0"/>
                <w:sz w:val="20"/>
                <w:szCs w:val="20"/>
                <w:lang w:eastAsia="pt-BR"/>
                <w14:ligatures w14:val="none"/>
              </w:rPr>
              <w:t>5</w:t>
            </w:r>
          </w:p>
        </w:tc>
      </w:tr>
      <w:tr w:rsidR="00205D2F" w:rsidRPr="005E5E1B" w14:paraId="0F7D8432" w14:textId="77777777" w:rsidTr="009078E0">
        <w:trPr>
          <w:trHeight w:val="630"/>
        </w:trPr>
        <w:tc>
          <w:tcPr>
            <w:tcW w:w="0" w:type="auto"/>
            <w:shd w:val="clear" w:color="auto" w:fill="auto"/>
            <w:noWrap/>
            <w:vAlign w:val="center"/>
            <w:hideMark/>
          </w:tcPr>
          <w:p w14:paraId="64E91FE6" w14:textId="6FE6ECC4"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18</w:t>
            </w:r>
          </w:p>
        </w:tc>
        <w:tc>
          <w:tcPr>
            <w:tcW w:w="0" w:type="auto"/>
            <w:shd w:val="clear" w:color="auto" w:fill="auto"/>
            <w:noWrap/>
            <w:vAlign w:val="center"/>
            <w:hideMark/>
          </w:tcPr>
          <w:p w14:paraId="5E79B715" w14:textId="2CF2FB76"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366433</w:t>
            </w:r>
          </w:p>
        </w:tc>
        <w:tc>
          <w:tcPr>
            <w:tcW w:w="3632" w:type="dxa"/>
            <w:shd w:val="clear" w:color="000000" w:fill="FFFFFF"/>
            <w:noWrap/>
            <w:vAlign w:val="center"/>
            <w:hideMark/>
          </w:tcPr>
          <w:p w14:paraId="7E719C7B" w14:textId="5711E19A" w:rsidR="00205D2F" w:rsidRPr="005E5E1B" w:rsidRDefault="009078E0" w:rsidP="009078E0">
            <w:pPr>
              <w:spacing w:after="0" w:line="240" w:lineRule="auto"/>
              <w:rPr>
                <w:rFonts w:ascii="Times New Roman" w:eastAsia="Times New Roman" w:hAnsi="Times New Roman" w:cs="Times New Roman"/>
                <w:color w:val="000000"/>
                <w:kern w:val="0"/>
                <w:sz w:val="20"/>
                <w:szCs w:val="20"/>
                <w:lang w:eastAsia="pt-BR"/>
                <w14:ligatures w14:val="none"/>
              </w:rPr>
            </w:pPr>
            <w:r w:rsidRPr="005E5E1B">
              <w:rPr>
                <w:rFonts w:ascii="Times New Roman" w:hAnsi="Times New Roman" w:cs="Times New Roman"/>
                <w:color w:val="000000"/>
                <w:sz w:val="20"/>
                <w:szCs w:val="20"/>
              </w:rPr>
              <w:t>CABO ÁUDIO, APLICAÇÃO: INSTRUMENTOS/MESA DE SOM, COMPRIMENTO: 5M, CONECTORES: P10-P10, ESTÉREO</w:t>
            </w:r>
          </w:p>
        </w:tc>
        <w:tc>
          <w:tcPr>
            <w:tcW w:w="1648" w:type="dxa"/>
            <w:shd w:val="clear" w:color="auto" w:fill="auto"/>
            <w:vAlign w:val="center"/>
            <w:hideMark/>
          </w:tcPr>
          <w:p w14:paraId="678D248D" w14:textId="034A1546"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1</w:t>
            </w:r>
          </w:p>
        </w:tc>
        <w:tc>
          <w:tcPr>
            <w:tcW w:w="0" w:type="auto"/>
            <w:shd w:val="clear" w:color="auto" w:fill="auto"/>
            <w:noWrap/>
            <w:vAlign w:val="center"/>
            <w:hideMark/>
          </w:tcPr>
          <w:p w14:paraId="2CC01775" w14:textId="5502E77B"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3</w:t>
            </w:r>
          </w:p>
        </w:tc>
        <w:tc>
          <w:tcPr>
            <w:tcW w:w="644" w:type="dxa"/>
            <w:shd w:val="clear" w:color="auto" w:fill="auto"/>
            <w:noWrap/>
            <w:vAlign w:val="center"/>
            <w:hideMark/>
          </w:tcPr>
          <w:p w14:paraId="60509C00" w14:textId="59001655" w:rsidR="00205D2F" w:rsidRPr="005E5E1B" w:rsidRDefault="009078E0" w:rsidP="009078E0">
            <w:pPr>
              <w:spacing w:after="0" w:line="240" w:lineRule="auto"/>
              <w:jc w:val="center"/>
              <w:rPr>
                <w:rFonts w:ascii="Times New Roman" w:eastAsia="Times New Roman" w:hAnsi="Times New Roman" w:cs="Times New Roman"/>
                <w:b/>
                <w:bCs/>
                <w:kern w:val="0"/>
                <w:sz w:val="20"/>
                <w:szCs w:val="20"/>
                <w:lang w:eastAsia="pt-BR"/>
                <w14:ligatures w14:val="none"/>
              </w:rPr>
            </w:pPr>
            <w:r w:rsidRPr="005E5E1B">
              <w:rPr>
                <w:rFonts w:ascii="Times New Roman" w:eastAsia="Times New Roman" w:hAnsi="Times New Roman" w:cs="Times New Roman"/>
                <w:b/>
                <w:bCs/>
                <w:kern w:val="0"/>
                <w:sz w:val="20"/>
                <w:szCs w:val="20"/>
                <w:lang w:eastAsia="pt-BR"/>
                <w14:ligatures w14:val="none"/>
              </w:rPr>
              <w:t>4</w:t>
            </w:r>
          </w:p>
        </w:tc>
      </w:tr>
      <w:tr w:rsidR="00205D2F" w:rsidRPr="005E5E1B" w14:paraId="42B0BBBD" w14:textId="77777777" w:rsidTr="009078E0">
        <w:trPr>
          <w:trHeight w:val="315"/>
        </w:trPr>
        <w:tc>
          <w:tcPr>
            <w:tcW w:w="0" w:type="auto"/>
            <w:shd w:val="clear" w:color="auto" w:fill="auto"/>
            <w:noWrap/>
            <w:vAlign w:val="center"/>
            <w:hideMark/>
          </w:tcPr>
          <w:p w14:paraId="5D451D9F" w14:textId="1A43B150"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19</w:t>
            </w:r>
          </w:p>
        </w:tc>
        <w:tc>
          <w:tcPr>
            <w:tcW w:w="0" w:type="auto"/>
            <w:shd w:val="clear" w:color="auto" w:fill="auto"/>
            <w:noWrap/>
            <w:vAlign w:val="center"/>
            <w:hideMark/>
          </w:tcPr>
          <w:p w14:paraId="3F8E4417" w14:textId="46C15526"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w:t>
            </w:r>
          </w:p>
        </w:tc>
        <w:tc>
          <w:tcPr>
            <w:tcW w:w="3632" w:type="dxa"/>
            <w:shd w:val="clear" w:color="auto" w:fill="auto"/>
            <w:noWrap/>
            <w:vAlign w:val="center"/>
            <w:hideMark/>
          </w:tcPr>
          <w:p w14:paraId="4FD6EC56" w14:textId="641C9E1D" w:rsidR="00205D2F" w:rsidRPr="005E5E1B" w:rsidRDefault="009078E0" w:rsidP="009078E0">
            <w:pPr>
              <w:spacing w:after="0" w:line="240" w:lineRule="auto"/>
              <w:rPr>
                <w:rFonts w:ascii="Times New Roman" w:eastAsia="Times New Roman" w:hAnsi="Times New Roman" w:cs="Times New Roman"/>
                <w:color w:val="000000"/>
                <w:kern w:val="0"/>
                <w:sz w:val="20"/>
                <w:szCs w:val="20"/>
                <w:lang w:eastAsia="pt-BR"/>
                <w14:ligatures w14:val="none"/>
              </w:rPr>
            </w:pPr>
            <w:r w:rsidRPr="005E5E1B">
              <w:rPr>
                <w:rFonts w:ascii="Times New Roman" w:hAnsi="Times New Roman" w:cs="Times New Roman"/>
                <w:color w:val="000000"/>
                <w:sz w:val="20"/>
                <w:szCs w:val="20"/>
              </w:rPr>
              <w:t>KIT 5 CABOS PARA MICROFONES, CANON: MACHO E FÊMEA, BALANCEADO, 5M</w:t>
            </w:r>
          </w:p>
        </w:tc>
        <w:tc>
          <w:tcPr>
            <w:tcW w:w="1648" w:type="dxa"/>
            <w:shd w:val="clear" w:color="auto" w:fill="auto"/>
            <w:noWrap/>
            <w:vAlign w:val="center"/>
            <w:hideMark/>
          </w:tcPr>
          <w:p w14:paraId="0335921C" w14:textId="1ECCD68C"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0</w:t>
            </w:r>
          </w:p>
        </w:tc>
        <w:tc>
          <w:tcPr>
            <w:tcW w:w="0" w:type="auto"/>
            <w:shd w:val="clear" w:color="auto" w:fill="auto"/>
            <w:noWrap/>
            <w:vAlign w:val="center"/>
            <w:hideMark/>
          </w:tcPr>
          <w:p w14:paraId="3933011B" w14:textId="0B1B387A"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2</w:t>
            </w:r>
          </w:p>
        </w:tc>
        <w:tc>
          <w:tcPr>
            <w:tcW w:w="644" w:type="dxa"/>
            <w:shd w:val="clear" w:color="auto" w:fill="auto"/>
            <w:noWrap/>
            <w:vAlign w:val="center"/>
            <w:hideMark/>
          </w:tcPr>
          <w:p w14:paraId="74BE46D8" w14:textId="2596BF9B" w:rsidR="00205D2F" w:rsidRPr="005E5E1B" w:rsidRDefault="009078E0" w:rsidP="009078E0">
            <w:pPr>
              <w:spacing w:after="0" w:line="240" w:lineRule="auto"/>
              <w:jc w:val="center"/>
              <w:rPr>
                <w:rFonts w:ascii="Times New Roman" w:eastAsia="Times New Roman" w:hAnsi="Times New Roman" w:cs="Times New Roman"/>
                <w:b/>
                <w:bCs/>
                <w:kern w:val="0"/>
                <w:sz w:val="20"/>
                <w:szCs w:val="20"/>
                <w:lang w:eastAsia="pt-BR"/>
                <w14:ligatures w14:val="none"/>
              </w:rPr>
            </w:pPr>
            <w:r w:rsidRPr="005E5E1B">
              <w:rPr>
                <w:rFonts w:ascii="Times New Roman" w:eastAsia="Times New Roman" w:hAnsi="Times New Roman" w:cs="Times New Roman"/>
                <w:b/>
                <w:bCs/>
                <w:kern w:val="0"/>
                <w:sz w:val="20"/>
                <w:szCs w:val="20"/>
                <w:lang w:eastAsia="pt-BR"/>
                <w14:ligatures w14:val="none"/>
              </w:rPr>
              <w:t>2</w:t>
            </w:r>
          </w:p>
        </w:tc>
      </w:tr>
      <w:tr w:rsidR="00205D2F" w:rsidRPr="005E5E1B" w14:paraId="7E24733F" w14:textId="77777777" w:rsidTr="009078E0">
        <w:trPr>
          <w:trHeight w:val="315"/>
        </w:trPr>
        <w:tc>
          <w:tcPr>
            <w:tcW w:w="0" w:type="auto"/>
            <w:shd w:val="clear" w:color="auto" w:fill="auto"/>
            <w:noWrap/>
            <w:vAlign w:val="center"/>
            <w:hideMark/>
          </w:tcPr>
          <w:p w14:paraId="111F1176" w14:textId="1D65CDF1"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20</w:t>
            </w:r>
          </w:p>
        </w:tc>
        <w:tc>
          <w:tcPr>
            <w:tcW w:w="0" w:type="auto"/>
            <w:shd w:val="clear" w:color="auto" w:fill="auto"/>
            <w:noWrap/>
            <w:vAlign w:val="center"/>
            <w:hideMark/>
          </w:tcPr>
          <w:p w14:paraId="6FEDA080" w14:textId="6D7544ED"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w:t>
            </w:r>
          </w:p>
        </w:tc>
        <w:tc>
          <w:tcPr>
            <w:tcW w:w="3632" w:type="dxa"/>
            <w:shd w:val="clear" w:color="auto" w:fill="auto"/>
            <w:noWrap/>
            <w:vAlign w:val="center"/>
            <w:hideMark/>
          </w:tcPr>
          <w:p w14:paraId="0A333707" w14:textId="6BB14085" w:rsidR="00205D2F" w:rsidRPr="005E5E1B" w:rsidRDefault="009078E0" w:rsidP="009078E0">
            <w:pPr>
              <w:spacing w:after="0" w:line="240" w:lineRule="auto"/>
              <w:rPr>
                <w:rFonts w:ascii="Times New Roman" w:eastAsia="Times New Roman" w:hAnsi="Times New Roman" w:cs="Times New Roman"/>
                <w:color w:val="000000"/>
                <w:kern w:val="0"/>
                <w:sz w:val="20"/>
                <w:szCs w:val="20"/>
                <w:lang w:eastAsia="pt-BR"/>
                <w14:ligatures w14:val="none"/>
              </w:rPr>
            </w:pPr>
            <w:r w:rsidRPr="005E5E1B">
              <w:rPr>
                <w:rFonts w:ascii="Times New Roman" w:hAnsi="Times New Roman" w:cs="Times New Roman"/>
                <w:color w:val="000000"/>
                <w:sz w:val="20"/>
                <w:szCs w:val="20"/>
              </w:rPr>
              <w:t>CABO DE ÁUDIO P2 X P10 DE LIGAR CELULAR NA MESA DE SOM - 5M</w:t>
            </w:r>
          </w:p>
        </w:tc>
        <w:tc>
          <w:tcPr>
            <w:tcW w:w="1648" w:type="dxa"/>
            <w:shd w:val="clear" w:color="auto" w:fill="auto"/>
            <w:vAlign w:val="center"/>
            <w:hideMark/>
          </w:tcPr>
          <w:p w14:paraId="69D2CA01" w14:textId="7F9AC6E4"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0</w:t>
            </w:r>
          </w:p>
        </w:tc>
        <w:tc>
          <w:tcPr>
            <w:tcW w:w="0" w:type="auto"/>
            <w:shd w:val="clear" w:color="auto" w:fill="auto"/>
            <w:noWrap/>
            <w:vAlign w:val="center"/>
            <w:hideMark/>
          </w:tcPr>
          <w:p w14:paraId="569C669F" w14:textId="2968C3B0"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3</w:t>
            </w:r>
          </w:p>
        </w:tc>
        <w:tc>
          <w:tcPr>
            <w:tcW w:w="644" w:type="dxa"/>
            <w:shd w:val="clear" w:color="auto" w:fill="auto"/>
            <w:noWrap/>
            <w:vAlign w:val="center"/>
            <w:hideMark/>
          </w:tcPr>
          <w:p w14:paraId="4919CEEF" w14:textId="20F08CCC" w:rsidR="00205D2F" w:rsidRPr="005E5E1B" w:rsidRDefault="009078E0" w:rsidP="009078E0">
            <w:pPr>
              <w:spacing w:after="0" w:line="240" w:lineRule="auto"/>
              <w:jc w:val="center"/>
              <w:rPr>
                <w:rFonts w:ascii="Times New Roman" w:eastAsia="Times New Roman" w:hAnsi="Times New Roman" w:cs="Times New Roman"/>
                <w:b/>
                <w:bCs/>
                <w:kern w:val="0"/>
                <w:sz w:val="20"/>
                <w:szCs w:val="20"/>
                <w:lang w:eastAsia="pt-BR"/>
                <w14:ligatures w14:val="none"/>
              </w:rPr>
            </w:pPr>
            <w:r w:rsidRPr="005E5E1B">
              <w:rPr>
                <w:rFonts w:ascii="Times New Roman" w:eastAsia="Times New Roman" w:hAnsi="Times New Roman" w:cs="Times New Roman"/>
                <w:b/>
                <w:bCs/>
                <w:kern w:val="0"/>
                <w:sz w:val="20"/>
                <w:szCs w:val="20"/>
                <w:lang w:eastAsia="pt-BR"/>
                <w14:ligatures w14:val="none"/>
              </w:rPr>
              <w:t>3</w:t>
            </w:r>
          </w:p>
        </w:tc>
      </w:tr>
      <w:tr w:rsidR="00205D2F" w:rsidRPr="005E5E1B" w14:paraId="52138B19" w14:textId="77777777" w:rsidTr="009078E0">
        <w:trPr>
          <w:trHeight w:val="315"/>
        </w:trPr>
        <w:tc>
          <w:tcPr>
            <w:tcW w:w="0" w:type="auto"/>
            <w:shd w:val="clear" w:color="auto" w:fill="auto"/>
            <w:noWrap/>
            <w:vAlign w:val="center"/>
            <w:hideMark/>
          </w:tcPr>
          <w:p w14:paraId="57664294" w14:textId="51D9E08E"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21</w:t>
            </w:r>
          </w:p>
        </w:tc>
        <w:tc>
          <w:tcPr>
            <w:tcW w:w="0" w:type="auto"/>
            <w:shd w:val="clear" w:color="auto" w:fill="auto"/>
            <w:noWrap/>
            <w:vAlign w:val="center"/>
            <w:hideMark/>
          </w:tcPr>
          <w:p w14:paraId="09150A00" w14:textId="47557333"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w:t>
            </w:r>
          </w:p>
        </w:tc>
        <w:tc>
          <w:tcPr>
            <w:tcW w:w="3632" w:type="dxa"/>
            <w:shd w:val="clear" w:color="auto" w:fill="auto"/>
            <w:noWrap/>
            <w:vAlign w:val="center"/>
            <w:hideMark/>
          </w:tcPr>
          <w:p w14:paraId="072D5A80" w14:textId="350F0670" w:rsidR="00205D2F" w:rsidRPr="005E5E1B" w:rsidRDefault="009078E0" w:rsidP="009078E0">
            <w:pPr>
              <w:spacing w:after="0" w:line="240" w:lineRule="auto"/>
              <w:rPr>
                <w:rFonts w:ascii="Times New Roman" w:eastAsia="Times New Roman" w:hAnsi="Times New Roman" w:cs="Times New Roman"/>
                <w:color w:val="000000"/>
                <w:kern w:val="0"/>
                <w:sz w:val="20"/>
                <w:szCs w:val="20"/>
                <w:lang w:eastAsia="pt-BR"/>
                <w14:ligatures w14:val="none"/>
              </w:rPr>
            </w:pPr>
            <w:r w:rsidRPr="005E5E1B">
              <w:rPr>
                <w:rFonts w:ascii="Times New Roman" w:hAnsi="Times New Roman" w:cs="Times New Roman"/>
                <w:color w:val="000000"/>
                <w:sz w:val="20"/>
                <w:szCs w:val="20"/>
              </w:rPr>
              <w:t xml:space="preserve">CABO DE </w:t>
            </w:r>
            <w:r w:rsidR="00C23A82">
              <w:rPr>
                <w:rFonts w:ascii="Times New Roman" w:hAnsi="Times New Roman" w:cs="Times New Roman"/>
                <w:color w:val="000000"/>
                <w:sz w:val="20"/>
                <w:szCs w:val="20"/>
              </w:rPr>
              <w:t>VÍDEO</w:t>
            </w:r>
            <w:r w:rsidRPr="005E5E1B">
              <w:rPr>
                <w:rFonts w:ascii="Times New Roman" w:hAnsi="Times New Roman" w:cs="Times New Roman"/>
                <w:color w:val="000000"/>
                <w:sz w:val="20"/>
                <w:szCs w:val="20"/>
              </w:rPr>
              <w:t xml:space="preserve"> AUXILIAR 2 RCA X 2 P10 MONO BLINDADO PROFISSIONAL</w:t>
            </w:r>
          </w:p>
        </w:tc>
        <w:tc>
          <w:tcPr>
            <w:tcW w:w="1648" w:type="dxa"/>
            <w:shd w:val="clear" w:color="auto" w:fill="auto"/>
            <w:vAlign w:val="center"/>
            <w:hideMark/>
          </w:tcPr>
          <w:p w14:paraId="71F59253" w14:textId="2A985291"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0</w:t>
            </w:r>
          </w:p>
        </w:tc>
        <w:tc>
          <w:tcPr>
            <w:tcW w:w="0" w:type="auto"/>
            <w:shd w:val="clear" w:color="auto" w:fill="auto"/>
            <w:noWrap/>
            <w:vAlign w:val="center"/>
            <w:hideMark/>
          </w:tcPr>
          <w:p w14:paraId="74FB7256" w14:textId="2AA89833"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3</w:t>
            </w:r>
          </w:p>
        </w:tc>
        <w:tc>
          <w:tcPr>
            <w:tcW w:w="644" w:type="dxa"/>
            <w:shd w:val="clear" w:color="auto" w:fill="auto"/>
            <w:noWrap/>
            <w:vAlign w:val="center"/>
            <w:hideMark/>
          </w:tcPr>
          <w:p w14:paraId="6D5E3491" w14:textId="5762ADA7" w:rsidR="00205D2F" w:rsidRPr="005E5E1B" w:rsidRDefault="009078E0" w:rsidP="009078E0">
            <w:pPr>
              <w:spacing w:after="0" w:line="240" w:lineRule="auto"/>
              <w:jc w:val="center"/>
              <w:rPr>
                <w:rFonts w:ascii="Times New Roman" w:eastAsia="Times New Roman" w:hAnsi="Times New Roman" w:cs="Times New Roman"/>
                <w:b/>
                <w:bCs/>
                <w:kern w:val="0"/>
                <w:sz w:val="20"/>
                <w:szCs w:val="20"/>
                <w:lang w:eastAsia="pt-BR"/>
                <w14:ligatures w14:val="none"/>
              </w:rPr>
            </w:pPr>
            <w:r w:rsidRPr="005E5E1B">
              <w:rPr>
                <w:rFonts w:ascii="Times New Roman" w:eastAsia="Times New Roman" w:hAnsi="Times New Roman" w:cs="Times New Roman"/>
                <w:b/>
                <w:bCs/>
                <w:kern w:val="0"/>
                <w:sz w:val="20"/>
                <w:szCs w:val="20"/>
                <w:lang w:eastAsia="pt-BR"/>
                <w14:ligatures w14:val="none"/>
              </w:rPr>
              <w:t>3</w:t>
            </w:r>
          </w:p>
        </w:tc>
      </w:tr>
      <w:tr w:rsidR="00205D2F" w:rsidRPr="005E5E1B" w14:paraId="334A6186" w14:textId="77777777" w:rsidTr="009078E0">
        <w:trPr>
          <w:trHeight w:val="630"/>
        </w:trPr>
        <w:tc>
          <w:tcPr>
            <w:tcW w:w="0" w:type="auto"/>
            <w:shd w:val="clear" w:color="auto" w:fill="auto"/>
            <w:noWrap/>
            <w:vAlign w:val="center"/>
            <w:hideMark/>
          </w:tcPr>
          <w:p w14:paraId="52CC11A0" w14:textId="20C2BCFC"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22</w:t>
            </w:r>
          </w:p>
        </w:tc>
        <w:tc>
          <w:tcPr>
            <w:tcW w:w="0" w:type="auto"/>
            <w:shd w:val="clear" w:color="auto" w:fill="auto"/>
            <w:noWrap/>
            <w:vAlign w:val="center"/>
            <w:hideMark/>
          </w:tcPr>
          <w:p w14:paraId="79CD1544" w14:textId="40F452D8"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w:t>
            </w:r>
          </w:p>
        </w:tc>
        <w:tc>
          <w:tcPr>
            <w:tcW w:w="3632" w:type="dxa"/>
            <w:shd w:val="clear" w:color="auto" w:fill="auto"/>
            <w:noWrap/>
            <w:vAlign w:val="center"/>
            <w:hideMark/>
          </w:tcPr>
          <w:p w14:paraId="4BB5D25B" w14:textId="400918CD" w:rsidR="00205D2F" w:rsidRPr="005E5E1B" w:rsidRDefault="009078E0" w:rsidP="009078E0">
            <w:pPr>
              <w:spacing w:after="0" w:line="240" w:lineRule="auto"/>
              <w:rPr>
                <w:rFonts w:ascii="Times New Roman" w:eastAsia="Times New Roman" w:hAnsi="Times New Roman" w:cs="Times New Roman"/>
                <w:color w:val="000000"/>
                <w:kern w:val="0"/>
                <w:sz w:val="20"/>
                <w:szCs w:val="20"/>
                <w:lang w:eastAsia="pt-BR"/>
                <w14:ligatures w14:val="none"/>
              </w:rPr>
            </w:pPr>
            <w:r w:rsidRPr="005E5E1B">
              <w:rPr>
                <w:rFonts w:ascii="Times New Roman" w:hAnsi="Times New Roman" w:cs="Times New Roman"/>
                <w:color w:val="000000"/>
                <w:sz w:val="20"/>
                <w:szCs w:val="20"/>
              </w:rPr>
              <w:t>CABO STEREO LIGA MESA SOM X AMPLIFICADOR 2 P10 X 2 XLR MACHO FIO 2 X 0,50 MM - COMPRIMENTO: 2M</w:t>
            </w:r>
          </w:p>
        </w:tc>
        <w:tc>
          <w:tcPr>
            <w:tcW w:w="1648" w:type="dxa"/>
            <w:shd w:val="clear" w:color="auto" w:fill="auto"/>
            <w:vAlign w:val="center"/>
            <w:hideMark/>
          </w:tcPr>
          <w:p w14:paraId="1953C241" w14:textId="57AE2E26"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0</w:t>
            </w:r>
          </w:p>
        </w:tc>
        <w:tc>
          <w:tcPr>
            <w:tcW w:w="0" w:type="auto"/>
            <w:shd w:val="clear" w:color="auto" w:fill="auto"/>
            <w:noWrap/>
            <w:vAlign w:val="center"/>
            <w:hideMark/>
          </w:tcPr>
          <w:p w14:paraId="3D4FFF3F" w14:textId="72507337"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3</w:t>
            </w:r>
          </w:p>
        </w:tc>
        <w:tc>
          <w:tcPr>
            <w:tcW w:w="644" w:type="dxa"/>
            <w:shd w:val="clear" w:color="auto" w:fill="auto"/>
            <w:noWrap/>
            <w:vAlign w:val="center"/>
            <w:hideMark/>
          </w:tcPr>
          <w:p w14:paraId="40FFE03D" w14:textId="0AE5BB46" w:rsidR="00205D2F" w:rsidRPr="005E5E1B" w:rsidRDefault="009078E0" w:rsidP="009078E0">
            <w:pPr>
              <w:spacing w:after="0" w:line="240" w:lineRule="auto"/>
              <w:jc w:val="center"/>
              <w:rPr>
                <w:rFonts w:ascii="Times New Roman" w:eastAsia="Times New Roman" w:hAnsi="Times New Roman" w:cs="Times New Roman"/>
                <w:b/>
                <w:bCs/>
                <w:kern w:val="0"/>
                <w:sz w:val="20"/>
                <w:szCs w:val="20"/>
                <w:lang w:eastAsia="pt-BR"/>
                <w14:ligatures w14:val="none"/>
              </w:rPr>
            </w:pPr>
            <w:r w:rsidRPr="005E5E1B">
              <w:rPr>
                <w:rFonts w:ascii="Times New Roman" w:eastAsia="Times New Roman" w:hAnsi="Times New Roman" w:cs="Times New Roman"/>
                <w:b/>
                <w:bCs/>
                <w:kern w:val="0"/>
                <w:sz w:val="20"/>
                <w:szCs w:val="20"/>
                <w:lang w:eastAsia="pt-BR"/>
                <w14:ligatures w14:val="none"/>
              </w:rPr>
              <w:t>3</w:t>
            </w:r>
          </w:p>
        </w:tc>
      </w:tr>
      <w:tr w:rsidR="00205D2F" w:rsidRPr="005E5E1B" w14:paraId="49ECA2CB" w14:textId="77777777" w:rsidTr="009078E0">
        <w:trPr>
          <w:trHeight w:val="630"/>
        </w:trPr>
        <w:tc>
          <w:tcPr>
            <w:tcW w:w="0" w:type="auto"/>
            <w:shd w:val="clear" w:color="auto" w:fill="auto"/>
            <w:noWrap/>
            <w:vAlign w:val="center"/>
            <w:hideMark/>
          </w:tcPr>
          <w:p w14:paraId="478C1198" w14:textId="1421E253"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23</w:t>
            </w:r>
          </w:p>
        </w:tc>
        <w:tc>
          <w:tcPr>
            <w:tcW w:w="0" w:type="auto"/>
            <w:shd w:val="clear" w:color="auto" w:fill="auto"/>
            <w:noWrap/>
            <w:vAlign w:val="center"/>
            <w:hideMark/>
          </w:tcPr>
          <w:p w14:paraId="638BCBBC" w14:textId="2003EE9E"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 </w:t>
            </w:r>
          </w:p>
        </w:tc>
        <w:tc>
          <w:tcPr>
            <w:tcW w:w="3632" w:type="dxa"/>
            <w:shd w:val="clear" w:color="auto" w:fill="auto"/>
            <w:noWrap/>
            <w:vAlign w:val="center"/>
            <w:hideMark/>
          </w:tcPr>
          <w:p w14:paraId="0513CB22" w14:textId="5D34E942" w:rsidR="00205D2F" w:rsidRPr="005E5E1B" w:rsidRDefault="009078E0" w:rsidP="009078E0">
            <w:pPr>
              <w:spacing w:after="0" w:line="240" w:lineRule="auto"/>
              <w:rPr>
                <w:rFonts w:ascii="Times New Roman" w:eastAsia="Times New Roman" w:hAnsi="Times New Roman" w:cs="Times New Roman"/>
                <w:color w:val="000000"/>
                <w:kern w:val="0"/>
                <w:sz w:val="20"/>
                <w:szCs w:val="20"/>
                <w:lang w:eastAsia="pt-BR"/>
                <w14:ligatures w14:val="none"/>
              </w:rPr>
            </w:pPr>
            <w:r w:rsidRPr="005E5E1B">
              <w:rPr>
                <w:rFonts w:ascii="Times New Roman" w:hAnsi="Times New Roman" w:cs="Times New Roman"/>
                <w:color w:val="000000"/>
                <w:sz w:val="20"/>
                <w:szCs w:val="20"/>
              </w:rPr>
              <w:t>CAIXA AMPLIFICADA - POTÊNCIA 150W RMS - TRANSMISSÃO VIA BLUETOOTH - BATERIA RECARREGÁVEL BIVOLT - ENTRADAS PARA MICROFONE, PEN DRIVE, MP3 E MP4</w:t>
            </w:r>
          </w:p>
        </w:tc>
        <w:tc>
          <w:tcPr>
            <w:tcW w:w="1648" w:type="dxa"/>
            <w:shd w:val="clear" w:color="auto" w:fill="auto"/>
            <w:noWrap/>
            <w:vAlign w:val="center"/>
            <w:hideMark/>
          </w:tcPr>
          <w:p w14:paraId="6364970A" w14:textId="681B1CF3"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1</w:t>
            </w:r>
          </w:p>
        </w:tc>
        <w:tc>
          <w:tcPr>
            <w:tcW w:w="0" w:type="auto"/>
            <w:shd w:val="clear" w:color="auto" w:fill="auto"/>
            <w:noWrap/>
            <w:vAlign w:val="center"/>
            <w:hideMark/>
          </w:tcPr>
          <w:p w14:paraId="2503439C" w14:textId="739C02B1"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3</w:t>
            </w:r>
          </w:p>
        </w:tc>
        <w:tc>
          <w:tcPr>
            <w:tcW w:w="644" w:type="dxa"/>
            <w:shd w:val="clear" w:color="auto" w:fill="auto"/>
            <w:noWrap/>
            <w:vAlign w:val="center"/>
            <w:hideMark/>
          </w:tcPr>
          <w:p w14:paraId="09457D82" w14:textId="485A1AF8" w:rsidR="00205D2F" w:rsidRPr="005E5E1B" w:rsidRDefault="009078E0" w:rsidP="009078E0">
            <w:pPr>
              <w:spacing w:after="0" w:line="240" w:lineRule="auto"/>
              <w:jc w:val="center"/>
              <w:rPr>
                <w:rFonts w:ascii="Times New Roman" w:eastAsia="Times New Roman" w:hAnsi="Times New Roman" w:cs="Times New Roman"/>
                <w:b/>
                <w:bCs/>
                <w:kern w:val="0"/>
                <w:sz w:val="20"/>
                <w:szCs w:val="20"/>
                <w:lang w:eastAsia="pt-BR"/>
                <w14:ligatures w14:val="none"/>
              </w:rPr>
            </w:pPr>
            <w:r w:rsidRPr="005E5E1B">
              <w:rPr>
                <w:rFonts w:ascii="Times New Roman" w:eastAsia="Times New Roman" w:hAnsi="Times New Roman" w:cs="Times New Roman"/>
                <w:b/>
                <w:bCs/>
                <w:kern w:val="0"/>
                <w:sz w:val="20"/>
                <w:szCs w:val="20"/>
                <w:lang w:eastAsia="pt-BR"/>
                <w14:ligatures w14:val="none"/>
              </w:rPr>
              <w:t>4</w:t>
            </w:r>
          </w:p>
        </w:tc>
      </w:tr>
      <w:tr w:rsidR="00205D2F" w:rsidRPr="005E5E1B" w14:paraId="44DB40D8" w14:textId="77777777" w:rsidTr="009078E0">
        <w:trPr>
          <w:trHeight w:val="315"/>
        </w:trPr>
        <w:tc>
          <w:tcPr>
            <w:tcW w:w="0" w:type="auto"/>
            <w:shd w:val="clear" w:color="auto" w:fill="auto"/>
            <w:noWrap/>
            <w:vAlign w:val="center"/>
            <w:hideMark/>
          </w:tcPr>
          <w:p w14:paraId="162E12ED" w14:textId="25A0E243"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lastRenderedPageBreak/>
              <w:t>24</w:t>
            </w:r>
          </w:p>
        </w:tc>
        <w:tc>
          <w:tcPr>
            <w:tcW w:w="0" w:type="auto"/>
            <w:shd w:val="clear" w:color="auto" w:fill="auto"/>
            <w:noWrap/>
            <w:vAlign w:val="center"/>
            <w:hideMark/>
          </w:tcPr>
          <w:p w14:paraId="0098C506" w14:textId="44D8C561"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426149</w:t>
            </w:r>
          </w:p>
        </w:tc>
        <w:tc>
          <w:tcPr>
            <w:tcW w:w="3632" w:type="dxa"/>
            <w:shd w:val="clear" w:color="auto" w:fill="auto"/>
            <w:noWrap/>
            <w:vAlign w:val="center"/>
            <w:hideMark/>
          </w:tcPr>
          <w:p w14:paraId="7FCB301F" w14:textId="1794D239" w:rsidR="00205D2F" w:rsidRPr="005E5E1B" w:rsidRDefault="009078E0" w:rsidP="009078E0">
            <w:pPr>
              <w:spacing w:after="0" w:line="240" w:lineRule="auto"/>
              <w:rPr>
                <w:rFonts w:ascii="Times New Roman" w:eastAsia="Times New Roman" w:hAnsi="Times New Roman" w:cs="Times New Roman"/>
                <w:color w:val="000000"/>
                <w:kern w:val="0"/>
                <w:sz w:val="20"/>
                <w:szCs w:val="20"/>
                <w:lang w:eastAsia="pt-BR"/>
                <w14:ligatures w14:val="none"/>
              </w:rPr>
            </w:pPr>
            <w:r w:rsidRPr="005E5E1B">
              <w:rPr>
                <w:rFonts w:ascii="Times New Roman" w:hAnsi="Times New Roman" w:cs="Times New Roman"/>
                <w:color w:val="000000"/>
                <w:sz w:val="20"/>
                <w:szCs w:val="20"/>
              </w:rPr>
              <w:t>CONSOLE MESA DE SOM 7 CANAIS, MISTURADOR GF-6182 110/220</w:t>
            </w:r>
          </w:p>
        </w:tc>
        <w:tc>
          <w:tcPr>
            <w:tcW w:w="1648" w:type="dxa"/>
            <w:shd w:val="clear" w:color="auto" w:fill="auto"/>
            <w:vAlign w:val="center"/>
            <w:hideMark/>
          </w:tcPr>
          <w:p w14:paraId="31021744" w14:textId="2E183440"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0</w:t>
            </w:r>
          </w:p>
        </w:tc>
        <w:tc>
          <w:tcPr>
            <w:tcW w:w="0" w:type="auto"/>
            <w:shd w:val="clear" w:color="auto" w:fill="auto"/>
            <w:noWrap/>
            <w:vAlign w:val="center"/>
            <w:hideMark/>
          </w:tcPr>
          <w:p w14:paraId="3843506A" w14:textId="20B0188F"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2</w:t>
            </w:r>
          </w:p>
        </w:tc>
        <w:tc>
          <w:tcPr>
            <w:tcW w:w="644" w:type="dxa"/>
            <w:shd w:val="clear" w:color="auto" w:fill="auto"/>
            <w:noWrap/>
            <w:vAlign w:val="center"/>
            <w:hideMark/>
          </w:tcPr>
          <w:p w14:paraId="0970BBA4" w14:textId="1C9A6E4E" w:rsidR="00205D2F" w:rsidRPr="005E5E1B" w:rsidRDefault="009078E0" w:rsidP="009078E0">
            <w:pPr>
              <w:spacing w:after="0" w:line="240" w:lineRule="auto"/>
              <w:jc w:val="center"/>
              <w:rPr>
                <w:rFonts w:ascii="Times New Roman" w:eastAsia="Times New Roman" w:hAnsi="Times New Roman" w:cs="Times New Roman"/>
                <w:b/>
                <w:bCs/>
                <w:kern w:val="0"/>
                <w:sz w:val="20"/>
                <w:szCs w:val="20"/>
                <w:lang w:eastAsia="pt-BR"/>
                <w14:ligatures w14:val="none"/>
              </w:rPr>
            </w:pPr>
            <w:r w:rsidRPr="005E5E1B">
              <w:rPr>
                <w:rFonts w:ascii="Times New Roman" w:eastAsia="Times New Roman" w:hAnsi="Times New Roman" w:cs="Times New Roman"/>
                <w:b/>
                <w:bCs/>
                <w:kern w:val="0"/>
                <w:sz w:val="20"/>
                <w:szCs w:val="20"/>
                <w:lang w:eastAsia="pt-BR"/>
                <w14:ligatures w14:val="none"/>
              </w:rPr>
              <w:t>2</w:t>
            </w:r>
          </w:p>
        </w:tc>
      </w:tr>
      <w:tr w:rsidR="00205D2F" w:rsidRPr="005E5E1B" w14:paraId="2522FFB2" w14:textId="77777777" w:rsidTr="009078E0">
        <w:trPr>
          <w:trHeight w:val="1124"/>
        </w:trPr>
        <w:tc>
          <w:tcPr>
            <w:tcW w:w="0" w:type="auto"/>
            <w:shd w:val="clear" w:color="auto" w:fill="auto"/>
            <w:noWrap/>
            <w:vAlign w:val="center"/>
            <w:hideMark/>
          </w:tcPr>
          <w:p w14:paraId="2A537623" w14:textId="1E6978A1"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25</w:t>
            </w:r>
          </w:p>
        </w:tc>
        <w:tc>
          <w:tcPr>
            <w:tcW w:w="0" w:type="auto"/>
            <w:shd w:val="clear" w:color="auto" w:fill="auto"/>
            <w:noWrap/>
            <w:vAlign w:val="center"/>
            <w:hideMark/>
          </w:tcPr>
          <w:p w14:paraId="5EE7E41F" w14:textId="396D84D0"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w:t>
            </w:r>
          </w:p>
        </w:tc>
        <w:tc>
          <w:tcPr>
            <w:tcW w:w="3632" w:type="dxa"/>
            <w:shd w:val="clear" w:color="auto" w:fill="auto"/>
            <w:noWrap/>
            <w:vAlign w:val="center"/>
            <w:hideMark/>
          </w:tcPr>
          <w:p w14:paraId="01275713" w14:textId="26451F22" w:rsidR="00205D2F" w:rsidRPr="005E5E1B" w:rsidRDefault="009078E0" w:rsidP="009078E0">
            <w:pPr>
              <w:spacing w:after="0" w:line="240" w:lineRule="auto"/>
              <w:rPr>
                <w:rFonts w:ascii="Times New Roman" w:eastAsia="Times New Roman" w:hAnsi="Times New Roman" w:cs="Times New Roman"/>
                <w:color w:val="000000"/>
                <w:kern w:val="0"/>
                <w:sz w:val="20"/>
                <w:szCs w:val="20"/>
                <w:lang w:eastAsia="pt-BR"/>
                <w14:ligatures w14:val="none"/>
              </w:rPr>
            </w:pPr>
            <w:r w:rsidRPr="005E5E1B">
              <w:rPr>
                <w:rFonts w:ascii="Times New Roman" w:hAnsi="Times New Roman" w:cs="Times New Roman"/>
                <w:color w:val="000000"/>
                <w:sz w:val="20"/>
                <w:szCs w:val="20"/>
              </w:rPr>
              <w:t>CAIXA ATIVA 350W – BLUETOOTH - USB. SISTEMA TIPO: DUAS VIAS 12". AMPLIFICADO. GABINETE: POLIPROPILENO COM TELA EM AÇO. MAX SPL: 128 DB. RESPOSTA DE FREQUÊNCIA (±3 DB): 65HZ - 16,5KHZ. POTÊNCIA: 350WATTS RMS. IMPEDÂNCIA DE ENTRADA: 100K OHM BALANCEADO. PADRÃO DE COBERTURA: 100º (HORIZONTAL) X 60º (VERTICAL) NOMINAL. BLUETOOTH: ÁUDIO STREAMING, BLUETOOTH VERSÃO 5.0. DSP: 15 PRESETS. CONEXÕES: 2 ENTRADAS XLR/TRS COMBO MIC/LINE, 1 ENTRADA AUX 3,5MM, 1 SAÍDA XLR PASS-THROUGH. SUPORTE: 35MM (DUPLO ÂNGULO). PROFUNDIDADE: 355MM. LARGURA: 365MM. ALTURA: 639MM. PESO LÍQUIDO: 15,9KG. CONTEÚDO DA EMBALAGEM: 01 CAIXA DE SOM ATIVA, 350W. 01 CABO DE ENERGIA. COM MANUAL.</w:t>
            </w:r>
          </w:p>
        </w:tc>
        <w:tc>
          <w:tcPr>
            <w:tcW w:w="1648" w:type="dxa"/>
            <w:shd w:val="clear" w:color="auto" w:fill="auto"/>
            <w:noWrap/>
            <w:vAlign w:val="center"/>
            <w:hideMark/>
          </w:tcPr>
          <w:p w14:paraId="5D443743" w14:textId="4CDECACE"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0</w:t>
            </w:r>
          </w:p>
        </w:tc>
        <w:tc>
          <w:tcPr>
            <w:tcW w:w="0" w:type="auto"/>
            <w:shd w:val="clear" w:color="auto" w:fill="auto"/>
            <w:noWrap/>
            <w:vAlign w:val="center"/>
            <w:hideMark/>
          </w:tcPr>
          <w:p w14:paraId="1D08EA7F" w14:textId="02813ADF" w:rsidR="00205D2F" w:rsidRPr="005E5E1B" w:rsidRDefault="009078E0" w:rsidP="009078E0">
            <w:pPr>
              <w:spacing w:after="0" w:line="240" w:lineRule="auto"/>
              <w:jc w:val="center"/>
              <w:rPr>
                <w:rFonts w:ascii="Times New Roman" w:eastAsia="Times New Roman" w:hAnsi="Times New Roman" w:cs="Times New Roman"/>
                <w:kern w:val="0"/>
                <w:sz w:val="20"/>
                <w:szCs w:val="20"/>
                <w:lang w:eastAsia="pt-BR"/>
                <w14:ligatures w14:val="none"/>
              </w:rPr>
            </w:pPr>
            <w:r w:rsidRPr="005E5E1B">
              <w:rPr>
                <w:rFonts w:ascii="Times New Roman" w:eastAsia="Times New Roman" w:hAnsi="Times New Roman" w:cs="Times New Roman"/>
                <w:kern w:val="0"/>
                <w:sz w:val="20"/>
                <w:szCs w:val="20"/>
                <w:lang w:eastAsia="pt-BR"/>
                <w14:ligatures w14:val="none"/>
              </w:rPr>
              <w:t>2</w:t>
            </w:r>
          </w:p>
        </w:tc>
        <w:tc>
          <w:tcPr>
            <w:tcW w:w="644" w:type="dxa"/>
            <w:shd w:val="clear" w:color="auto" w:fill="auto"/>
            <w:noWrap/>
            <w:vAlign w:val="center"/>
            <w:hideMark/>
          </w:tcPr>
          <w:p w14:paraId="7A18D151" w14:textId="7635D8C2" w:rsidR="00205D2F" w:rsidRPr="005E5E1B" w:rsidRDefault="009078E0" w:rsidP="009078E0">
            <w:pPr>
              <w:spacing w:after="0" w:line="240" w:lineRule="auto"/>
              <w:jc w:val="center"/>
              <w:rPr>
                <w:rFonts w:ascii="Times New Roman" w:eastAsia="Times New Roman" w:hAnsi="Times New Roman" w:cs="Times New Roman"/>
                <w:b/>
                <w:bCs/>
                <w:kern w:val="0"/>
                <w:sz w:val="20"/>
                <w:szCs w:val="20"/>
                <w:lang w:eastAsia="pt-BR"/>
                <w14:ligatures w14:val="none"/>
              </w:rPr>
            </w:pPr>
            <w:r w:rsidRPr="005E5E1B">
              <w:rPr>
                <w:rFonts w:ascii="Times New Roman" w:eastAsia="Times New Roman" w:hAnsi="Times New Roman" w:cs="Times New Roman"/>
                <w:b/>
                <w:bCs/>
                <w:kern w:val="0"/>
                <w:sz w:val="20"/>
                <w:szCs w:val="20"/>
                <w:lang w:eastAsia="pt-BR"/>
                <w14:ligatures w14:val="none"/>
              </w:rPr>
              <w:t>2</w:t>
            </w:r>
          </w:p>
        </w:tc>
      </w:tr>
    </w:tbl>
    <w:p w14:paraId="3ED4245E" w14:textId="77777777" w:rsidR="001E62F2" w:rsidRDefault="001E62F2" w:rsidP="001E62F2">
      <w:pPr>
        <w:spacing w:before="0" w:after="0" w:line="240" w:lineRule="auto"/>
        <w:jc w:val="center"/>
        <w:rPr>
          <w:rFonts w:ascii="Times New Roman" w:hAnsi="Times New Roman" w:cs="Times New Roman"/>
          <w:sz w:val="24"/>
          <w:szCs w:val="24"/>
        </w:rPr>
      </w:pPr>
      <w:r w:rsidRPr="0063646F">
        <w:rPr>
          <w:rFonts w:ascii="Times New Roman" w:hAnsi="Times New Roman" w:cs="Times New Roman"/>
          <w:sz w:val="24"/>
          <w:szCs w:val="24"/>
        </w:rPr>
        <w:t>Maricá, 02 de setembro de 2024.</w:t>
      </w:r>
    </w:p>
    <w:p w14:paraId="6B83FAEB" w14:textId="77777777" w:rsidR="001E62F2" w:rsidRPr="008C5BDD" w:rsidRDefault="001E62F2" w:rsidP="001E62F2">
      <w:pPr>
        <w:spacing w:before="0" w:after="0" w:line="240" w:lineRule="auto"/>
        <w:rPr>
          <w:rFonts w:ascii="Times New Roman" w:hAnsi="Times New Roman" w:cs="Times New Roman"/>
          <w:sz w:val="24"/>
          <w:szCs w:val="24"/>
        </w:rPr>
      </w:pPr>
    </w:p>
    <w:p w14:paraId="78EE17CD" w14:textId="77777777" w:rsidR="001E62F2" w:rsidRDefault="001E62F2" w:rsidP="001E62F2">
      <w:pPr>
        <w:spacing w:before="0" w:after="0" w:line="240" w:lineRule="auto"/>
        <w:jc w:val="center"/>
        <w:rPr>
          <w:rFonts w:ascii="Times New Roman" w:hAnsi="Times New Roman" w:cs="Times New Roman"/>
          <w:sz w:val="24"/>
          <w:szCs w:val="24"/>
        </w:rPr>
        <w:sectPr w:rsidR="001E62F2" w:rsidSect="009F5FCC">
          <w:headerReference w:type="default" r:id="rId11"/>
          <w:pgSz w:w="11906" w:h="16838"/>
          <w:pgMar w:top="1701" w:right="1134" w:bottom="1134" w:left="1701" w:header="510" w:footer="1134" w:gutter="0"/>
          <w:pgNumType w:start="155"/>
          <w:cols w:space="708"/>
          <w:docGrid w:linePitch="360"/>
        </w:sectPr>
      </w:pPr>
    </w:p>
    <w:p w14:paraId="61140F7A" w14:textId="77777777" w:rsidR="001E62F2" w:rsidRDefault="001E62F2" w:rsidP="001E62F2">
      <w:pPr>
        <w:spacing w:before="0" w:after="0" w:line="240" w:lineRule="auto"/>
        <w:rPr>
          <w:rFonts w:ascii="Times New Roman" w:hAnsi="Times New Roman" w:cs="Times New Roman"/>
          <w:b/>
          <w:bCs/>
          <w:sz w:val="24"/>
          <w:szCs w:val="24"/>
        </w:rPr>
      </w:pPr>
      <w:r w:rsidRPr="000F411E">
        <w:rPr>
          <w:rFonts w:ascii="Times New Roman" w:hAnsi="Times New Roman" w:cs="Times New Roman"/>
          <w:b/>
          <w:bCs/>
          <w:sz w:val="24"/>
          <w:szCs w:val="24"/>
        </w:rPr>
        <w:t>Referência</w:t>
      </w:r>
      <w:r>
        <w:rPr>
          <w:rFonts w:ascii="Times New Roman" w:hAnsi="Times New Roman" w:cs="Times New Roman"/>
          <w:b/>
          <w:bCs/>
          <w:sz w:val="24"/>
          <w:szCs w:val="24"/>
        </w:rPr>
        <w:t>s</w:t>
      </w:r>
      <w:r w:rsidRPr="000F411E">
        <w:rPr>
          <w:rFonts w:ascii="Times New Roman" w:hAnsi="Times New Roman" w:cs="Times New Roman"/>
          <w:b/>
          <w:bCs/>
          <w:sz w:val="24"/>
          <w:szCs w:val="24"/>
        </w:rPr>
        <w:t xml:space="preserve"> Técnica</w:t>
      </w:r>
      <w:r>
        <w:rPr>
          <w:rFonts w:ascii="Times New Roman" w:hAnsi="Times New Roman" w:cs="Times New Roman"/>
          <w:b/>
          <w:bCs/>
          <w:sz w:val="24"/>
          <w:szCs w:val="24"/>
        </w:rPr>
        <w:t>s</w:t>
      </w:r>
      <w:r w:rsidRPr="000F411E">
        <w:rPr>
          <w:rFonts w:ascii="Times New Roman" w:hAnsi="Times New Roman" w:cs="Times New Roman"/>
          <w:b/>
          <w:bCs/>
          <w:sz w:val="24"/>
          <w:szCs w:val="24"/>
        </w:rPr>
        <w:t>,</w:t>
      </w:r>
    </w:p>
    <w:p w14:paraId="59A2ACD6" w14:textId="77777777" w:rsidR="001E62F2" w:rsidRDefault="001E62F2" w:rsidP="001E62F2">
      <w:pPr>
        <w:spacing w:before="0" w:after="0" w:line="240" w:lineRule="auto"/>
        <w:rPr>
          <w:rFonts w:ascii="Times New Roman" w:hAnsi="Times New Roman" w:cs="Times New Roman"/>
          <w:b/>
          <w:bCs/>
          <w:sz w:val="24"/>
          <w:szCs w:val="24"/>
        </w:rPr>
      </w:pPr>
    </w:p>
    <w:p w14:paraId="49A52CAB" w14:textId="77777777" w:rsidR="001E62F2" w:rsidRDefault="001E62F2" w:rsidP="001E62F2">
      <w:pPr>
        <w:spacing w:before="0" w:after="0" w:line="240" w:lineRule="auto"/>
        <w:rPr>
          <w:rFonts w:ascii="Times New Roman" w:hAnsi="Times New Roman" w:cs="Times New Roman"/>
          <w:b/>
          <w:bCs/>
          <w:sz w:val="24"/>
          <w:szCs w:val="24"/>
        </w:rPr>
      </w:pPr>
    </w:p>
    <w:p w14:paraId="50CD6EB3" w14:textId="151186B1" w:rsidR="001E62F2" w:rsidRPr="005944BF" w:rsidRDefault="001E62F2" w:rsidP="001E62F2">
      <w:pPr>
        <w:spacing w:before="0" w:after="0" w:line="240" w:lineRule="auto"/>
        <w:rPr>
          <w:rFonts w:ascii="Times New Roman" w:hAnsi="Times New Roman" w:cs="Times New Roman"/>
          <w:b/>
          <w:bCs/>
          <w:sz w:val="24"/>
          <w:szCs w:val="24"/>
        </w:rPr>
      </w:pPr>
      <w:r w:rsidRPr="005944BF">
        <w:rPr>
          <w:rFonts w:ascii="Times New Roman" w:hAnsi="Times New Roman" w:cs="Times New Roman"/>
          <w:b/>
          <w:bCs/>
          <w:sz w:val="24"/>
          <w:szCs w:val="24"/>
        </w:rPr>
        <w:t>Valéria C. A. da Silva</w:t>
      </w:r>
      <w:r>
        <w:rPr>
          <w:rFonts w:ascii="Times New Roman" w:hAnsi="Times New Roman" w:cs="Times New Roman"/>
          <w:b/>
          <w:bCs/>
          <w:sz w:val="24"/>
          <w:szCs w:val="24"/>
        </w:rPr>
        <w:t xml:space="preserve">                                                                      </w:t>
      </w:r>
      <w:r w:rsidR="00C3584E">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C3584E">
        <w:rPr>
          <w:rFonts w:ascii="Times New Roman" w:hAnsi="Times New Roman" w:cs="Times New Roman"/>
          <w:b/>
          <w:bCs/>
          <w:sz w:val="24"/>
          <w:szCs w:val="24"/>
        </w:rPr>
        <w:t>Vania Lopes Silva</w:t>
      </w:r>
    </w:p>
    <w:p w14:paraId="09E02D7B" w14:textId="50180488" w:rsidR="001E62F2" w:rsidRPr="000F411E" w:rsidRDefault="001E62F2" w:rsidP="00C3584E">
      <w:pPr>
        <w:spacing w:before="0" w:after="0" w:line="240" w:lineRule="auto"/>
        <w:rPr>
          <w:rFonts w:ascii="Times New Roman" w:hAnsi="Times New Roman" w:cs="Times New Roman"/>
          <w:sz w:val="24"/>
          <w:szCs w:val="24"/>
        </w:rPr>
      </w:pPr>
      <w:r w:rsidRPr="005944BF">
        <w:rPr>
          <w:rFonts w:ascii="Times New Roman" w:hAnsi="Times New Roman" w:cs="Times New Roman"/>
          <w:sz w:val="24"/>
          <w:szCs w:val="24"/>
        </w:rPr>
        <w:t>Diretoria de Atenção à Saúde</w:t>
      </w:r>
      <w:r>
        <w:rPr>
          <w:rFonts w:ascii="Times New Roman" w:hAnsi="Times New Roman" w:cs="Times New Roman"/>
          <w:sz w:val="24"/>
          <w:szCs w:val="24"/>
        </w:rPr>
        <w:t xml:space="preserve">                         </w:t>
      </w:r>
      <w:r w:rsidR="00C3584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44BF">
        <w:rPr>
          <w:rFonts w:ascii="Times New Roman" w:hAnsi="Times New Roman" w:cs="Times New Roman"/>
          <w:sz w:val="24"/>
          <w:szCs w:val="24"/>
        </w:rPr>
        <w:t xml:space="preserve"> </w:t>
      </w:r>
      <w:r w:rsidR="00C3584E" w:rsidRPr="005944BF">
        <w:rPr>
          <w:rFonts w:ascii="Times New Roman" w:hAnsi="Times New Roman" w:cs="Times New Roman"/>
          <w:sz w:val="24"/>
          <w:szCs w:val="24"/>
        </w:rPr>
        <w:t>Diretoria de Atenção à Saúde</w:t>
      </w:r>
      <w:r w:rsidR="00C3584E">
        <w:rPr>
          <w:rFonts w:ascii="Times New Roman" w:hAnsi="Times New Roman" w:cs="Times New Roman"/>
          <w:sz w:val="24"/>
          <w:szCs w:val="24"/>
        </w:rPr>
        <w:t xml:space="preserve">                                 </w:t>
      </w:r>
      <w:r w:rsidR="00C3584E" w:rsidRPr="005944BF">
        <w:rPr>
          <w:rFonts w:ascii="Times New Roman" w:hAnsi="Times New Roman" w:cs="Times New Roman"/>
          <w:sz w:val="24"/>
          <w:szCs w:val="24"/>
        </w:rPr>
        <w:t xml:space="preserve"> </w:t>
      </w:r>
      <w:r w:rsidRPr="005944BF">
        <w:rPr>
          <w:rFonts w:ascii="Times New Roman" w:hAnsi="Times New Roman" w:cs="Times New Roman"/>
          <w:sz w:val="24"/>
          <w:szCs w:val="24"/>
        </w:rPr>
        <w:t>Mat: 3.300.191</w:t>
      </w:r>
      <w:r>
        <w:rPr>
          <w:rFonts w:ascii="Times New Roman" w:hAnsi="Times New Roman" w:cs="Times New Roman"/>
          <w:sz w:val="24"/>
          <w:szCs w:val="24"/>
        </w:rPr>
        <w:t xml:space="preserve">                                                                                              </w:t>
      </w:r>
      <w:r w:rsidR="00C3584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411E">
        <w:rPr>
          <w:rFonts w:ascii="Times New Roman" w:hAnsi="Times New Roman" w:cs="Times New Roman"/>
          <w:sz w:val="24"/>
          <w:szCs w:val="24"/>
        </w:rPr>
        <w:t>Mat.: 3.300.</w:t>
      </w:r>
      <w:r w:rsidR="00C3584E">
        <w:rPr>
          <w:rFonts w:ascii="Times New Roman" w:hAnsi="Times New Roman" w:cs="Times New Roman"/>
          <w:sz w:val="24"/>
          <w:szCs w:val="24"/>
        </w:rPr>
        <w:t>4</w:t>
      </w:r>
      <w:r w:rsidRPr="000F411E">
        <w:rPr>
          <w:rFonts w:ascii="Times New Roman" w:hAnsi="Times New Roman" w:cs="Times New Roman"/>
          <w:sz w:val="24"/>
          <w:szCs w:val="24"/>
        </w:rPr>
        <w:t>1</w:t>
      </w:r>
      <w:r w:rsidR="00C3584E">
        <w:rPr>
          <w:rFonts w:ascii="Times New Roman" w:hAnsi="Times New Roman" w:cs="Times New Roman"/>
          <w:sz w:val="24"/>
          <w:szCs w:val="24"/>
        </w:rPr>
        <w:t>6</w:t>
      </w:r>
    </w:p>
    <w:p w14:paraId="783D6CC5" w14:textId="77777777" w:rsidR="001E62F2" w:rsidRPr="000F411E" w:rsidRDefault="001E62F2" w:rsidP="001E62F2">
      <w:pPr>
        <w:spacing w:before="0" w:after="0" w:line="240" w:lineRule="auto"/>
        <w:rPr>
          <w:rFonts w:ascii="Times New Roman" w:hAnsi="Times New Roman" w:cs="Times New Roman"/>
          <w:b/>
          <w:bCs/>
          <w:sz w:val="24"/>
          <w:szCs w:val="24"/>
        </w:rPr>
      </w:pPr>
    </w:p>
    <w:p w14:paraId="1DCF1A36" w14:textId="77777777" w:rsidR="001E62F2" w:rsidRDefault="001E62F2" w:rsidP="001E62F2">
      <w:pPr>
        <w:spacing w:before="0" w:after="0" w:line="240" w:lineRule="auto"/>
        <w:ind w:left="-284"/>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2D2D4436" w14:textId="77777777" w:rsidR="001E62F2" w:rsidRPr="000F411E" w:rsidRDefault="001E62F2" w:rsidP="001E62F2">
      <w:pPr>
        <w:spacing w:before="0" w:after="0" w:line="240" w:lineRule="auto"/>
        <w:jc w:val="left"/>
        <w:rPr>
          <w:rFonts w:ascii="Times New Roman" w:hAnsi="Times New Roman" w:cs="Times New Roman"/>
          <w:b/>
          <w:bCs/>
          <w:sz w:val="24"/>
          <w:szCs w:val="24"/>
        </w:rPr>
      </w:pPr>
      <w:r w:rsidRPr="000F411E">
        <w:rPr>
          <w:rFonts w:ascii="Times New Roman" w:hAnsi="Times New Roman" w:cs="Times New Roman"/>
          <w:b/>
          <w:bCs/>
          <w:sz w:val="24"/>
          <w:szCs w:val="24"/>
        </w:rPr>
        <w:t xml:space="preserve">Revisado por, </w:t>
      </w:r>
    </w:p>
    <w:p w14:paraId="3C9EA71B" w14:textId="77777777" w:rsidR="001E62F2" w:rsidRDefault="001E62F2" w:rsidP="001E62F2">
      <w:pPr>
        <w:spacing w:before="0" w:after="0" w:line="240" w:lineRule="auto"/>
        <w:jc w:val="center"/>
        <w:rPr>
          <w:rFonts w:ascii="Times New Roman" w:hAnsi="Times New Roman" w:cs="Times New Roman"/>
          <w:b/>
          <w:bCs/>
          <w:sz w:val="24"/>
          <w:szCs w:val="24"/>
        </w:rPr>
      </w:pPr>
    </w:p>
    <w:p w14:paraId="2D7D8855" w14:textId="77777777" w:rsidR="001E62F2" w:rsidRPr="000F411E" w:rsidRDefault="001E62F2" w:rsidP="001E62F2">
      <w:pPr>
        <w:spacing w:before="0" w:after="0" w:line="240" w:lineRule="auto"/>
        <w:jc w:val="center"/>
        <w:rPr>
          <w:rFonts w:ascii="Times New Roman" w:hAnsi="Times New Roman" w:cs="Times New Roman"/>
          <w:b/>
          <w:bCs/>
          <w:sz w:val="24"/>
          <w:szCs w:val="24"/>
        </w:rPr>
      </w:pPr>
      <w:r w:rsidRPr="000F411E">
        <w:rPr>
          <w:rFonts w:ascii="Times New Roman" w:hAnsi="Times New Roman" w:cs="Times New Roman"/>
          <w:b/>
          <w:bCs/>
          <w:sz w:val="24"/>
          <w:szCs w:val="24"/>
        </w:rPr>
        <w:t>Guilherme de Souza Gonçalves</w:t>
      </w:r>
    </w:p>
    <w:p w14:paraId="43E3F055" w14:textId="77777777" w:rsidR="001E62F2" w:rsidRPr="000F411E" w:rsidRDefault="001E62F2" w:rsidP="001E62F2">
      <w:pPr>
        <w:spacing w:before="0" w:after="0" w:line="240" w:lineRule="auto"/>
        <w:jc w:val="center"/>
        <w:rPr>
          <w:rFonts w:ascii="Times New Roman" w:hAnsi="Times New Roman" w:cs="Times New Roman"/>
          <w:sz w:val="24"/>
          <w:szCs w:val="24"/>
        </w:rPr>
      </w:pPr>
      <w:r w:rsidRPr="000F411E">
        <w:rPr>
          <w:rFonts w:ascii="Times New Roman" w:hAnsi="Times New Roman" w:cs="Times New Roman"/>
          <w:sz w:val="24"/>
          <w:szCs w:val="24"/>
        </w:rPr>
        <w:t>Assessor - Mat. 3.300.425</w:t>
      </w:r>
    </w:p>
    <w:p w14:paraId="1A87C359" w14:textId="77777777" w:rsidR="001E62F2" w:rsidRPr="000F411E" w:rsidRDefault="001E62F2" w:rsidP="001E62F2">
      <w:pPr>
        <w:spacing w:before="0" w:after="0" w:line="240" w:lineRule="auto"/>
        <w:jc w:val="center"/>
        <w:rPr>
          <w:rFonts w:ascii="Times New Roman" w:hAnsi="Times New Roman" w:cs="Times New Roman"/>
          <w:sz w:val="24"/>
          <w:szCs w:val="24"/>
        </w:rPr>
      </w:pPr>
      <w:r w:rsidRPr="000F411E">
        <w:rPr>
          <w:rFonts w:ascii="Times New Roman" w:hAnsi="Times New Roman" w:cs="Times New Roman"/>
          <w:sz w:val="24"/>
          <w:szCs w:val="24"/>
        </w:rPr>
        <w:t xml:space="preserve">Diretoria de Atenção à Saúde </w:t>
      </w:r>
    </w:p>
    <w:p w14:paraId="655DF855" w14:textId="77777777" w:rsidR="001E62F2" w:rsidRPr="000F411E" w:rsidRDefault="001E62F2" w:rsidP="001E62F2">
      <w:pPr>
        <w:spacing w:before="0" w:after="0" w:line="240" w:lineRule="auto"/>
        <w:jc w:val="right"/>
        <w:rPr>
          <w:rFonts w:ascii="Times New Roman" w:hAnsi="Times New Roman" w:cs="Times New Roman"/>
          <w:b/>
          <w:bCs/>
          <w:sz w:val="24"/>
          <w:szCs w:val="24"/>
        </w:rPr>
      </w:pPr>
      <w:r w:rsidRPr="000F411E">
        <w:rPr>
          <w:rFonts w:ascii="Times New Roman" w:hAnsi="Times New Roman" w:cs="Times New Roman"/>
          <w:b/>
          <w:bCs/>
          <w:sz w:val="24"/>
          <w:szCs w:val="24"/>
        </w:rPr>
        <w:t>Conferido e de acordo,</w:t>
      </w:r>
    </w:p>
    <w:p w14:paraId="610CCE43" w14:textId="77777777" w:rsidR="001E62F2" w:rsidRPr="000F411E" w:rsidRDefault="001E62F2" w:rsidP="001E62F2">
      <w:pPr>
        <w:spacing w:before="0" w:after="0" w:line="240" w:lineRule="auto"/>
        <w:jc w:val="center"/>
        <w:rPr>
          <w:rFonts w:ascii="Times New Roman" w:hAnsi="Times New Roman" w:cs="Times New Roman"/>
          <w:sz w:val="24"/>
          <w:szCs w:val="24"/>
        </w:rPr>
      </w:pPr>
    </w:p>
    <w:p w14:paraId="4351C412" w14:textId="77777777" w:rsidR="001E62F2" w:rsidRPr="000F411E" w:rsidRDefault="001E62F2" w:rsidP="001E62F2">
      <w:pPr>
        <w:spacing w:before="0" w:after="0" w:line="240" w:lineRule="auto"/>
        <w:jc w:val="center"/>
        <w:rPr>
          <w:rFonts w:ascii="Times New Roman" w:hAnsi="Times New Roman" w:cs="Times New Roman"/>
          <w:sz w:val="24"/>
          <w:szCs w:val="24"/>
        </w:rPr>
      </w:pPr>
    </w:p>
    <w:p w14:paraId="32DBB750" w14:textId="77777777" w:rsidR="001E62F2" w:rsidRPr="000F411E" w:rsidRDefault="001E62F2" w:rsidP="001E62F2">
      <w:pPr>
        <w:spacing w:before="0" w:after="0" w:line="240" w:lineRule="auto"/>
        <w:jc w:val="right"/>
        <w:rPr>
          <w:rFonts w:ascii="Times New Roman" w:hAnsi="Times New Roman" w:cs="Times New Roman"/>
          <w:b/>
          <w:bCs/>
          <w:sz w:val="24"/>
          <w:szCs w:val="24"/>
        </w:rPr>
      </w:pPr>
      <w:r w:rsidRPr="000F411E">
        <w:rPr>
          <w:rFonts w:ascii="Times New Roman" w:hAnsi="Times New Roman" w:cs="Times New Roman"/>
          <w:b/>
          <w:bCs/>
          <w:sz w:val="24"/>
          <w:szCs w:val="24"/>
        </w:rPr>
        <w:t xml:space="preserve">Claudia Rogéria de Lima Souza </w:t>
      </w:r>
    </w:p>
    <w:p w14:paraId="32144A8F" w14:textId="77777777" w:rsidR="001E62F2" w:rsidRPr="000F411E" w:rsidRDefault="001E62F2" w:rsidP="001E62F2">
      <w:pPr>
        <w:spacing w:before="0" w:after="0" w:line="240" w:lineRule="auto"/>
        <w:jc w:val="right"/>
        <w:rPr>
          <w:rFonts w:ascii="Times New Roman" w:hAnsi="Times New Roman" w:cs="Times New Roman"/>
          <w:sz w:val="24"/>
          <w:szCs w:val="24"/>
        </w:rPr>
      </w:pPr>
      <w:r w:rsidRPr="000F411E">
        <w:rPr>
          <w:rFonts w:ascii="Times New Roman" w:hAnsi="Times New Roman" w:cs="Times New Roman"/>
          <w:sz w:val="24"/>
          <w:szCs w:val="24"/>
        </w:rPr>
        <w:t>Mat.: 3.300.005</w:t>
      </w:r>
    </w:p>
    <w:p w14:paraId="68C092FF" w14:textId="4472B9A9" w:rsidR="001E62F2" w:rsidRPr="00C3584E" w:rsidRDefault="001E62F2" w:rsidP="00C3584E">
      <w:pPr>
        <w:spacing w:before="0" w:after="0" w:line="240" w:lineRule="auto"/>
        <w:jc w:val="right"/>
        <w:rPr>
          <w:rFonts w:ascii="Times New Roman" w:hAnsi="Times New Roman" w:cs="Times New Roman"/>
          <w:sz w:val="24"/>
          <w:szCs w:val="24"/>
        </w:rPr>
      </w:pPr>
      <w:r w:rsidRPr="000F411E">
        <w:rPr>
          <w:rFonts w:ascii="Times New Roman" w:hAnsi="Times New Roman" w:cs="Times New Roman"/>
          <w:sz w:val="24"/>
          <w:szCs w:val="24"/>
        </w:rPr>
        <w:t>Diretora de Atenção à Saúde</w:t>
      </w:r>
    </w:p>
    <w:sectPr w:rsidR="001E62F2" w:rsidRPr="00C3584E" w:rsidSect="007200E4">
      <w:headerReference w:type="default" r:id="rId12"/>
      <w:type w:val="continuous"/>
      <w:pgSz w:w="11906" w:h="16838"/>
      <w:pgMar w:top="1701" w:right="1134" w:bottom="1134" w:left="1701" w:header="454" w:footer="709" w:gutter="0"/>
      <w:pgNumType w:start="75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F8527" w14:textId="77777777" w:rsidR="00B07881" w:rsidRDefault="00B07881" w:rsidP="008D480C">
      <w:pPr>
        <w:spacing w:before="0" w:after="0" w:line="240" w:lineRule="auto"/>
      </w:pPr>
      <w:r>
        <w:separator/>
      </w:r>
    </w:p>
  </w:endnote>
  <w:endnote w:type="continuationSeparator" w:id="0">
    <w:p w14:paraId="004B9BF1" w14:textId="77777777" w:rsidR="00B07881" w:rsidRDefault="00B07881" w:rsidP="008D480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2E4C8" w14:textId="77777777" w:rsidR="00B07881" w:rsidRDefault="00B07881" w:rsidP="008D480C">
      <w:pPr>
        <w:spacing w:before="0" w:after="0" w:line="240" w:lineRule="auto"/>
      </w:pPr>
      <w:r>
        <w:separator/>
      </w:r>
    </w:p>
  </w:footnote>
  <w:footnote w:type="continuationSeparator" w:id="0">
    <w:p w14:paraId="2B5AC883" w14:textId="77777777" w:rsidR="00B07881" w:rsidRDefault="00B07881" w:rsidP="008D480C">
      <w:pPr>
        <w:spacing w:before="0" w:after="0" w:line="240" w:lineRule="auto"/>
      </w:pPr>
      <w:r>
        <w:continuationSeparator/>
      </w:r>
    </w:p>
  </w:footnote>
  <w:footnote w:id="1">
    <w:p w14:paraId="672FC5E1" w14:textId="4CF4DF24" w:rsidR="00540097" w:rsidRPr="00210BEB" w:rsidRDefault="00540097">
      <w:pPr>
        <w:pStyle w:val="Textodenotaderodap"/>
        <w:rPr>
          <w:rFonts w:ascii="Times New Roman" w:hAnsi="Times New Roman" w:cs="Times New Roman"/>
        </w:rPr>
      </w:pPr>
      <w:r w:rsidRPr="00210BEB">
        <w:rPr>
          <w:rStyle w:val="Refdenotaderodap"/>
          <w:rFonts w:ascii="Times New Roman" w:hAnsi="Times New Roman" w:cs="Times New Roman"/>
        </w:rPr>
        <w:footnoteRef/>
      </w:r>
      <w:r w:rsidRPr="00210BEB">
        <w:rPr>
          <w:rFonts w:ascii="Times New Roman" w:hAnsi="Times New Roman" w:cs="Times New Roman"/>
        </w:rPr>
        <w:t xml:space="preserve"> </w:t>
      </w:r>
      <w:hyperlink r:id="rId1" w:history="1">
        <w:r w:rsidRPr="00210BEB">
          <w:rPr>
            <w:rStyle w:val="Hyperlink"/>
            <w:rFonts w:ascii="Times New Roman" w:hAnsi="Times New Roman" w:cs="Times New Roman"/>
          </w:rPr>
          <w:t>https://www.gov.br/agu/pt-br/composicao/cgu/cgu/guiasustentabilidade</w:t>
        </w:r>
      </w:hyperlink>
    </w:p>
  </w:footnote>
  <w:footnote w:id="2">
    <w:p w14:paraId="36B177AA" w14:textId="3D3ED6D5" w:rsidR="00540097" w:rsidRPr="00540097" w:rsidRDefault="00540097">
      <w:pPr>
        <w:pStyle w:val="Textodenotaderodap"/>
        <w:rPr>
          <w:rFonts w:ascii="Cambria" w:hAnsi="Cambria"/>
        </w:rPr>
      </w:pPr>
      <w:r w:rsidRPr="00210BEB">
        <w:rPr>
          <w:rStyle w:val="Refdenotaderodap"/>
          <w:rFonts w:ascii="Times New Roman" w:hAnsi="Times New Roman" w:cs="Times New Roman"/>
        </w:rPr>
        <w:footnoteRef/>
      </w:r>
      <w:r w:rsidRPr="00210BEB">
        <w:rPr>
          <w:rFonts w:ascii="Times New Roman" w:hAnsi="Times New Roman" w:cs="Times New Roman"/>
        </w:rPr>
        <w:t xml:space="preserve"> </w:t>
      </w:r>
      <w:hyperlink r:id="rId2" w:history="1">
        <w:r w:rsidRPr="00210BEB">
          <w:rPr>
            <w:rStyle w:val="Hyperlink"/>
            <w:rFonts w:ascii="Times New Roman" w:hAnsi="Times New Roman" w:cs="Times New Roman"/>
          </w:rPr>
          <w:t>https://www.gov.br/agu/pt-br/composicao/cgu/cgu/guias/gncs_082022.pdf</w:t>
        </w:r>
      </w:hyperlink>
    </w:p>
  </w:footnote>
  <w:footnote w:id="3">
    <w:p w14:paraId="2868F758" w14:textId="515CF560" w:rsidR="00876452" w:rsidRPr="00F314AE" w:rsidRDefault="00876452">
      <w:pPr>
        <w:pStyle w:val="Textodenotaderodap"/>
        <w:rPr>
          <w:rFonts w:ascii="Times New Roman" w:hAnsi="Times New Roman" w:cs="Times New Roman"/>
        </w:rPr>
      </w:pPr>
      <w:r w:rsidRPr="00F314AE">
        <w:rPr>
          <w:rStyle w:val="Refdenotaderodap"/>
          <w:rFonts w:ascii="Times New Roman" w:hAnsi="Times New Roman" w:cs="Times New Roman"/>
        </w:rPr>
        <w:footnoteRef/>
      </w:r>
      <w:r w:rsidRPr="00F314AE">
        <w:rPr>
          <w:rFonts w:ascii="Times New Roman" w:hAnsi="Times New Roman" w:cs="Times New Roman"/>
        </w:rPr>
        <w:t xml:space="preserve"> Saliente-se que a função do Gestor do Contrato não afasta a necessidade de observância irrestrita das atribuições dos órgãos que compõem a estrutura da FEMAR, especialmente no que compete à promoção e instrução dos processos de pagamento, na forma do que dispõem os artigos 37 a 41 do Regimento Interno da FEMAR (Resolução n.º 04/2023, publicado no JOM n.º 1459, de 05 de junho de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3073" w:type="dxa"/>
      <w:tblInd w:w="6005" w:type="dxa"/>
      <w:tblLook w:val="04A0" w:firstRow="1" w:lastRow="0" w:firstColumn="1" w:lastColumn="0" w:noHBand="0" w:noVBand="1"/>
    </w:tblPr>
    <w:tblGrid>
      <w:gridCol w:w="1728"/>
      <w:gridCol w:w="1345"/>
    </w:tblGrid>
    <w:tr w:rsidR="00BD104D" w:rsidRPr="00210BEB" w14:paraId="30EA7BF5" w14:textId="77777777" w:rsidTr="00506097">
      <w:trPr>
        <w:trHeight w:val="232"/>
      </w:trPr>
      <w:tc>
        <w:tcPr>
          <w:tcW w:w="3073" w:type="dxa"/>
          <w:gridSpan w:val="2"/>
          <w:vAlign w:val="center"/>
        </w:tcPr>
        <w:p w14:paraId="3955F025" w14:textId="77777777" w:rsidR="00BD104D" w:rsidRPr="00210BEB" w:rsidRDefault="00BD104D" w:rsidP="006F0B36">
          <w:pPr>
            <w:pStyle w:val="Cabealho"/>
            <w:jc w:val="center"/>
            <w:rPr>
              <w:rFonts w:ascii="Times New Roman" w:hAnsi="Times New Roman" w:cs="Times New Roman"/>
            </w:rPr>
          </w:pPr>
          <w:r w:rsidRPr="00210BEB">
            <w:rPr>
              <w:rFonts w:ascii="Times New Roman" w:hAnsi="Times New Roman" w:cs="Times New Roman"/>
              <w:sz w:val="20"/>
              <w:szCs w:val="20"/>
            </w:rPr>
            <w:t>FEMAR</w:t>
          </w:r>
        </w:p>
      </w:tc>
    </w:tr>
    <w:tr w:rsidR="00BD104D" w:rsidRPr="00210BEB" w14:paraId="1EF88179" w14:textId="77777777" w:rsidTr="00506097">
      <w:trPr>
        <w:trHeight w:val="225"/>
      </w:trPr>
      <w:tc>
        <w:tcPr>
          <w:tcW w:w="1728" w:type="dxa"/>
          <w:vAlign w:val="center"/>
        </w:tcPr>
        <w:p w14:paraId="2EA2288B" w14:textId="77777777" w:rsidR="00BD104D" w:rsidRPr="00210BEB" w:rsidRDefault="00BD104D" w:rsidP="006F0B36">
          <w:pPr>
            <w:pStyle w:val="Cabealho"/>
            <w:jc w:val="center"/>
            <w:rPr>
              <w:rFonts w:ascii="Times New Roman" w:hAnsi="Times New Roman" w:cs="Times New Roman"/>
            </w:rPr>
          </w:pPr>
          <w:r w:rsidRPr="00210BEB">
            <w:rPr>
              <w:rFonts w:ascii="Times New Roman" w:hAnsi="Times New Roman" w:cs="Times New Roman"/>
              <w:noProof/>
              <w:sz w:val="20"/>
              <w:szCs w:val="20"/>
            </w:rPr>
            <w:t>Processo Número</w:t>
          </w:r>
        </w:p>
      </w:tc>
      <w:tc>
        <w:tcPr>
          <w:tcW w:w="1345" w:type="dxa"/>
          <w:vAlign w:val="center"/>
        </w:tcPr>
        <w:p w14:paraId="1DFA1B5D" w14:textId="398806E0" w:rsidR="00BD104D" w:rsidRPr="00210BEB" w:rsidRDefault="00BF188D" w:rsidP="006F0B36">
          <w:pPr>
            <w:pStyle w:val="Cabealho"/>
            <w:jc w:val="center"/>
            <w:rPr>
              <w:rFonts w:ascii="Times New Roman" w:hAnsi="Times New Roman" w:cs="Times New Roman"/>
            </w:rPr>
          </w:pPr>
          <w:r>
            <w:rPr>
              <w:rFonts w:ascii="Times New Roman" w:hAnsi="Times New Roman" w:cs="Times New Roman"/>
              <w:noProof/>
              <w:sz w:val="20"/>
              <w:szCs w:val="20"/>
            </w:rPr>
            <w:t>11803</w:t>
          </w:r>
          <w:r w:rsidR="00BD104D" w:rsidRPr="00210BEB">
            <w:rPr>
              <w:rFonts w:ascii="Times New Roman" w:hAnsi="Times New Roman" w:cs="Times New Roman"/>
              <w:noProof/>
              <w:sz w:val="20"/>
              <w:szCs w:val="20"/>
            </w:rPr>
            <w:t>/202</w:t>
          </w:r>
          <w:r w:rsidR="00F314AE">
            <w:rPr>
              <w:rFonts w:ascii="Times New Roman" w:hAnsi="Times New Roman" w:cs="Times New Roman"/>
              <w:noProof/>
              <w:sz w:val="20"/>
              <w:szCs w:val="20"/>
            </w:rPr>
            <w:t>4</w:t>
          </w:r>
        </w:p>
      </w:tc>
    </w:tr>
    <w:tr w:rsidR="00BD104D" w:rsidRPr="00210BEB" w14:paraId="79086811" w14:textId="77777777" w:rsidTr="00506097">
      <w:trPr>
        <w:trHeight w:val="232"/>
      </w:trPr>
      <w:tc>
        <w:tcPr>
          <w:tcW w:w="1728" w:type="dxa"/>
          <w:vAlign w:val="center"/>
        </w:tcPr>
        <w:p w14:paraId="3E8BCBC2" w14:textId="77777777" w:rsidR="00BD104D" w:rsidRPr="00210BEB" w:rsidRDefault="00BD104D" w:rsidP="006F0B36">
          <w:pPr>
            <w:pStyle w:val="Cabealho"/>
            <w:jc w:val="center"/>
            <w:rPr>
              <w:rFonts w:ascii="Times New Roman" w:hAnsi="Times New Roman" w:cs="Times New Roman"/>
            </w:rPr>
          </w:pPr>
          <w:r w:rsidRPr="00210BEB">
            <w:rPr>
              <w:rFonts w:ascii="Times New Roman" w:hAnsi="Times New Roman" w:cs="Times New Roman"/>
              <w:noProof/>
              <w:sz w:val="20"/>
              <w:szCs w:val="20"/>
            </w:rPr>
            <w:t>Data do Ínício</w:t>
          </w:r>
        </w:p>
      </w:tc>
      <w:tc>
        <w:tcPr>
          <w:tcW w:w="1345" w:type="dxa"/>
          <w:vAlign w:val="center"/>
        </w:tcPr>
        <w:p w14:paraId="1414B249" w14:textId="591806E4" w:rsidR="00BD104D" w:rsidRPr="00210BEB" w:rsidRDefault="00D36F54" w:rsidP="006F0B36">
          <w:pPr>
            <w:pStyle w:val="Cabealho"/>
            <w:jc w:val="center"/>
            <w:rPr>
              <w:rFonts w:ascii="Times New Roman" w:hAnsi="Times New Roman" w:cs="Times New Roman"/>
            </w:rPr>
          </w:pPr>
          <w:r>
            <w:rPr>
              <w:rFonts w:ascii="Times New Roman" w:hAnsi="Times New Roman" w:cs="Times New Roman"/>
              <w:noProof/>
              <w:sz w:val="20"/>
              <w:szCs w:val="20"/>
            </w:rPr>
            <w:t>1</w:t>
          </w:r>
          <w:r w:rsidR="00BF188D">
            <w:rPr>
              <w:rFonts w:ascii="Times New Roman" w:hAnsi="Times New Roman" w:cs="Times New Roman"/>
              <w:noProof/>
              <w:sz w:val="20"/>
              <w:szCs w:val="20"/>
            </w:rPr>
            <w:t>4</w:t>
          </w:r>
          <w:r w:rsidR="00F314AE">
            <w:rPr>
              <w:rFonts w:ascii="Times New Roman" w:hAnsi="Times New Roman" w:cs="Times New Roman"/>
              <w:noProof/>
              <w:sz w:val="20"/>
              <w:szCs w:val="20"/>
            </w:rPr>
            <w:t>/0</w:t>
          </w:r>
          <w:r w:rsidR="00BF188D">
            <w:rPr>
              <w:rFonts w:ascii="Times New Roman" w:hAnsi="Times New Roman" w:cs="Times New Roman"/>
              <w:noProof/>
              <w:sz w:val="20"/>
              <w:szCs w:val="20"/>
            </w:rPr>
            <w:t>5</w:t>
          </w:r>
          <w:r w:rsidR="00F314AE">
            <w:rPr>
              <w:rFonts w:ascii="Times New Roman" w:hAnsi="Times New Roman" w:cs="Times New Roman"/>
              <w:noProof/>
              <w:sz w:val="20"/>
              <w:szCs w:val="20"/>
            </w:rPr>
            <w:t>/</w:t>
          </w:r>
          <w:r w:rsidR="00BD104D" w:rsidRPr="00210BEB">
            <w:rPr>
              <w:rFonts w:ascii="Times New Roman" w:hAnsi="Times New Roman" w:cs="Times New Roman"/>
              <w:noProof/>
              <w:sz w:val="20"/>
              <w:szCs w:val="20"/>
            </w:rPr>
            <w:t>202</w:t>
          </w:r>
          <w:r w:rsidR="00F314AE">
            <w:rPr>
              <w:rFonts w:ascii="Times New Roman" w:hAnsi="Times New Roman" w:cs="Times New Roman"/>
              <w:noProof/>
              <w:sz w:val="20"/>
              <w:szCs w:val="20"/>
            </w:rPr>
            <w:t>4</w:t>
          </w:r>
        </w:p>
      </w:tc>
    </w:tr>
    <w:tr w:rsidR="00BD104D" w:rsidRPr="00210BEB" w14:paraId="6935BFE2" w14:textId="77777777" w:rsidTr="00506097">
      <w:trPr>
        <w:trHeight w:val="225"/>
      </w:trPr>
      <w:tc>
        <w:tcPr>
          <w:tcW w:w="1728" w:type="dxa"/>
          <w:vAlign w:val="center"/>
        </w:tcPr>
        <w:p w14:paraId="528D544D" w14:textId="77777777" w:rsidR="00BD104D" w:rsidRPr="00210BEB" w:rsidRDefault="00BD104D" w:rsidP="006F0B36">
          <w:pPr>
            <w:pStyle w:val="Cabealho"/>
            <w:jc w:val="center"/>
            <w:rPr>
              <w:rFonts w:ascii="Times New Roman" w:hAnsi="Times New Roman" w:cs="Times New Roman"/>
            </w:rPr>
          </w:pPr>
          <w:r w:rsidRPr="00210BEB">
            <w:rPr>
              <w:rFonts w:ascii="Times New Roman" w:hAnsi="Times New Roman" w:cs="Times New Roman"/>
              <w:noProof/>
              <w:sz w:val="20"/>
              <w:szCs w:val="20"/>
            </w:rPr>
            <w:t>Folha</w:t>
          </w:r>
        </w:p>
      </w:tc>
      <w:tc>
        <w:tcPr>
          <w:tcW w:w="1345" w:type="dxa"/>
          <w:vAlign w:val="center"/>
        </w:tcPr>
        <w:p w14:paraId="12E7FF31" w14:textId="6365AD71" w:rsidR="00BD104D" w:rsidRPr="00210BEB" w:rsidRDefault="005E5E1B" w:rsidP="006F0B36">
          <w:pPr>
            <w:pStyle w:val="Cabealho"/>
            <w:jc w:val="center"/>
            <w:rPr>
              <w:rFonts w:ascii="Times New Roman" w:hAnsi="Times New Roman" w:cs="Times New Roman"/>
            </w:rPr>
          </w:pPr>
          <w:r w:rsidRPr="005E5E1B">
            <w:rPr>
              <w:rFonts w:ascii="Times New Roman" w:hAnsi="Times New Roman" w:cs="Times New Roman"/>
            </w:rPr>
            <w:fldChar w:fldCharType="begin"/>
          </w:r>
          <w:r w:rsidRPr="005E5E1B">
            <w:rPr>
              <w:rFonts w:ascii="Times New Roman" w:hAnsi="Times New Roman" w:cs="Times New Roman"/>
            </w:rPr>
            <w:instrText>PAGE   \* MERGEFORMAT</w:instrText>
          </w:r>
          <w:r w:rsidRPr="005E5E1B">
            <w:rPr>
              <w:rFonts w:ascii="Times New Roman" w:hAnsi="Times New Roman" w:cs="Times New Roman"/>
            </w:rPr>
            <w:fldChar w:fldCharType="separate"/>
          </w:r>
          <w:r w:rsidRPr="005E5E1B">
            <w:rPr>
              <w:rFonts w:ascii="Times New Roman" w:hAnsi="Times New Roman" w:cs="Times New Roman"/>
            </w:rPr>
            <w:t>1</w:t>
          </w:r>
          <w:r w:rsidRPr="005E5E1B">
            <w:rPr>
              <w:rFonts w:ascii="Times New Roman" w:hAnsi="Times New Roman" w:cs="Times New Roman"/>
            </w:rPr>
            <w:fldChar w:fldCharType="end"/>
          </w:r>
        </w:p>
      </w:tc>
    </w:tr>
    <w:tr w:rsidR="00BD104D" w:rsidRPr="00210BEB" w14:paraId="53F3BAA3" w14:textId="77777777" w:rsidTr="00506097">
      <w:trPr>
        <w:trHeight w:val="232"/>
      </w:trPr>
      <w:tc>
        <w:tcPr>
          <w:tcW w:w="1728" w:type="dxa"/>
          <w:vAlign w:val="center"/>
        </w:tcPr>
        <w:p w14:paraId="4E0F2D13" w14:textId="77777777" w:rsidR="00BD104D" w:rsidRPr="00210BEB" w:rsidRDefault="00BD104D" w:rsidP="006F0B36">
          <w:pPr>
            <w:pStyle w:val="Cabealho"/>
            <w:jc w:val="center"/>
            <w:rPr>
              <w:rFonts w:ascii="Times New Roman" w:hAnsi="Times New Roman" w:cs="Times New Roman"/>
            </w:rPr>
          </w:pPr>
          <w:r w:rsidRPr="00210BEB">
            <w:rPr>
              <w:rFonts w:ascii="Times New Roman" w:hAnsi="Times New Roman" w:cs="Times New Roman"/>
              <w:noProof/>
              <w:sz w:val="20"/>
              <w:szCs w:val="20"/>
            </w:rPr>
            <w:t>Rubrica</w:t>
          </w:r>
        </w:p>
      </w:tc>
      <w:tc>
        <w:tcPr>
          <w:tcW w:w="1345" w:type="dxa"/>
          <w:vAlign w:val="center"/>
        </w:tcPr>
        <w:p w14:paraId="374101ED" w14:textId="77777777" w:rsidR="00BD104D" w:rsidRPr="00210BEB" w:rsidRDefault="00BD104D" w:rsidP="006F0B36">
          <w:pPr>
            <w:pStyle w:val="Cabealho"/>
            <w:jc w:val="center"/>
            <w:rPr>
              <w:rFonts w:ascii="Times New Roman" w:hAnsi="Times New Roman" w:cs="Times New Roman"/>
            </w:rPr>
          </w:pPr>
        </w:p>
      </w:tc>
    </w:tr>
  </w:tbl>
  <w:p w14:paraId="484BDB60" w14:textId="66B64D77" w:rsidR="00BD104D" w:rsidRPr="006F0B36" w:rsidRDefault="00210BEB" w:rsidP="006F0B36">
    <w:pPr>
      <w:pStyle w:val="Cabealho"/>
    </w:pPr>
    <w:r>
      <w:rPr>
        <w:rFonts w:ascii="Cambria" w:hAnsi="Cambria" w:cs="Times New Roman"/>
        <w:noProof/>
        <w:sz w:val="20"/>
        <w:szCs w:val="20"/>
      </w:rPr>
      <w:drawing>
        <wp:anchor distT="0" distB="0" distL="114300" distR="114300" simplePos="0" relativeHeight="251653632" behindDoc="1" locked="0" layoutInCell="0" allowOverlap="1" wp14:anchorId="74770E5D" wp14:editId="0843385A">
          <wp:simplePos x="0" y="0"/>
          <wp:positionH relativeFrom="margin">
            <wp:posOffset>-1003935</wp:posOffset>
          </wp:positionH>
          <wp:positionV relativeFrom="margin">
            <wp:posOffset>-1301115</wp:posOffset>
          </wp:positionV>
          <wp:extent cx="7505700" cy="10610850"/>
          <wp:effectExtent l="0" t="0" r="0" b="0"/>
          <wp:wrapNone/>
          <wp:docPr id="144428568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0" cy="106108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2608" behindDoc="0" locked="0" layoutInCell="1" allowOverlap="1" wp14:anchorId="70CF3990" wp14:editId="1C807CDF">
              <wp:simplePos x="0" y="0"/>
              <wp:positionH relativeFrom="column">
                <wp:posOffset>1034415</wp:posOffset>
              </wp:positionH>
              <wp:positionV relativeFrom="paragraph">
                <wp:posOffset>-799465</wp:posOffset>
              </wp:positionV>
              <wp:extent cx="2714625" cy="781050"/>
              <wp:effectExtent l="0" t="0" r="9525" b="0"/>
              <wp:wrapNone/>
              <wp:docPr id="1562757627"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4625" cy="781050"/>
                      </a:xfrm>
                      <a:prstGeom prst="rect">
                        <a:avLst/>
                      </a:prstGeom>
                      <a:solidFill>
                        <a:schemeClr val="lt1"/>
                      </a:solidFill>
                      <a:ln w="6350">
                        <a:noFill/>
                      </a:ln>
                    </wps:spPr>
                    <wps:txbx>
                      <w:txbxContent>
                        <w:p w14:paraId="16E1BC01" w14:textId="77777777" w:rsidR="00BD104D" w:rsidRPr="00210BEB" w:rsidRDefault="00BD104D" w:rsidP="00210BEB">
                          <w:pPr>
                            <w:pStyle w:val="Cabealho"/>
                            <w:rPr>
                              <w:rFonts w:ascii="Times New Roman" w:hAnsi="Times New Roman" w:cs="Times New Roman"/>
                              <w:sz w:val="18"/>
                              <w:szCs w:val="16"/>
                            </w:rPr>
                          </w:pPr>
                          <w:r w:rsidRPr="00210BEB">
                            <w:rPr>
                              <w:rFonts w:ascii="Times New Roman" w:hAnsi="Times New Roman" w:cs="Times New Roman"/>
                              <w:sz w:val="18"/>
                              <w:szCs w:val="16"/>
                            </w:rPr>
                            <w:t>FUNDAÇÃO ESTATAL DE SAÚDE DE MARICÁ</w:t>
                          </w:r>
                        </w:p>
                        <w:p w14:paraId="6CF61E58" w14:textId="3C86E1E5" w:rsidR="00BD104D" w:rsidRPr="00210BEB" w:rsidRDefault="00BD104D" w:rsidP="00210BEB">
                          <w:pPr>
                            <w:spacing w:before="0" w:after="0" w:line="240" w:lineRule="auto"/>
                            <w:rPr>
                              <w:rFonts w:ascii="Times New Roman" w:hAnsi="Times New Roman" w:cs="Times New Roman"/>
                              <w:sz w:val="18"/>
                              <w:szCs w:val="18"/>
                            </w:rPr>
                          </w:pPr>
                          <w:r w:rsidRPr="00210BEB">
                            <w:rPr>
                              <w:rFonts w:ascii="Times New Roman" w:hAnsi="Times New Roman" w:cs="Times New Roman"/>
                              <w:sz w:val="18"/>
                              <w:szCs w:val="18"/>
                            </w:rPr>
                            <w:t xml:space="preserve">DIRETORIA </w:t>
                          </w:r>
                          <w:r w:rsidR="00210BEB" w:rsidRPr="00210BEB">
                            <w:rPr>
                              <w:rFonts w:ascii="Times New Roman" w:hAnsi="Times New Roman" w:cs="Times New Roman"/>
                              <w:sz w:val="18"/>
                              <w:szCs w:val="18"/>
                            </w:rPr>
                            <w:t>ADMINISTRATIVA</w:t>
                          </w:r>
                        </w:p>
                        <w:p w14:paraId="33FE4D90" w14:textId="26820F2E" w:rsidR="00210BEB" w:rsidRPr="00210BEB" w:rsidRDefault="00210BEB" w:rsidP="00210BEB">
                          <w:pPr>
                            <w:spacing w:before="0" w:after="0" w:line="240" w:lineRule="auto"/>
                            <w:rPr>
                              <w:rFonts w:ascii="Times New Roman" w:hAnsi="Times New Roman" w:cs="Times New Roman"/>
                              <w:sz w:val="18"/>
                              <w:szCs w:val="18"/>
                            </w:rPr>
                          </w:pPr>
                          <w:r w:rsidRPr="00210BEB">
                            <w:rPr>
                              <w:rFonts w:ascii="Times New Roman" w:hAnsi="Times New Roman" w:cs="Times New Roman"/>
                              <w:sz w:val="18"/>
                              <w:szCs w:val="18"/>
                            </w:rPr>
                            <w:t>GERÊNCIA DE INSTRUÇÃO PROCESSUAL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0CF3990" id="_x0000_t202" coordsize="21600,21600" o:spt="202" path="m,l,21600r21600,l21600,xe">
              <v:stroke joinstyle="miter"/>
              <v:path gradientshapeok="t" o:connecttype="rect"/>
            </v:shapetype>
            <v:shape id="Caixa de Texto 1" o:spid="_x0000_s1026" type="#_x0000_t202" style="position:absolute;margin-left:81.45pt;margin-top:-62.95pt;width:213.75pt;height:6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" fillcolor="white [3201]" stroked="f" strokeweight=".5pt">
              <v:textbox>
                <w:txbxContent>
                  <w:p w14:paraId="16E1BC01" w14:textId="77777777" w:rsidR="00BD104D" w:rsidRPr="00210BEB" w:rsidRDefault="00BD104D" w:rsidP="00210BEB">
                    <w:pPr>
                      <w:pStyle w:val="Cabealho"/>
                      <w:rPr>
                        <w:rFonts w:ascii="Times New Roman" w:hAnsi="Times New Roman" w:cs="Times New Roman"/>
                        <w:sz w:val="18"/>
                        <w:szCs w:val="16"/>
                      </w:rPr>
                    </w:pPr>
                    <w:r w:rsidRPr="00210BEB">
                      <w:rPr>
                        <w:rFonts w:ascii="Times New Roman" w:hAnsi="Times New Roman" w:cs="Times New Roman"/>
                        <w:sz w:val="18"/>
                        <w:szCs w:val="16"/>
                      </w:rPr>
                      <w:t>FUNDAÇÃO ESTATAL DE SAÚDE DE MARICÁ</w:t>
                    </w:r>
                  </w:p>
                  <w:p w14:paraId="6CF61E58" w14:textId="3C86E1E5" w:rsidR="00BD104D" w:rsidRPr="00210BEB" w:rsidRDefault="00BD104D" w:rsidP="00210BEB">
                    <w:pPr>
                      <w:spacing w:before="0" w:after="0" w:line="240" w:lineRule="auto"/>
                      <w:rPr>
                        <w:rFonts w:ascii="Times New Roman" w:hAnsi="Times New Roman" w:cs="Times New Roman"/>
                        <w:sz w:val="18"/>
                        <w:szCs w:val="18"/>
                      </w:rPr>
                    </w:pPr>
                    <w:r w:rsidRPr="00210BEB">
                      <w:rPr>
                        <w:rFonts w:ascii="Times New Roman" w:hAnsi="Times New Roman" w:cs="Times New Roman"/>
                        <w:sz w:val="18"/>
                        <w:szCs w:val="18"/>
                      </w:rPr>
                      <w:t xml:space="preserve">DIRETORIA </w:t>
                    </w:r>
                    <w:r w:rsidR="00210BEB" w:rsidRPr="00210BEB">
                      <w:rPr>
                        <w:rFonts w:ascii="Times New Roman" w:hAnsi="Times New Roman" w:cs="Times New Roman"/>
                        <w:sz w:val="18"/>
                        <w:szCs w:val="18"/>
                      </w:rPr>
                      <w:t>ADMINISTRATIVA</w:t>
                    </w:r>
                  </w:p>
                  <w:p w14:paraId="33FE4D90" w14:textId="26820F2E" w:rsidR="00210BEB" w:rsidRPr="00210BEB" w:rsidRDefault="00210BEB" w:rsidP="00210BEB">
                    <w:pPr>
                      <w:spacing w:before="0" w:after="0" w:line="240" w:lineRule="auto"/>
                      <w:rPr>
                        <w:rFonts w:ascii="Times New Roman" w:hAnsi="Times New Roman" w:cs="Times New Roman"/>
                        <w:sz w:val="18"/>
                        <w:szCs w:val="18"/>
                      </w:rPr>
                    </w:pPr>
                    <w:r w:rsidRPr="00210BEB">
                      <w:rPr>
                        <w:rFonts w:ascii="Times New Roman" w:hAnsi="Times New Roman" w:cs="Times New Roman"/>
                        <w:sz w:val="18"/>
                        <w:szCs w:val="18"/>
                      </w:rPr>
                      <w:t>GERÊNCIA DE INSTRUÇÃO PROCESSUAL</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3073" w:type="dxa"/>
      <w:tblInd w:w="6005" w:type="dxa"/>
      <w:tblLook w:val="04A0" w:firstRow="1" w:lastRow="0" w:firstColumn="1" w:lastColumn="0" w:noHBand="0" w:noVBand="1"/>
    </w:tblPr>
    <w:tblGrid>
      <w:gridCol w:w="1728"/>
      <w:gridCol w:w="1345"/>
    </w:tblGrid>
    <w:tr w:rsidR="00205D2F" w:rsidRPr="00210BEB" w14:paraId="35D878B0" w14:textId="77777777" w:rsidTr="00F239C8">
      <w:trPr>
        <w:trHeight w:val="232"/>
      </w:trPr>
      <w:tc>
        <w:tcPr>
          <w:tcW w:w="3073" w:type="dxa"/>
          <w:gridSpan w:val="2"/>
          <w:vAlign w:val="center"/>
        </w:tcPr>
        <w:p w14:paraId="7F7B3CCD" w14:textId="77777777" w:rsidR="00205D2F" w:rsidRPr="00210BEB" w:rsidRDefault="00205D2F" w:rsidP="00205D2F">
          <w:pPr>
            <w:pStyle w:val="Cabealho"/>
            <w:jc w:val="center"/>
            <w:rPr>
              <w:rFonts w:ascii="Times New Roman" w:hAnsi="Times New Roman" w:cs="Times New Roman"/>
            </w:rPr>
          </w:pPr>
          <w:r w:rsidRPr="00210BEB">
            <w:rPr>
              <w:rFonts w:ascii="Times New Roman" w:hAnsi="Times New Roman" w:cs="Times New Roman"/>
              <w:sz w:val="20"/>
              <w:szCs w:val="20"/>
            </w:rPr>
            <w:t>FEMAR</w:t>
          </w:r>
        </w:p>
      </w:tc>
    </w:tr>
    <w:tr w:rsidR="00205D2F" w:rsidRPr="00210BEB" w14:paraId="603A446D" w14:textId="77777777" w:rsidTr="00F239C8">
      <w:trPr>
        <w:trHeight w:val="225"/>
      </w:trPr>
      <w:tc>
        <w:tcPr>
          <w:tcW w:w="1728" w:type="dxa"/>
          <w:vAlign w:val="center"/>
        </w:tcPr>
        <w:p w14:paraId="4C9AC749" w14:textId="77777777" w:rsidR="00205D2F" w:rsidRPr="00210BEB" w:rsidRDefault="00205D2F" w:rsidP="00205D2F">
          <w:pPr>
            <w:pStyle w:val="Cabealho"/>
            <w:jc w:val="center"/>
            <w:rPr>
              <w:rFonts w:ascii="Times New Roman" w:hAnsi="Times New Roman" w:cs="Times New Roman"/>
            </w:rPr>
          </w:pPr>
          <w:r w:rsidRPr="00210BEB">
            <w:rPr>
              <w:rFonts w:ascii="Times New Roman" w:hAnsi="Times New Roman" w:cs="Times New Roman"/>
              <w:noProof/>
              <w:sz w:val="20"/>
              <w:szCs w:val="20"/>
            </w:rPr>
            <w:t>Processo Número</w:t>
          </w:r>
        </w:p>
      </w:tc>
      <w:tc>
        <w:tcPr>
          <w:tcW w:w="1345" w:type="dxa"/>
          <w:vAlign w:val="center"/>
        </w:tcPr>
        <w:p w14:paraId="68DC2311" w14:textId="77777777" w:rsidR="00205D2F" w:rsidRPr="00210BEB" w:rsidRDefault="00205D2F" w:rsidP="00205D2F">
          <w:pPr>
            <w:pStyle w:val="Cabealho"/>
            <w:jc w:val="center"/>
            <w:rPr>
              <w:rFonts w:ascii="Times New Roman" w:hAnsi="Times New Roman" w:cs="Times New Roman"/>
            </w:rPr>
          </w:pPr>
          <w:r>
            <w:rPr>
              <w:rFonts w:ascii="Times New Roman" w:hAnsi="Times New Roman" w:cs="Times New Roman"/>
              <w:noProof/>
              <w:sz w:val="20"/>
              <w:szCs w:val="20"/>
            </w:rPr>
            <w:t>11803</w:t>
          </w:r>
          <w:r w:rsidRPr="00210BEB">
            <w:rPr>
              <w:rFonts w:ascii="Times New Roman" w:hAnsi="Times New Roman" w:cs="Times New Roman"/>
              <w:noProof/>
              <w:sz w:val="20"/>
              <w:szCs w:val="20"/>
            </w:rPr>
            <w:t>/202</w:t>
          </w:r>
          <w:r>
            <w:rPr>
              <w:rFonts w:ascii="Times New Roman" w:hAnsi="Times New Roman" w:cs="Times New Roman"/>
              <w:noProof/>
              <w:sz w:val="20"/>
              <w:szCs w:val="20"/>
            </w:rPr>
            <w:t>4</w:t>
          </w:r>
        </w:p>
      </w:tc>
    </w:tr>
    <w:tr w:rsidR="00205D2F" w:rsidRPr="00210BEB" w14:paraId="7F13B754" w14:textId="77777777" w:rsidTr="00F239C8">
      <w:trPr>
        <w:trHeight w:val="232"/>
      </w:trPr>
      <w:tc>
        <w:tcPr>
          <w:tcW w:w="1728" w:type="dxa"/>
          <w:vAlign w:val="center"/>
        </w:tcPr>
        <w:p w14:paraId="365FF01A" w14:textId="77777777" w:rsidR="00205D2F" w:rsidRPr="00210BEB" w:rsidRDefault="00205D2F" w:rsidP="00205D2F">
          <w:pPr>
            <w:pStyle w:val="Cabealho"/>
            <w:jc w:val="center"/>
            <w:rPr>
              <w:rFonts w:ascii="Times New Roman" w:hAnsi="Times New Roman" w:cs="Times New Roman"/>
            </w:rPr>
          </w:pPr>
          <w:r w:rsidRPr="00210BEB">
            <w:rPr>
              <w:rFonts w:ascii="Times New Roman" w:hAnsi="Times New Roman" w:cs="Times New Roman"/>
              <w:noProof/>
              <w:sz w:val="20"/>
              <w:szCs w:val="20"/>
            </w:rPr>
            <w:t>Data do Ínício</w:t>
          </w:r>
        </w:p>
      </w:tc>
      <w:tc>
        <w:tcPr>
          <w:tcW w:w="1345" w:type="dxa"/>
          <w:vAlign w:val="center"/>
        </w:tcPr>
        <w:p w14:paraId="198ADB82" w14:textId="77777777" w:rsidR="00205D2F" w:rsidRPr="00210BEB" w:rsidRDefault="00205D2F" w:rsidP="00205D2F">
          <w:pPr>
            <w:pStyle w:val="Cabealho"/>
            <w:jc w:val="center"/>
            <w:rPr>
              <w:rFonts w:ascii="Times New Roman" w:hAnsi="Times New Roman" w:cs="Times New Roman"/>
            </w:rPr>
          </w:pPr>
          <w:r>
            <w:rPr>
              <w:rFonts w:ascii="Times New Roman" w:hAnsi="Times New Roman" w:cs="Times New Roman"/>
              <w:noProof/>
              <w:sz w:val="20"/>
              <w:szCs w:val="20"/>
            </w:rPr>
            <w:t>14/05/</w:t>
          </w:r>
          <w:r w:rsidRPr="00210BEB">
            <w:rPr>
              <w:rFonts w:ascii="Times New Roman" w:hAnsi="Times New Roman" w:cs="Times New Roman"/>
              <w:noProof/>
              <w:sz w:val="20"/>
              <w:szCs w:val="20"/>
            </w:rPr>
            <w:t>202</w:t>
          </w:r>
          <w:r>
            <w:rPr>
              <w:rFonts w:ascii="Times New Roman" w:hAnsi="Times New Roman" w:cs="Times New Roman"/>
              <w:noProof/>
              <w:sz w:val="20"/>
              <w:szCs w:val="20"/>
            </w:rPr>
            <w:t>4</w:t>
          </w:r>
        </w:p>
      </w:tc>
    </w:tr>
    <w:tr w:rsidR="00205D2F" w:rsidRPr="00210BEB" w14:paraId="70CCCEC0" w14:textId="77777777" w:rsidTr="00F239C8">
      <w:trPr>
        <w:trHeight w:val="225"/>
      </w:trPr>
      <w:tc>
        <w:tcPr>
          <w:tcW w:w="1728" w:type="dxa"/>
          <w:vAlign w:val="center"/>
        </w:tcPr>
        <w:p w14:paraId="326D1F0E" w14:textId="77777777" w:rsidR="00205D2F" w:rsidRPr="00210BEB" w:rsidRDefault="00205D2F" w:rsidP="00205D2F">
          <w:pPr>
            <w:pStyle w:val="Cabealho"/>
            <w:jc w:val="center"/>
            <w:rPr>
              <w:rFonts w:ascii="Times New Roman" w:hAnsi="Times New Roman" w:cs="Times New Roman"/>
            </w:rPr>
          </w:pPr>
          <w:r w:rsidRPr="00210BEB">
            <w:rPr>
              <w:rFonts w:ascii="Times New Roman" w:hAnsi="Times New Roman" w:cs="Times New Roman"/>
              <w:noProof/>
              <w:sz w:val="20"/>
              <w:szCs w:val="20"/>
            </w:rPr>
            <w:t>Folha</w:t>
          </w:r>
        </w:p>
      </w:tc>
      <w:tc>
        <w:tcPr>
          <w:tcW w:w="1345" w:type="dxa"/>
          <w:vAlign w:val="center"/>
        </w:tcPr>
        <w:p w14:paraId="1F4D3A93" w14:textId="77777777" w:rsidR="00205D2F" w:rsidRPr="00210BEB" w:rsidRDefault="00205D2F" w:rsidP="00205D2F">
          <w:pPr>
            <w:pStyle w:val="Cabealho"/>
            <w:jc w:val="center"/>
            <w:rPr>
              <w:rFonts w:ascii="Times New Roman" w:hAnsi="Times New Roman" w:cs="Times New Roman"/>
            </w:rPr>
          </w:pPr>
        </w:p>
      </w:tc>
    </w:tr>
    <w:tr w:rsidR="00205D2F" w:rsidRPr="00210BEB" w14:paraId="4626B902" w14:textId="77777777" w:rsidTr="00F239C8">
      <w:trPr>
        <w:trHeight w:val="232"/>
      </w:trPr>
      <w:tc>
        <w:tcPr>
          <w:tcW w:w="1728" w:type="dxa"/>
          <w:vAlign w:val="center"/>
        </w:tcPr>
        <w:p w14:paraId="7C24822C" w14:textId="77777777" w:rsidR="00205D2F" w:rsidRPr="00210BEB" w:rsidRDefault="00205D2F" w:rsidP="00205D2F">
          <w:pPr>
            <w:pStyle w:val="Cabealho"/>
            <w:jc w:val="center"/>
            <w:rPr>
              <w:rFonts w:ascii="Times New Roman" w:hAnsi="Times New Roman" w:cs="Times New Roman"/>
            </w:rPr>
          </w:pPr>
          <w:r w:rsidRPr="00210BEB">
            <w:rPr>
              <w:rFonts w:ascii="Times New Roman" w:hAnsi="Times New Roman" w:cs="Times New Roman"/>
              <w:noProof/>
              <w:sz w:val="20"/>
              <w:szCs w:val="20"/>
            </w:rPr>
            <w:t>Rubrica</w:t>
          </w:r>
        </w:p>
      </w:tc>
      <w:tc>
        <w:tcPr>
          <w:tcW w:w="1345" w:type="dxa"/>
          <w:vAlign w:val="center"/>
        </w:tcPr>
        <w:p w14:paraId="1FA2DDE1" w14:textId="77777777" w:rsidR="00205D2F" w:rsidRPr="00210BEB" w:rsidRDefault="00205D2F" w:rsidP="00205D2F">
          <w:pPr>
            <w:pStyle w:val="Cabealho"/>
            <w:jc w:val="center"/>
            <w:rPr>
              <w:rFonts w:ascii="Times New Roman" w:hAnsi="Times New Roman" w:cs="Times New Roman"/>
            </w:rPr>
          </w:pPr>
        </w:p>
      </w:tc>
    </w:tr>
  </w:tbl>
  <w:p w14:paraId="01816022" w14:textId="5E984227" w:rsidR="000F411E" w:rsidRDefault="000F411E" w:rsidP="00BD217C">
    <w:pPr>
      <w:pStyle w:val="Cabealho"/>
      <w:ind w:left="2124"/>
    </w:pPr>
    <w:r>
      <w:rPr>
        <w:noProof/>
      </w:rPr>
      <mc:AlternateContent>
        <mc:Choice Requires="wps">
          <w:drawing>
            <wp:anchor distT="0" distB="0" distL="114300" distR="114300" simplePos="0" relativeHeight="251654656" behindDoc="0" locked="0" layoutInCell="1" allowOverlap="1" wp14:anchorId="66E37991" wp14:editId="4FCA157E">
              <wp:simplePos x="0" y="0"/>
              <wp:positionH relativeFrom="column">
                <wp:posOffset>958215</wp:posOffset>
              </wp:positionH>
              <wp:positionV relativeFrom="paragraph">
                <wp:posOffset>-745490</wp:posOffset>
              </wp:positionV>
              <wp:extent cx="2667000" cy="876300"/>
              <wp:effectExtent l="0" t="0" r="0" b="0"/>
              <wp:wrapNone/>
              <wp:docPr id="2001084967"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876300"/>
                      </a:xfrm>
                      <a:prstGeom prst="rect">
                        <a:avLst/>
                      </a:prstGeom>
                      <a:solidFill>
                        <a:schemeClr val="lt1"/>
                      </a:solidFill>
                      <a:ln w="6350">
                        <a:noFill/>
                      </a:ln>
                    </wps:spPr>
                    <wps:txbx>
                      <w:txbxContent>
                        <w:p w14:paraId="4703998B" w14:textId="77777777" w:rsidR="004B6366" w:rsidRPr="00210BEB" w:rsidRDefault="004B6366" w:rsidP="004B6366">
                          <w:pPr>
                            <w:pStyle w:val="Cabealho"/>
                            <w:rPr>
                              <w:rFonts w:ascii="Times New Roman" w:hAnsi="Times New Roman" w:cs="Times New Roman"/>
                              <w:sz w:val="18"/>
                              <w:szCs w:val="16"/>
                            </w:rPr>
                          </w:pPr>
                          <w:r w:rsidRPr="00210BEB">
                            <w:rPr>
                              <w:rFonts w:ascii="Times New Roman" w:hAnsi="Times New Roman" w:cs="Times New Roman"/>
                              <w:sz w:val="18"/>
                              <w:szCs w:val="16"/>
                            </w:rPr>
                            <w:t>FUNDAÇÃO ESTATAL DE SAÚDE DE MARICÁ</w:t>
                          </w:r>
                        </w:p>
                        <w:p w14:paraId="70263D30" w14:textId="77777777" w:rsidR="004B6366" w:rsidRPr="00210BEB" w:rsidRDefault="004B6366" w:rsidP="004B6366">
                          <w:pPr>
                            <w:spacing w:before="0" w:after="0" w:line="240" w:lineRule="auto"/>
                            <w:rPr>
                              <w:rFonts w:ascii="Times New Roman" w:hAnsi="Times New Roman" w:cs="Times New Roman"/>
                              <w:sz w:val="18"/>
                              <w:szCs w:val="18"/>
                            </w:rPr>
                          </w:pPr>
                          <w:r w:rsidRPr="00210BEB">
                            <w:rPr>
                              <w:rFonts w:ascii="Times New Roman" w:hAnsi="Times New Roman" w:cs="Times New Roman"/>
                              <w:sz w:val="18"/>
                              <w:szCs w:val="18"/>
                            </w:rPr>
                            <w:t>DIRETORIA ADMINISTRATIVA</w:t>
                          </w:r>
                        </w:p>
                        <w:p w14:paraId="06065686" w14:textId="77777777" w:rsidR="004B6366" w:rsidRPr="00210BEB" w:rsidRDefault="004B6366" w:rsidP="004B6366">
                          <w:pPr>
                            <w:spacing w:before="0" w:after="0" w:line="240" w:lineRule="auto"/>
                            <w:rPr>
                              <w:rFonts w:ascii="Times New Roman" w:hAnsi="Times New Roman" w:cs="Times New Roman"/>
                              <w:sz w:val="18"/>
                              <w:szCs w:val="18"/>
                            </w:rPr>
                          </w:pPr>
                          <w:r w:rsidRPr="00210BEB">
                            <w:rPr>
                              <w:rFonts w:ascii="Times New Roman" w:hAnsi="Times New Roman" w:cs="Times New Roman"/>
                              <w:sz w:val="18"/>
                              <w:szCs w:val="18"/>
                            </w:rPr>
                            <w:t>GERÊNCIA DE INSTRUÇÃO PROCESSUAL</w:t>
                          </w:r>
                        </w:p>
                        <w:p w14:paraId="1137BF01" w14:textId="25444479" w:rsidR="000F411E" w:rsidRPr="008D480C" w:rsidRDefault="000F411E" w:rsidP="00BD217C">
                          <w:pPr>
                            <w:spacing w:before="0" w:after="0" w:line="300" w:lineRule="auto"/>
                            <w:rPr>
                              <w:rFonts w:ascii="Cambria" w:hAnsi="Cambr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6E37991" id="_x0000_t202" coordsize="21600,21600" o:spt="202" path="m,l,21600r21600,l21600,xe">
              <v:stroke joinstyle="miter"/>
              <v:path gradientshapeok="t" o:connecttype="rect"/>
            </v:shapetype>
            <v:shape id="_x0000_s1027" type="#_x0000_t202" style="position:absolute;left:0;text-align:left;margin-left:75.45pt;margin-top:-58.7pt;width:210pt;height:6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" fillcolor="white [3201]" stroked="f" strokeweight=".5pt">
              <v:textbox>
                <w:txbxContent>
                  <w:p w14:paraId="4703998B" w14:textId="77777777" w:rsidR="004B6366" w:rsidRPr="00210BEB" w:rsidRDefault="004B6366" w:rsidP="004B6366">
                    <w:pPr>
                      <w:pStyle w:val="Cabealho"/>
                      <w:rPr>
                        <w:rFonts w:ascii="Times New Roman" w:hAnsi="Times New Roman" w:cs="Times New Roman"/>
                        <w:sz w:val="18"/>
                        <w:szCs w:val="16"/>
                      </w:rPr>
                    </w:pPr>
                    <w:r w:rsidRPr="00210BEB">
                      <w:rPr>
                        <w:rFonts w:ascii="Times New Roman" w:hAnsi="Times New Roman" w:cs="Times New Roman"/>
                        <w:sz w:val="18"/>
                        <w:szCs w:val="16"/>
                      </w:rPr>
                      <w:t>FUNDAÇÃO ESTATAL DE SAÚDE DE MARICÁ</w:t>
                    </w:r>
                  </w:p>
                  <w:p w14:paraId="70263D30" w14:textId="77777777" w:rsidR="004B6366" w:rsidRPr="00210BEB" w:rsidRDefault="004B6366" w:rsidP="004B6366">
                    <w:pPr>
                      <w:spacing w:before="0" w:after="0" w:line="240" w:lineRule="auto"/>
                      <w:rPr>
                        <w:rFonts w:ascii="Times New Roman" w:hAnsi="Times New Roman" w:cs="Times New Roman"/>
                        <w:sz w:val="18"/>
                        <w:szCs w:val="18"/>
                      </w:rPr>
                    </w:pPr>
                    <w:r w:rsidRPr="00210BEB">
                      <w:rPr>
                        <w:rFonts w:ascii="Times New Roman" w:hAnsi="Times New Roman" w:cs="Times New Roman"/>
                        <w:sz w:val="18"/>
                        <w:szCs w:val="18"/>
                      </w:rPr>
                      <w:t>DIRETORIA ADMINISTRATIVA</w:t>
                    </w:r>
                  </w:p>
                  <w:p w14:paraId="06065686" w14:textId="77777777" w:rsidR="004B6366" w:rsidRPr="00210BEB" w:rsidRDefault="004B6366" w:rsidP="004B6366">
                    <w:pPr>
                      <w:spacing w:before="0" w:after="0" w:line="240" w:lineRule="auto"/>
                      <w:rPr>
                        <w:rFonts w:ascii="Times New Roman" w:hAnsi="Times New Roman" w:cs="Times New Roman"/>
                        <w:sz w:val="18"/>
                        <w:szCs w:val="18"/>
                      </w:rPr>
                    </w:pPr>
                    <w:r w:rsidRPr="00210BEB">
                      <w:rPr>
                        <w:rFonts w:ascii="Times New Roman" w:hAnsi="Times New Roman" w:cs="Times New Roman"/>
                        <w:sz w:val="18"/>
                        <w:szCs w:val="18"/>
                      </w:rPr>
                      <w:t>GERÊNCIA DE INSTRUÇÃO PROCESSUAL</w:t>
                    </w:r>
                  </w:p>
                  <w:p w14:paraId="1137BF01" w14:textId="25444479" w:rsidR="000F411E" w:rsidRPr="008D480C" w:rsidRDefault="000F411E" w:rsidP="00BD217C">
                    <w:pPr>
                      <w:spacing w:before="0" w:after="0" w:line="300" w:lineRule="auto"/>
                      <w:rPr>
                        <w:rFonts w:ascii="Cambria" w:hAnsi="Cambria"/>
                        <w:sz w:val="18"/>
                        <w:szCs w:val="18"/>
                      </w:rPr>
                    </w:pPr>
                  </w:p>
                </w:txbxContent>
              </v:textbox>
            </v:shape>
          </w:pict>
        </mc:Fallback>
      </mc:AlternateContent>
    </w:r>
    <w:r w:rsidR="009D329C">
      <w:rPr>
        <w:noProof/>
      </w:rPr>
      <w:pict w14:anchorId="740DBB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2146361" o:spid="_x0000_s1025" type="#_x0000_t75" style="position:absolute;left:0;text-align:left;margin-left:-85.95pt;margin-top:-85.8pt;width:595.45pt;height:841.9pt;z-index:-251653632;mso-position-horizontal-relative:margin;mso-position-vertical-relative:margin" o:allowincell="f">
          <v:imagedata r:id="rId1" o:title="TIMBRADO APROVADO"/>
          <w10:wrap anchorx="margin" anchory="margin"/>
        </v:shape>
      </w:pict>
    </w:r>
    <w:r w:rsidRPr="00585B3D">
      <w:rPr>
        <w:rFonts w:ascii="Cambria" w:hAnsi="Cambria"/>
        <w:noProof/>
        <w:sz w:val="20"/>
        <w:szCs w:val="20"/>
      </w:rPr>
      <w:t xml:space="preserve"> </w:t>
    </w:r>
    <w:r>
      <w:rPr>
        <w:rFonts w:ascii="Cambria" w:hAnsi="Cambria"/>
        <w:noProof/>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3073" w:type="dxa"/>
      <w:tblInd w:w="6005" w:type="dxa"/>
      <w:tblLook w:val="04A0" w:firstRow="1" w:lastRow="0" w:firstColumn="1" w:lastColumn="0" w:noHBand="0" w:noVBand="1"/>
    </w:tblPr>
    <w:tblGrid>
      <w:gridCol w:w="1728"/>
      <w:gridCol w:w="1345"/>
    </w:tblGrid>
    <w:tr w:rsidR="001E62F2" w:rsidRPr="00210BEB" w14:paraId="77C0929A" w14:textId="77777777" w:rsidTr="00506097">
      <w:trPr>
        <w:trHeight w:val="232"/>
      </w:trPr>
      <w:tc>
        <w:tcPr>
          <w:tcW w:w="3073" w:type="dxa"/>
          <w:gridSpan w:val="2"/>
          <w:vAlign w:val="center"/>
        </w:tcPr>
        <w:p w14:paraId="57732789" w14:textId="77777777" w:rsidR="001E62F2" w:rsidRPr="00210BEB" w:rsidRDefault="001E62F2" w:rsidP="006F0B36">
          <w:pPr>
            <w:pStyle w:val="Cabealho"/>
            <w:jc w:val="center"/>
            <w:rPr>
              <w:rFonts w:ascii="Times New Roman" w:hAnsi="Times New Roman" w:cs="Times New Roman"/>
            </w:rPr>
          </w:pPr>
          <w:r w:rsidRPr="00210BEB">
            <w:rPr>
              <w:rFonts w:ascii="Times New Roman" w:hAnsi="Times New Roman" w:cs="Times New Roman"/>
              <w:sz w:val="20"/>
              <w:szCs w:val="20"/>
            </w:rPr>
            <w:t>FEMAR</w:t>
          </w:r>
        </w:p>
      </w:tc>
    </w:tr>
    <w:tr w:rsidR="001E62F2" w:rsidRPr="00210BEB" w14:paraId="573CAA9C" w14:textId="77777777" w:rsidTr="00506097">
      <w:trPr>
        <w:trHeight w:val="225"/>
      </w:trPr>
      <w:tc>
        <w:tcPr>
          <w:tcW w:w="1728" w:type="dxa"/>
          <w:vAlign w:val="center"/>
        </w:tcPr>
        <w:p w14:paraId="31C50400" w14:textId="77777777" w:rsidR="001E62F2" w:rsidRPr="00210BEB" w:rsidRDefault="001E62F2" w:rsidP="006F0B36">
          <w:pPr>
            <w:pStyle w:val="Cabealho"/>
            <w:jc w:val="center"/>
            <w:rPr>
              <w:rFonts w:ascii="Times New Roman" w:hAnsi="Times New Roman" w:cs="Times New Roman"/>
            </w:rPr>
          </w:pPr>
          <w:r w:rsidRPr="00210BEB">
            <w:rPr>
              <w:rFonts w:ascii="Times New Roman" w:hAnsi="Times New Roman" w:cs="Times New Roman"/>
              <w:noProof/>
              <w:sz w:val="20"/>
              <w:szCs w:val="20"/>
            </w:rPr>
            <w:t>Processo Número</w:t>
          </w:r>
        </w:p>
      </w:tc>
      <w:tc>
        <w:tcPr>
          <w:tcW w:w="1345" w:type="dxa"/>
          <w:vAlign w:val="center"/>
        </w:tcPr>
        <w:p w14:paraId="6E3736C2" w14:textId="77777777" w:rsidR="001E62F2" w:rsidRPr="00210BEB" w:rsidRDefault="001E62F2" w:rsidP="006F0B36">
          <w:pPr>
            <w:pStyle w:val="Cabealho"/>
            <w:jc w:val="center"/>
            <w:rPr>
              <w:rFonts w:ascii="Times New Roman" w:hAnsi="Times New Roman" w:cs="Times New Roman"/>
            </w:rPr>
          </w:pPr>
          <w:r>
            <w:rPr>
              <w:rFonts w:ascii="Times New Roman" w:hAnsi="Times New Roman" w:cs="Times New Roman"/>
              <w:noProof/>
              <w:sz w:val="20"/>
              <w:szCs w:val="20"/>
            </w:rPr>
            <w:t>11803</w:t>
          </w:r>
          <w:r w:rsidRPr="00210BEB">
            <w:rPr>
              <w:rFonts w:ascii="Times New Roman" w:hAnsi="Times New Roman" w:cs="Times New Roman"/>
              <w:noProof/>
              <w:sz w:val="20"/>
              <w:szCs w:val="20"/>
            </w:rPr>
            <w:t>/202</w:t>
          </w:r>
          <w:r>
            <w:rPr>
              <w:rFonts w:ascii="Times New Roman" w:hAnsi="Times New Roman" w:cs="Times New Roman"/>
              <w:noProof/>
              <w:sz w:val="20"/>
              <w:szCs w:val="20"/>
            </w:rPr>
            <w:t>4</w:t>
          </w:r>
        </w:p>
      </w:tc>
    </w:tr>
    <w:tr w:rsidR="001E62F2" w:rsidRPr="00210BEB" w14:paraId="0D36125C" w14:textId="77777777" w:rsidTr="00506097">
      <w:trPr>
        <w:trHeight w:val="232"/>
      </w:trPr>
      <w:tc>
        <w:tcPr>
          <w:tcW w:w="1728" w:type="dxa"/>
          <w:vAlign w:val="center"/>
        </w:tcPr>
        <w:p w14:paraId="4D69FF82" w14:textId="77777777" w:rsidR="001E62F2" w:rsidRPr="00210BEB" w:rsidRDefault="001E62F2" w:rsidP="006F0B36">
          <w:pPr>
            <w:pStyle w:val="Cabealho"/>
            <w:jc w:val="center"/>
            <w:rPr>
              <w:rFonts w:ascii="Times New Roman" w:hAnsi="Times New Roman" w:cs="Times New Roman"/>
            </w:rPr>
          </w:pPr>
          <w:r w:rsidRPr="00210BEB">
            <w:rPr>
              <w:rFonts w:ascii="Times New Roman" w:hAnsi="Times New Roman" w:cs="Times New Roman"/>
              <w:noProof/>
              <w:sz w:val="20"/>
              <w:szCs w:val="20"/>
            </w:rPr>
            <w:t>Data do Ínício</w:t>
          </w:r>
        </w:p>
      </w:tc>
      <w:tc>
        <w:tcPr>
          <w:tcW w:w="1345" w:type="dxa"/>
          <w:vAlign w:val="center"/>
        </w:tcPr>
        <w:p w14:paraId="767BFA16" w14:textId="77777777" w:rsidR="001E62F2" w:rsidRPr="00210BEB" w:rsidRDefault="001E62F2" w:rsidP="006F0B36">
          <w:pPr>
            <w:pStyle w:val="Cabealho"/>
            <w:jc w:val="center"/>
            <w:rPr>
              <w:rFonts w:ascii="Times New Roman" w:hAnsi="Times New Roman" w:cs="Times New Roman"/>
            </w:rPr>
          </w:pPr>
          <w:r>
            <w:rPr>
              <w:rFonts w:ascii="Times New Roman" w:hAnsi="Times New Roman" w:cs="Times New Roman"/>
              <w:noProof/>
              <w:sz w:val="20"/>
              <w:szCs w:val="20"/>
            </w:rPr>
            <w:t>14/05/</w:t>
          </w:r>
          <w:r w:rsidRPr="00210BEB">
            <w:rPr>
              <w:rFonts w:ascii="Times New Roman" w:hAnsi="Times New Roman" w:cs="Times New Roman"/>
              <w:noProof/>
              <w:sz w:val="20"/>
              <w:szCs w:val="20"/>
            </w:rPr>
            <w:t>202</w:t>
          </w:r>
          <w:r>
            <w:rPr>
              <w:rFonts w:ascii="Times New Roman" w:hAnsi="Times New Roman" w:cs="Times New Roman"/>
              <w:noProof/>
              <w:sz w:val="20"/>
              <w:szCs w:val="20"/>
            </w:rPr>
            <w:t>4</w:t>
          </w:r>
        </w:p>
      </w:tc>
    </w:tr>
    <w:tr w:rsidR="001E62F2" w:rsidRPr="00210BEB" w14:paraId="0035CC6F" w14:textId="77777777" w:rsidTr="00506097">
      <w:trPr>
        <w:trHeight w:val="225"/>
      </w:trPr>
      <w:tc>
        <w:tcPr>
          <w:tcW w:w="1728" w:type="dxa"/>
          <w:vAlign w:val="center"/>
        </w:tcPr>
        <w:p w14:paraId="6E6B0A58" w14:textId="77777777" w:rsidR="001E62F2" w:rsidRPr="00210BEB" w:rsidRDefault="001E62F2" w:rsidP="006F0B36">
          <w:pPr>
            <w:pStyle w:val="Cabealho"/>
            <w:jc w:val="center"/>
            <w:rPr>
              <w:rFonts w:ascii="Times New Roman" w:hAnsi="Times New Roman" w:cs="Times New Roman"/>
            </w:rPr>
          </w:pPr>
          <w:r w:rsidRPr="00210BEB">
            <w:rPr>
              <w:rFonts w:ascii="Times New Roman" w:hAnsi="Times New Roman" w:cs="Times New Roman"/>
              <w:noProof/>
              <w:sz w:val="20"/>
              <w:szCs w:val="20"/>
            </w:rPr>
            <w:t>Folha</w:t>
          </w:r>
        </w:p>
      </w:tc>
      <w:tc>
        <w:tcPr>
          <w:tcW w:w="1345" w:type="dxa"/>
          <w:vAlign w:val="center"/>
        </w:tcPr>
        <w:p w14:paraId="1B78B148" w14:textId="62CF4F7A" w:rsidR="001E62F2" w:rsidRPr="00210BEB" w:rsidRDefault="00036F8D" w:rsidP="006F0B36">
          <w:pPr>
            <w:pStyle w:val="Cabealho"/>
            <w:jc w:val="center"/>
            <w:rPr>
              <w:rFonts w:ascii="Times New Roman" w:hAnsi="Times New Roman" w:cs="Times New Roman"/>
            </w:rPr>
          </w:pPr>
          <w:r w:rsidRPr="00036F8D">
            <w:rPr>
              <w:rFonts w:ascii="Times New Roman" w:hAnsi="Times New Roman" w:cs="Times New Roman"/>
            </w:rPr>
            <w:fldChar w:fldCharType="begin"/>
          </w:r>
          <w:r w:rsidRPr="00036F8D">
            <w:rPr>
              <w:rFonts w:ascii="Times New Roman" w:hAnsi="Times New Roman" w:cs="Times New Roman"/>
            </w:rPr>
            <w:instrText>PAGE   \* MERGEFORMAT</w:instrText>
          </w:r>
          <w:r w:rsidRPr="00036F8D">
            <w:rPr>
              <w:rFonts w:ascii="Times New Roman" w:hAnsi="Times New Roman" w:cs="Times New Roman"/>
            </w:rPr>
            <w:fldChar w:fldCharType="separate"/>
          </w:r>
          <w:r w:rsidRPr="00036F8D">
            <w:rPr>
              <w:rFonts w:ascii="Times New Roman" w:hAnsi="Times New Roman" w:cs="Times New Roman"/>
            </w:rPr>
            <w:t>1</w:t>
          </w:r>
          <w:r w:rsidRPr="00036F8D">
            <w:rPr>
              <w:rFonts w:ascii="Times New Roman" w:hAnsi="Times New Roman" w:cs="Times New Roman"/>
            </w:rPr>
            <w:fldChar w:fldCharType="end"/>
          </w:r>
        </w:p>
      </w:tc>
    </w:tr>
    <w:tr w:rsidR="001E62F2" w:rsidRPr="00210BEB" w14:paraId="48365404" w14:textId="77777777" w:rsidTr="00506097">
      <w:trPr>
        <w:trHeight w:val="232"/>
      </w:trPr>
      <w:tc>
        <w:tcPr>
          <w:tcW w:w="1728" w:type="dxa"/>
          <w:vAlign w:val="center"/>
        </w:tcPr>
        <w:p w14:paraId="2AF0776C" w14:textId="77777777" w:rsidR="001E62F2" w:rsidRPr="00210BEB" w:rsidRDefault="001E62F2" w:rsidP="006F0B36">
          <w:pPr>
            <w:pStyle w:val="Cabealho"/>
            <w:jc w:val="center"/>
            <w:rPr>
              <w:rFonts w:ascii="Times New Roman" w:hAnsi="Times New Roman" w:cs="Times New Roman"/>
            </w:rPr>
          </w:pPr>
          <w:r w:rsidRPr="00210BEB">
            <w:rPr>
              <w:rFonts w:ascii="Times New Roman" w:hAnsi="Times New Roman" w:cs="Times New Roman"/>
              <w:noProof/>
              <w:sz w:val="20"/>
              <w:szCs w:val="20"/>
            </w:rPr>
            <w:t>Rubrica</w:t>
          </w:r>
        </w:p>
      </w:tc>
      <w:tc>
        <w:tcPr>
          <w:tcW w:w="1345" w:type="dxa"/>
          <w:vAlign w:val="center"/>
        </w:tcPr>
        <w:p w14:paraId="66222D72" w14:textId="77777777" w:rsidR="001E62F2" w:rsidRPr="00210BEB" w:rsidRDefault="001E62F2" w:rsidP="006F0B36">
          <w:pPr>
            <w:pStyle w:val="Cabealho"/>
            <w:jc w:val="center"/>
            <w:rPr>
              <w:rFonts w:ascii="Times New Roman" w:hAnsi="Times New Roman" w:cs="Times New Roman"/>
            </w:rPr>
          </w:pPr>
        </w:p>
      </w:tc>
    </w:tr>
  </w:tbl>
  <w:p w14:paraId="674202FB" w14:textId="77777777" w:rsidR="001E62F2" w:rsidRPr="006F0B36" w:rsidRDefault="001E62F2" w:rsidP="006F0B36">
    <w:pPr>
      <w:pStyle w:val="Cabealho"/>
    </w:pPr>
    <w:r>
      <w:rPr>
        <w:rFonts w:ascii="Cambria" w:hAnsi="Cambria" w:cs="Times New Roman"/>
        <w:noProof/>
        <w:sz w:val="20"/>
        <w:szCs w:val="20"/>
      </w:rPr>
      <w:drawing>
        <wp:anchor distT="0" distB="0" distL="114300" distR="114300" simplePos="0" relativeHeight="251659776" behindDoc="1" locked="0" layoutInCell="0" allowOverlap="1" wp14:anchorId="5FFBB420" wp14:editId="563A1CF2">
          <wp:simplePos x="0" y="0"/>
          <wp:positionH relativeFrom="margin">
            <wp:posOffset>-1003935</wp:posOffset>
          </wp:positionH>
          <wp:positionV relativeFrom="margin">
            <wp:posOffset>-1301115</wp:posOffset>
          </wp:positionV>
          <wp:extent cx="7505700" cy="10610850"/>
          <wp:effectExtent l="0" t="0" r="0" b="0"/>
          <wp:wrapNone/>
          <wp:docPr id="205525730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0" cy="106108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0" locked="0" layoutInCell="1" allowOverlap="1" wp14:anchorId="0E754A48" wp14:editId="44AF61E1">
              <wp:simplePos x="0" y="0"/>
              <wp:positionH relativeFrom="column">
                <wp:posOffset>1034415</wp:posOffset>
              </wp:positionH>
              <wp:positionV relativeFrom="paragraph">
                <wp:posOffset>-799465</wp:posOffset>
              </wp:positionV>
              <wp:extent cx="2714625" cy="781050"/>
              <wp:effectExtent l="0" t="0" r="9525" b="0"/>
              <wp:wrapNone/>
              <wp:docPr id="122284418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4625" cy="781050"/>
                      </a:xfrm>
                      <a:prstGeom prst="rect">
                        <a:avLst/>
                      </a:prstGeom>
                      <a:solidFill>
                        <a:schemeClr val="lt1"/>
                      </a:solidFill>
                      <a:ln w="6350">
                        <a:noFill/>
                      </a:ln>
                    </wps:spPr>
                    <wps:txbx>
                      <w:txbxContent>
                        <w:p w14:paraId="42BD993E" w14:textId="77777777" w:rsidR="001E62F2" w:rsidRPr="00210BEB" w:rsidRDefault="001E62F2" w:rsidP="00210BEB">
                          <w:pPr>
                            <w:pStyle w:val="Cabealho"/>
                            <w:rPr>
                              <w:rFonts w:ascii="Times New Roman" w:hAnsi="Times New Roman" w:cs="Times New Roman"/>
                              <w:sz w:val="18"/>
                              <w:szCs w:val="16"/>
                            </w:rPr>
                          </w:pPr>
                          <w:r w:rsidRPr="00210BEB">
                            <w:rPr>
                              <w:rFonts w:ascii="Times New Roman" w:hAnsi="Times New Roman" w:cs="Times New Roman"/>
                              <w:sz w:val="18"/>
                              <w:szCs w:val="16"/>
                            </w:rPr>
                            <w:t>FUNDAÇÃO ESTATAL DE SAÚDE DE MARICÁ</w:t>
                          </w:r>
                        </w:p>
                        <w:p w14:paraId="7EACAB1F" w14:textId="77777777" w:rsidR="001E62F2" w:rsidRPr="00210BEB" w:rsidRDefault="001E62F2" w:rsidP="00210BEB">
                          <w:pPr>
                            <w:spacing w:before="0" w:after="0" w:line="240" w:lineRule="auto"/>
                            <w:rPr>
                              <w:rFonts w:ascii="Times New Roman" w:hAnsi="Times New Roman" w:cs="Times New Roman"/>
                              <w:sz w:val="18"/>
                              <w:szCs w:val="18"/>
                            </w:rPr>
                          </w:pPr>
                          <w:r w:rsidRPr="00210BEB">
                            <w:rPr>
                              <w:rFonts w:ascii="Times New Roman" w:hAnsi="Times New Roman" w:cs="Times New Roman"/>
                              <w:sz w:val="18"/>
                              <w:szCs w:val="18"/>
                            </w:rPr>
                            <w:t>DIRETORIA ADMINISTRATIVA</w:t>
                          </w:r>
                        </w:p>
                        <w:p w14:paraId="412DCF07" w14:textId="77777777" w:rsidR="001E62F2" w:rsidRPr="00210BEB" w:rsidRDefault="001E62F2" w:rsidP="00210BEB">
                          <w:pPr>
                            <w:spacing w:before="0" w:after="0" w:line="240" w:lineRule="auto"/>
                            <w:rPr>
                              <w:rFonts w:ascii="Times New Roman" w:hAnsi="Times New Roman" w:cs="Times New Roman"/>
                              <w:sz w:val="18"/>
                              <w:szCs w:val="18"/>
                            </w:rPr>
                          </w:pPr>
                          <w:r w:rsidRPr="00210BEB">
                            <w:rPr>
                              <w:rFonts w:ascii="Times New Roman" w:hAnsi="Times New Roman" w:cs="Times New Roman"/>
                              <w:sz w:val="18"/>
                              <w:szCs w:val="18"/>
                            </w:rPr>
                            <w:t>GERÊNCIA DE INSTRUÇÃO PROCESSUAL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E754A48" id="_x0000_t202" coordsize="21600,21600" o:spt="202" path="m,l,21600r21600,l21600,xe">
              <v:stroke joinstyle="miter"/>
              <v:path gradientshapeok="t" o:connecttype="rect"/>
            </v:shapetype>
            <v:shape id="_x0000_s1028" type="#_x0000_t202" style="position:absolute;margin-left:81.45pt;margin-top:-62.95pt;width:213.75pt;height: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" fillcolor="white [3201]" stroked="f" strokeweight=".5pt">
              <v:textbox>
                <w:txbxContent>
                  <w:p w14:paraId="42BD993E" w14:textId="77777777" w:rsidR="001E62F2" w:rsidRPr="00210BEB" w:rsidRDefault="001E62F2" w:rsidP="00210BEB">
                    <w:pPr>
                      <w:pStyle w:val="Cabealho"/>
                      <w:rPr>
                        <w:rFonts w:ascii="Times New Roman" w:hAnsi="Times New Roman" w:cs="Times New Roman"/>
                        <w:sz w:val="18"/>
                        <w:szCs w:val="16"/>
                      </w:rPr>
                    </w:pPr>
                    <w:r w:rsidRPr="00210BEB">
                      <w:rPr>
                        <w:rFonts w:ascii="Times New Roman" w:hAnsi="Times New Roman" w:cs="Times New Roman"/>
                        <w:sz w:val="18"/>
                        <w:szCs w:val="16"/>
                      </w:rPr>
                      <w:t>FUNDAÇÃO ESTATAL DE SAÚDE DE MARICÁ</w:t>
                    </w:r>
                  </w:p>
                  <w:p w14:paraId="7EACAB1F" w14:textId="77777777" w:rsidR="001E62F2" w:rsidRPr="00210BEB" w:rsidRDefault="001E62F2" w:rsidP="00210BEB">
                    <w:pPr>
                      <w:spacing w:before="0" w:after="0" w:line="240" w:lineRule="auto"/>
                      <w:rPr>
                        <w:rFonts w:ascii="Times New Roman" w:hAnsi="Times New Roman" w:cs="Times New Roman"/>
                        <w:sz w:val="18"/>
                        <w:szCs w:val="18"/>
                      </w:rPr>
                    </w:pPr>
                    <w:r w:rsidRPr="00210BEB">
                      <w:rPr>
                        <w:rFonts w:ascii="Times New Roman" w:hAnsi="Times New Roman" w:cs="Times New Roman"/>
                        <w:sz w:val="18"/>
                        <w:szCs w:val="18"/>
                      </w:rPr>
                      <w:t>DIRETORIA ADMINISTRATIVA</w:t>
                    </w:r>
                  </w:p>
                  <w:p w14:paraId="412DCF07" w14:textId="77777777" w:rsidR="001E62F2" w:rsidRPr="00210BEB" w:rsidRDefault="001E62F2" w:rsidP="00210BEB">
                    <w:pPr>
                      <w:spacing w:before="0" w:after="0" w:line="240" w:lineRule="auto"/>
                      <w:rPr>
                        <w:rFonts w:ascii="Times New Roman" w:hAnsi="Times New Roman" w:cs="Times New Roman"/>
                        <w:sz w:val="18"/>
                        <w:szCs w:val="18"/>
                      </w:rPr>
                    </w:pPr>
                    <w:r w:rsidRPr="00210BEB">
                      <w:rPr>
                        <w:rFonts w:ascii="Times New Roman" w:hAnsi="Times New Roman" w:cs="Times New Roman"/>
                        <w:sz w:val="18"/>
                        <w:szCs w:val="18"/>
                      </w:rPr>
                      <w:t>GERÊNCIA DE INSTRUÇÃO PROCESSUAL</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3073" w:type="dxa"/>
      <w:tblInd w:w="6005" w:type="dxa"/>
      <w:tblLook w:val="04A0" w:firstRow="1" w:lastRow="0" w:firstColumn="1" w:lastColumn="0" w:noHBand="0" w:noVBand="1"/>
    </w:tblPr>
    <w:tblGrid>
      <w:gridCol w:w="1728"/>
      <w:gridCol w:w="1345"/>
    </w:tblGrid>
    <w:tr w:rsidR="009F5FCC" w:rsidRPr="00210BEB" w14:paraId="4A34D202" w14:textId="77777777" w:rsidTr="00506097">
      <w:trPr>
        <w:trHeight w:val="232"/>
      </w:trPr>
      <w:tc>
        <w:tcPr>
          <w:tcW w:w="3073" w:type="dxa"/>
          <w:gridSpan w:val="2"/>
          <w:vAlign w:val="center"/>
        </w:tcPr>
        <w:p w14:paraId="35885515" w14:textId="77777777" w:rsidR="009F5FCC" w:rsidRPr="00210BEB" w:rsidRDefault="009F5FCC" w:rsidP="006F0B36">
          <w:pPr>
            <w:pStyle w:val="Cabealho"/>
            <w:jc w:val="center"/>
            <w:rPr>
              <w:rFonts w:ascii="Times New Roman" w:hAnsi="Times New Roman" w:cs="Times New Roman"/>
            </w:rPr>
          </w:pPr>
          <w:r w:rsidRPr="00210BEB">
            <w:rPr>
              <w:rFonts w:ascii="Times New Roman" w:hAnsi="Times New Roman" w:cs="Times New Roman"/>
              <w:sz w:val="20"/>
              <w:szCs w:val="20"/>
            </w:rPr>
            <w:t>FEMAR</w:t>
          </w:r>
        </w:p>
      </w:tc>
    </w:tr>
    <w:tr w:rsidR="009F5FCC" w:rsidRPr="00210BEB" w14:paraId="3EF2E6CF" w14:textId="77777777" w:rsidTr="00506097">
      <w:trPr>
        <w:trHeight w:val="225"/>
      </w:trPr>
      <w:tc>
        <w:tcPr>
          <w:tcW w:w="1728" w:type="dxa"/>
          <w:vAlign w:val="center"/>
        </w:tcPr>
        <w:p w14:paraId="67696639" w14:textId="77777777" w:rsidR="009F5FCC" w:rsidRPr="00210BEB" w:rsidRDefault="009F5FCC" w:rsidP="006F0B36">
          <w:pPr>
            <w:pStyle w:val="Cabealho"/>
            <w:jc w:val="center"/>
            <w:rPr>
              <w:rFonts w:ascii="Times New Roman" w:hAnsi="Times New Roman" w:cs="Times New Roman"/>
            </w:rPr>
          </w:pPr>
          <w:r w:rsidRPr="00210BEB">
            <w:rPr>
              <w:rFonts w:ascii="Times New Roman" w:hAnsi="Times New Roman" w:cs="Times New Roman"/>
              <w:noProof/>
              <w:sz w:val="20"/>
              <w:szCs w:val="20"/>
            </w:rPr>
            <w:t>Processo Número</w:t>
          </w:r>
        </w:p>
      </w:tc>
      <w:tc>
        <w:tcPr>
          <w:tcW w:w="1345" w:type="dxa"/>
          <w:vAlign w:val="center"/>
        </w:tcPr>
        <w:p w14:paraId="51838E32" w14:textId="77777777" w:rsidR="009F5FCC" w:rsidRPr="00210BEB" w:rsidRDefault="009F5FCC" w:rsidP="006F0B36">
          <w:pPr>
            <w:pStyle w:val="Cabealho"/>
            <w:jc w:val="center"/>
            <w:rPr>
              <w:rFonts w:ascii="Times New Roman" w:hAnsi="Times New Roman" w:cs="Times New Roman"/>
            </w:rPr>
          </w:pPr>
          <w:r>
            <w:rPr>
              <w:rFonts w:ascii="Times New Roman" w:hAnsi="Times New Roman" w:cs="Times New Roman"/>
              <w:noProof/>
              <w:sz w:val="20"/>
              <w:szCs w:val="20"/>
            </w:rPr>
            <w:t>11803</w:t>
          </w:r>
          <w:r w:rsidRPr="00210BEB">
            <w:rPr>
              <w:rFonts w:ascii="Times New Roman" w:hAnsi="Times New Roman" w:cs="Times New Roman"/>
              <w:noProof/>
              <w:sz w:val="20"/>
              <w:szCs w:val="20"/>
            </w:rPr>
            <w:t>/202</w:t>
          </w:r>
          <w:r>
            <w:rPr>
              <w:rFonts w:ascii="Times New Roman" w:hAnsi="Times New Roman" w:cs="Times New Roman"/>
              <w:noProof/>
              <w:sz w:val="20"/>
              <w:szCs w:val="20"/>
            </w:rPr>
            <w:t>4</w:t>
          </w:r>
        </w:p>
      </w:tc>
    </w:tr>
    <w:tr w:rsidR="009F5FCC" w:rsidRPr="00210BEB" w14:paraId="55119627" w14:textId="77777777" w:rsidTr="00506097">
      <w:trPr>
        <w:trHeight w:val="232"/>
      </w:trPr>
      <w:tc>
        <w:tcPr>
          <w:tcW w:w="1728" w:type="dxa"/>
          <w:vAlign w:val="center"/>
        </w:tcPr>
        <w:p w14:paraId="078D7A74" w14:textId="77777777" w:rsidR="009F5FCC" w:rsidRPr="00210BEB" w:rsidRDefault="009F5FCC" w:rsidP="006F0B36">
          <w:pPr>
            <w:pStyle w:val="Cabealho"/>
            <w:jc w:val="center"/>
            <w:rPr>
              <w:rFonts w:ascii="Times New Roman" w:hAnsi="Times New Roman" w:cs="Times New Roman"/>
            </w:rPr>
          </w:pPr>
          <w:r w:rsidRPr="00210BEB">
            <w:rPr>
              <w:rFonts w:ascii="Times New Roman" w:hAnsi="Times New Roman" w:cs="Times New Roman"/>
              <w:noProof/>
              <w:sz w:val="20"/>
              <w:szCs w:val="20"/>
            </w:rPr>
            <w:t>Data do Ínício</w:t>
          </w:r>
        </w:p>
      </w:tc>
      <w:tc>
        <w:tcPr>
          <w:tcW w:w="1345" w:type="dxa"/>
          <w:vAlign w:val="center"/>
        </w:tcPr>
        <w:p w14:paraId="599F7327" w14:textId="77777777" w:rsidR="009F5FCC" w:rsidRPr="00210BEB" w:rsidRDefault="009F5FCC" w:rsidP="006F0B36">
          <w:pPr>
            <w:pStyle w:val="Cabealho"/>
            <w:jc w:val="center"/>
            <w:rPr>
              <w:rFonts w:ascii="Times New Roman" w:hAnsi="Times New Roman" w:cs="Times New Roman"/>
            </w:rPr>
          </w:pPr>
          <w:r>
            <w:rPr>
              <w:rFonts w:ascii="Times New Roman" w:hAnsi="Times New Roman" w:cs="Times New Roman"/>
              <w:noProof/>
              <w:sz w:val="20"/>
              <w:szCs w:val="20"/>
            </w:rPr>
            <w:t>14/05/</w:t>
          </w:r>
          <w:r w:rsidRPr="00210BEB">
            <w:rPr>
              <w:rFonts w:ascii="Times New Roman" w:hAnsi="Times New Roman" w:cs="Times New Roman"/>
              <w:noProof/>
              <w:sz w:val="20"/>
              <w:szCs w:val="20"/>
            </w:rPr>
            <w:t>202</w:t>
          </w:r>
          <w:r>
            <w:rPr>
              <w:rFonts w:ascii="Times New Roman" w:hAnsi="Times New Roman" w:cs="Times New Roman"/>
              <w:noProof/>
              <w:sz w:val="20"/>
              <w:szCs w:val="20"/>
            </w:rPr>
            <w:t>4</w:t>
          </w:r>
        </w:p>
      </w:tc>
    </w:tr>
    <w:tr w:rsidR="009F5FCC" w:rsidRPr="00210BEB" w14:paraId="7DAA0783" w14:textId="77777777" w:rsidTr="00506097">
      <w:trPr>
        <w:trHeight w:val="225"/>
      </w:trPr>
      <w:tc>
        <w:tcPr>
          <w:tcW w:w="1728" w:type="dxa"/>
          <w:vAlign w:val="center"/>
        </w:tcPr>
        <w:p w14:paraId="1EBA4118" w14:textId="77777777" w:rsidR="009F5FCC" w:rsidRPr="00210BEB" w:rsidRDefault="009F5FCC" w:rsidP="006F0B36">
          <w:pPr>
            <w:pStyle w:val="Cabealho"/>
            <w:jc w:val="center"/>
            <w:rPr>
              <w:rFonts w:ascii="Times New Roman" w:hAnsi="Times New Roman" w:cs="Times New Roman"/>
            </w:rPr>
          </w:pPr>
          <w:r w:rsidRPr="00210BEB">
            <w:rPr>
              <w:rFonts w:ascii="Times New Roman" w:hAnsi="Times New Roman" w:cs="Times New Roman"/>
              <w:noProof/>
              <w:sz w:val="20"/>
              <w:szCs w:val="20"/>
            </w:rPr>
            <w:t>Folha</w:t>
          </w:r>
        </w:p>
      </w:tc>
      <w:tc>
        <w:tcPr>
          <w:tcW w:w="1345" w:type="dxa"/>
          <w:vAlign w:val="center"/>
        </w:tcPr>
        <w:p w14:paraId="6A5FF0E9" w14:textId="77777777" w:rsidR="009F5FCC" w:rsidRPr="00210BEB" w:rsidRDefault="009F5FCC" w:rsidP="006F0B36">
          <w:pPr>
            <w:pStyle w:val="Cabealho"/>
            <w:jc w:val="center"/>
            <w:rPr>
              <w:rFonts w:ascii="Times New Roman" w:hAnsi="Times New Roman" w:cs="Times New Roman"/>
            </w:rPr>
          </w:pPr>
          <w:r w:rsidRPr="00036F8D">
            <w:rPr>
              <w:rFonts w:ascii="Times New Roman" w:hAnsi="Times New Roman" w:cs="Times New Roman"/>
            </w:rPr>
            <w:fldChar w:fldCharType="begin"/>
          </w:r>
          <w:r w:rsidRPr="00036F8D">
            <w:rPr>
              <w:rFonts w:ascii="Times New Roman" w:hAnsi="Times New Roman" w:cs="Times New Roman"/>
            </w:rPr>
            <w:instrText>PAGE   \* MERGEFORMAT</w:instrText>
          </w:r>
          <w:r w:rsidRPr="00036F8D">
            <w:rPr>
              <w:rFonts w:ascii="Times New Roman" w:hAnsi="Times New Roman" w:cs="Times New Roman"/>
            </w:rPr>
            <w:fldChar w:fldCharType="separate"/>
          </w:r>
          <w:r w:rsidRPr="00036F8D">
            <w:rPr>
              <w:rFonts w:ascii="Times New Roman" w:hAnsi="Times New Roman" w:cs="Times New Roman"/>
            </w:rPr>
            <w:t>1</w:t>
          </w:r>
          <w:r w:rsidRPr="00036F8D">
            <w:rPr>
              <w:rFonts w:ascii="Times New Roman" w:hAnsi="Times New Roman" w:cs="Times New Roman"/>
            </w:rPr>
            <w:fldChar w:fldCharType="end"/>
          </w:r>
        </w:p>
      </w:tc>
    </w:tr>
    <w:tr w:rsidR="009F5FCC" w:rsidRPr="00210BEB" w14:paraId="296B759A" w14:textId="77777777" w:rsidTr="00506097">
      <w:trPr>
        <w:trHeight w:val="232"/>
      </w:trPr>
      <w:tc>
        <w:tcPr>
          <w:tcW w:w="1728" w:type="dxa"/>
          <w:vAlign w:val="center"/>
        </w:tcPr>
        <w:p w14:paraId="7EEF29DE" w14:textId="77777777" w:rsidR="009F5FCC" w:rsidRPr="00210BEB" w:rsidRDefault="009F5FCC" w:rsidP="006F0B36">
          <w:pPr>
            <w:pStyle w:val="Cabealho"/>
            <w:jc w:val="center"/>
            <w:rPr>
              <w:rFonts w:ascii="Times New Roman" w:hAnsi="Times New Roman" w:cs="Times New Roman"/>
            </w:rPr>
          </w:pPr>
          <w:r w:rsidRPr="00210BEB">
            <w:rPr>
              <w:rFonts w:ascii="Times New Roman" w:hAnsi="Times New Roman" w:cs="Times New Roman"/>
              <w:noProof/>
              <w:sz w:val="20"/>
              <w:szCs w:val="20"/>
            </w:rPr>
            <w:t>Rubrica</w:t>
          </w:r>
        </w:p>
      </w:tc>
      <w:tc>
        <w:tcPr>
          <w:tcW w:w="1345" w:type="dxa"/>
          <w:vAlign w:val="center"/>
        </w:tcPr>
        <w:p w14:paraId="38261E76" w14:textId="77777777" w:rsidR="009F5FCC" w:rsidRPr="00210BEB" w:rsidRDefault="009F5FCC" w:rsidP="006F0B36">
          <w:pPr>
            <w:pStyle w:val="Cabealho"/>
            <w:jc w:val="center"/>
            <w:rPr>
              <w:rFonts w:ascii="Times New Roman" w:hAnsi="Times New Roman" w:cs="Times New Roman"/>
            </w:rPr>
          </w:pPr>
        </w:p>
      </w:tc>
    </w:tr>
  </w:tbl>
  <w:p w14:paraId="1A8B5B88" w14:textId="77777777" w:rsidR="009F5FCC" w:rsidRPr="006F0B36" w:rsidRDefault="009F5FCC" w:rsidP="006F0B36">
    <w:pPr>
      <w:pStyle w:val="Cabealho"/>
    </w:pPr>
    <w:r>
      <w:rPr>
        <w:rFonts w:ascii="Cambria" w:hAnsi="Cambria" w:cs="Times New Roman"/>
        <w:noProof/>
        <w:sz w:val="20"/>
        <w:szCs w:val="20"/>
      </w:rPr>
      <w:drawing>
        <wp:anchor distT="0" distB="0" distL="114300" distR="114300" simplePos="0" relativeHeight="251661824" behindDoc="1" locked="0" layoutInCell="0" allowOverlap="1" wp14:anchorId="6F4327ED" wp14:editId="7E5F9FC9">
          <wp:simplePos x="0" y="0"/>
          <wp:positionH relativeFrom="margin">
            <wp:posOffset>-1003935</wp:posOffset>
          </wp:positionH>
          <wp:positionV relativeFrom="margin">
            <wp:posOffset>-1301115</wp:posOffset>
          </wp:positionV>
          <wp:extent cx="7505700" cy="10610850"/>
          <wp:effectExtent l="0" t="0" r="0" b="0"/>
          <wp:wrapNone/>
          <wp:docPr id="193730427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0" cy="106108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0" locked="0" layoutInCell="1" allowOverlap="1" wp14:anchorId="3581E96A" wp14:editId="53E46A0A">
              <wp:simplePos x="0" y="0"/>
              <wp:positionH relativeFrom="column">
                <wp:posOffset>1034415</wp:posOffset>
              </wp:positionH>
              <wp:positionV relativeFrom="paragraph">
                <wp:posOffset>-799465</wp:posOffset>
              </wp:positionV>
              <wp:extent cx="2714625" cy="781050"/>
              <wp:effectExtent l="0" t="0" r="9525" b="0"/>
              <wp:wrapNone/>
              <wp:docPr id="85595326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4625" cy="781050"/>
                      </a:xfrm>
                      <a:prstGeom prst="rect">
                        <a:avLst/>
                      </a:prstGeom>
                      <a:solidFill>
                        <a:schemeClr val="lt1"/>
                      </a:solidFill>
                      <a:ln w="6350">
                        <a:noFill/>
                      </a:ln>
                    </wps:spPr>
                    <wps:txbx>
                      <w:txbxContent>
                        <w:p w14:paraId="161C2D7E" w14:textId="77777777" w:rsidR="009F5FCC" w:rsidRPr="00210BEB" w:rsidRDefault="009F5FCC" w:rsidP="00210BEB">
                          <w:pPr>
                            <w:pStyle w:val="Cabealho"/>
                            <w:rPr>
                              <w:rFonts w:ascii="Times New Roman" w:hAnsi="Times New Roman" w:cs="Times New Roman"/>
                              <w:sz w:val="18"/>
                              <w:szCs w:val="16"/>
                            </w:rPr>
                          </w:pPr>
                          <w:r w:rsidRPr="00210BEB">
                            <w:rPr>
                              <w:rFonts w:ascii="Times New Roman" w:hAnsi="Times New Roman" w:cs="Times New Roman"/>
                              <w:sz w:val="18"/>
                              <w:szCs w:val="16"/>
                            </w:rPr>
                            <w:t>FUNDAÇÃO ESTATAL DE SAÚDE DE MARICÁ</w:t>
                          </w:r>
                        </w:p>
                        <w:p w14:paraId="5209EF13" w14:textId="77777777" w:rsidR="009F5FCC" w:rsidRPr="00210BEB" w:rsidRDefault="009F5FCC" w:rsidP="00210BEB">
                          <w:pPr>
                            <w:spacing w:before="0" w:after="0" w:line="240" w:lineRule="auto"/>
                            <w:rPr>
                              <w:rFonts w:ascii="Times New Roman" w:hAnsi="Times New Roman" w:cs="Times New Roman"/>
                              <w:sz w:val="18"/>
                              <w:szCs w:val="18"/>
                            </w:rPr>
                          </w:pPr>
                          <w:r w:rsidRPr="00210BEB">
                            <w:rPr>
                              <w:rFonts w:ascii="Times New Roman" w:hAnsi="Times New Roman" w:cs="Times New Roman"/>
                              <w:sz w:val="18"/>
                              <w:szCs w:val="18"/>
                            </w:rPr>
                            <w:t>DIRETORIA ADMINISTRATIVA</w:t>
                          </w:r>
                        </w:p>
                        <w:p w14:paraId="62257D7F" w14:textId="77777777" w:rsidR="009F5FCC" w:rsidRPr="00210BEB" w:rsidRDefault="009F5FCC" w:rsidP="00210BEB">
                          <w:pPr>
                            <w:spacing w:before="0" w:after="0" w:line="240" w:lineRule="auto"/>
                            <w:rPr>
                              <w:rFonts w:ascii="Times New Roman" w:hAnsi="Times New Roman" w:cs="Times New Roman"/>
                              <w:sz w:val="18"/>
                              <w:szCs w:val="18"/>
                            </w:rPr>
                          </w:pPr>
                          <w:r w:rsidRPr="00210BEB">
                            <w:rPr>
                              <w:rFonts w:ascii="Times New Roman" w:hAnsi="Times New Roman" w:cs="Times New Roman"/>
                              <w:sz w:val="18"/>
                              <w:szCs w:val="18"/>
                            </w:rPr>
                            <w:t>GERÊNCIA DE INSTRUÇÃO PROCESSUAL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581E96A" id="_x0000_t202" coordsize="21600,21600" o:spt="202" path="m,l,21600r21600,l21600,xe">
              <v:stroke joinstyle="miter"/>
              <v:path gradientshapeok="t" o:connecttype="rect"/>
            </v:shapetype>
            <v:shape id="_x0000_s1029" type="#_x0000_t202" style="position:absolute;margin-left:81.45pt;margin-top:-62.95pt;width:213.75pt;height:6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" fillcolor="white [3201]" stroked="f" strokeweight=".5pt">
              <v:textbox>
                <w:txbxContent>
                  <w:p w14:paraId="161C2D7E" w14:textId="77777777" w:rsidR="009F5FCC" w:rsidRPr="00210BEB" w:rsidRDefault="009F5FCC" w:rsidP="00210BEB">
                    <w:pPr>
                      <w:pStyle w:val="Cabealho"/>
                      <w:rPr>
                        <w:rFonts w:ascii="Times New Roman" w:hAnsi="Times New Roman" w:cs="Times New Roman"/>
                        <w:sz w:val="18"/>
                        <w:szCs w:val="16"/>
                      </w:rPr>
                    </w:pPr>
                    <w:r w:rsidRPr="00210BEB">
                      <w:rPr>
                        <w:rFonts w:ascii="Times New Roman" w:hAnsi="Times New Roman" w:cs="Times New Roman"/>
                        <w:sz w:val="18"/>
                        <w:szCs w:val="16"/>
                      </w:rPr>
                      <w:t>FUNDAÇÃO ESTATAL DE SAÚDE DE MARICÁ</w:t>
                    </w:r>
                  </w:p>
                  <w:p w14:paraId="5209EF13" w14:textId="77777777" w:rsidR="009F5FCC" w:rsidRPr="00210BEB" w:rsidRDefault="009F5FCC" w:rsidP="00210BEB">
                    <w:pPr>
                      <w:spacing w:before="0" w:after="0" w:line="240" w:lineRule="auto"/>
                      <w:rPr>
                        <w:rFonts w:ascii="Times New Roman" w:hAnsi="Times New Roman" w:cs="Times New Roman"/>
                        <w:sz w:val="18"/>
                        <w:szCs w:val="18"/>
                      </w:rPr>
                    </w:pPr>
                    <w:r w:rsidRPr="00210BEB">
                      <w:rPr>
                        <w:rFonts w:ascii="Times New Roman" w:hAnsi="Times New Roman" w:cs="Times New Roman"/>
                        <w:sz w:val="18"/>
                        <w:szCs w:val="18"/>
                      </w:rPr>
                      <w:t>DIRETORIA ADMINISTRATIVA</w:t>
                    </w:r>
                  </w:p>
                  <w:p w14:paraId="62257D7F" w14:textId="77777777" w:rsidR="009F5FCC" w:rsidRPr="00210BEB" w:rsidRDefault="009F5FCC" w:rsidP="00210BEB">
                    <w:pPr>
                      <w:spacing w:before="0" w:after="0" w:line="240" w:lineRule="auto"/>
                      <w:rPr>
                        <w:rFonts w:ascii="Times New Roman" w:hAnsi="Times New Roman" w:cs="Times New Roman"/>
                        <w:sz w:val="18"/>
                        <w:szCs w:val="18"/>
                      </w:rPr>
                    </w:pPr>
                    <w:r w:rsidRPr="00210BEB">
                      <w:rPr>
                        <w:rFonts w:ascii="Times New Roman" w:hAnsi="Times New Roman" w:cs="Times New Roman"/>
                        <w:sz w:val="18"/>
                        <w:szCs w:val="18"/>
                      </w:rPr>
                      <w:t>GERÊNCIA DE INSTRUÇÃO PROCESSUAL</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46B00" w14:textId="17F59127" w:rsidR="00D44F58" w:rsidRDefault="00D44F58" w:rsidP="00BD217C">
    <w:pPr>
      <w:pStyle w:val="Cabealho"/>
      <w:ind w:left="2124"/>
    </w:pPr>
    <w:r>
      <w:rPr>
        <w:noProof/>
      </w:rPr>
      <mc:AlternateContent>
        <mc:Choice Requires="wps">
          <w:drawing>
            <wp:anchor distT="0" distB="0" distL="114300" distR="114300" simplePos="0" relativeHeight="251656704" behindDoc="0" locked="0" layoutInCell="1" allowOverlap="1" wp14:anchorId="545FC9ED" wp14:editId="79D25991">
              <wp:simplePos x="0" y="0"/>
              <wp:positionH relativeFrom="column">
                <wp:posOffset>1034415</wp:posOffset>
              </wp:positionH>
              <wp:positionV relativeFrom="paragraph">
                <wp:posOffset>-40640</wp:posOffset>
              </wp:positionV>
              <wp:extent cx="2667000" cy="876300"/>
              <wp:effectExtent l="0" t="0" r="0" b="0"/>
              <wp:wrapNone/>
              <wp:docPr id="92004833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876300"/>
                      </a:xfrm>
                      <a:prstGeom prst="rect">
                        <a:avLst/>
                      </a:prstGeom>
                      <a:solidFill>
                        <a:schemeClr val="lt1"/>
                      </a:solidFill>
                      <a:ln w="6350">
                        <a:noFill/>
                      </a:ln>
                    </wps:spPr>
                    <wps:txbx>
                      <w:txbxContent>
                        <w:p w14:paraId="5AC4A3AD" w14:textId="77777777" w:rsidR="00D44F58" w:rsidRPr="00210BEB" w:rsidRDefault="00D44F58" w:rsidP="004B6366">
                          <w:pPr>
                            <w:pStyle w:val="Cabealho"/>
                            <w:rPr>
                              <w:rFonts w:ascii="Times New Roman" w:hAnsi="Times New Roman" w:cs="Times New Roman"/>
                              <w:sz w:val="18"/>
                              <w:szCs w:val="16"/>
                            </w:rPr>
                          </w:pPr>
                          <w:r w:rsidRPr="00210BEB">
                            <w:rPr>
                              <w:rFonts w:ascii="Times New Roman" w:hAnsi="Times New Roman" w:cs="Times New Roman"/>
                              <w:sz w:val="18"/>
                              <w:szCs w:val="16"/>
                            </w:rPr>
                            <w:t>FUNDAÇÃO ESTATAL DE SAÚDE DE MARICÁ</w:t>
                          </w:r>
                        </w:p>
                        <w:p w14:paraId="44C8045B" w14:textId="77777777" w:rsidR="00D44F58" w:rsidRPr="00210BEB" w:rsidRDefault="00D44F58" w:rsidP="004B6366">
                          <w:pPr>
                            <w:spacing w:before="0" w:after="0" w:line="240" w:lineRule="auto"/>
                            <w:rPr>
                              <w:rFonts w:ascii="Times New Roman" w:hAnsi="Times New Roman" w:cs="Times New Roman"/>
                              <w:sz w:val="18"/>
                              <w:szCs w:val="18"/>
                            </w:rPr>
                          </w:pPr>
                          <w:r w:rsidRPr="00210BEB">
                            <w:rPr>
                              <w:rFonts w:ascii="Times New Roman" w:hAnsi="Times New Roman" w:cs="Times New Roman"/>
                              <w:sz w:val="18"/>
                              <w:szCs w:val="18"/>
                            </w:rPr>
                            <w:t>DIRETORIA ADMINISTRATIVA</w:t>
                          </w:r>
                        </w:p>
                        <w:p w14:paraId="485BEF19" w14:textId="77777777" w:rsidR="00D44F58" w:rsidRPr="00210BEB" w:rsidRDefault="00D44F58" w:rsidP="004B6366">
                          <w:pPr>
                            <w:spacing w:before="0" w:after="0" w:line="240" w:lineRule="auto"/>
                            <w:rPr>
                              <w:rFonts w:ascii="Times New Roman" w:hAnsi="Times New Roman" w:cs="Times New Roman"/>
                              <w:sz w:val="18"/>
                              <w:szCs w:val="18"/>
                            </w:rPr>
                          </w:pPr>
                          <w:r w:rsidRPr="00210BEB">
                            <w:rPr>
                              <w:rFonts w:ascii="Times New Roman" w:hAnsi="Times New Roman" w:cs="Times New Roman"/>
                              <w:sz w:val="18"/>
                              <w:szCs w:val="18"/>
                            </w:rPr>
                            <w:t>GERÊNCIA DE INSTRUÇÃO PROCESSUAL</w:t>
                          </w:r>
                        </w:p>
                        <w:p w14:paraId="09F07C55" w14:textId="77777777" w:rsidR="00D44F58" w:rsidRPr="008D480C" w:rsidRDefault="00D44F58" w:rsidP="00BD217C">
                          <w:pPr>
                            <w:spacing w:before="0" w:after="0" w:line="300" w:lineRule="auto"/>
                            <w:rPr>
                              <w:rFonts w:ascii="Cambria" w:hAnsi="Cambr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45FC9ED" id="_x0000_t202" coordsize="21600,21600" o:spt="202" path="m,l,21600r21600,l21600,xe">
              <v:stroke joinstyle="miter"/>
              <v:path gradientshapeok="t" o:connecttype="rect"/>
            </v:shapetype>
            <v:shape id="_x0000_s1030" type="#_x0000_t202" style="position:absolute;left:0;text-align:left;margin-left:81.45pt;margin-top:-3.2pt;width:210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" fillcolor="white [3201]" stroked="f" strokeweight=".5pt">
              <v:textbox>
                <w:txbxContent>
                  <w:p w14:paraId="5AC4A3AD" w14:textId="77777777" w:rsidR="00D44F58" w:rsidRPr="00210BEB" w:rsidRDefault="00D44F58" w:rsidP="004B6366">
                    <w:pPr>
                      <w:pStyle w:val="Cabealho"/>
                      <w:rPr>
                        <w:rFonts w:ascii="Times New Roman" w:hAnsi="Times New Roman" w:cs="Times New Roman"/>
                        <w:sz w:val="18"/>
                        <w:szCs w:val="16"/>
                      </w:rPr>
                    </w:pPr>
                    <w:r w:rsidRPr="00210BEB">
                      <w:rPr>
                        <w:rFonts w:ascii="Times New Roman" w:hAnsi="Times New Roman" w:cs="Times New Roman"/>
                        <w:sz w:val="18"/>
                        <w:szCs w:val="16"/>
                      </w:rPr>
                      <w:t>FUNDAÇÃO ESTATAL DE SAÚDE DE MARICÁ</w:t>
                    </w:r>
                  </w:p>
                  <w:p w14:paraId="44C8045B" w14:textId="77777777" w:rsidR="00D44F58" w:rsidRPr="00210BEB" w:rsidRDefault="00D44F58" w:rsidP="004B6366">
                    <w:pPr>
                      <w:spacing w:before="0" w:after="0" w:line="240" w:lineRule="auto"/>
                      <w:rPr>
                        <w:rFonts w:ascii="Times New Roman" w:hAnsi="Times New Roman" w:cs="Times New Roman"/>
                        <w:sz w:val="18"/>
                        <w:szCs w:val="18"/>
                      </w:rPr>
                    </w:pPr>
                    <w:r w:rsidRPr="00210BEB">
                      <w:rPr>
                        <w:rFonts w:ascii="Times New Roman" w:hAnsi="Times New Roman" w:cs="Times New Roman"/>
                        <w:sz w:val="18"/>
                        <w:szCs w:val="18"/>
                      </w:rPr>
                      <w:t>DIRETORIA ADMINISTRATIVA</w:t>
                    </w:r>
                  </w:p>
                  <w:p w14:paraId="485BEF19" w14:textId="77777777" w:rsidR="00D44F58" w:rsidRPr="00210BEB" w:rsidRDefault="00D44F58" w:rsidP="004B6366">
                    <w:pPr>
                      <w:spacing w:before="0" w:after="0" w:line="240" w:lineRule="auto"/>
                      <w:rPr>
                        <w:rFonts w:ascii="Times New Roman" w:hAnsi="Times New Roman" w:cs="Times New Roman"/>
                        <w:sz w:val="18"/>
                        <w:szCs w:val="18"/>
                      </w:rPr>
                    </w:pPr>
                    <w:r w:rsidRPr="00210BEB">
                      <w:rPr>
                        <w:rFonts w:ascii="Times New Roman" w:hAnsi="Times New Roman" w:cs="Times New Roman"/>
                        <w:sz w:val="18"/>
                        <w:szCs w:val="18"/>
                      </w:rPr>
                      <w:t>GERÊNCIA DE INSTRUÇÃO PROCESSUAL</w:t>
                    </w:r>
                  </w:p>
                  <w:p w14:paraId="09F07C55" w14:textId="77777777" w:rsidR="00D44F58" w:rsidRPr="008D480C" w:rsidRDefault="00D44F58" w:rsidP="00BD217C">
                    <w:pPr>
                      <w:spacing w:before="0" w:after="0" w:line="300" w:lineRule="auto"/>
                      <w:rPr>
                        <w:rFonts w:ascii="Cambria" w:hAnsi="Cambria"/>
                        <w:sz w:val="18"/>
                        <w:szCs w:val="18"/>
                      </w:rPr>
                    </w:pPr>
                  </w:p>
                </w:txbxContent>
              </v:textbox>
            </v:shape>
          </w:pict>
        </mc:Fallback>
      </mc:AlternateContent>
    </w:r>
    <w:r w:rsidR="001E62F2">
      <w:rPr>
        <w:noProof/>
      </w:rPr>
      <w:drawing>
        <wp:anchor distT="0" distB="0" distL="114300" distR="114300" simplePos="0" relativeHeight="251657728" behindDoc="1" locked="0" layoutInCell="0" allowOverlap="1" wp14:anchorId="1DA840A4" wp14:editId="124263A6">
          <wp:simplePos x="0" y="0"/>
          <wp:positionH relativeFrom="margin">
            <wp:posOffset>-1091565</wp:posOffset>
          </wp:positionH>
          <wp:positionV relativeFrom="margin">
            <wp:posOffset>-1089660</wp:posOffset>
          </wp:positionV>
          <wp:extent cx="5760085" cy="8143875"/>
          <wp:effectExtent l="0" t="0" r="0" b="9525"/>
          <wp:wrapNone/>
          <wp:docPr id="179476607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8143875"/>
                  </a:xfrm>
                  <a:prstGeom prst="rect">
                    <a:avLst/>
                  </a:prstGeom>
                  <a:noFill/>
                </pic:spPr>
              </pic:pic>
            </a:graphicData>
          </a:graphic>
          <wp14:sizeRelH relativeFrom="page">
            <wp14:pctWidth>0</wp14:pctWidth>
          </wp14:sizeRelH>
          <wp14:sizeRelV relativeFrom="page">
            <wp14:pctHeight>0</wp14:pctHeight>
          </wp14:sizeRelV>
        </wp:anchor>
      </w:drawing>
    </w:r>
    <w:r w:rsidRPr="00585B3D">
      <w:rPr>
        <w:rFonts w:ascii="Cambria" w:hAnsi="Cambria"/>
        <w:noProof/>
        <w:sz w:val="20"/>
        <w:szCs w:val="20"/>
      </w:rPr>
      <mc:AlternateContent>
        <mc:Choice Requires="wps">
          <w:drawing>
            <wp:anchor distT="0" distB="0" distL="114300" distR="114300" simplePos="0" relativeHeight="251655680" behindDoc="0" locked="0" layoutInCell="1" hidden="0" allowOverlap="1" wp14:anchorId="15C31307" wp14:editId="77BDB70D">
              <wp:simplePos x="0" y="0"/>
              <wp:positionH relativeFrom="margin">
                <wp:posOffset>3977640</wp:posOffset>
              </wp:positionH>
              <wp:positionV relativeFrom="paragraph">
                <wp:posOffset>-88265</wp:posOffset>
              </wp:positionV>
              <wp:extent cx="1724025" cy="723900"/>
              <wp:effectExtent l="0" t="0" r="28575" b="19050"/>
              <wp:wrapNone/>
              <wp:docPr id="1722458860" name="Retângulo 1722458860"/>
              <wp:cNvGraphicFramePr/>
              <a:graphic xmlns:a="http://schemas.openxmlformats.org/drawingml/2006/main">
                <a:graphicData uri="http://schemas.microsoft.com/office/word/2010/wordprocessingShape">
                  <wps:wsp>
                    <wps:cNvSpPr/>
                    <wps:spPr>
                      <a:xfrm>
                        <a:off x="0" y="0"/>
                        <a:ext cx="1724025" cy="723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9DE9215" w14:textId="77777777" w:rsidR="00D44F58" w:rsidRPr="001062BA" w:rsidRDefault="00D44F58" w:rsidP="00856C03">
                          <w:pPr>
                            <w:spacing w:before="0" w:after="0" w:line="240" w:lineRule="auto"/>
                            <w:textDirection w:val="btLr"/>
                            <w:rPr>
                              <w:rFonts w:ascii="Cambria" w:eastAsia="Times New Roman" w:hAnsi="Cambria" w:cs="Times New Roman"/>
                              <w:color w:val="000000"/>
                              <w:sz w:val="20"/>
                            </w:rPr>
                          </w:pPr>
                          <w:r w:rsidRPr="001062BA">
                            <w:rPr>
                              <w:rFonts w:ascii="Cambria" w:eastAsia="Times New Roman" w:hAnsi="Cambria" w:cs="Times New Roman"/>
                              <w:color w:val="000000"/>
                              <w:sz w:val="20"/>
                            </w:rPr>
                            <w:t>FEMAR</w:t>
                          </w:r>
                        </w:p>
                        <w:p w14:paraId="1A971B3B" w14:textId="77777777" w:rsidR="00D44F58" w:rsidRPr="001062BA" w:rsidRDefault="00D44F58" w:rsidP="00856C03">
                          <w:pPr>
                            <w:spacing w:before="0" w:after="0" w:line="240" w:lineRule="auto"/>
                            <w:textDirection w:val="btLr"/>
                            <w:rPr>
                              <w:rFonts w:ascii="Cambria" w:hAnsi="Cambria"/>
                            </w:rPr>
                          </w:pPr>
                          <w:r w:rsidRPr="001062BA">
                            <w:rPr>
                              <w:rFonts w:ascii="Cambria" w:eastAsia="Times New Roman" w:hAnsi="Cambria" w:cs="Times New Roman"/>
                              <w:color w:val="000000"/>
                              <w:sz w:val="20"/>
                            </w:rPr>
                            <w:t xml:space="preserve">Processo nº: </w:t>
                          </w:r>
                          <w:r>
                            <w:rPr>
                              <w:rFonts w:ascii="Cambria" w:eastAsia="Times New Roman" w:hAnsi="Cambria" w:cs="Times New Roman"/>
                              <w:color w:val="000000"/>
                              <w:sz w:val="20"/>
                            </w:rPr>
                            <w:t>11803</w:t>
                          </w:r>
                          <w:r w:rsidRPr="001062BA">
                            <w:rPr>
                              <w:rFonts w:ascii="Cambria" w:eastAsia="Times New Roman" w:hAnsi="Cambria" w:cs="Times New Roman"/>
                              <w:color w:val="000000"/>
                              <w:sz w:val="20"/>
                            </w:rPr>
                            <w:t>/202</w:t>
                          </w:r>
                          <w:r>
                            <w:rPr>
                              <w:rFonts w:ascii="Cambria" w:eastAsia="Times New Roman" w:hAnsi="Cambria" w:cs="Times New Roman"/>
                              <w:color w:val="000000"/>
                              <w:sz w:val="20"/>
                            </w:rPr>
                            <w:t>4</w:t>
                          </w:r>
                        </w:p>
                        <w:p w14:paraId="31FC539E" w14:textId="77777777" w:rsidR="00D44F58" w:rsidRPr="001062BA" w:rsidRDefault="00D44F58" w:rsidP="00856C03">
                          <w:pPr>
                            <w:spacing w:before="0" w:after="0" w:line="240" w:lineRule="auto"/>
                            <w:textDirection w:val="btLr"/>
                            <w:rPr>
                              <w:rFonts w:ascii="Cambria" w:hAnsi="Cambria"/>
                            </w:rPr>
                          </w:pPr>
                          <w:r w:rsidRPr="001062BA">
                            <w:rPr>
                              <w:rFonts w:ascii="Cambria" w:eastAsia="Times New Roman" w:hAnsi="Cambria" w:cs="Times New Roman"/>
                              <w:color w:val="000000"/>
                              <w:sz w:val="20"/>
                            </w:rPr>
                            <w:t xml:space="preserve">Data do Início: </w:t>
                          </w:r>
                          <w:r>
                            <w:rPr>
                              <w:rFonts w:ascii="Cambria" w:eastAsia="Times New Roman" w:hAnsi="Cambria" w:cs="Times New Roman"/>
                              <w:color w:val="000000"/>
                              <w:sz w:val="20"/>
                            </w:rPr>
                            <w:t>14</w:t>
                          </w:r>
                          <w:r w:rsidRPr="001062BA">
                            <w:rPr>
                              <w:rFonts w:ascii="Cambria" w:eastAsia="Times New Roman" w:hAnsi="Cambria" w:cs="Times New Roman"/>
                              <w:color w:val="000000"/>
                              <w:sz w:val="20"/>
                            </w:rPr>
                            <w:t>/0</w:t>
                          </w:r>
                          <w:r>
                            <w:rPr>
                              <w:rFonts w:ascii="Cambria" w:eastAsia="Times New Roman" w:hAnsi="Cambria" w:cs="Times New Roman"/>
                              <w:color w:val="000000"/>
                              <w:sz w:val="20"/>
                            </w:rPr>
                            <w:t>5</w:t>
                          </w:r>
                          <w:r w:rsidRPr="001062BA">
                            <w:rPr>
                              <w:rFonts w:ascii="Cambria" w:eastAsia="Times New Roman" w:hAnsi="Cambria" w:cs="Times New Roman"/>
                              <w:color w:val="000000"/>
                              <w:sz w:val="20"/>
                            </w:rPr>
                            <w:t>/202</w:t>
                          </w:r>
                          <w:r>
                            <w:rPr>
                              <w:rFonts w:ascii="Cambria" w:eastAsia="Times New Roman" w:hAnsi="Cambria" w:cs="Times New Roman"/>
                              <w:color w:val="000000"/>
                              <w:sz w:val="20"/>
                            </w:rPr>
                            <w:t>4</w:t>
                          </w:r>
                        </w:p>
                        <w:p w14:paraId="38209C2E" w14:textId="61C7333E" w:rsidR="00D44F58" w:rsidRPr="001062BA" w:rsidRDefault="00D44F58" w:rsidP="00856C03">
                          <w:pPr>
                            <w:spacing w:before="0" w:after="0" w:line="240" w:lineRule="auto"/>
                            <w:textDirection w:val="btLr"/>
                            <w:rPr>
                              <w:rFonts w:ascii="Cambria" w:hAnsi="Cambria"/>
                            </w:rPr>
                          </w:pPr>
                          <w:r w:rsidRPr="001062BA">
                            <w:rPr>
                              <w:rFonts w:ascii="Cambria" w:eastAsia="Times New Roman" w:hAnsi="Cambria" w:cs="Times New Roman"/>
                              <w:color w:val="000000"/>
                              <w:sz w:val="20"/>
                            </w:rPr>
                            <w:t xml:space="preserve">Rubrica:          Folha: </w:t>
                          </w:r>
                          <w:r w:rsidR="00D66D0B" w:rsidRPr="00D66D0B">
                            <w:rPr>
                              <w:rFonts w:ascii="Cambria" w:eastAsia="Times New Roman" w:hAnsi="Cambria" w:cs="Times New Roman"/>
                              <w:color w:val="000000"/>
                              <w:sz w:val="20"/>
                            </w:rPr>
                            <w:fldChar w:fldCharType="begin"/>
                          </w:r>
                          <w:r w:rsidR="00D66D0B" w:rsidRPr="00D66D0B">
                            <w:rPr>
                              <w:rFonts w:ascii="Cambria" w:eastAsia="Times New Roman" w:hAnsi="Cambria" w:cs="Times New Roman"/>
                              <w:color w:val="000000"/>
                              <w:sz w:val="20"/>
                            </w:rPr>
                            <w:instrText>PAGE   \* MERGEFORMAT</w:instrText>
                          </w:r>
                          <w:r w:rsidR="00D66D0B" w:rsidRPr="00D66D0B">
                            <w:rPr>
                              <w:rFonts w:ascii="Cambria" w:eastAsia="Times New Roman" w:hAnsi="Cambria" w:cs="Times New Roman"/>
                              <w:color w:val="000000"/>
                              <w:sz w:val="20"/>
                            </w:rPr>
                            <w:fldChar w:fldCharType="separate"/>
                          </w:r>
                          <w:r w:rsidR="00D66D0B" w:rsidRPr="00D66D0B">
                            <w:rPr>
                              <w:rFonts w:ascii="Cambria" w:eastAsia="Times New Roman" w:hAnsi="Cambria" w:cs="Times New Roman"/>
                              <w:color w:val="000000"/>
                              <w:sz w:val="20"/>
                            </w:rPr>
                            <w:t>1</w:t>
                          </w:r>
                          <w:r w:rsidR="00D66D0B" w:rsidRPr="00D66D0B">
                            <w:rPr>
                              <w:rFonts w:ascii="Cambria" w:eastAsia="Times New Roman" w:hAnsi="Cambria" w:cs="Times New Roman"/>
                              <w:color w:val="000000"/>
                              <w:sz w:val="20"/>
                            </w:rPr>
                            <w:fldChar w:fldCharType="end"/>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5C31307" id="Retângulo 1722458860" o:spid="_x0000_s1031" style="position:absolute;left:0;text-align:left;margin-left:313.2pt;margin-top:-6.95pt;width:135.75pt;height:57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">
              <v:stroke startarrowwidth="narrow" startarrowlength="short" endarrowwidth="narrow" endarrowlength="short"/>
              <v:textbox inset="2.53958mm,1.2694mm,2.53958mm,1.2694mm">
                <w:txbxContent>
                  <w:p w14:paraId="69DE9215" w14:textId="77777777" w:rsidR="00D44F58" w:rsidRPr="001062BA" w:rsidRDefault="00D44F58" w:rsidP="00856C03">
                    <w:pPr>
                      <w:spacing w:before="0" w:after="0" w:line="240" w:lineRule="auto"/>
                      <w:textDirection w:val="btLr"/>
                      <w:rPr>
                        <w:rFonts w:ascii="Cambria" w:eastAsia="Times New Roman" w:hAnsi="Cambria" w:cs="Times New Roman"/>
                        <w:color w:val="000000"/>
                        <w:sz w:val="20"/>
                      </w:rPr>
                    </w:pPr>
                    <w:r w:rsidRPr="001062BA">
                      <w:rPr>
                        <w:rFonts w:ascii="Cambria" w:eastAsia="Times New Roman" w:hAnsi="Cambria" w:cs="Times New Roman"/>
                        <w:color w:val="000000"/>
                        <w:sz w:val="20"/>
                      </w:rPr>
                      <w:t>FEMAR</w:t>
                    </w:r>
                  </w:p>
                  <w:p w14:paraId="1A971B3B" w14:textId="77777777" w:rsidR="00D44F58" w:rsidRPr="001062BA" w:rsidRDefault="00D44F58" w:rsidP="00856C03">
                    <w:pPr>
                      <w:spacing w:before="0" w:after="0" w:line="240" w:lineRule="auto"/>
                      <w:textDirection w:val="btLr"/>
                      <w:rPr>
                        <w:rFonts w:ascii="Cambria" w:hAnsi="Cambria"/>
                      </w:rPr>
                    </w:pPr>
                    <w:r w:rsidRPr="001062BA">
                      <w:rPr>
                        <w:rFonts w:ascii="Cambria" w:eastAsia="Times New Roman" w:hAnsi="Cambria" w:cs="Times New Roman"/>
                        <w:color w:val="000000"/>
                        <w:sz w:val="20"/>
                      </w:rPr>
                      <w:t xml:space="preserve">Processo nº: </w:t>
                    </w:r>
                    <w:r>
                      <w:rPr>
                        <w:rFonts w:ascii="Cambria" w:eastAsia="Times New Roman" w:hAnsi="Cambria" w:cs="Times New Roman"/>
                        <w:color w:val="000000"/>
                        <w:sz w:val="20"/>
                      </w:rPr>
                      <w:t>11803</w:t>
                    </w:r>
                    <w:r w:rsidRPr="001062BA">
                      <w:rPr>
                        <w:rFonts w:ascii="Cambria" w:eastAsia="Times New Roman" w:hAnsi="Cambria" w:cs="Times New Roman"/>
                        <w:color w:val="000000"/>
                        <w:sz w:val="20"/>
                      </w:rPr>
                      <w:t>/202</w:t>
                    </w:r>
                    <w:r>
                      <w:rPr>
                        <w:rFonts w:ascii="Cambria" w:eastAsia="Times New Roman" w:hAnsi="Cambria" w:cs="Times New Roman"/>
                        <w:color w:val="000000"/>
                        <w:sz w:val="20"/>
                      </w:rPr>
                      <w:t>4</w:t>
                    </w:r>
                  </w:p>
                  <w:p w14:paraId="31FC539E" w14:textId="77777777" w:rsidR="00D44F58" w:rsidRPr="001062BA" w:rsidRDefault="00D44F58" w:rsidP="00856C03">
                    <w:pPr>
                      <w:spacing w:before="0" w:after="0" w:line="240" w:lineRule="auto"/>
                      <w:textDirection w:val="btLr"/>
                      <w:rPr>
                        <w:rFonts w:ascii="Cambria" w:hAnsi="Cambria"/>
                      </w:rPr>
                    </w:pPr>
                    <w:r w:rsidRPr="001062BA">
                      <w:rPr>
                        <w:rFonts w:ascii="Cambria" w:eastAsia="Times New Roman" w:hAnsi="Cambria" w:cs="Times New Roman"/>
                        <w:color w:val="000000"/>
                        <w:sz w:val="20"/>
                      </w:rPr>
                      <w:t xml:space="preserve">Data do Início: </w:t>
                    </w:r>
                    <w:r>
                      <w:rPr>
                        <w:rFonts w:ascii="Cambria" w:eastAsia="Times New Roman" w:hAnsi="Cambria" w:cs="Times New Roman"/>
                        <w:color w:val="000000"/>
                        <w:sz w:val="20"/>
                      </w:rPr>
                      <w:t>14</w:t>
                    </w:r>
                    <w:r w:rsidRPr="001062BA">
                      <w:rPr>
                        <w:rFonts w:ascii="Cambria" w:eastAsia="Times New Roman" w:hAnsi="Cambria" w:cs="Times New Roman"/>
                        <w:color w:val="000000"/>
                        <w:sz w:val="20"/>
                      </w:rPr>
                      <w:t>/0</w:t>
                    </w:r>
                    <w:r>
                      <w:rPr>
                        <w:rFonts w:ascii="Cambria" w:eastAsia="Times New Roman" w:hAnsi="Cambria" w:cs="Times New Roman"/>
                        <w:color w:val="000000"/>
                        <w:sz w:val="20"/>
                      </w:rPr>
                      <w:t>5</w:t>
                    </w:r>
                    <w:r w:rsidRPr="001062BA">
                      <w:rPr>
                        <w:rFonts w:ascii="Cambria" w:eastAsia="Times New Roman" w:hAnsi="Cambria" w:cs="Times New Roman"/>
                        <w:color w:val="000000"/>
                        <w:sz w:val="20"/>
                      </w:rPr>
                      <w:t>/202</w:t>
                    </w:r>
                    <w:r>
                      <w:rPr>
                        <w:rFonts w:ascii="Cambria" w:eastAsia="Times New Roman" w:hAnsi="Cambria" w:cs="Times New Roman"/>
                        <w:color w:val="000000"/>
                        <w:sz w:val="20"/>
                      </w:rPr>
                      <w:t>4</w:t>
                    </w:r>
                  </w:p>
                  <w:p w14:paraId="38209C2E" w14:textId="61C7333E" w:rsidR="00D44F58" w:rsidRPr="001062BA" w:rsidRDefault="00D44F58" w:rsidP="00856C03">
                    <w:pPr>
                      <w:spacing w:before="0" w:after="0" w:line="240" w:lineRule="auto"/>
                      <w:textDirection w:val="btLr"/>
                      <w:rPr>
                        <w:rFonts w:ascii="Cambria" w:hAnsi="Cambria"/>
                      </w:rPr>
                    </w:pPr>
                    <w:r w:rsidRPr="001062BA">
                      <w:rPr>
                        <w:rFonts w:ascii="Cambria" w:eastAsia="Times New Roman" w:hAnsi="Cambria" w:cs="Times New Roman"/>
                        <w:color w:val="000000"/>
                        <w:sz w:val="20"/>
                      </w:rPr>
                      <w:t xml:space="preserve">Rubrica:          Folha: </w:t>
                    </w:r>
                    <w:r w:rsidR="00D66D0B" w:rsidRPr="00D66D0B">
                      <w:rPr>
                        <w:rFonts w:ascii="Cambria" w:eastAsia="Times New Roman" w:hAnsi="Cambria" w:cs="Times New Roman"/>
                        <w:color w:val="000000"/>
                        <w:sz w:val="20"/>
                      </w:rPr>
                      <w:fldChar w:fldCharType="begin"/>
                    </w:r>
                    <w:r w:rsidR="00D66D0B" w:rsidRPr="00D66D0B">
                      <w:rPr>
                        <w:rFonts w:ascii="Cambria" w:eastAsia="Times New Roman" w:hAnsi="Cambria" w:cs="Times New Roman"/>
                        <w:color w:val="000000"/>
                        <w:sz w:val="20"/>
                      </w:rPr>
                      <w:instrText>PAGE   \* MERGEFORMAT</w:instrText>
                    </w:r>
                    <w:r w:rsidR="00D66D0B" w:rsidRPr="00D66D0B">
                      <w:rPr>
                        <w:rFonts w:ascii="Cambria" w:eastAsia="Times New Roman" w:hAnsi="Cambria" w:cs="Times New Roman"/>
                        <w:color w:val="000000"/>
                        <w:sz w:val="20"/>
                      </w:rPr>
                      <w:fldChar w:fldCharType="separate"/>
                    </w:r>
                    <w:r w:rsidR="00D66D0B" w:rsidRPr="00D66D0B">
                      <w:rPr>
                        <w:rFonts w:ascii="Cambria" w:eastAsia="Times New Roman" w:hAnsi="Cambria" w:cs="Times New Roman"/>
                        <w:color w:val="000000"/>
                        <w:sz w:val="20"/>
                      </w:rPr>
                      <w:t>1</w:t>
                    </w:r>
                    <w:r w:rsidR="00D66D0B" w:rsidRPr="00D66D0B">
                      <w:rPr>
                        <w:rFonts w:ascii="Cambria" w:eastAsia="Times New Roman" w:hAnsi="Cambria" w:cs="Times New Roman"/>
                        <w:color w:val="000000"/>
                        <w:sz w:val="20"/>
                      </w:rPr>
                      <w:fldChar w:fldCharType="end"/>
                    </w:r>
                  </w:p>
                </w:txbxContent>
              </v:textbox>
              <w10:wrap anchorx="margin"/>
            </v:rect>
          </w:pict>
        </mc:Fallback>
      </mc:AlternateContent>
    </w:r>
    <w:r w:rsidRPr="00585B3D">
      <w:rPr>
        <w:rFonts w:ascii="Cambria" w:hAnsi="Cambria"/>
        <w:noProof/>
        <w:sz w:val="20"/>
        <w:szCs w:val="20"/>
      </w:rPr>
      <w:t xml:space="preserve"> </w:t>
    </w:r>
    <w:r>
      <w:rPr>
        <w:rFonts w:ascii="Cambria" w:hAnsi="Cambria"/>
        <w:noProof/>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B7B43"/>
    <w:multiLevelType w:val="multilevel"/>
    <w:tmpl w:val="F9D638FE"/>
    <w:lvl w:ilvl="0">
      <w:start w:val="11"/>
      <w:numFmt w:val="decimal"/>
      <w:lvlText w:val="%1."/>
      <w:lvlJc w:val="left"/>
      <w:pPr>
        <w:ind w:left="465" w:hanging="465"/>
      </w:pPr>
      <w:rPr>
        <w:rFonts w:hint="default"/>
        <w:b/>
        <w:bCs/>
      </w:rPr>
    </w:lvl>
    <w:lvl w:ilvl="1">
      <w:start w:val="1"/>
      <w:numFmt w:val="decimal"/>
      <w:lvlText w:val="%1.%2."/>
      <w:lvlJc w:val="left"/>
      <w:pPr>
        <w:ind w:left="465" w:hanging="465"/>
      </w:pPr>
      <w:rPr>
        <w:rFonts w:hint="default"/>
      </w:rPr>
    </w:lvl>
    <w:lvl w:ilvl="2">
      <w:start w:val="1"/>
      <w:numFmt w:val="lowerLetter"/>
      <w:lvlText w:val="%3)"/>
      <w:lvlJc w:val="left"/>
      <w:pPr>
        <w:ind w:left="72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156987"/>
    <w:multiLevelType w:val="multilevel"/>
    <w:tmpl w:val="F9D638FE"/>
    <w:lvl w:ilvl="0">
      <w:start w:val="11"/>
      <w:numFmt w:val="decimal"/>
      <w:lvlText w:val="%1."/>
      <w:lvlJc w:val="left"/>
      <w:pPr>
        <w:ind w:left="465" w:hanging="465"/>
      </w:pPr>
      <w:rPr>
        <w:rFonts w:hint="default"/>
        <w:b/>
        <w:bCs/>
      </w:rPr>
    </w:lvl>
    <w:lvl w:ilvl="1">
      <w:start w:val="1"/>
      <w:numFmt w:val="decimal"/>
      <w:lvlText w:val="%1.%2."/>
      <w:lvlJc w:val="left"/>
      <w:pPr>
        <w:ind w:left="465" w:hanging="465"/>
      </w:pPr>
      <w:rPr>
        <w:rFonts w:hint="default"/>
      </w:rPr>
    </w:lvl>
    <w:lvl w:ilvl="2">
      <w:start w:val="1"/>
      <w:numFmt w:val="lowerLetter"/>
      <w:lvlText w:val="%3)"/>
      <w:lvlJc w:val="left"/>
      <w:pPr>
        <w:ind w:left="72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63317C"/>
    <w:multiLevelType w:val="multilevel"/>
    <w:tmpl w:val="B308B504"/>
    <w:lvl w:ilvl="0">
      <w:start w:val="7"/>
      <w:numFmt w:val="decimal"/>
      <w:lvlText w:val="%1."/>
      <w:lvlJc w:val="left"/>
      <w:pPr>
        <w:ind w:left="360" w:hanging="360"/>
      </w:pPr>
      <w:rPr>
        <w:rFonts w:hint="default"/>
        <w:b/>
        <w:bCs/>
      </w:rPr>
    </w:lvl>
    <w:lvl w:ilvl="1">
      <w:start w:val="1"/>
      <w:numFmt w:val="decimal"/>
      <w:lvlText w:val="%1.%2."/>
      <w:lvlJc w:val="left"/>
      <w:pPr>
        <w:ind w:left="1260" w:hanging="360"/>
      </w:pPr>
      <w:rPr>
        <w:rFonts w:hint="default"/>
        <w:b w:val="0"/>
        <w:bCs w:val="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 w15:restartNumberingAfterBreak="0">
    <w:nsid w:val="101D5457"/>
    <w:multiLevelType w:val="multilevel"/>
    <w:tmpl w:val="ABD815F2"/>
    <w:lvl w:ilvl="0">
      <w:start w:val="8"/>
      <w:numFmt w:val="decimal"/>
      <w:lvlText w:val="%1"/>
      <w:lvlJc w:val="left"/>
      <w:pPr>
        <w:ind w:left="420" w:hanging="420"/>
      </w:pPr>
      <w:rPr>
        <w:rFonts w:hint="default"/>
      </w:rPr>
    </w:lvl>
    <w:lvl w:ilvl="1">
      <w:start w:val="3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60746F9"/>
    <w:multiLevelType w:val="hybridMultilevel"/>
    <w:tmpl w:val="2862C18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1AA152BE"/>
    <w:multiLevelType w:val="multilevel"/>
    <w:tmpl w:val="1B3C21EE"/>
    <w:lvl w:ilvl="0">
      <w:start w:val="5"/>
      <w:numFmt w:val="decimal"/>
      <w:lvlText w:val="%1."/>
      <w:lvlJc w:val="left"/>
      <w:pPr>
        <w:ind w:left="360" w:hanging="360"/>
      </w:pPr>
      <w:rPr>
        <w:rFonts w:eastAsiaTheme="minorHAnsi" w:hint="default"/>
        <w:b/>
        <w:bCs/>
        <w:i w:val="0"/>
        <w:iCs w:val="0"/>
        <w:sz w:val="28"/>
        <w:szCs w:val="28"/>
      </w:rPr>
    </w:lvl>
    <w:lvl w:ilvl="1">
      <w:start w:val="6"/>
      <w:numFmt w:val="decimal"/>
      <w:lvlText w:val="%1.%2."/>
      <w:lvlJc w:val="left"/>
      <w:pPr>
        <w:ind w:left="720" w:hanging="720"/>
      </w:pPr>
      <w:rPr>
        <w:rFonts w:eastAsiaTheme="minorHAnsi" w:hint="default"/>
      </w:rPr>
    </w:lvl>
    <w:lvl w:ilvl="2">
      <w:start w:val="1"/>
      <w:numFmt w:val="lowerLetter"/>
      <w:lvlText w:val="%3)"/>
      <w:lvlJc w:val="left"/>
      <w:pPr>
        <w:ind w:left="720" w:hanging="360"/>
      </w:p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6" w15:restartNumberingAfterBreak="0">
    <w:nsid w:val="1D5C100D"/>
    <w:multiLevelType w:val="multilevel"/>
    <w:tmpl w:val="F3408902"/>
    <w:lvl w:ilvl="0">
      <w:start w:val="1"/>
      <w:numFmt w:val="decimal"/>
      <w:pStyle w:val="Nivel01"/>
      <w:lvlText w:val="%1."/>
      <w:lvlJc w:val="left"/>
      <w:pPr>
        <w:ind w:left="360" w:hanging="360"/>
      </w:pPr>
      <w:rPr>
        <w:rFonts w:ascii="Times New Roman" w:hAnsi="Times New Roman" w:cs="Times New Roman" w:hint="default"/>
        <w:b/>
      </w:rPr>
    </w:lvl>
    <w:lvl w:ilvl="1">
      <w:start w:val="1"/>
      <w:numFmt w:val="decimal"/>
      <w:pStyle w:val="Nivel2"/>
      <w:lvlText w:val="%1.%2."/>
      <w:lvlJc w:val="left"/>
      <w:pPr>
        <w:ind w:left="716" w:hanging="432"/>
      </w:pPr>
      <w:rPr>
        <w:b w:val="0"/>
        <w:i w:val="0"/>
        <w:strike w:val="0"/>
        <w:dstrike w:val="0"/>
        <w:color w:val="auto"/>
        <w:sz w:val="24"/>
        <w:szCs w:val="24"/>
        <w:u w:val="none"/>
        <w:effect w:val="none"/>
      </w:rPr>
    </w:lvl>
    <w:lvl w:ilvl="2">
      <w:start w:val="1"/>
      <w:numFmt w:val="lowerLetter"/>
      <w:pStyle w:val="Nivel3"/>
      <w:lvlText w:val="%3)"/>
      <w:lvlJc w:val="left"/>
      <w:pPr>
        <w:ind w:left="1214" w:hanging="504"/>
      </w:pPr>
      <w:rPr>
        <w:rFonts w:ascii="Times New Roman" w:eastAsia="Calibri" w:hAnsi="Times New Roman" w:cs="Times New Roman"/>
        <w:b w:val="0"/>
        <w:bCs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CA7348"/>
    <w:multiLevelType w:val="multilevel"/>
    <w:tmpl w:val="0EB0C094"/>
    <w:lvl w:ilvl="0">
      <w:start w:val="7"/>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0CB4BD2"/>
    <w:multiLevelType w:val="multilevel"/>
    <w:tmpl w:val="9DEE2E4E"/>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1511B7"/>
    <w:multiLevelType w:val="hybridMultilevel"/>
    <w:tmpl w:val="AB707C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8BD5F41"/>
    <w:multiLevelType w:val="multilevel"/>
    <w:tmpl w:val="2A14B006"/>
    <w:lvl w:ilvl="0">
      <w:start w:val="11"/>
      <w:numFmt w:val="decimal"/>
      <w:lvlText w:val="%1."/>
      <w:lvlJc w:val="left"/>
      <w:pPr>
        <w:ind w:left="465" w:hanging="465"/>
      </w:pPr>
      <w:rPr>
        <w:rFonts w:hint="default"/>
        <w:b/>
        <w:bCs/>
      </w:rPr>
    </w:lvl>
    <w:lvl w:ilvl="1">
      <w:start w:val="1"/>
      <w:numFmt w:val="decimal"/>
      <w:lvlText w:val="%1.%2."/>
      <w:lvlJc w:val="left"/>
      <w:pPr>
        <w:ind w:left="465" w:hanging="465"/>
      </w:pPr>
      <w:rPr>
        <w:rFonts w:hint="default"/>
      </w:rPr>
    </w:lvl>
    <w:lvl w:ilvl="2">
      <w:start w:val="1"/>
      <w:numFmt w:val="lowerLetter"/>
      <w:lvlText w:val="%3)"/>
      <w:lvlJc w:val="left"/>
      <w:pPr>
        <w:ind w:left="72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B5653C"/>
    <w:multiLevelType w:val="multilevel"/>
    <w:tmpl w:val="142ACF6C"/>
    <w:lvl w:ilvl="0">
      <w:start w:val="1"/>
      <w:numFmt w:val="decimal"/>
      <w:lvlText w:val="%1."/>
      <w:lvlJc w:val="left"/>
      <w:pPr>
        <w:ind w:left="360" w:hanging="360"/>
      </w:pPr>
      <w:rPr>
        <w:rFonts w:hint="default"/>
        <w:b/>
        <w:bCs/>
        <w:sz w:val="24"/>
        <w:szCs w:val="24"/>
      </w:rPr>
    </w:lvl>
    <w:lvl w:ilvl="1">
      <w:start w:val="1"/>
      <w:numFmt w:val="decimal"/>
      <w:lvlText w:val="%1.%2."/>
      <w:lvlJc w:val="left"/>
      <w:pPr>
        <w:ind w:left="792" w:hanging="432"/>
      </w:pPr>
      <w:rPr>
        <w:rFonts w:hint="default"/>
        <w:b w:val="0"/>
        <w:bCs w:val="0"/>
      </w:rPr>
    </w:lvl>
    <w:lvl w:ilvl="2">
      <w:start w:val="1"/>
      <w:numFmt w:val="decimal"/>
      <w:lvlText w:val="%1.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3DD46FC"/>
    <w:multiLevelType w:val="multilevel"/>
    <w:tmpl w:val="81806F10"/>
    <w:lvl w:ilvl="0">
      <w:start w:val="17"/>
      <w:numFmt w:val="decimal"/>
      <w:lvlText w:val="%1."/>
      <w:lvlJc w:val="left"/>
      <w:pPr>
        <w:ind w:left="675" w:hanging="675"/>
      </w:pPr>
      <w:rPr>
        <w:rFonts w:hint="default"/>
      </w:rPr>
    </w:lvl>
    <w:lvl w:ilvl="1">
      <w:start w:val="2"/>
      <w:numFmt w:val="decimal"/>
      <w:lvlText w:val="%1.%2."/>
      <w:lvlJc w:val="left"/>
      <w:pPr>
        <w:ind w:left="967" w:hanging="720"/>
      </w:pPr>
      <w:rPr>
        <w:rFonts w:hint="default"/>
      </w:rPr>
    </w:lvl>
    <w:lvl w:ilvl="2">
      <w:start w:val="1"/>
      <w:numFmt w:val="decimal"/>
      <w:lvlText w:val="16.%2.%3."/>
      <w:lvlJc w:val="left"/>
      <w:pPr>
        <w:ind w:left="1214" w:hanging="720"/>
      </w:pPr>
      <w:rPr>
        <w:rFonts w:hint="default"/>
      </w:rPr>
    </w:lvl>
    <w:lvl w:ilvl="3">
      <w:start w:val="1"/>
      <w:numFmt w:val="decimal"/>
      <w:lvlText w:val="%1.%2.%3.%4."/>
      <w:lvlJc w:val="left"/>
      <w:pPr>
        <w:ind w:left="1821" w:hanging="108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675" w:hanging="144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529" w:hanging="1800"/>
      </w:pPr>
      <w:rPr>
        <w:rFonts w:hint="default"/>
      </w:rPr>
    </w:lvl>
    <w:lvl w:ilvl="8">
      <w:start w:val="1"/>
      <w:numFmt w:val="decimal"/>
      <w:lvlText w:val="%1.%2.%3.%4.%5.%6.%7.%8.%9."/>
      <w:lvlJc w:val="left"/>
      <w:pPr>
        <w:ind w:left="3776" w:hanging="1800"/>
      </w:pPr>
      <w:rPr>
        <w:rFonts w:hint="default"/>
      </w:rPr>
    </w:lvl>
  </w:abstractNum>
  <w:abstractNum w:abstractNumId="13" w15:restartNumberingAfterBreak="0">
    <w:nsid w:val="44941E95"/>
    <w:multiLevelType w:val="multilevel"/>
    <w:tmpl w:val="40C2AFF0"/>
    <w:lvl w:ilvl="0">
      <w:start w:val="5"/>
      <w:numFmt w:val="decimal"/>
      <w:lvlText w:val="%1."/>
      <w:lvlJc w:val="left"/>
      <w:pPr>
        <w:ind w:left="360" w:hanging="360"/>
      </w:pPr>
      <w:rPr>
        <w:rFonts w:hint="default"/>
        <w:b/>
        <w:bCs/>
      </w:rPr>
    </w:lvl>
    <w:lvl w:ilvl="1">
      <w:start w:val="1"/>
      <w:numFmt w:val="decimal"/>
      <w:lvlText w:val="%1.%2."/>
      <w:lvlJc w:val="left"/>
      <w:pPr>
        <w:ind w:left="1260" w:hanging="36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420" w:hanging="720"/>
      </w:pPr>
      <w:rPr>
        <w:rFonts w:hint="default"/>
        <w:b w:val="0"/>
      </w:rPr>
    </w:lvl>
    <w:lvl w:ilvl="4">
      <w:start w:val="1"/>
      <w:numFmt w:val="decimal"/>
      <w:lvlText w:val="%1.%2.%3.%4.%5."/>
      <w:lvlJc w:val="left"/>
      <w:pPr>
        <w:ind w:left="4680" w:hanging="1080"/>
      </w:pPr>
      <w:rPr>
        <w:rFonts w:hint="default"/>
        <w:b w:val="0"/>
      </w:rPr>
    </w:lvl>
    <w:lvl w:ilvl="5">
      <w:start w:val="1"/>
      <w:numFmt w:val="decimal"/>
      <w:lvlText w:val="%1.%2.%3.%4.%5.%6."/>
      <w:lvlJc w:val="left"/>
      <w:pPr>
        <w:ind w:left="5580" w:hanging="1080"/>
      </w:pPr>
      <w:rPr>
        <w:rFonts w:hint="default"/>
        <w:b w:val="0"/>
      </w:rPr>
    </w:lvl>
    <w:lvl w:ilvl="6">
      <w:start w:val="1"/>
      <w:numFmt w:val="decimal"/>
      <w:lvlText w:val="%1.%2.%3.%4.%5.%6.%7."/>
      <w:lvlJc w:val="left"/>
      <w:pPr>
        <w:ind w:left="6840" w:hanging="1440"/>
      </w:pPr>
      <w:rPr>
        <w:rFonts w:hint="default"/>
        <w:b w:val="0"/>
      </w:rPr>
    </w:lvl>
    <w:lvl w:ilvl="7">
      <w:start w:val="1"/>
      <w:numFmt w:val="decimal"/>
      <w:lvlText w:val="%1.%2.%3.%4.%5.%6.%7.%8."/>
      <w:lvlJc w:val="left"/>
      <w:pPr>
        <w:ind w:left="7740" w:hanging="1440"/>
      </w:pPr>
      <w:rPr>
        <w:rFonts w:hint="default"/>
        <w:b w:val="0"/>
      </w:rPr>
    </w:lvl>
    <w:lvl w:ilvl="8">
      <w:start w:val="1"/>
      <w:numFmt w:val="decimal"/>
      <w:lvlText w:val="%1.%2.%3.%4.%5.%6.%7.%8.%9."/>
      <w:lvlJc w:val="left"/>
      <w:pPr>
        <w:ind w:left="9000" w:hanging="1800"/>
      </w:pPr>
      <w:rPr>
        <w:rFonts w:hint="default"/>
        <w:b w:val="0"/>
      </w:rPr>
    </w:lvl>
  </w:abstractNum>
  <w:abstractNum w:abstractNumId="14" w15:restartNumberingAfterBreak="0">
    <w:nsid w:val="457B4487"/>
    <w:multiLevelType w:val="hybridMultilevel"/>
    <w:tmpl w:val="A9662368"/>
    <w:lvl w:ilvl="0" w:tplc="04160017">
      <w:start w:val="1"/>
      <w:numFmt w:val="lowerLetter"/>
      <w:lvlText w:val="%1)"/>
      <w:lvlJc w:val="left"/>
      <w:pPr>
        <w:ind w:left="720" w:hanging="360"/>
      </w:pPr>
    </w:lvl>
    <w:lvl w:ilvl="1" w:tplc="04160017">
      <w:start w:val="1"/>
      <w:numFmt w:val="lowerLetter"/>
      <w:lvlText w:val="%2)"/>
      <w:lvlJc w:val="left"/>
      <w:pPr>
        <w:ind w:left="72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D6B5246"/>
    <w:multiLevelType w:val="hybridMultilevel"/>
    <w:tmpl w:val="19B6C5F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5441167C"/>
    <w:multiLevelType w:val="hybridMultilevel"/>
    <w:tmpl w:val="A67676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61C0800"/>
    <w:multiLevelType w:val="multilevel"/>
    <w:tmpl w:val="F9D638FE"/>
    <w:lvl w:ilvl="0">
      <w:start w:val="11"/>
      <w:numFmt w:val="decimal"/>
      <w:lvlText w:val="%1."/>
      <w:lvlJc w:val="left"/>
      <w:pPr>
        <w:ind w:left="465" w:hanging="465"/>
      </w:pPr>
      <w:rPr>
        <w:rFonts w:hint="default"/>
        <w:b/>
        <w:bCs/>
      </w:rPr>
    </w:lvl>
    <w:lvl w:ilvl="1">
      <w:start w:val="1"/>
      <w:numFmt w:val="decimal"/>
      <w:lvlText w:val="%1.%2."/>
      <w:lvlJc w:val="left"/>
      <w:pPr>
        <w:ind w:left="465" w:hanging="465"/>
      </w:pPr>
      <w:rPr>
        <w:rFonts w:hint="default"/>
      </w:rPr>
    </w:lvl>
    <w:lvl w:ilvl="2">
      <w:start w:val="1"/>
      <w:numFmt w:val="lowerLetter"/>
      <w:lvlText w:val="%3)"/>
      <w:lvlJc w:val="left"/>
      <w:pPr>
        <w:ind w:left="72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7DC35F7"/>
    <w:multiLevelType w:val="hybridMultilevel"/>
    <w:tmpl w:val="150E3EA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7FF722E"/>
    <w:multiLevelType w:val="multilevel"/>
    <w:tmpl w:val="E3E45680"/>
    <w:lvl w:ilvl="0">
      <w:start w:val="7"/>
      <w:numFmt w:val="decimal"/>
      <w:lvlText w:val="%1."/>
      <w:lvlJc w:val="left"/>
      <w:pPr>
        <w:ind w:left="360" w:hanging="360"/>
      </w:pPr>
      <w:rPr>
        <w:rFonts w:hint="default"/>
        <w:b/>
        <w:bCs/>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B8225A4"/>
    <w:multiLevelType w:val="multilevel"/>
    <w:tmpl w:val="9BD6D89A"/>
    <w:lvl w:ilvl="0">
      <w:start w:val="6"/>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6E6730B7"/>
    <w:multiLevelType w:val="multilevel"/>
    <w:tmpl w:val="6C880A12"/>
    <w:lvl w:ilvl="0">
      <w:start w:val="4"/>
      <w:numFmt w:val="decimal"/>
      <w:lvlText w:val="%1."/>
      <w:lvlJc w:val="left"/>
      <w:pPr>
        <w:ind w:left="540" w:hanging="540"/>
      </w:pPr>
      <w:rPr>
        <w:rFonts w:hint="default"/>
        <w:b/>
        <w:sz w:val="24"/>
        <w:szCs w:val="28"/>
      </w:rPr>
    </w:lvl>
    <w:lvl w:ilvl="1">
      <w:start w:val="4"/>
      <w:numFmt w:val="decimal"/>
      <w:lvlText w:val="%1.%2."/>
      <w:lvlJc w:val="left"/>
      <w:pPr>
        <w:ind w:left="900" w:hanging="540"/>
      </w:pPr>
      <w:rPr>
        <w:rFonts w:hint="default"/>
        <w:b w:val="0"/>
        <w:bCs/>
      </w:rPr>
    </w:lvl>
    <w:lvl w:ilvl="2">
      <w:start w:val="1"/>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2" w15:restartNumberingAfterBreak="0">
    <w:nsid w:val="6F8D4676"/>
    <w:multiLevelType w:val="multilevel"/>
    <w:tmpl w:val="BF5E15D0"/>
    <w:lvl w:ilvl="0">
      <w:start w:val="11"/>
      <w:numFmt w:val="decimal"/>
      <w:lvlText w:val="%1."/>
      <w:lvlJc w:val="left"/>
      <w:pPr>
        <w:ind w:left="645" w:hanging="645"/>
      </w:pPr>
      <w:rPr>
        <w:rFonts w:hint="default"/>
      </w:rPr>
    </w:lvl>
    <w:lvl w:ilvl="1">
      <w:start w:val="2"/>
      <w:numFmt w:val="decimal"/>
      <w:lvlText w:val="%1.%2."/>
      <w:lvlJc w:val="left"/>
      <w:pPr>
        <w:ind w:left="825" w:hanging="64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79AF0AAB"/>
    <w:multiLevelType w:val="multilevel"/>
    <w:tmpl w:val="5F5233D8"/>
    <w:lvl w:ilvl="0">
      <w:start w:val="5"/>
      <w:numFmt w:val="decimal"/>
      <w:lvlText w:val="%1."/>
      <w:lvlJc w:val="left"/>
      <w:pPr>
        <w:ind w:left="360" w:hanging="360"/>
      </w:pPr>
      <w:rPr>
        <w:rFonts w:hint="default"/>
        <w:b/>
        <w:bCs/>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C4D759D"/>
    <w:multiLevelType w:val="multilevel"/>
    <w:tmpl w:val="F9D638FE"/>
    <w:lvl w:ilvl="0">
      <w:start w:val="11"/>
      <w:numFmt w:val="decimal"/>
      <w:lvlText w:val="%1."/>
      <w:lvlJc w:val="left"/>
      <w:pPr>
        <w:ind w:left="465" w:hanging="465"/>
      </w:pPr>
      <w:rPr>
        <w:rFonts w:hint="default"/>
        <w:b/>
        <w:bCs/>
      </w:rPr>
    </w:lvl>
    <w:lvl w:ilvl="1">
      <w:start w:val="1"/>
      <w:numFmt w:val="decimal"/>
      <w:lvlText w:val="%1.%2."/>
      <w:lvlJc w:val="left"/>
      <w:pPr>
        <w:ind w:left="465" w:hanging="465"/>
      </w:pPr>
      <w:rPr>
        <w:rFonts w:hint="default"/>
      </w:rPr>
    </w:lvl>
    <w:lvl w:ilvl="2">
      <w:start w:val="1"/>
      <w:numFmt w:val="lowerLetter"/>
      <w:lvlText w:val="%3)"/>
      <w:lvlJc w:val="left"/>
      <w:pPr>
        <w:ind w:left="72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DFE3CE6"/>
    <w:multiLevelType w:val="multilevel"/>
    <w:tmpl w:val="F9D638FE"/>
    <w:lvl w:ilvl="0">
      <w:start w:val="11"/>
      <w:numFmt w:val="decimal"/>
      <w:lvlText w:val="%1."/>
      <w:lvlJc w:val="left"/>
      <w:pPr>
        <w:ind w:left="465" w:hanging="465"/>
      </w:pPr>
      <w:rPr>
        <w:rFonts w:hint="default"/>
        <w:b/>
        <w:bCs/>
      </w:rPr>
    </w:lvl>
    <w:lvl w:ilvl="1">
      <w:start w:val="1"/>
      <w:numFmt w:val="decimal"/>
      <w:lvlText w:val="%1.%2."/>
      <w:lvlJc w:val="left"/>
      <w:pPr>
        <w:ind w:left="465" w:hanging="465"/>
      </w:pPr>
      <w:rPr>
        <w:rFonts w:hint="default"/>
      </w:rPr>
    </w:lvl>
    <w:lvl w:ilvl="2">
      <w:start w:val="1"/>
      <w:numFmt w:val="lowerLetter"/>
      <w:lvlText w:val="%3)"/>
      <w:lvlJc w:val="left"/>
      <w:pPr>
        <w:ind w:left="72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94179108">
    <w:abstractNumId w:val="5"/>
  </w:num>
  <w:num w:numId="2" w16cid:durableId="1889998188">
    <w:abstractNumId w:val="11"/>
  </w:num>
  <w:num w:numId="3" w16cid:durableId="10034380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7474867">
    <w:abstractNumId w:val="12"/>
  </w:num>
  <w:num w:numId="5" w16cid:durableId="1159886430">
    <w:abstractNumId w:val="14"/>
  </w:num>
  <w:num w:numId="6" w16cid:durableId="506136884">
    <w:abstractNumId w:val="10"/>
  </w:num>
  <w:num w:numId="7" w16cid:durableId="491264928">
    <w:abstractNumId w:val="0"/>
  </w:num>
  <w:num w:numId="8" w16cid:durableId="56441749">
    <w:abstractNumId w:val="25"/>
  </w:num>
  <w:num w:numId="9" w16cid:durableId="646082585">
    <w:abstractNumId w:val="17"/>
  </w:num>
  <w:num w:numId="10" w16cid:durableId="1652053855">
    <w:abstractNumId w:val="24"/>
  </w:num>
  <w:num w:numId="11" w16cid:durableId="709233952">
    <w:abstractNumId w:val="1"/>
  </w:num>
  <w:num w:numId="12" w16cid:durableId="1158156403">
    <w:abstractNumId w:val="15"/>
  </w:num>
  <w:num w:numId="13" w16cid:durableId="1002665241">
    <w:abstractNumId w:val="4"/>
  </w:num>
  <w:num w:numId="14" w16cid:durableId="2022123528">
    <w:abstractNumId w:val="21"/>
  </w:num>
  <w:num w:numId="15" w16cid:durableId="696583160">
    <w:abstractNumId w:val="19"/>
  </w:num>
  <w:num w:numId="16" w16cid:durableId="133912878">
    <w:abstractNumId w:val="22"/>
  </w:num>
  <w:num w:numId="17" w16cid:durableId="156776351">
    <w:abstractNumId w:val="23"/>
  </w:num>
  <w:num w:numId="18" w16cid:durableId="1765371010">
    <w:abstractNumId w:val="13"/>
  </w:num>
  <w:num w:numId="19" w16cid:durableId="215434082">
    <w:abstractNumId w:val="16"/>
  </w:num>
  <w:num w:numId="20" w16cid:durableId="349187427">
    <w:abstractNumId w:val="18"/>
  </w:num>
  <w:num w:numId="21" w16cid:durableId="161090124">
    <w:abstractNumId w:val="9"/>
  </w:num>
  <w:num w:numId="22" w16cid:durableId="181168208">
    <w:abstractNumId w:val="20"/>
  </w:num>
  <w:num w:numId="23" w16cid:durableId="1272472002">
    <w:abstractNumId w:val="7"/>
  </w:num>
  <w:num w:numId="24" w16cid:durableId="1192255817">
    <w:abstractNumId w:val="2"/>
  </w:num>
  <w:num w:numId="25" w16cid:durableId="50620925">
    <w:abstractNumId w:val="8"/>
  </w:num>
  <w:num w:numId="26" w16cid:durableId="67137547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DCF"/>
    <w:rsid w:val="000302E0"/>
    <w:rsid w:val="00036F8D"/>
    <w:rsid w:val="000549D7"/>
    <w:rsid w:val="00056D91"/>
    <w:rsid w:val="000644D6"/>
    <w:rsid w:val="000647D6"/>
    <w:rsid w:val="00066E20"/>
    <w:rsid w:val="00071208"/>
    <w:rsid w:val="0007211A"/>
    <w:rsid w:val="00074F2B"/>
    <w:rsid w:val="000870DA"/>
    <w:rsid w:val="00087DA9"/>
    <w:rsid w:val="000A056F"/>
    <w:rsid w:val="000A6311"/>
    <w:rsid w:val="000B2C6F"/>
    <w:rsid w:val="000D6CC7"/>
    <w:rsid w:val="000E0266"/>
    <w:rsid w:val="000E75CA"/>
    <w:rsid w:val="000F411E"/>
    <w:rsid w:val="000F422B"/>
    <w:rsid w:val="000F69A6"/>
    <w:rsid w:val="00107A97"/>
    <w:rsid w:val="001143B4"/>
    <w:rsid w:val="00145B85"/>
    <w:rsid w:val="00152DF6"/>
    <w:rsid w:val="00154C34"/>
    <w:rsid w:val="001631E9"/>
    <w:rsid w:val="001703B5"/>
    <w:rsid w:val="00176366"/>
    <w:rsid w:val="00190962"/>
    <w:rsid w:val="001A20E6"/>
    <w:rsid w:val="001A5939"/>
    <w:rsid w:val="001A5F26"/>
    <w:rsid w:val="001C1290"/>
    <w:rsid w:val="001E0C88"/>
    <w:rsid w:val="001E2B3A"/>
    <w:rsid w:val="001E58DB"/>
    <w:rsid w:val="001E62F2"/>
    <w:rsid w:val="00202485"/>
    <w:rsid w:val="00203192"/>
    <w:rsid w:val="00205D2F"/>
    <w:rsid w:val="00210BEB"/>
    <w:rsid w:val="00216065"/>
    <w:rsid w:val="00224B61"/>
    <w:rsid w:val="002316EB"/>
    <w:rsid w:val="00237CAD"/>
    <w:rsid w:val="0024116A"/>
    <w:rsid w:val="00253181"/>
    <w:rsid w:val="00256F1B"/>
    <w:rsid w:val="002633FE"/>
    <w:rsid w:val="00263EF9"/>
    <w:rsid w:val="0026773A"/>
    <w:rsid w:val="00276914"/>
    <w:rsid w:val="00282222"/>
    <w:rsid w:val="002A1756"/>
    <w:rsid w:val="002B2163"/>
    <w:rsid w:val="002B251A"/>
    <w:rsid w:val="002B7A6F"/>
    <w:rsid w:val="002C4BEE"/>
    <w:rsid w:val="002D231C"/>
    <w:rsid w:val="002D24A8"/>
    <w:rsid w:val="002E15EF"/>
    <w:rsid w:val="002E7166"/>
    <w:rsid w:val="0030777F"/>
    <w:rsid w:val="00317DDD"/>
    <w:rsid w:val="003223E5"/>
    <w:rsid w:val="00335349"/>
    <w:rsid w:val="00336B27"/>
    <w:rsid w:val="00337712"/>
    <w:rsid w:val="0034052B"/>
    <w:rsid w:val="00340996"/>
    <w:rsid w:val="00343E2E"/>
    <w:rsid w:val="0035071E"/>
    <w:rsid w:val="00362839"/>
    <w:rsid w:val="00373B4E"/>
    <w:rsid w:val="00375081"/>
    <w:rsid w:val="00375848"/>
    <w:rsid w:val="003877ED"/>
    <w:rsid w:val="003914FE"/>
    <w:rsid w:val="0039432C"/>
    <w:rsid w:val="003A00AA"/>
    <w:rsid w:val="003A1E28"/>
    <w:rsid w:val="003B2F0C"/>
    <w:rsid w:val="003B37FE"/>
    <w:rsid w:val="003B5C41"/>
    <w:rsid w:val="003D2806"/>
    <w:rsid w:val="003E6998"/>
    <w:rsid w:val="003E6AB3"/>
    <w:rsid w:val="003F0EBD"/>
    <w:rsid w:val="003F2947"/>
    <w:rsid w:val="00405F53"/>
    <w:rsid w:val="0041258E"/>
    <w:rsid w:val="004340A6"/>
    <w:rsid w:val="00442A8B"/>
    <w:rsid w:val="00453922"/>
    <w:rsid w:val="00454E5D"/>
    <w:rsid w:val="0045552F"/>
    <w:rsid w:val="00466A4E"/>
    <w:rsid w:val="00467317"/>
    <w:rsid w:val="0048178E"/>
    <w:rsid w:val="0049558A"/>
    <w:rsid w:val="004966C9"/>
    <w:rsid w:val="00497E98"/>
    <w:rsid w:val="004A01BB"/>
    <w:rsid w:val="004A0836"/>
    <w:rsid w:val="004A6983"/>
    <w:rsid w:val="004A6D81"/>
    <w:rsid w:val="004B6366"/>
    <w:rsid w:val="004C454A"/>
    <w:rsid w:val="004C53E6"/>
    <w:rsid w:val="004C7461"/>
    <w:rsid w:val="004D3B96"/>
    <w:rsid w:val="004D52B5"/>
    <w:rsid w:val="004E7EB4"/>
    <w:rsid w:val="004F73F7"/>
    <w:rsid w:val="005027D1"/>
    <w:rsid w:val="00510FE7"/>
    <w:rsid w:val="00513D6C"/>
    <w:rsid w:val="00524973"/>
    <w:rsid w:val="00526BF8"/>
    <w:rsid w:val="00531553"/>
    <w:rsid w:val="005321C8"/>
    <w:rsid w:val="00540097"/>
    <w:rsid w:val="00552CF9"/>
    <w:rsid w:val="00565708"/>
    <w:rsid w:val="00566F78"/>
    <w:rsid w:val="0057058B"/>
    <w:rsid w:val="00574BC7"/>
    <w:rsid w:val="00575792"/>
    <w:rsid w:val="0058546A"/>
    <w:rsid w:val="005866F8"/>
    <w:rsid w:val="005944BF"/>
    <w:rsid w:val="005A140D"/>
    <w:rsid w:val="005B52C5"/>
    <w:rsid w:val="005D2571"/>
    <w:rsid w:val="005D3B7B"/>
    <w:rsid w:val="005E32F1"/>
    <w:rsid w:val="005E36C8"/>
    <w:rsid w:val="005E5E1B"/>
    <w:rsid w:val="00612DC8"/>
    <w:rsid w:val="00614375"/>
    <w:rsid w:val="0061547F"/>
    <w:rsid w:val="00622EDB"/>
    <w:rsid w:val="006237DE"/>
    <w:rsid w:val="00631479"/>
    <w:rsid w:val="0063646F"/>
    <w:rsid w:val="00637A97"/>
    <w:rsid w:val="00646E3B"/>
    <w:rsid w:val="00654AB5"/>
    <w:rsid w:val="00662AE4"/>
    <w:rsid w:val="00664317"/>
    <w:rsid w:val="00666B14"/>
    <w:rsid w:val="006679C2"/>
    <w:rsid w:val="006743A0"/>
    <w:rsid w:val="006830BA"/>
    <w:rsid w:val="00685227"/>
    <w:rsid w:val="00691615"/>
    <w:rsid w:val="006A3790"/>
    <w:rsid w:val="006A5C8D"/>
    <w:rsid w:val="006A6A27"/>
    <w:rsid w:val="006B08F4"/>
    <w:rsid w:val="006B3B74"/>
    <w:rsid w:val="006C0B01"/>
    <w:rsid w:val="006C32A8"/>
    <w:rsid w:val="006E66CD"/>
    <w:rsid w:val="006F6BA9"/>
    <w:rsid w:val="0070231A"/>
    <w:rsid w:val="007062C7"/>
    <w:rsid w:val="00716B7B"/>
    <w:rsid w:val="00717607"/>
    <w:rsid w:val="007178DF"/>
    <w:rsid w:val="007200E4"/>
    <w:rsid w:val="00722DF8"/>
    <w:rsid w:val="007276F9"/>
    <w:rsid w:val="00733428"/>
    <w:rsid w:val="00750DA3"/>
    <w:rsid w:val="0076038C"/>
    <w:rsid w:val="00765400"/>
    <w:rsid w:val="007660D7"/>
    <w:rsid w:val="007677CF"/>
    <w:rsid w:val="007758E4"/>
    <w:rsid w:val="007A7BFD"/>
    <w:rsid w:val="007B06BB"/>
    <w:rsid w:val="007B1C6B"/>
    <w:rsid w:val="007B2C1A"/>
    <w:rsid w:val="007B6ECB"/>
    <w:rsid w:val="007D2975"/>
    <w:rsid w:val="007D4977"/>
    <w:rsid w:val="007E78B5"/>
    <w:rsid w:val="007F7DCF"/>
    <w:rsid w:val="008006CC"/>
    <w:rsid w:val="00800A62"/>
    <w:rsid w:val="00800D7D"/>
    <w:rsid w:val="008012BF"/>
    <w:rsid w:val="0082504E"/>
    <w:rsid w:val="008274FB"/>
    <w:rsid w:val="00831ACF"/>
    <w:rsid w:val="00836EE3"/>
    <w:rsid w:val="00841BEE"/>
    <w:rsid w:val="00841D37"/>
    <w:rsid w:val="00841F75"/>
    <w:rsid w:val="008433FB"/>
    <w:rsid w:val="0084649E"/>
    <w:rsid w:val="008502BC"/>
    <w:rsid w:val="008510A9"/>
    <w:rsid w:val="008567A6"/>
    <w:rsid w:val="00862463"/>
    <w:rsid w:val="00863F57"/>
    <w:rsid w:val="008651A7"/>
    <w:rsid w:val="00871BBA"/>
    <w:rsid w:val="00876452"/>
    <w:rsid w:val="008943E0"/>
    <w:rsid w:val="008978DB"/>
    <w:rsid w:val="008A235E"/>
    <w:rsid w:val="008A2798"/>
    <w:rsid w:val="008A6752"/>
    <w:rsid w:val="008A7575"/>
    <w:rsid w:val="008B04C5"/>
    <w:rsid w:val="008C5BDD"/>
    <w:rsid w:val="008C66E2"/>
    <w:rsid w:val="008D480C"/>
    <w:rsid w:val="008D5D8F"/>
    <w:rsid w:val="008D6A8D"/>
    <w:rsid w:val="008D7681"/>
    <w:rsid w:val="008E06DF"/>
    <w:rsid w:val="008E6860"/>
    <w:rsid w:val="009078E0"/>
    <w:rsid w:val="0091485E"/>
    <w:rsid w:val="0091640C"/>
    <w:rsid w:val="00916B7B"/>
    <w:rsid w:val="00923C78"/>
    <w:rsid w:val="0092495A"/>
    <w:rsid w:val="00941C99"/>
    <w:rsid w:val="00941F7F"/>
    <w:rsid w:val="00952FCC"/>
    <w:rsid w:val="00967CDC"/>
    <w:rsid w:val="009729FA"/>
    <w:rsid w:val="00977789"/>
    <w:rsid w:val="0098219C"/>
    <w:rsid w:val="009A2451"/>
    <w:rsid w:val="009A3EF0"/>
    <w:rsid w:val="009A4ECC"/>
    <w:rsid w:val="009B6079"/>
    <w:rsid w:val="009B62F8"/>
    <w:rsid w:val="009C7DF2"/>
    <w:rsid w:val="009C7EB5"/>
    <w:rsid w:val="009D1201"/>
    <w:rsid w:val="009D329C"/>
    <w:rsid w:val="009D75BA"/>
    <w:rsid w:val="009E3BAD"/>
    <w:rsid w:val="009E4E7E"/>
    <w:rsid w:val="009F1D7F"/>
    <w:rsid w:val="009F5FCC"/>
    <w:rsid w:val="00A03A4F"/>
    <w:rsid w:val="00A0748C"/>
    <w:rsid w:val="00A07E6D"/>
    <w:rsid w:val="00A17BE3"/>
    <w:rsid w:val="00A22F0E"/>
    <w:rsid w:val="00A32075"/>
    <w:rsid w:val="00A35171"/>
    <w:rsid w:val="00A35ACF"/>
    <w:rsid w:val="00A43715"/>
    <w:rsid w:val="00A531B0"/>
    <w:rsid w:val="00A55802"/>
    <w:rsid w:val="00A55E72"/>
    <w:rsid w:val="00A652CA"/>
    <w:rsid w:val="00A676E3"/>
    <w:rsid w:val="00A70898"/>
    <w:rsid w:val="00A743E4"/>
    <w:rsid w:val="00A76453"/>
    <w:rsid w:val="00A77BA9"/>
    <w:rsid w:val="00A91467"/>
    <w:rsid w:val="00A94BF8"/>
    <w:rsid w:val="00A96763"/>
    <w:rsid w:val="00AA202F"/>
    <w:rsid w:val="00AB4B54"/>
    <w:rsid w:val="00AB4C4B"/>
    <w:rsid w:val="00AC22F5"/>
    <w:rsid w:val="00AC30D2"/>
    <w:rsid w:val="00AC4964"/>
    <w:rsid w:val="00AC788C"/>
    <w:rsid w:val="00AD11C5"/>
    <w:rsid w:val="00AD285F"/>
    <w:rsid w:val="00AD4426"/>
    <w:rsid w:val="00AD49ED"/>
    <w:rsid w:val="00AD7333"/>
    <w:rsid w:val="00AE1C82"/>
    <w:rsid w:val="00AE4564"/>
    <w:rsid w:val="00AE7DCF"/>
    <w:rsid w:val="00AF080C"/>
    <w:rsid w:val="00AF08DE"/>
    <w:rsid w:val="00B038D1"/>
    <w:rsid w:val="00B042BD"/>
    <w:rsid w:val="00B058FC"/>
    <w:rsid w:val="00B07881"/>
    <w:rsid w:val="00B07D01"/>
    <w:rsid w:val="00B14F54"/>
    <w:rsid w:val="00B15612"/>
    <w:rsid w:val="00B25BC2"/>
    <w:rsid w:val="00B34778"/>
    <w:rsid w:val="00B4001E"/>
    <w:rsid w:val="00B42F5D"/>
    <w:rsid w:val="00B50A8F"/>
    <w:rsid w:val="00B51FA4"/>
    <w:rsid w:val="00B736AF"/>
    <w:rsid w:val="00B9274E"/>
    <w:rsid w:val="00B9428D"/>
    <w:rsid w:val="00B96166"/>
    <w:rsid w:val="00BB1620"/>
    <w:rsid w:val="00BB368F"/>
    <w:rsid w:val="00BC0A02"/>
    <w:rsid w:val="00BD104D"/>
    <w:rsid w:val="00BD4677"/>
    <w:rsid w:val="00BD5556"/>
    <w:rsid w:val="00BD7C63"/>
    <w:rsid w:val="00BE05BD"/>
    <w:rsid w:val="00BE16ED"/>
    <w:rsid w:val="00BF188D"/>
    <w:rsid w:val="00BF330B"/>
    <w:rsid w:val="00BF3CAC"/>
    <w:rsid w:val="00BF4AF2"/>
    <w:rsid w:val="00C014D1"/>
    <w:rsid w:val="00C20DE8"/>
    <w:rsid w:val="00C23A82"/>
    <w:rsid w:val="00C259F3"/>
    <w:rsid w:val="00C31E07"/>
    <w:rsid w:val="00C32EE8"/>
    <w:rsid w:val="00C3584E"/>
    <w:rsid w:val="00C52A95"/>
    <w:rsid w:val="00C53280"/>
    <w:rsid w:val="00C569E2"/>
    <w:rsid w:val="00C66C88"/>
    <w:rsid w:val="00C72124"/>
    <w:rsid w:val="00C93369"/>
    <w:rsid w:val="00C9580A"/>
    <w:rsid w:val="00CA04D2"/>
    <w:rsid w:val="00CA6008"/>
    <w:rsid w:val="00CB499B"/>
    <w:rsid w:val="00CC11A3"/>
    <w:rsid w:val="00CF2FFA"/>
    <w:rsid w:val="00CF76A4"/>
    <w:rsid w:val="00D021C6"/>
    <w:rsid w:val="00D2569C"/>
    <w:rsid w:val="00D3094E"/>
    <w:rsid w:val="00D34ED6"/>
    <w:rsid w:val="00D34F1D"/>
    <w:rsid w:val="00D36F54"/>
    <w:rsid w:val="00D426D7"/>
    <w:rsid w:val="00D44F58"/>
    <w:rsid w:val="00D52EB4"/>
    <w:rsid w:val="00D57536"/>
    <w:rsid w:val="00D66D0B"/>
    <w:rsid w:val="00D66DCE"/>
    <w:rsid w:val="00D75FCC"/>
    <w:rsid w:val="00D776A0"/>
    <w:rsid w:val="00D8062D"/>
    <w:rsid w:val="00D810DE"/>
    <w:rsid w:val="00D835BA"/>
    <w:rsid w:val="00D87E61"/>
    <w:rsid w:val="00D95CAB"/>
    <w:rsid w:val="00DB047B"/>
    <w:rsid w:val="00DC3CE0"/>
    <w:rsid w:val="00DE2105"/>
    <w:rsid w:val="00DE29B7"/>
    <w:rsid w:val="00DE3B18"/>
    <w:rsid w:val="00DF035B"/>
    <w:rsid w:val="00DF4839"/>
    <w:rsid w:val="00E03FE2"/>
    <w:rsid w:val="00E109BC"/>
    <w:rsid w:val="00E2682E"/>
    <w:rsid w:val="00E36BFC"/>
    <w:rsid w:val="00E37697"/>
    <w:rsid w:val="00E3789C"/>
    <w:rsid w:val="00E41E4D"/>
    <w:rsid w:val="00E436F5"/>
    <w:rsid w:val="00E52BEE"/>
    <w:rsid w:val="00E65F40"/>
    <w:rsid w:val="00E76B5C"/>
    <w:rsid w:val="00E9551B"/>
    <w:rsid w:val="00EA5F82"/>
    <w:rsid w:val="00EB0E34"/>
    <w:rsid w:val="00EB2E2F"/>
    <w:rsid w:val="00EC0FEE"/>
    <w:rsid w:val="00EC267C"/>
    <w:rsid w:val="00EC3326"/>
    <w:rsid w:val="00EC4176"/>
    <w:rsid w:val="00EC5BB3"/>
    <w:rsid w:val="00ED54E2"/>
    <w:rsid w:val="00ED716A"/>
    <w:rsid w:val="00EE67A2"/>
    <w:rsid w:val="00EF0991"/>
    <w:rsid w:val="00EF0EAF"/>
    <w:rsid w:val="00EF7724"/>
    <w:rsid w:val="00F00420"/>
    <w:rsid w:val="00F02046"/>
    <w:rsid w:val="00F12DA0"/>
    <w:rsid w:val="00F15489"/>
    <w:rsid w:val="00F272AE"/>
    <w:rsid w:val="00F314AE"/>
    <w:rsid w:val="00F3178C"/>
    <w:rsid w:val="00F366DC"/>
    <w:rsid w:val="00F50FAC"/>
    <w:rsid w:val="00F5519E"/>
    <w:rsid w:val="00F6166D"/>
    <w:rsid w:val="00F645BA"/>
    <w:rsid w:val="00F73995"/>
    <w:rsid w:val="00F7586F"/>
    <w:rsid w:val="00F9092E"/>
    <w:rsid w:val="00FA004A"/>
    <w:rsid w:val="00FA79B5"/>
    <w:rsid w:val="00FB18BE"/>
    <w:rsid w:val="00FC596F"/>
    <w:rsid w:val="00FC6BBB"/>
    <w:rsid w:val="00FC6F41"/>
    <w:rsid w:val="00FC7F32"/>
    <w:rsid w:val="00FE16CE"/>
    <w:rsid w:val="00FF4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511FE"/>
  <w15:chartTrackingRefBased/>
  <w15:docId w15:val="{C7BEAF8F-55EF-4810-ABBF-445547117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80C"/>
    <w:pPr>
      <w:spacing w:before="120" w:after="120" w:line="360" w:lineRule="auto"/>
      <w:jc w:val="both"/>
    </w:pPr>
  </w:style>
  <w:style w:type="paragraph" w:styleId="Ttulo1">
    <w:name w:val="heading 1"/>
    <w:basedOn w:val="Normal"/>
    <w:next w:val="Normal"/>
    <w:link w:val="Ttulo1Char"/>
    <w:uiPriority w:val="9"/>
    <w:qFormat/>
    <w:rsid w:val="008D48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8D480C"/>
    <w:pPr>
      <w:keepNext/>
      <w:keepLines/>
      <w:spacing w:before="0" w:after="0"/>
      <w:outlineLvl w:val="1"/>
    </w:pPr>
    <w:rPr>
      <w:rFonts w:ascii="Cambria" w:eastAsiaTheme="majorEastAsia" w:hAnsi="Cambria" w:cstheme="majorBidi"/>
      <w:sz w:val="24"/>
      <w:szCs w:val="26"/>
    </w:rPr>
  </w:style>
  <w:style w:type="paragraph" w:styleId="Ttulo3">
    <w:name w:val="heading 3"/>
    <w:basedOn w:val="Normal"/>
    <w:next w:val="Normal"/>
    <w:link w:val="Ttulo3Char"/>
    <w:uiPriority w:val="9"/>
    <w:semiHidden/>
    <w:unhideWhenUsed/>
    <w:qFormat/>
    <w:rsid w:val="008D48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D480C"/>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rsid w:val="008D480C"/>
    <w:rPr>
      <w:rFonts w:ascii="Cambria" w:eastAsiaTheme="majorEastAsia" w:hAnsi="Cambria" w:cstheme="majorBidi"/>
      <w:sz w:val="24"/>
      <w:szCs w:val="26"/>
    </w:rPr>
  </w:style>
  <w:style w:type="character" w:customStyle="1" w:styleId="Ttulo3Char">
    <w:name w:val="Título 3 Char"/>
    <w:basedOn w:val="Fontepargpadro"/>
    <w:link w:val="Ttulo3"/>
    <w:uiPriority w:val="9"/>
    <w:semiHidden/>
    <w:rsid w:val="008D480C"/>
    <w:rPr>
      <w:rFonts w:asciiTheme="majorHAnsi" w:eastAsiaTheme="majorEastAsia" w:hAnsiTheme="majorHAnsi" w:cstheme="majorBidi"/>
      <w:color w:val="1F3763" w:themeColor="accent1" w:themeShade="7F"/>
      <w:sz w:val="24"/>
      <w:szCs w:val="24"/>
    </w:rPr>
  </w:style>
  <w:style w:type="paragraph" w:styleId="Cabealho">
    <w:name w:val="header"/>
    <w:aliases w:val="Cabeçalho superior,Heading 1a"/>
    <w:basedOn w:val="Normal"/>
    <w:link w:val="CabealhoChar"/>
    <w:uiPriority w:val="99"/>
    <w:unhideWhenUsed/>
    <w:qFormat/>
    <w:rsid w:val="008D480C"/>
    <w:pPr>
      <w:tabs>
        <w:tab w:val="center" w:pos="4252"/>
        <w:tab w:val="right" w:pos="8504"/>
      </w:tabs>
      <w:spacing w:before="0" w:after="0" w:line="240" w:lineRule="auto"/>
      <w:jc w:val="left"/>
    </w:pPr>
  </w:style>
  <w:style w:type="character" w:customStyle="1" w:styleId="CabealhoChar">
    <w:name w:val="Cabeçalho Char"/>
    <w:aliases w:val="Cabeçalho superior Char,Heading 1a Char"/>
    <w:basedOn w:val="Fontepargpadro"/>
    <w:link w:val="Cabealho"/>
    <w:uiPriority w:val="99"/>
    <w:rsid w:val="008D480C"/>
  </w:style>
  <w:style w:type="paragraph" w:styleId="Rodap">
    <w:name w:val="footer"/>
    <w:basedOn w:val="Normal"/>
    <w:link w:val="RodapChar"/>
    <w:uiPriority w:val="99"/>
    <w:unhideWhenUsed/>
    <w:rsid w:val="008D480C"/>
    <w:pPr>
      <w:tabs>
        <w:tab w:val="center" w:pos="4252"/>
        <w:tab w:val="right" w:pos="8504"/>
      </w:tabs>
      <w:spacing w:before="0" w:after="0" w:line="240" w:lineRule="auto"/>
      <w:jc w:val="left"/>
    </w:pPr>
  </w:style>
  <w:style w:type="character" w:customStyle="1" w:styleId="RodapChar">
    <w:name w:val="Rodapé Char"/>
    <w:basedOn w:val="Fontepargpadro"/>
    <w:link w:val="Rodap"/>
    <w:uiPriority w:val="99"/>
    <w:rsid w:val="008D480C"/>
  </w:style>
  <w:style w:type="table" w:styleId="Tabelacomgrade">
    <w:name w:val="Table Grid"/>
    <w:basedOn w:val="Tabelanormal"/>
    <w:uiPriority w:val="39"/>
    <w:qFormat/>
    <w:rsid w:val="008D480C"/>
    <w:pPr>
      <w:spacing w:before="12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TÍTULO A1,Paragrafo,Lista Colorida - Ênfase 11,Item2,Segundo,Texto,DOCs_Paragrafo-1"/>
    <w:basedOn w:val="Normal"/>
    <w:link w:val="PargrafodaListaChar"/>
    <w:uiPriority w:val="34"/>
    <w:qFormat/>
    <w:rsid w:val="008D480C"/>
    <w:pPr>
      <w:ind w:left="720"/>
      <w:contextualSpacing/>
    </w:pPr>
  </w:style>
  <w:style w:type="character" w:customStyle="1" w:styleId="PargrafodaListaChar">
    <w:name w:val="Parágrafo da Lista Char"/>
    <w:aliases w:val="TÍTULO A1 Char,Paragrafo Char,Lista Colorida - Ênfase 11 Char,Item2 Char,Segundo Char,Texto Char,DOCs_Paragrafo-1 Char"/>
    <w:link w:val="PargrafodaLista"/>
    <w:uiPriority w:val="34"/>
    <w:qFormat/>
    <w:locked/>
    <w:rsid w:val="008D480C"/>
  </w:style>
  <w:style w:type="character" w:styleId="Refdecomentrio">
    <w:name w:val="annotation reference"/>
    <w:basedOn w:val="Fontepargpadro"/>
    <w:uiPriority w:val="99"/>
    <w:semiHidden/>
    <w:unhideWhenUsed/>
    <w:rsid w:val="008D480C"/>
    <w:rPr>
      <w:sz w:val="16"/>
      <w:szCs w:val="16"/>
    </w:rPr>
  </w:style>
  <w:style w:type="paragraph" w:styleId="Textodecomentrio">
    <w:name w:val="annotation text"/>
    <w:basedOn w:val="Normal"/>
    <w:link w:val="TextodecomentrioChar"/>
    <w:uiPriority w:val="99"/>
    <w:semiHidden/>
    <w:unhideWhenUsed/>
    <w:rsid w:val="008D480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D480C"/>
    <w:rPr>
      <w:sz w:val="20"/>
      <w:szCs w:val="20"/>
    </w:rPr>
  </w:style>
  <w:style w:type="paragraph" w:styleId="Assuntodocomentrio">
    <w:name w:val="annotation subject"/>
    <w:basedOn w:val="Textodecomentrio"/>
    <w:next w:val="Textodecomentrio"/>
    <w:link w:val="AssuntodocomentrioChar"/>
    <w:uiPriority w:val="99"/>
    <w:semiHidden/>
    <w:unhideWhenUsed/>
    <w:rsid w:val="008D480C"/>
    <w:rPr>
      <w:b/>
      <w:bCs/>
    </w:rPr>
  </w:style>
  <w:style w:type="character" w:customStyle="1" w:styleId="AssuntodocomentrioChar">
    <w:name w:val="Assunto do comentário Char"/>
    <w:basedOn w:val="TextodecomentrioChar"/>
    <w:link w:val="Assuntodocomentrio"/>
    <w:uiPriority w:val="99"/>
    <w:semiHidden/>
    <w:rsid w:val="008D480C"/>
    <w:rPr>
      <w:b/>
      <w:bCs/>
      <w:sz w:val="20"/>
      <w:szCs w:val="20"/>
    </w:rPr>
  </w:style>
  <w:style w:type="paragraph" w:styleId="Reviso">
    <w:name w:val="Revision"/>
    <w:hidden/>
    <w:uiPriority w:val="99"/>
    <w:semiHidden/>
    <w:rsid w:val="008D480C"/>
    <w:pPr>
      <w:spacing w:after="0" w:line="240" w:lineRule="auto"/>
    </w:pPr>
  </w:style>
  <w:style w:type="character" w:styleId="Hyperlink">
    <w:name w:val="Hyperlink"/>
    <w:basedOn w:val="Fontepargpadro"/>
    <w:uiPriority w:val="99"/>
    <w:unhideWhenUsed/>
    <w:rsid w:val="008D480C"/>
    <w:rPr>
      <w:color w:val="0563C1" w:themeColor="hyperlink"/>
      <w:u w:val="single"/>
    </w:rPr>
  </w:style>
  <w:style w:type="character" w:styleId="HiperlinkVisitado">
    <w:name w:val="FollowedHyperlink"/>
    <w:basedOn w:val="Fontepargpadro"/>
    <w:uiPriority w:val="99"/>
    <w:semiHidden/>
    <w:unhideWhenUsed/>
    <w:rsid w:val="008D480C"/>
    <w:rPr>
      <w:color w:val="954F72" w:themeColor="followedHyperlink"/>
      <w:u w:val="single"/>
    </w:rPr>
  </w:style>
  <w:style w:type="character" w:styleId="MenoPendente">
    <w:name w:val="Unresolved Mention"/>
    <w:basedOn w:val="Fontepargpadro"/>
    <w:uiPriority w:val="99"/>
    <w:semiHidden/>
    <w:unhideWhenUsed/>
    <w:rsid w:val="008D480C"/>
    <w:rPr>
      <w:color w:val="605E5C"/>
      <w:shd w:val="clear" w:color="auto" w:fill="E1DFDD"/>
    </w:rPr>
  </w:style>
  <w:style w:type="paragraph" w:styleId="SemEspaamento">
    <w:name w:val="No Spacing"/>
    <w:link w:val="SemEspaamentoChar"/>
    <w:uiPriority w:val="1"/>
    <w:qFormat/>
    <w:rsid w:val="008D480C"/>
    <w:pPr>
      <w:spacing w:after="0" w:line="240" w:lineRule="auto"/>
    </w:pPr>
    <w:rPr>
      <w:rFonts w:eastAsiaTheme="minorEastAsia"/>
      <w:kern w:val="0"/>
      <w:lang w:eastAsia="pt-BR"/>
      <w14:ligatures w14:val="none"/>
    </w:rPr>
  </w:style>
  <w:style w:type="character" w:customStyle="1" w:styleId="SemEspaamentoChar">
    <w:name w:val="Sem Espaçamento Char"/>
    <w:basedOn w:val="Fontepargpadro"/>
    <w:link w:val="SemEspaamento"/>
    <w:uiPriority w:val="1"/>
    <w:rsid w:val="008D480C"/>
    <w:rPr>
      <w:rFonts w:eastAsiaTheme="minorEastAsia"/>
      <w:kern w:val="0"/>
      <w:lang w:eastAsia="pt-BR"/>
      <w14:ligatures w14:val="none"/>
    </w:rPr>
  </w:style>
  <w:style w:type="paragraph" w:styleId="Textodenotaderodap">
    <w:name w:val="footnote text"/>
    <w:basedOn w:val="Normal"/>
    <w:link w:val="TextodenotaderodapChar"/>
    <w:uiPriority w:val="99"/>
    <w:semiHidden/>
    <w:unhideWhenUsed/>
    <w:rsid w:val="008D480C"/>
    <w:pPr>
      <w:spacing w:before="0"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D480C"/>
    <w:rPr>
      <w:sz w:val="20"/>
      <w:szCs w:val="20"/>
    </w:rPr>
  </w:style>
  <w:style w:type="character" w:styleId="Refdenotaderodap">
    <w:name w:val="footnote reference"/>
    <w:basedOn w:val="Fontepargpadro"/>
    <w:uiPriority w:val="99"/>
    <w:semiHidden/>
    <w:unhideWhenUsed/>
    <w:rsid w:val="008D480C"/>
    <w:rPr>
      <w:vertAlign w:val="superscript"/>
    </w:rPr>
  </w:style>
  <w:style w:type="paragraph" w:styleId="NormalWeb">
    <w:name w:val="Normal (Web)"/>
    <w:basedOn w:val="Normal"/>
    <w:uiPriority w:val="99"/>
    <w:semiHidden/>
    <w:unhideWhenUsed/>
    <w:rsid w:val="008D480C"/>
    <w:pPr>
      <w:spacing w:before="100" w:beforeAutospacing="1" w:after="100" w:afterAutospacing="1" w:line="240" w:lineRule="auto"/>
      <w:jc w:val="left"/>
    </w:pPr>
    <w:rPr>
      <w:rFonts w:ascii="Times New Roman" w:eastAsia="Times New Roman" w:hAnsi="Times New Roman" w:cs="Times New Roman"/>
      <w:kern w:val="0"/>
      <w:sz w:val="24"/>
      <w:szCs w:val="24"/>
      <w:lang w:eastAsia="pt-BR"/>
      <w14:ligatures w14:val="none"/>
    </w:rPr>
  </w:style>
  <w:style w:type="paragraph" w:customStyle="1" w:styleId="Nivel01">
    <w:name w:val="Nivel 01"/>
    <w:basedOn w:val="Ttulo1"/>
    <w:next w:val="Normal"/>
    <w:qFormat/>
    <w:rsid w:val="00BD7C63"/>
    <w:pPr>
      <w:numPr>
        <w:numId w:val="3"/>
      </w:numPr>
      <w:tabs>
        <w:tab w:val="num" w:pos="360"/>
      </w:tabs>
      <w:spacing w:line="256" w:lineRule="auto"/>
      <w:ind w:left="0" w:firstLine="0"/>
      <w:jc w:val="left"/>
    </w:pPr>
    <w:rPr>
      <w:rFonts w:ascii="Arial" w:eastAsia="Times New Roman" w:hAnsi="Arial" w:cs="Arial"/>
      <w:b/>
      <w:bCs/>
      <w:color w:val="auto"/>
      <w:kern w:val="0"/>
      <w:sz w:val="20"/>
      <w:szCs w:val="20"/>
      <w:lang w:eastAsia="pt-BR"/>
      <w14:ligatures w14:val="none"/>
    </w:rPr>
  </w:style>
  <w:style w:type="paragraph" w:customStyle="1" w:styleId="Nivel2">
    <w:name w:val="Nivel 2"/>
    <w:basedOn w:val="Normal"/>
    <w:link w:val="Nivel2Char"/>
    <w:qFormat/>
    <w:rsid w:val="00BD7C63"/>
    <w:pPr>
      <w:numPr>
        <w:ilvl w:val="1"/>
        <w:numId w:val="3"/>
      </w:numPr>
      <w:spacing w:line="276" w:lineRule="auto"/>
    </w:pPr>
    <w:rPr>
      <w:rFonts w:ascii="Arial" w:eastAsia="Times New Roman" w:hAnsi="Arial" w:cs="Arial"/>
      <w:color w:val="000000"/>
      <w:kern w:val="0"/>
      <w:sz w:val="20"/>
      <w:szCs w:val="20"/>
      <w:lang w:eastAsia="pt-BR"/>
      <w14:ligatures w14:val="none"/>
    </w:rPr>
  </w:style>
  <w:style w:type="paragraph" w:customStyle="1" w:styleId="Nivel3">
    <w:name w:val="Nivel 3"/>
    <w:basedOn w:val="Normal"/>
    <w:link w:val="Nivel3Char"/>
    <w:qFormat/>
    <w:rsid w:val="00BD7C63"/>
    <w:pPr>
      <w:numPr>
        <w:ilvl w:val="2"/>
        <w:numId w:val="3"/>
      </w:numPr>
      <w:spacing w:line="276" w:lineRule="auto"/>
    </w:pPr>
    <w:rPr>
      <w:rFonts w:ascii="Arial" w:eastAsia="Times New Roman" w:hAnsi="Arial" w:cs="Arial"/>
      <w:color w:val="000000"/>
      <w:kern w:val="0"/>
      <w:sz w:val="20"/>
      <w:szCs w:val="20"/>
      <w:lang w:eastAsia="pt-BR"/>
      <w14:ligatures w14:val="none"/>
    </w:rPr>
  </w:style>
  <w:style w:type="paragraph" w:customStyle="1" w:styleId="Nivel4">
    <w:name w:val="Nivel 4"/>
    <w:basedOn w:val="Nivel3"/>
    <w:qFormat/>
    <w:rsid w:val="00BD7C63"/>
    <w:pPr>
      <w:numPr>
        <w:ilvl w:val="3"/>
      </w:numPr>
      <w:tabs>
        <w:tab w:val="num" w:pos="360"/>
      </w:tabs>
      <w:ind w:left="851" w:firstLine="0"/>
    </w:pPr>
    <w:rPr>
      <w:color w:val="auto"/>
    </w:rPr>
  </w:style>
  <w:style w:type="paragraph" w:customStyle="1" w:styleId="Nivel5">
    <w:name w:val="Nivel 5"/>
    <w:basedOn w:val="Nivel4"/>
    <w:qFormat/>
    <w:rsid w:val="00BD7C63"/>
    <w:pPr>
      <w:numPr>
        <w:ilvl w:val="4"/>
      </w:numPr>
      <w:tabs>
        <w:tab w:val="num" w:pos="360"/>
      </w:tabs>
      <w:ind w:left="1276" w:firstLine="0"/>
    </w:pPr>
  </w:style>
  <w:style w:type="character" w:customStyle="1" w:styleId="Nivel3Char">
    <w:name w:val="Nivel 3 Char"/>
    <w:basedOn w:val="Fontepargpadro"/>
    <w:link w:val="Nivel3"/>
    <w:locked/>
    <w:rsid w:val="00BD7C63"/>
    <w:rPr>
      <w:rFonts w:ascii="Arial" w:eastAsia="Times New Roman" w:hAnsi="Arial" w:cs="Arial"/>
      <w:color w:val="000000"/>
      <w:kern w:val="0"/>
      <w:sz w:val="20"/>
      <w:szCs w:val="20"/>
      <w:lang w:eastAsia="pt-BR"/>
      <w14:ligatures w14:val="none"/>
    </w:rPr>
  </w:style>
  <w:style w:type="character" w:customStyle="1" w:styleId="Nivel2Char">
    <w:name w:val="Nivel 2 Char"/>
    <w:basedOn w:val="Fontepargpadro"/>
    <w:link w:val="Nivel2"/>
    <w:locked/>
    <w:rsid w:val="004A01BB"/>
    <w:rPr>
      <w:rFonts w:ascii="Arial" w:eastAsia="Times New Roman" w:hAnsi="Arial" w:cs="Arial"/>
      <w:color w:val="000000"/>
      <w:kern w:val="0"/>
      <w:sz w:val="20"/>
      <w:szCs w:val="20"/>
      <w:lang w:eastAsia="pt-BR"/>
      <w14:ligatures w14:val="none"/>
    </w:rPr>
  </w:style>
  <w:style w:type="paragraph" w:customStyle="1" w:styleId="Standard">
    <w:name w:val="Standard"/>
    <w:qFormat/>
    <w:rsid w:val="003E6998"/>
    <w:pPr>
      <w:suppressAutoHyphens/>
      <w:autoSpaceDN w:val="0"/>
      <w:spacing w:after="0" w:line="240" w:lineRule="auto"/>
    </w:pPr>
    <w:rPr>
      <w:rFonts w:ascii="Times New Roman" w:eastAsia="Lucida Sans Unicode" w:hAnsi="Times New Roman" w:cs="Tahoma"/>
      <w:kern w:val="3"/>
      <w:sz w:val="24"/>
      <w:szCs w:val="24"/>
      <w:lang w:eastAsia="zh-CN" w:bidi="hi-IN"/>
      <w14:ligatures w14:val="none"/>
    </w:rPr>
  </w:style>
  <w:style w:type="character" w:customStyle="1" w:styleId="PadroChar">
    <w:name w:val="Padrão Char"/>
    <w:basedOn w:val="Fontepargpadro"/>
    <w:link w:val="Padro"/>
    <w:locked/>
    <w:rsid w:val="0092495A"/>
    <w:rPr>
      <w:rFonts w:ascii="Times New Roman" w:eastAsia="Times New Roman" w:hAnsi="Times New Roman" w:cs="Times New Roman"/>
      <w:color w:val="00000A"/>
      <w:sz w:val="24"/>
      <w:szCs w:val="20"/>
      <w:lang w:eastAsia="pt-BR"/>
    </w:rPr>
  </w:style>
  <w:style w:type="paragraph" w:customStyle="1" w:styleId="Padro">
    <w:name w:val="Padrão"/>
    <w:link w:val="PadroChar"/>
    <w:qFormat/>
    <w:rsid w:val="0092495A"/>
    <w:pPr>
      <w:suppressAutoHyphens/>
      <w:spacing w:before="120" w:after="200" w:line="276" w:lineRule="auto"/>
      <w:jc w:val="both"/>
    </w:pPr>
    <w:rPr>
      <w:rFonts w:ascii="Times New Roman" w:eastAsia="Times New Roman" w:hAnsi="Times New Roman" w:cs="Times New Roman"/>
      <w:color w:val="00000A"/>
      <w:sz w:val="24"/>
      <w:szCs w:val="20"/>
      <w:lang w:eastAsia="pt-BR"/>
    </w:rPr>
  </w:style>
  <w:style w:type="paragraph" w:customStyle="1" w:styleId="Corpodetextorecuado">
    <w:name w:val="Corpo de texto recuado"/>
    <w:basedOn w:val="Padro"/>
    <w:rsid w:val="0092495A"/>
    <w:pPr>
      <w:spacing w:after="120"/>
      <w:ind w:left="360"/>
    </w:pPr>
  </w:style>
  <w:style w:type="paragraph" w:styleId="Corpodetexto">
    <w:name w:val="Body Text"/>
    <w:basedOn w:val="Normal"/>
    <w:link w:val="CorpodetextoChar"/>
    <w:uiPriority w:val="1"/>
    <w:semiHidden/>
    <w:unhideWhenUsed/>
    <w:qFormat/>
    <w:rsid w:val="00A96763"/>
    <w:pPr>
      <w:widowControl w:val="0"/>
      <w:autoSpaceDE w:val="0"/>
      <w:autoSpaceDN w:val="0"/>
      <w:spacing w:before="0" w:after="0" w:line="240" w:lineRule="auto"/>
      <w:jc w:val="left"/>
    </w:pPr>
    <w:rPr>
      <w:rFonts w:ascii="Arial MT" w:eastAsia="Arial MT" w:hAnsi="Arial MT" w:cs="Arial MT"/>
      <w:kern w:val="0"/>
      <w:lang w:val="pt-PT"/>
      <w14:ligatures w14:val="none"/>
    </w:rPr>
  </w:style>
  <w:style w:type="character" w:customStyle="1" w:styleId="CorpodetextoChar">
    <w:name w:val="Corpo de texto Char"/>
    <w:basedOn w:val="Fontepargpadro"/>
    <w:link w:val="Corpodetexto"/>
    <w:uiPriority w:val="1"/>
    <w:semiHidden/>
    <w:rsid w:val="00A96763"/>
    <w:rPr>
      <w:rFonts w:ascii="Arial MT" w:eastAsia="Arial MT" w:hAnsi="Arial MT" w:cs="Arial MT"/>
      <w:kern w:val="0"/>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85716">
      <w:bodyDiv w:val="1"/>
      <w:marLeft w:val="0"/>
      <w:marRight w:val="0"/>
      <w:marTop w:val="0"/>
      <w:marBottom w:val="0"/>
      <w:divBdr>
        <w:top w:val="none" w:sz="0" w:space="0" w:color="auto"/>
        <w:left w:val="none" w:sz="0" w:space="0" w:color="auto"/>
        <w:bottom w:val="none" w:sz="0" w:space="0" w:color="auto"/>
        <w:right w:val="none" w:sz="0" w:space="0" w:color="auto"/>
      </w:divBdr>
    </w:div>
    <w:div w:id="104010628">
      <w:bodyDiv w:val="1"/>
      <w:marLeft w:val="0"/>
      <w:marRight w:val="0"/>
      <w:marTop w:val="0"/>
      <w:marBottom w:val="0"/>
      <w:divBdr>
        <w:top w:val="none" w:sz="0" w:space="0" w:color="auto"/>
        <w:left w:val="none" w:sz="0" w:space="0" w:color="auto"/>
        <w:bottom w:val="none" w:sz="0" w:space="0" w:color="auto"/>
        <w:right w:val="none" w:sz="0" w:space="0" w:color="auto"/>
      </w:divBdr>
    </w:div>
    <w:div w:id="119301125">
      <w:bodyDiv w:val="1"/>
      <w:marLeft w:val="0"/>
      <w:marRight w:val="0"/>
      <w:marTop w:val="0"/>
      <w:marBottom w:val="0"/>
      <w:divBdr>
        <w:top w:val="none" w:sz="0" w:space="0" w:color="auto"/>
        <w:left w:val="none" w:sz="0" w:space="0" w:color="auto"/>
        <w:bottom w:val="none" w:sz="0" w:space="0" w:color="auto"/>
        <w:right w:val="none" w:sz="0" w:space="0" w:color="auto"/>
      </w:divBdr>
    </w:div>
    <w:div w:id="124157195">
      <w:bodyDiv w:val="1"/>
      <w:marLeft w:val="0"/>
      <w:marRight w:val="0"/>
      <w:marTop w:val="0"/>
      <w:marBottom w:val="0"/>
      <w:divBdr>
        <w:top w:val="none" w:sz="0" w:space="0" w:color="auto"/>
        <w:left w:val="none" w:sz="0" w:space="0" w:color="auto"/>
        <w:bottom w:val="none" w:sz="0" w:space="0" w:color="auto"/>
        <w:right w:val="none" w:sz="0" w:space="0" w:color="auto"/>
      </w:divBdr>
    </w:div>
    <w:div w:id="134953545">
      <w:bodyDiv w:val="1"/>
      <w:marLeft w:val="0"/>
      <w:marRight w:val="0"/>
      <w:marTop w:val="0"/>
      <w:marBottom w:val="0"/>
      <w:divBdr>
        <w:top w:val="none" w:sz="0" w:space="0" w:color="auto"/>
        <w:left w:val="none" w:sz="0" w:space="0" w:color="auto"/>
        <w:bottom w:val="none" w:sz="0" w:space="0" w:color="auto"/>
        <w:right w:val="none" w:sz="0" w:space="0" w:color="auto"/>
      </w:divBdr>
    </w:div>
    <w:div w:id="183442048">
      <w:bodyDiv w:val="1"/>
      <w:marLeft w:val="0"/>
      <w:marRight w:val="0"/>
      <w:marTop w:val="0"/>
      <w:marBottom w:val="0"/>
      <w:divBdr>
        <w:top w:val="none" w:sz="0" w:space="0" w:color="auto"/>
        <w:left w:val="none" w:sz="0" w:space="0" w:color="auto"/>
        <w:bottom w:val="none" w:sz="0" w:space="0" w:color="auto"/>
        <w:right w:val="none" w:sz="0" w:space="0" w:color="auto"/>
      </w:divBdr>
    </w:div>
    <w:div w:id="193540329">
      <w:bodyDiv w:val="1"/>
      <w:marLeft w:val="0"/>
      <w:marRight w:val="0"/>
      <w:marTop w:val="0"/>
      <w:marBottom w:val="0"/>
      <w:divBdr>
        <w:top w:val="none" w:sz="0" w:space="0" w:color="auto"/>
        <w:left w:val="none" w:sz="0" w:space="0" w:color="auto"/>
        <w:bottom w:val="none" w:sz="0" w:space="0" w:color="auto"/>
        <w:right w:val="none" w:sz="0" w:space="0" w:color="auto"/>
      </w:divBdr>
    </w:div>
    <w:div w:id="249700069">
      <w:bodyDiv w:val="1"/>
      <w:marLeft w:val="0"/>
      <w:marRight w:val="0"/>
      <w:marTop w:val="0"/>
      <w:marBottom w:val="0"/>
      <w:divBdr>
        <w:top w:val="none" w:sz="0" w:space="0" w:color="auto"/>
        <w:left w:val="none" w:sz="0" w:space="0" w:color="auto"/>
        <w:bottom w:val="none" w:sz="0" w:space="0" w:color="auto"/>
        <w:right w:val="none" w:sz="0" w:space="0" w:color="auto"/>
      </w:divBdr>
    </w:div>
    <w:div w:id="261454748">
      <w:bodyDiv w:val="1"/>
      <w:marLeft w:val="0"/>
      <w:marRight w:val="0"/>
      <w:marTop w:val="0"/>
      <w:marBottom w:val="0"/>
      <w:divBdr>
        <w:top w:val="none" w:sz="0" w:space="0" w:color="auto"/>
        <w:left w:val="none" w:sz="0" w:space="0" w:color="auto"/>
        <w:bottom w:val="none" w:sz="0" w:space="0" w:color="auto"/>
        <w:right w:val="none" w:sz="0" w:space="0" w:color="auto"/>
      </w:divBdr>
    </w:div>
    <w:div w:id="269899329">
      <w:bodyDiv w:val="1"/>
      <w:marLeft w:val="0"/>
      <w:marRight w:val="0"/>
      <w:marTop w:val="0"/>
      <w:marBottom w:val="0"/>
      <w:divBdr>
        <w:top w:val="none" w:sz="0" w:space="0" w:color="auto"/>
        <w:left w:val="none" w:sz="0" w:space="0" w:color="auto"/>
        <w:bottom w:val="none" w:sz="0" w:space="0" w:color="auto"/>
        <w:right w:val="none" w:sz="0" w:space="0" w:color="auto"/>
      </w:divBdr>
    </w:div>
    <w:div w:id="309286272">
      <w:bodyDiv w:val="1"/>
      <w:marLeft w:val="0"/>
      <w:marRight w:val="0"/>
      <w:marTop w:val="0"/>
      <w:marBottom w:val="0"/>
      <w:divBdr>
        <w:top w:val="none" w:sz="0" w:space="0" w:color="auto"/>
        <w:left w:val="none" w:sz="0" w:space="0" w:color="auto"/>
        <w:bottom w:val="none" w:sz="0" w:space="0" w:color="auto"/>
        <w:right w:val="none" w:sz="0" w:space="0" w:color="auto"/>
      </w:divBdr>
    </w:div>
    <w:div w:id="312375502">
      <w:bodyDiv w:val="1"/>
      <w:marLeft w:val="0"/>
      <w:marRight w:val="0"/>
      <w:marTop w:val="0"/>
      <w:marBottom w:val="0"/>
      <w:divBdr>
        <w:top w:val="none" w:sz="0" w:space="0" w:color="auto"/>
        <w:left w:val="none" w:sz="0" w:space="0" w:color="auto"/>
        <w:bottom w:val="none" w:sz="0" w:space="0" w:color="auto"/>
        <w:right w:val="none" w:sz="0" w:space="0" w:color="auto"/>
      </w:divBdr>
    </w:div>
    <w:div w:id="359547554">
      <w:bodyDiv w:val="1"/>
      <w:marLeft w:val="0"/>
      <w:marRight w:val="0"/>
      <w:marTop w:val="0"/>
      <w:marBottom w:val="0"/>
      <w:divBdr>
        <w:top w:val="none" w:sz="0" w:space="0" w:color="auto"/>
        <w:left w:val="none" w:sz="0" w:space="0" w:color="auto"/>
        <w:bottom w:val="none" w:sz="0" w:space="0" w:color="auto"/>
        <w:right w:val="none" w:sz="0" w:space="0" w:color="auto"/>
      </w:divBdr>
    </w:div>
    <w:div w:id="369889373">
      <w:bodyDiv w:val="1"/>
      <w:marLeft w:val="0"/>
      <w:marRight w:val="0"/>
      <w:marTop w:val="0"/>
      <w:marBottom w:val="0"/>
      <w:divBdr>
        <w:top w:val="none" w:sz="0" w:space="0" w:color="auto"/>
        <w:left w:val="none" w:sz="0" w:space="0" w:color="auto"/>
        <w:bottom w:val="none" w:sz="0" w:space="0" w:color="auto"/>
        <w:right w:val="none" w:sz="0" w:space="0" w:color="auto"/>
      </w:divBdr>
    </w:div>
    <w:div w:id="387195445">
      <w:bodyDiv w:val="1"/>
      <w:marLeft w:val="0"/>
      <w:marRight w:val="0"/>
      <w:marTop w:val="0"/>
      <w:marBottom w:val="0"/>
      <w:divBdr>
        <w:top w:val="none" w:sz="0" w:space="0" w:color="auto"/>
        <w:left w:val="none" w:sz="0" w:space="0" w:color="auto"/>
        <w:bottom w:val="none" w:sz="0" w:space="0" w:color="auto"/>
        <w:right w:val="none" w:sz="0" w:space="0" w:color="auto"/>
      </w:divBdr>
    </w:div>
    <w:div w:id="397939921">
      <w:bodyDiv w:val="1"/>
      <w:marLeft w:val="0"/>
      <w:marRight w:val="0"/>
      <w:marTop w:val="0"/>
      <w:marBottom w:val="0"/>
      <w:divBdr>
        <w:top w:val="none" w:sz="0" w:space="0" w:color="auto"/>
        <w:left w:val="none" w:sz="0" w:space="0" w:color="auto"/>
        <w:bottom w:val="none" w:sz="0" w:space="0" w:color="auto"/>
        <w:right w:val="none" w:sz="0" w:space="0" w:color="auto"/>
      </w:divBdr>
    </w:div>
    <w:div w:id="400952165">
      <w:bodyDiv w:val="1"/>
      <w:marLeft w:val="0"/>
      <w:marRight w:val="0"/>
      <w:marTop w:val="0"/>
      <w:marBottom w:val="0"/>
      <w:divBdr>
        <w:top w:val="none" w:sz="0" w:space="0" w:color="auto"/>
        <w:left w:val="none" w:sz="0" w:space="0" w:color="auto"/>
        <w:bottom w:val="none" w:sz="0" w:space="0" w:color="auto"/>
        <w:right w:val="none" w:sz="0" w:space="0" w:color="auto"/>
      </w:divBdr>
    </w:div>
    <w:div w:id="435902395">
      <w:bodyDiv w:val="1"/>
      <w:marLeft w:val="0"/>
      <w:marRight w:val="0"/>
      <w:marTop w:val="0"/>
      <w:marBottom w:val="0"/>
      <w:divBdr>
        <w:top w:val="none" w:sz="0" w:space="0" w:color="auto"/>
        <w:left w:val="none" w:sz="0" w:space="0" w:color="auto"/>
        <w:bottom w:val="none" w:sz="0" w:space="0" w:color="auto"/>
        <w:right w:val="none" w:sz="0" w:space="0" w:color="auto"/>
      </w:divBdr>
    </w:div>
    <w:div w:id="442848609">
      <w:bodyDiv w:val="1"/>
      <w:marLeft w:val="0"/>
      <w:marRight w:val="0"/>
      <w:marTop w:val="0"/>
      <w:marBottom w:val="0"/>
      <w:divBdr>
        <w:top w:val="none" w:sz="0" w:space="0" w:color="auto"/>
        <w:left w:val="none" w:sz="0" w:space="0" w:color="auto"/>
        <w:bottom w:val="none" w:sz="0" w:space="0" w:color="auto"/>
        <w:right w:val="none" w:sz="0" w:space="0" w:color="auto"/>
      </w:divBdr>
    </w:div>
    <w:div w:id="449251421">
      <w:bodyDiv w:val="1"/>
      <w:marLeft w:val="0"/>
      <w:marRight w:val="0"/>
      <w:marTop w:val="0"/>
      <w:marBottom w:val="0"/>
      <w:divBdr>
        <w:top w:val="none" w:sz="0" w:space="0" w:color="auto"/>
        <w:left w:val="none" w:sz="0" w:space="0" w:color="auto"/>
        <w:bottom w:val="none" w:sz="0" w:space="0" w:color="auto"/>
        <w:right w:val="none" w:sz="0" w:space="0" w:color="auto"/>
      </w:divBdr>
    </w:div>
    <w:div w:id="449394981">
      <w:bodyDiv w:val="1"/>
      <w:marLeft w:val="0"/>
      <w:marRight w:val="0"/>
      <w:marTop w:val="0"/>
      <w:marBottom w:val="0"/>
      <w:divBdr>
        <w:top w:val="none" w:sz="0" w:space="0" w:color="auto"/>
        <w:left w:val="none" w:sz="0" w:space="0" w:color="auto"/>
        <w:bottom w:val="none" w:sz="0" w:space="0" w:color="auto"/>
        <w:right w:val="none" w:sz="0" w:space="0" w:color="auto"/>
      </w:divBdr>
    </w:div>
    <w:div w:id="455105729">
      <w:bodyDiv w:val="1"/>
      <w:marLeft w:val="0"/>
      <w:marRight w:val="0"/>
      <w:marTop w:val="0"/>
      <w:marBottom w:val="0"/>
      <w:divBdr>
        <w:top w:val="none" w:sz="0" w:space="0" w:color="auto"/>
        <w:left w:val="none" w:sz="0" w:space="0" w:color="auto"/>
        <w:bottom w:val="none" w:sz="0" w:space="0" w:color="auto"/>
        <w:right w:val="none" w:sz="0" w:space="0" w:color="auto"/>
      </w:divBdr>
    </w:div>
    <w:div w:id="456994608">
      <w:bodyDiv w:val="1"/>
      <w:marLeft w:val="0"/>
      <w:marRight w:val="0"/>
      <w:marTop w:val="0"/>
      <w:marBottom w:val="0"/>
      <w:divBdr>
        <w:top w:val="none" w:sz="0" w:space="0" w:color="auto"/>
        <w:left w:val="none" w:sz="0" w:space="0" w:color="auto"/>
        <w:bottom w:val="none" w:sz="0" w:space="0" w:color="auto"/>
        <w:right w:val="none" w:sz="0" w:space="0" w:color="auto"/>
      </w:divBdr>
    </w:div>
    <w:div w:id="463890117">
      <w:bodyDiv w:val="1"/>
      <w:marLeft w:val="0"/>
      <w:marRight w:val="0"/>
      <w:marTop w:val="0"/>
      <w:marBottom w:val="0"/>
      <w:divBdr>
        <w:top w:val="none" w:sz="0" w:space="0" w:color="auto"/>
        <w:left w:val="none" w:sz="0" w:space="0" w:color="auto"/>
        <w:bottom w:val="none" w:sz="0" w:space="0" w:color="auto"/>
        <w:right w:val="none" w:sz="0" w:space="0" w:color="auto"/>
      </w:divBdr>
    </w:div>
    <w:div w:id="464542729">
      <w:bodyDiv w:val="1"/>
      <w:marLeft w:val="0"/>
      <w:marRight w:val="0"/>
      <w:marTop w:val="0"/>
      <w:marBottom w:val="0"/>
      <w:divBdr>
        <w:top w:val="none" w:sz="0" w:space="0" w:color="auto"/>
        <w:left w:val="none" w:sz="0" w:space="0" w:color="auto"/>
        <w:bottom w:val="none" w:sz="0" w:space="0" w:color="auto"/>
        <w:right w:val="none" w:sz="0" w:space="0" w:color="auto"/>
      </w:divBdr>
    </w:div>
    <w:div w:id="469713756">
      <w:bodyDiv w:val="1"/>
      <w:marLeft w:val="0"/>
      <w:marRight w:val="0"/>
      <w:marTop w:val="0"/>
      <w:marBottom w:val="0"/>
      <w:divBdr>
        <w:top w:val="none" w:sz="0" w:space="0" w:color="auto"/>
        <w:left w:val="none" w:sz="0" w:space="0" w:color="auto"/>
        <w:bottom w:val="none" w:sz="0" w:space="0" w:color="auto"/>
        <w:right w:val="none" w:sz="0" w:space="0" w:color="auto"/>
      </w:divBdr>
    </w:div>
    <w:div w:id="493185949">
      <w:bodyDiv w:val="1"/>
      <w:marLeft w:val="0"/>
      <w:marRight w:val="0"/>
      <w:marTop w:val="0"/>
      <w:marBottom w:val="0"/>
      <w:divBdr>
        <w:top w:val="none" w:sz="0" w:space="0" w:color="auto"/>
        <w:left w:val="none" w:sz="0" w:space="0" w:color="auto"/>
        <w:bottom w:val="none" w:sz="0" w:space="0" w:color="auto"/>
        <w:right w:val="none" w:sz="0" w:space="0" w:color="auto"/>
      </w:divBdr>
    </w:div>
    <w:div w:id="503472772">
      <w:bodyDiv w:val="1"/>
      <w:marLeft w:val="0"/>
      <w:marRight w:val="0"/>
      <w:marTop w:val="0"/>
      <w:marBottom w:val="0"/>
      <w:divBdr>
        <w:top w:val="none" w:sz="0" w:space="0" w:color="auto"/>
        <w:left w:val="none" w:sz="0" w:space="0" w:color="auto"/>
        <w:bottom w:val="none" w:sz="0" w:space="0" w:color="auto"/>
        <w:right w:val="none" w:sz="0" w:space="0" w:color="auto"/>
      </w:divBdr>
    </w:div>
    <w:div w:id="523252183">
      <w:bodyDiv w:val="1"/>
      <w:marLeft w:val="0"/>
      <w:marRight w:val="0"/>
      <w:marTop w:val="0"/>
      <w:marBottom w:val="0"/>
      <w:divBdr>
        <w:top w:val="none" w:sz="0" w:space="0" w:color="auto"/>
        <w:left w:val="none" w:sz="0" w:space="0" w:color="auto"/>
        <w:bottom w:val="none" w:sz="0" w:space="0" w:color="auto"/>
        <w:right w:val="none" w:sz="0" w:space="0" w:color="auto"/>
      </w:divBdr>
    </w:div>
    <w:div w:id="555313195">
      <w:bodyDiv w:val="1"/>
      <w:marLeft w:val="0"/>
      <w:marRight w:val="0"/>
      <w:marTop w:val="0"/>
      <w:marBottom w:val="0"/>
      <w:divBdr>
        <w:top w:val="none" w:sz="0" w:space="0" w:color="auto"/>
        <w:left w:val="none" w:sz="0" w:space="0" w:color="auto"/>
        <w:bottom w:val="none" w:sz="0" w:space="0" w:color="auto"/>
        <w:right w:val="none" w:sz="0" w:space="0" w:color="auto"/>
      </w:divBdr>
    </w:div>
    <w:div w:id="579019457">
      <w:bodyDiv w:val="1"/>
      <w:marLeft w:val="0"/>
      <w:marRight w:val="0"/>
      <w:marTop w:val="0"/>
      <w:marBottom w:val="0"/>
      <w:divBdr>
        <w:top w:val="none" w:sz="0" w:space="0" w:color="auto"/>
        <w:left w:val="none" w:sz="0" w:space="0" w:color="auto"/>
        <w:bottom w:val="none" w:sz="0" w:space="0" w:color="auto"/>
        <w:right w:val="none" w:sz="0" w:space="0" w:color="auto"/>
      </w:divBdr>
    </w:div>
    <w:div w:id="580213556">
      <w:bodyDiv w:val="1"/>
      <w:marLeft w:val="0"/>
      <w:marRight w:val="0"/>
      <w:marTop w:val="0"/>
      <w:marBottom w:val="0"/>
      <w:divBdr>
        <w:top w:val="none" w:sz="0" w:space="0" w:color="auto"/>
        <w:left w:val="none" w:sz="0" w:space="0" w:color="auto"/>
        <w:bottom w:val="none" w:sz="0" w:space="0" w:color="auto"/>
        <w:right w:val="none" w:sz="0" w:space="0" w:color="auto"/>
      </w:divBdr>
    </w:div>
    <w:div w:id="586112826">
      <w:bodyDiv w:val="1"/>
      <w:marLeft w:val="0"/>
      <w:marRight w:val="0"/>
      <w:marTop w:val="0"/>
      <w:marBottom w:val="0"/>
      <w:divBdr>
        <w:top w:val="none" w:sz="0" w:space="0" w:color="auto"/>
        <w:left w:val="none" w:sz="0" w:space="0" w:color="auto"/>
        <w:bottom w:val="none" w:sz="0" w:space="0" w:color="auto"/>
        <w:right w:val="none" w:sz="0" w:space="0" w:color="auto"/>
      </w:divBdr>
    </w:div>
    <w:div w:id="594628189">
      <w:bodyDiv w:val="1"/>
      <w:marLeft w:val="0"/>
      <w:marRight w:val="0"/>
      <w:marTop w:val="0"/>
      <w:marBottom w:val="0"/>
      <w:divBdr>
        <w:top w:val="none" w:sz="0" w:space="0" w:color="auto"/>
        <w:left w:val="none" w:sz="0" w:space="0" w:color="auto"/>
        <w:bottom w:val="none" w:sz="0" w:space="0" w:color="auto"/>
        <w:right w:val="none" w:sz="0" w:space="0" w:color="auto"/>
      </w:divBdr>
    </w:div>
    <w:div w:id="601105422">
      <w:bodyDiv w:val="1"/>
      <w:marLeft w:val="0"/>
      <w:marRight w:val="0"/>
      <w:marTop w:val="0"/>
      <w:marBottom w:val="0"/>
      <w:divBdr>
        <w:top w:val="none" w:sz="0" w:space="0" w:color="auto"/>
        <w:left w:val="none" w:sz="0" w:space="0" w:color="auto"/>
        <w:bottom w:val="none" w:sz="0" w:space="0" w:color="auto"/>
        <w:right w:val="none" w:sz="0" w:space="0" w:color="auto"/>
      </w:divBdr>
    </w:div>
    <w:div w:id="601568027">
      <w:bodyDiv w:val="1"/>
      <w:marLeft w:val="0"/>
      <w:marRight w:val="0"/>
      <w:marTop w:val="0"/>
      <w:marBottom w:val="0"/>
      <w:divBdr>
        <w:top w:val="none" w:sz="0" w:space="0" w:color="auto"/>
        <w:left w:val="none" w:sz="0" w:space="0" w:color="auto"/>
        <w:bottom w:val="none" w:sz="0" w:space="0" w:color="auto"/>
        <w:right w:val="none" w:sz="0" w:space="0" w:color="auto"/>
      </w:divBdr>
    </w:div>
    <w:div w:id="629436525">
      <w:bodyDiv w:val="1"/>
      <w:marLeft w:val="0"/>
      <w:marRight w:val="0"/>
      <w:marTop w:val="0"/>
      <w:marBottom w:val="0"/>
      <w:divBdr>
        <w:top w:val="none" w:sz="0" w:space="0" w:color="auto"/>
        <w:left w:val="none" w:sz="0" w:space="0" w:color="auto"/>
        <w:bottom w:val="none" w:sz="0" w:space="0" w:color="auto"/>
        <w:right w:val="none" w:sz="0" w:space="0" w:color="auto"/>
      </w:divBdr>
    </w:div>
    <w:div w:id="667559960">
      <w:bodyDiv w:val="1"/>
      <w:marLeft w:val="0"/>
      <w:marRight w:val="0"/>
      <w:marTop w:val="0"/>
      <w:marBottom w:val="0"/>
      <w:divBdr>
        <w:top w:val="none" w:sz="0" w:space="0" w:color="auto"/>
        <w:left w:val="none" w:sz="0" w:space="0" w:color="auto"/>
        <w:bottom w:val="none" w:sz="0" w:space="0" w:color="auto"/>
        <w:right w:val="none" w:sz="0" w:space="0" w:color="auto"/>
      </w:divBdr>
    </w:div>
    <w:div w:id="694768995">
      <w:bodyDiv w:val="1"/>
      <w:marLeft w:val="0"/>
      <w:marRight w:val="0"/>
      <w:marTop w:val="0"/>
      <w:marBottom w:val="0"/>
      <w:divBdr>
        <w:top w:val="none" w:sz="0" w:space="0" w:color="auto"/>
        <w:left w:val="none" w:sz="0" w:space="0" w:color="auto"/>
        <w:bottom w:val="none" w:sz="0" w:space="0" w:color="auto"/>
        <w:right w:val="none" w:sz="0" w:space="0" w:color="auto"/>
      </w:divBdr>
    </w:div>
    <w:div w:id="783771620">
      <w:bodyDiv w:val="1"/>
      <w:marLeft w:val="0"/>
      <w:marRight w:val="0"/>
      <w:marTop w:val="0"/>
      <w:marBottom w:val="0"/>
      <w:divBdr>
        <w:top w:val="none" w:sz="0" w:space="0" w:color="auto"/>
        <w:left w:val="none" w:sz="0" w:space="0" w:color="auto"/>
        <w:bottom w:val="none" w:sz="0" w:space="0" w:color="auto"/>
        <w:right w:val="none" w:sz="0" w:space="0" w:color="auto"/>
      </w:divBdr>
    </w:div>
    <w:div w:id="790592449">
      <w:bodyDiv w:val="1"/>
      <w:marLeft w:val="0"/>
      <w:marRight w:val="0"/>
      <w:marTop w:val="0"/>
      <w:marBottom w:val="0"/>
      <w:divBdr>
        <w:top w:val="none" w:sz="0" w:space="0" w:color="auto"/>
        <w:left w:val="none" w:sz="0" w:space="0" w:color="auto"/>
        <w:bottom w:val="none" w:sz="0" w:space="0" w:color="auto"/>
        <w:right w:val="none" w:sz="0" w:space="0" w:color="auto"/>
      </w:divBdr>
    </w:div>
    <w:div w:id="791171340">
      <w:bodyDiv w:val="1"/>
      <w:marLeft w:val="0"/>
      <w:marRight w:val="0"/>
      <w:marTop w:val="0"/>
      <w:marBottom w:val="0"/>
      <w:divBdr>
        <w:top w:val="none" w:sz="0" w:space="0" w:color="auto"/>
        <w:left w:val="none" w:sz="0" w:space="0" w:color="auto"/>
        <w:bottom w:val="none" w:sz="0" w:space="0" w:color="auto"/>
        <w:right w:val="none" w:sz="0" w:space="0" w:color="auto"/>
      </w:divBdr>
    </w:div>
    <w:div w:id="840585266">
      <w:bodyDiv w:val="1"/>
      <w:marLeft w:val="0"/>
      <w:marRight w:val="0"/>
      <w:marTop w:val="0"/>
      <w:marBottom w:val="0"/>
      <w:divBdr>
        <w:top w:val="none" w:sz="0" w:space="0" w:color="auto"/>
        <w:left w:val="none" w:sz="0" w:space="0" w:color="auto"/>
        <w:bottom w:val="none" w:sz="0" w:space="0" w:color="auto"/>
        <w:right w:val="none" w:sz="0" w:space="0" w:color="auto"/>
      </w:divBdr>
    </w:div>
    <w:div w:id="847214526">
      <w:bodyDiv w:val="1"/>
      <w:marLeft w:val="0"/>
      <w:marRight w:val="0"/>
      <w:marTop w:val="0"/>
      <w:marBottom w:val="0"/>
      <w:divBdr>
        <w:top w:val="none" w:sz="0" w:space="0" w:color="auto"/>
        <w:left w:val="none" w:sz="0" w:space="0" w:color="auto"/>
        <w:bottom w:val="none" w:sz="0" w:space="0" w:color="auto"/>
        <w:right w:val="none" w:sz="0" w:space="0" w:color="auto"/>
      </w:divBdr>
    </w:div>
    <w:div w:id="849679378">
      <w:bodyDiv w:val="1"/>
      <w:marLeft w:val="0"/>
      <w:marRight w:val="0"/>
      <w:marTop w:val="0"/>
      <w:marBottom w:val="0"/>
      <w:divBdr>
        <w:top w:val="none" w:sz="0" w:space="0" w:color="auto"/>
        <w:left w:val="none" w:sz="0" w:space="0" w:color="auto"/>
        <w:bottom w:val="none" w:sz="0" w:space="0" w:color="auto"/>
        <w:right w:val="none" w:sz="0" w:space="0" w:color="auto"/>
      </w:divBdr>
    </w:div>
    <w:div w:id="861896227">
      <w:bodyDiv w:val="1"/>
      <w:marLeft w:val="0"/>
      <w:marRight w:val="0"/>
      <w:marTop w:val="0"/>
      <w:marBottom w:val="0"/>
      <w:divBdr>
        <w:top w:val="none" w:sz="0" w:space="0" w:color="auto"/>
        <w:left w:val="none" w:sz="0" w:space="0" w:color="auto"/>
        <w:bottom w:val="none" w:sz="0" w:space="0" w:color="auto"/>
        <w:right w:val="none" w:sz="0" w:space="0" w:color="auto"/>
      </w:divBdr>
    </w:div>
    <w:div w:id="897663350">
      <w:bodyDiv w:val="1"/>
      <w:marLeft w:val="0"/>
      <w:marRight w:val="0"/>
      <w:marTop w:val="0"/>
      <w:marBottom w:val="0"/>
      <w:divBdr>
        <w:top w:val="none" w:sz="0" w:space="0" w:color="auto"/>
        <w:left w:val="none" w:sz="0" w:space="0" w:color="auto"/>
        <w:bottom w:val="none" w:sz="0" w:space="0" w:color="auto"/>
        <w:right w:val="none" w:sz="0" w:space="0" w:color="auto"/>
      </w:divBdr>
    </w:div>
    <w:div w:id="922303018">
      <w:bodyDiv w:val="1"/>
      <w:marLeft w:val="0"/>
      <w:marRight w:val="0"/>
      <w:marTop w:val="0"/>
      <w:marBottom w:val="0"/>
      <w:divBdr>
        <w:top w:val="none" w:sz="0" w:space="0" w:color="auto"/>
        <w:left w:val="none" w:sz="0" w:space="0" w:color="auto"/>
        <w:bottom w:val="none" w:sz="0" w:space="0" w:color="auto"/>
        <w:right w:val="none" w:sz="0" w:space="0" w:color="auto"/>
      </w:divBdr>
    </w:div>
    <w:div w:id="932470719">
      <w:bodyDiv w:val="1"/>
      <w:marLeft w:val="0"/>
      <w:marRight w:val="0"/>
      <w:marTop w:val="0"/>
      <w:marBottom w:val="0"/>
      <w:divBdr>
        <w:top w:val="none" w:sz="0" w:space="0" w:color="auto"/>
        <w:left w:val="none" w:sz="0" w:space="0" w:color="auto"/>
        <w:bottom w:val="none" w:sz="0" w:space="0" w:color="auto"/>
        <w:right w:val="none" w:sz="0" w:space="0" w:color="auto"/>
      </w:divBdr>
    </w:div>
    <w:div w:id="940408691">
      <w:bodyDiv w:val="1"/>
      <w:marLeft w:val="0"/>
      <w:marRight w:val="0"/>
      <w:marTop w:val="0"/>
      <w:marBottom w:val="0"/>
      <w:divBdr>
        <w:top w:val="none" w:sz="0" w:space="0" w:color="auto"/>
        <w:left w:val="none" w:sz="0" w:space="0" w:color="auto"/>
        <w:bottom w:val="none" w:sz="0" w:space="0" w:color="auto"/>
        <w:right w:val="none" w:sz="0" w:space="0" w:color="auto"/>
      </w:divBdr>
    </w:div>
    <w:div w:id="976571212">
      <w:bodyDiv w:val="1"/>
      <w:marLeft w:val="0"/>
      <w:marRight w:val="0"/>
      <w:marTop w:val="0"/>
      <w:marBottom w:val="0"/>
      <w:divBdr>
        <w:top w:val="none" w:sz="0" w:space="0" w:color="auto"/>
        <w:left w:val="none" w:sz="0" w:space="0" w:color="auto"/>
        <w:bottom w:val="none" w:sz="0" w:space="0" w:color="auto"/>
        <w:right w:val="none" w:sz="0" w:space="0" w:color="auto"/>
      </w:divBdr>
    </w:div>
    <w:div w:id="1009404195">
      <w:bodyDiv w:val="1"/>
      <w:marLeft w:val="0"/>
      <w:marRight w:val="0"/>
      <w:marTop w:val="0"/>
      <w:marBottom w:val="0"/>
      <w:divBdr>
        <w:top w:val="none" w:sz="0" w:space="0" w:color="auto"/>
        <w:left w:val="none" w:sz="0" w:space="0" w:color="auto"/>
        <w:bottom w:val="none" w:sz="0" w:space="0" w:color="auto"/>
        <w:right w:val="none" w:sz="0" w:space="0" w:color="auto"/>
      </w:divBdr>
    </w:div>
    <w:div w:id="1011370888">
      <w:bodyDiv w:val="1"/>
      <w:marLeft w:val="0"/>
      <w:marRight w:val="0"/>
      <w:marTop w:val="0"/>
      <w:marBottom w:val="0"/>
      <w:divBdr>
        <w:top w:val="none" w:sz="0" w:space="0" w:color="auto"/>
        <w:left w:val="none" w:sz="0" w:space="0" w:color="auto"/>
        <w:bottom w:val="none" w:sz="0" w:space="0" w:color="auto"/>
        <w:right w:val="none" w:sz="0" w:space="0" w:color="auto"/>
      </w:divBdr>
    </w:div>
    <w:div w:id="1020277646">
      <w:bodyDiv w:val="1"/>
      <w:marLeft w:val="0"/>
      <w:marRight w:val="0"/>
      <w:marTop w:val="0"/>
      <w:marBottom w:val="0"/>
      <w:divBdr>
        <w:top w:val="none" w:sz="0" w:space="0" w:color="auto"/>
        <w:left w:val="none" w:sz="0" w:space="0" w:color="auto"/>
        <w:bottom w:val="none" w:sz="0" w:space="0" w:color="auto"/>
        <w:right w:val="none" w:sz="0" w:space="0" w:color="auto"/>
      </w:divBdr>
    </w:div>
    <w:div w:id="1029836788">
      <w:bodyDiv w:val="1"/>
      <w:marLeft w:val="0"/>
      <w:marRight w:val="0"/>
      <w:marTop w:val="0"/>
      <w:marBottom w:val="0"/>
      <w:divBdr>
        <w:top w:val="none" w:sz="0" w:space="0" w:color="auto"/>
        <w:left w:val="none" w:sz="0" w:space="0" w:color="auto"/>
        <w:bottom w:val="none" w:sz="0" w:space="0" w:color="auto"/>
        <w:right w:val="none" w:sz="0" w:space="0" w:color="auto"/>
      </w:divBdr>
    </w:div>
    <w:div w:id="1053696768">
      <w:bodyDiv w:val="1"/>
      <w:marLeft w:val="0"/>
      <w:marRight w:val="0"/>
      <w:marTop w:val="0"/>
      <w:marBottom w:val="0"/>
      <w:divBdr>
        <w:top w:val="none" w:sz="0" w:space="0" w:color="auto"/>
        <w:left w:val="none" w:sz="0" w:space="0" w:color="auto"/>
        <w:bottom w:val="none" w:sz="0" w:space="0" w:color="auto"/>
        <w:right w:val="none" w:sz="0" w:space="0" w:color="auto"/>
      </w:divBdr>
    </w:div>
    <w:div w:id="1061174036">
      <w:bodyDiv w:val="1"/>
      <w:marLeft w:val="0"/>
      <w:marRight w:val="0"/>
      <w:marTop w:val="0"/>
      <w:marBottom w:val="0"/>
      <w:divBdr>
        <w:top w:val="none" w:sz="0" w:space="0" w:color="auto"/>
        <w:left w:val="none" w:sz="0" w:space="0" w:color="auto"/>
        <w:bottom w:val="none" w:sz="0" w:space="0" w:color="auto"/>
        <w:right w:val="none" w:sz="0" w:space="0" w:color="auto"/>
      </w:divBdr>
    </w:div>
    <w:div w:id="1067654629">
      <w:bodyDiv w:val="1"/>
      <w:marLeft w:val="0"/>
      <w:marRight w:val="0"/>
      <w:marTop w:val="0"/>
      <w:marBottom w:val="0"/>
      <w:divBdr>
        <w:top w:val="none" w:sz="0" w:space="0" w:color="auto"/>
        <w:left w:val="none" w:sz="0" w:space="0" w:color="auto"/>
        <w:bottom w:val="none" w:sz="0" w:space="0" w:color="auto"/>
        <w:right w:val="none" w:sz="0" w:space="0" w:color="auto"/>
      </w:divBdr>
    </w:div>
    <w:div w:id="1068918357">
      <w:bodyDiv w:val="1"/>
      <w:marLeft w:val="0"/>
      <w:marRight w:val="0"/>
      <w:marTop w:val="0"/>
      <w:marBottom w:val="0"/>
      <w:divBdr>
        <w:top w:val="none" w:sz="0" w:space="0" w:color="auto"/>
        <w:left w:val="none" w:sz="0" w:space="0" w:color="auto"/>
        <w:bottom w:val="none" w:sz="0" w:space="0" w:color="auto"/>
        <w:right w:val="none" w:sz="0" w:space="0" w:color="auto"/>
      </w:divBdr>
    </w:div>
    <w:div w:id="1072656459">
      <w:bodyDiv w:val="1"/>
      <w:marLeft w:val="0"/>
      <w:marRight w:val="0"/>
      <w:marTop w:val="0"/>
      <w:marBottom w:val="0"/>
      <w:divBdr>
        <w:top w:val="none" w:sz="0" w:space="0" w:color="auto"/>
        <w:left w:val="none" w:sz="0" w:space="0" w:color="auto"/>
        <w:bottom w:val="none" w:sz="0" w:space="0" w:color="auto"/>
        <w:right w:val="none" w:sz="0" w:space="0" w:color="auto"/>
      </w:divBdr>
    </w:div>
    <w:div w:id="1095855923">
      <w:bodyDiv w:val="1"/>
      <w:marLeft w:val="0"/>
      <w:marRight w:val="0"/>
      <w:marTop w:val="0"/>
      <w:marBottom w:val="0"/>
      <w:divBdr>
        <w:top w:val="none" w:sz="0" w:space="0" w:color="auto"/>
        <w:left w:val="none" w:sz="0" w:space="0" w:color="auto"/>
        <w:bottom w:val="none" w:sz="0" w:space="0" w:color="auto"/>
        <w:right w:val="none" w:sz="0" w:space="0" w:color="auto"/>
      </w:divBdr>
    </w:div>
    <w:div w:id="1124929754">
      <w:bodyDiv w:val="1"/>
      <w:marLeft w:val="0"/>
      <w:marRight w:val="0"/>
      <w:marTop w:val="0"/>
      <w:marBottom w:val="0"/>
      <w:divBdr>
        <w:top w:val="none" w:sz="0" w:space="0" w:color="auto"/>
        <w:left w:val="none" w:sz="0" w:space="0" w:color="auto"/>
        <w:bottom w:val="none" w:sz="0" w:space="0" w:color="auto"/>
        <w:right w:val="none" w:sz="0" w:space="0" w:color="auto"/>
      </w:divBdr>
    </w:div>
    <w:div w:id="1131480170">
      <w:bodyDiv w:val="1"/>
      <w:marLeft w:val="0"/>
      <w:marRight w:val="0"/>
      <w:marTop w:val="0"/>
      <w:marBottom w:val="0"/>
      <w:divBdr>
        <w:top w:val="none" w:sz="0" w:space="0" w:color="auto"/>
        <w:left w:val="none" w:sz="0" w:space="0" w:color="auto"/>
        <w:bottom w:val="none" w:sz="0" w:space="0" w:color="auto"/>
        <w:right w:val="none" w:sz="0" w:space="0" w:color="auto"/>
      </w:divBdr>
    </w:div>
    <w:div w:id="1132484797">
      <w:bodyDiv w:val="1"/>
      <w:marLeft w:val="0"/>
      <w:marRight w:val="0"/>
      <w:marTop w:val="0"/>
      <w:marBottom w:val="0"/>
      <w:divBdr>
        <w:top w:val="none" w:sz="0" w:space="0" w:color="auto"/>
        <w:left w:val="none" w:sz="0" w:space="0" w:color="auto"/>
        <w:bottom w:val="none" w:sz="0" w:space="0" w:color="auto"/>
        <w:right w:val="none" w:sz="0" w:space="0" w:color="auto"/>
      </w:divBdr>
    </w:div>
    <w:div w:id="1137798469">
      <w:bodyDiv w:val="1"/>
      <w:marLeft w:val="0"/>
      <w:marRight w:val="0"/>
      <w:marTop w:val="0"/>
      <w:marBottom w:val="0"/>
      <w:divBdr>
        <w:top w:val="none" w:sz="0" w:space="0" w:color="auto"/>
        <w:left w:val="none" w:sz="0" w:space="0" w:color="auto"/>
        <w:bottom w:val="none" w:sz="0" w:space="0" w:color="auto"/>
        <w:right w:val="none" w:sz="0" w:space="0" w:color="auto"/>
      </w:divBdr>
    </w:div>
    <w:div w:id="1179614792">
      <w:bodyDiv w:val="1"/>
      <w:marLeft w:val="0"/>
      <w:marRight w:val="0"/>
      <w:marTop w:val="0"/>
      <w:marBottom w:val="0"/>
      <w:divBdr>
        <w:top w:val="none" w:sz="0" w:space="0" w:color="auto"/>
        <w:left w:val="none" w:sz="0" w:space="0" w:color="auto"/>
        <w:bottom w:val="none" w:sz="0" w:space="0" w:color="auto"/>
        <w:right w:val="none" w:sz="0" w:space="0" w:color="auto"/>
      </w:divBdr>
    </w:div>
    <w:div w:id="1184517358">
      <w:bodyDiv w:val="1"/>
      <w:marLeft w:val="0"/>
      <w:marRight w:val="0"/>
      <w:marTop w:val="0"/>
      <w:marBottom w:val="0"/>
      <w:divBdr>
        <w:top w:val="none" w:sz="0" w:space="0" w:color="auto"/>
        <w:left w:val="none" w:sz="0" w:space="0" w:color="auto"/>
        <w:bottom w:val="none" w:sz="0" w:space="0" w:color="auto"/>
        <w:right w:val="none" w:sz="0" w:space="0" w:color="auto"/>
      </w:divBdr>
    </w:div>
    <w:div w:id="1297301111">
      <w:bodyDiv w:val="1"/>
      <w:marLeft w:val="0"/>
      <w:marRight w:val="0"/>
      <w:marTop w:val="0"/>
      <w:marBottom w:val="0"/>
      <w:divBdr>
        <w:top w:val="none" w:sz="0" w:space="0" w:color="auto"/>
        <w:left w:val="none" w:sz="0" w:space="0" w:color="auto"/>
        <w:bottom w:val="none" w:sz="0" w:space="0" w:color="auto"/>
        <w:right w:val="none" w:sz="0" w:space="0" w:color="auto"/>
      </w:divBdr>
    </w:div>
    <w:div w:id="1368676798">
      <w:bodyDiv w:val="1"/>
      <w:marLeft w:val="0"/>
      <w:marRight w:val="0"/>
      <w:marTop w:val="0"/>
      <w:marBottom w:val="0"/>
      <w:divBdr>
        <w:top w:val="none" w:sz="0" w:space="0" w:color="auto"/>
        <w:left w:val="none" w:sz="0" w:space="0" w:color="auto"/>
        <w:bottom w:val="none" w:sz="0" w:space="0" w:color="auto"/>
        <w:right w:val="none" w:sz="0" w:space="0" w:color="auto"/>
      </w:divBdr>
    </w:div>
    <w:div w:id="1372728034">
      <w:bodyDiv w:val="1"/>
      <w:marLeft w:val="0"/>
      <w:marRight w:val="0"/>
      <w:marTop w:val="0"/>
      <w:marBottom w:val="0"/>
      <w:divBdr>
        <w:top w:val="none" w:sz="0" w:space="0" w:color="auto"/>
        <w:left w:val="none" w:sz="0" w:space="0" w:color="auto"/>
        <w:bottom w:val="none" w:sz="0" w:space="0" w:color="auto"/>
        <w:right w:val="none" w:sz="0" w:space="0" w:color="auto"/>
      </w:divBdr>
    </w:div>
    <w:div w:id="1385253773">
      <w:bodyDiv w:val="1"/>
      <w:marLeft w:val="0"/>
      <w:marRight w:val="0"/>
      <w:marTop w:val="0"/>
      <w:marBottom w:val="0"/>
      <w:divBdr>
        <w:top w:val="none" w:sz="0" w:space="0" w:color="auto"/>
        <w:left w:val="none" w:sz="0" w:space="0" w:color="auto"/>
        <w:bottom w:val="none" w:sz="0" w:space="0" w:color="auto"/>
        <w:right w:val="none" w:sz="0" w:space="0" w:color="auto"/>
      </w:divBdr>
    </w:div>
    <w:div w:id="1385644120">
      <w:bodyDiv w:val="1"/>
      <w:marLeft w:val="0"/>
      <w:marRight w:val="0"/>
      <w:marTop w:val="0"/>
      <w:marBottom w:val="0"/>
      <w:divBdr>
        <w:top w:val="none" w:sz="0" w:space="0" w:color="auto"/>
        <w:left w:val="none" w:sz="0" w:space="0" w:color="auto"/>
        <w:bottom w:val="none" w:sz="0" w:space="0" w:color="auto"/>
        <w:right w:val="none" w:sz="0" w:space="0" w:color="auto"/>
      </w:divBdr>
    </w:div>
    <w:div w:id="1409769444">
      <w:bodyDiv w:val="1"/>
      <w:marLeft w:val="0"/>
      <w:marRight w:val="0"/>
      <w:marTop w:val="0"/>
      <w:marBottom w:val="0"/>
      <w:divBdr>
        <w:top w:val="none" w:sz="0" w:space="0" w:color="auto"/>
        <w:left w:val="none" w:sz="0" w:space="0" w:color="auto"/>
        <w:bottom w:val="none" w:sz="0" w:space="0" w:color="auto"/>
        <w:right w:val="none" w:sz="0" w:space="0" w:color="auto"/>
      </w:divBdr>
    </w:div>
    <w:div w:id="1421608411">
      <w:bodyDiv w:val="1"/>
      <w:marLeft w:val="0"/>
      <w:marRight w:val="0"/>
      <w:marTop w:val="0"/>
      <w:marBottom w:val="0"/>
      <w:divBdr>
        <w:top w:val="none" w:sz="0" w:space="0" w:color="auto"/>
        <w:left w:val="none" w:sz="0" w:space="0" w:color="auto"/>
        <w:bottom w:val="none" w:sz="0" w:space="0" w:color="auto"/>
        <w:right w:val="none" w:sz="0" w:space="0" w:color="auto"/>
      </w:divBdr>
    </w:div>
    <w:div w:id="1465810123">
      <w:bodyDiv w:val="1"/>
      <w:marLeft w:val="0"/>
      <w:marRight w:val="0"/>
      <w:marTop w:val="0"/>
      <w:marBottom w:val="0"/>
      <w:divBdr>
        <w:top w:val="none" w:sz="0" w:space="0" w:color="auto"/>
        <w:left w:val="none" w:sz="0" w:space="0" w:color="auto"/>
        <w:bottom w:val="none" w:sz="0" w:space="0" w:color="auto"/>
        <w:right w:val="none" w:sz="0" w:space="0" w:color="auto"/>
      </w:divBdr>
    </w:div>
    <w:div w:id="1473136764">
      <w:bodyDiv w:val="1"/>
      <w:marLeft w:val="0"/>
      <w:marRight w:val="0"/>
      <w:marTop w:val="0"/>
      <w:marBottom w:val="0"/>
      <w:divBdr>
        <w:top w:val="none" w:sz="0" w:space="0" w:color="auto"/>
        <w:left w:val="none" w:sz="0" w:space="0" w:color="auto"/>
        <w:bottom w:val="none" w:sz="0" w:space="0" w:color="auto"/>
        <w:right w:val="none" w:sz="0" w:space="0" w:color="auto"/>
      </w:divBdr>
    </w:div>
    <w:div w:id="1500340513">
      <w:bodyDiv w:val="1"/>
      <w:marLeft w:val="0"/>
      <w:marRight w:val="0"/>
      <w:marTop w:val="0"/>
      <w:marBottom w:val="0"/>
      <w:divBdr>
        <w:top w:val="none" w:sz="0" w:space="0" w:color="auto"/>
        <w:left w:val="none" w:sz="0" w:space="0" w:color="auto"/>
        <w:bottom w:val="none" w:sz="0" w:space="0" w:color="auto"/>
        <w:right w:val="none" w:sz="0" w:space="0" w:color="auto"/>
      </w:divBdr>
    </w:div>
    <w:div w:id="1575748067">
      <w:bodyDiv w:val="1"/>
      <w:marLeft w:val="0"/>
      <w:marRight w:val="0"/>
      <w:marTop w:val="0"/>
      <w:marBottom w:val="0"/>
      <w:divBdr>
        <w:top w:val="none" w:sz="0" w:space="0" w:color="auto"/>
        <w:left w:val="none" w:sz="0" w:space="0" w:color="auto"/>
        <w:bottom w:val="none" w:sz="0" w:space="0" w:color="auto"/>
        <w:right w:val="none" w:sz="0" w:space="0" w:color="auto"/>
      </w:divBdr>
    </w:div>
    <w:div w:id="1581982062">
      <w:bodyDiv w:val="1"/>
      <w:marLeft w:val="0"/>
      <w:marRight w:val="0"/>
      <w:marTop w:val="0"/>
      <w:marBottom w:val="0"/>
      <w:divBdr>
        <w:top w:val="none" w:sz="0" w:space="0" w:color="auto"/>
        <w:left w:val="none" w:sz="0" w:space="0" w:color="auto"/>
        <w:bottom w:val="none" w:sz="0" w:space="0" w:color="auto"/>
        <w:right w:val="none" w:sz="0" w:space="0" w:color="auto"/>
      </w:divBdr>
    </w:div>
    <w:div w:id="1584342128">
      <w:bodyDiv w:val="1"/>
      <w:marLeft w:val="0"/>
      <w:marRight w:val="0"/>
      <w:marTop w:val="0"/>
      <w:marBottom w:val="0"/>
      <w:divBdr>
        <w:top w:val="none" w:sz="0" w:space="0" w:color="auto"/>
        <w:left w:val="none" w:sz="0" w:space="0" w:color="auto"/>
        <w:bottom w:val="none" w:sz="0" w:space="0" w:color="auto"/>
        <w:right w:val="none" w:sz="0" w:space="0" w:color="auto"/>
      </w:divBdr>
    </w:div>
    <w:div w:id="1619413771">
      <w:bodyDiv w:val="1"/>
      <w:marLeft w:val="0"/>
      <w:marRight w:val="0"/>
      <w:marTop w:val="0"/>
      <w:marBottom w:val="0"/>
      <w:divBdr>
        <w:top w:val="none" w:sz="0" w:space="0" w:color="auto"/>
        <w:left w:val="none" w:sz="0" w:space="0" w:color="auto"/>
        <w:bottom w:val="none" w:sz="0" w:space="0" w:color="auto"/>
        <w:right w:val="none" w:sz="0" w:space="0" w:color="auto"/>
      </w:divBdr>
    </w:div>
    <w:div w:id="1621523438">
      <w:bodyDiv w:val="1"/>
      <w:marLeft w:val="0"/>
      <w:marRight w:val="0"/>
      <w:marTop w:val="0"/>
      <w:marBottom w:val="0"/>
      <w:divBdr>
        <w:top w:val="none" w:sz="0" w:space="0" w:color="auto"/>
        <w:left w:val="none" w:sz="0" w:space="0" w:color="auto"/>
        <w:bottom w:val="none" w:sz="0" w:space="0" w:color="auto"/>
        <w:right w:val="none" w:sz="0" w:space="0" w:color="auto"/>
      </w:divBdr>
    </w:div>
    <w:div w:id="1625843599">
      <w:bodyDiv w:val="1"/>
      <w:marLeft w:val="0"/>
      <w:marRight w:val="0"/>
      <w:marTop w:val="0"/>
      <w:marBottom w:val="0"/>
      <w:divBdr>
        <w:top w:val="none" w:sz="0" w:space="0" w:color="auto"/>
        <w:left w:val="none" w:sz="0" w:space="0" w:color="auto"/>
        <w:bottom w:val="none" w:sz="0" w:space="0" w:color="auto"/>
        <w:right w:val="none" w:sz="0" w:space="0" w:color="auto"/>
      </w:divBdr>
    </w:div>
    <w:div w:id="1634600594">
      <w:bodyDiv w:val="1"/>
      <w:marLeft w:val="0"/>
      <w:marRight w:val="0"/>
      <w:marTop w:val="0"/>
      <w:marBottom w:val="0"/>
      <w:divBdr>
        <w:top w:val="none" w:sz="0" w:space="0" w:color="auto"/>
        <w:left w:val="none" w:sz="0" w:space="0" w:color="auto"/>
        <w:bottom w:val="none" w:sz="0" w:space="0" w:color="auto"/>
        <w:right w:val="none" w:sz="0" w:space="0" w:color="auto"/>
      </w:divBdr>
    </w:div>
    <w:div w:id="1663699763">
      <w:bodyDiv w:val="1"/>
      <w:marLeft w:val="0"/>
      <w:marRight w:val="0"/>
      <w:marTop w:val="0"/>
      <w:marBottom w:val="0"/>
      <w:divBdr>
        <w:top w:val="none" w:sz="0" w:space="0" w:color="auto"/>
        <w:left w:val="none" w:sz="0" w:space="0" w:color="auto"/>
        <w:bottom w:val="none" w:sz="0" w:space="0" w:color="auto"/>
        <w:right w:val="none" w:sz="0" w:space="0" w:color="auto"/>
      </w:divBdr>
    </w:div>
    <w:div w:id="1688485347">
      <w:bodyDiv w:val="1"/>
      <w:marLeft w:val="0"/>
      <w:marRight w:val="0"/>
      <w:marTop w:val="0"/>
      <w:marBottom w:val="0"/>
      <w:divBdr>
        <w:top w:val="none" w:sz="0" w:space="0" w:color="auto"/>
        <w:left w:val="none" w:sz="0" w:space="0" w:color="auto"/>
        <w:bottom w:val="none" w:sz="0" w:space="0" w:color="auto"/>
        <w:right w:val="none" w:sz="0" w:space="0" w:color="auto"/>
      </w:divBdr>
    </w:div>
    <w:div w:id="1704279980">
      <w:bodyDiv w:val="1"/>
      <w:marLeft w:val="0"/>
      <w:marRight w:val="0"/>
      <w:marTop w:val="0"/>
      <w:marBottom w:val="0"/>
      <w:divBdr>
        <w:top w:val="none" w:sz="0" w:space="0" w:color="auto"/>
        <w:left w:val="none" w:sz="0" w:space="0" w:color="auto"/>
        <w:bottom w:val="none" w:sz="0" w:space="0" w:color="auto"/>
        <w:right w:val="none" w:sz="0" w:space="0" w:color="auto"/>
      </w:divBdr>
    </w:div>
    <w:div w:id="1715693094">
      <w:bodyDiv w:val="1"/>
      <w:marLeft w:val="0"/>
      <w:marRight w:val="0"/>
      <w:marTop w:val="0"/>
      <w:marBottom w:val="0"/>
      <w:divBdr>
        <w:top w:val="none" w:sz="0" w:space="0" w:color="auto"/>
        <w:left w:val="none" w:sz="0" w:space="0" w:color="auto"/>
        <w:bottom w:val="none" w:sz="0" w:space="0" w:color="auto"/>
        <w:right w:val="none" w:sz="0" w:space="0" w:color="auto"/>
      </w:divBdr>
    </w:div>
    <w:div w:id="1723096722">
      <w:bodyDiv w:val="1"/>
      <w:marLeft w:val="0"/>
      <w:marRight w:val="0"/>
      <w:marTop w:val="0"/>
      <w:marBottom w:val="0"/>
      <w:divBdr>
        <w:top w:val="none" w:sz="0" w:space="0" w:color="auto"/>
        <w:left w:val="none" w:sz="0" w:space="0" w:color="auto"/>
        <w:bottom w:val="none" w:sz="0" w:space="0" w:color="auto"/>
        <w:right w:val="none" w:sz="0" w:space="0" w:color="auto"/>
      </w:divBdr>
    </w:div>
    <w:div w:id="1727223919">
      <w:bodyDiv w:val="1"/>
      <w:marLeft w:val="0"/>
      <w:marRight w:val="0"/>
      <w:marTop w:val="0"/>
      <w:marBottom w:val="0"/>
      <w:divBdr>
        <w:top w:val="none" w:sz="0" w:space="0" w:color="auto"/>
        <w:left w:val="none" w:sz="0" w:space="0" w:color="auto"/>
        <w:bottom w:val="none" w:sz="0" w:space="0" w:color="auto"/>
        <w:right w:val="none" w:sz="0" w:space="0" w:color="auto"/>
      </w:divBdr>
    </w:div>
    <w:div w:id="1732843339">
      <w:bodyDiv w:val="1"/>
      <w:marLeft w:val="0"/>
      <w:marRight w:val="0"/>
      <w:marTop w:val="0"/>
      <w:marBottom w:val="0"/>
      <w:divBdr>
        <w:top w:val="none" w:sz="0" w:space="0" w:color="auto"/>
        <w:left w:val="none" w:sz="0" w:space="0" w:color="auto"/>
        <w:bottom w:val="none" w:sz="0" w:space="0" w:color="auto"/>
        <w:right w:val="none" w:sz="0" w:space="0" w:color="auto"/>
      </w:divBdr>
    </w:div>
    <w:div w:id="1736775804">
      <w:bodyDiv w:val="1"/>
      <w:marLeft w:val="0"/>
      <w:marRight w:val="0"/>
      <w:marTop w:val="0"/>
      <w:marBottom w:val="0"/>
      <w:divBdr>
        <w:top w:val="none" w:sz="0" w:space="0" w:color="auto"/>
        <w:left w:val="none" w:sz="0" w:space="0" w:color="auto"/>
        <w:bottom w:val="none" w:sz="0" w:space="0" w:color="auto"/>
        <w:right w:val="none" w:sz="0" w:space="0" w:color="auto"/>
      </w:divBdr>
    </w:div>
    <w:div w:id="1746030851">
      <w:bodyDiv w:val="1"/>
      <w:marLeft w:val="0"/>
      <w:marRight w:val="0"/>
      <w:marTop w:val="0"/>
      <w:marBottom w:val="0"/>
      <w:divBdr>
        <w:top w:val="none" w:sz="0" w:space="0" w:color="auto"/>
        <w:left w:val="none" w:sz="0" w:space="0" w:color="auto"/>
        <w:bottom w:val="none" w:sz="0" w:space="0" w:color="auto"/>
        <w:right w:val="none" w:sz="0" w:space="0" w:color="auto"/>
      </w:divBdr>
    </w:div>
    <w:div w:id="1776553948">
      <w:bodyDiv w:val="1"/>
      <w:marLeft w:val="0"/>
      <w:marRight w:val="0"/>
      <w:marTop w:val="0"/>
      <w:marBottom w:val="0"/>
      <w:divBdr>
        <w:top w:val="none" w:sz="0" w:space="0" w:color="auto"/>
        <w:left w:val="none" w:sz="0" w:space="0" w:color="auto"/>
        <w:bottom w:val="none" w:sz="0" w:space="0" w:color="auto"/>
        <w:right w:val="none" w:sz="0" w:space="0" w:color="auto"/>
      </w:divBdr>
    </w:div>
    <w:div w:id="1801797214">
      <w:bodyDiv w:val="1"/>
      <w:marLeft w:val="0"/>
      <w:marRight w:val="0"/>
      <w:marTop w:val="0"/>
      <w:marBottom w:val="0"/>
      <w:divBdr>
        <w:top w:val="none" w:sz="0" w:space="0" w:color="auto"/>
        <w:left w:val="none" w:sz="0" w:space="0" w:color="auto"/>
        <w:bottom w:val="none" w:sz="0" w:space="0" w:color="auto"/>
        <w:right w:val="none" w:sz="0" w:space="0" w:color="auto"/>
      </w:divBdr>
    </w:div>
    <w:div w:id="1881698644">
      <w:bodyDiv w:val="1"/>
      <w:marLeft w:val="0"/>
      <w:marRight w:val="0"/>
      <w:marTop w:val="0"/>
      <w:marBottom w:val="0"/>
      <w:divBdr>
        <w:top w:val="none" w:sz="0" w:space="0" w:color="auto"/>
        <w:left w:val="none" w:sz="0" w:space="0" w:color="auto"/>
        <w:bottom w:val="none" w:sz="0" w:space="0" w:color="auto"/>
        <w:right w:val="none" w:sz="0" w:space="0" w:color="auto"/>
      </w:divBdr>
    </w:div>
    <w:div w:id="1892574070">
      <w:bodyDiv w:val="1"/>
      <w:marLeft w:val="0"/>
      <w:marRight w:val="0"/>
      <w:marTop w:val="0"/>
      <w:marBottom w:val="0"/>
      <w:divBdr>
        <w:top w:val="none" w:sz="0" w:space="0" w:color="auto"/>
        <w:left w:val="none" w:sz="0" w:space="0" w:color="auto"/>
        <w:bottom w:val="none" w:sz="0" w:space="0" w:color="auto"/>
        <w:right w:val="none" w:sz="0" w:space="0" w:color="auto"/>
      </w:divBdr>
    </w:div>
    <w:div w:id="1894000074">
      <w:bodyDiv w:val="1"/>
      <w:marLeft w:val="0"/>
      <w:marRight w:val="0"/>
      <w:marTop w:val="0"/>
      <w:marBottom w:val="0"/>
      <w:divBdr>
        <w:top w:val="none" w:sz="0" w:space="0" w:color="auto"/>
        <w:left w:val="none" w:sz="0" w:space="0" w:color="auto"/>
        <w:bottom w:val="none" w:sz="0" w:space="0" w:color="auto"/>
        <w:right w:val="none" w:sz="0" w:space="0" w:color="auto"/>
      </w:divBdr>
    </w:div>
    <w:div w:id="1912305497">
      <w:bodyDiv w:val="1"/>
      <w:marLeft w:val="0"/>
      <w:marRight w:val="0"/>
      <w:marTop w:val="0"/>
      <w:marBottom w:val="0"/>
      <w:divBdr>
        <w:top w:val="none" w:sz="0" w:space="0" w:color="auto"/>
        <w:left w:val="none" w:sz="0" w:space="0" w:color="auto"/>
        <w:bottom w:val="none" w:sz="0" w:space="0" w:color="auto"/>
        <w:right w:val="none" w:sz="0" w:space="0" w:color="auto"/>
      </w:divBdr>
    </w:div>
    <w:div w:id="1933665347">
      <w:bodyDiv w:val="1"/>
      <w:marLeft w:val="0"/>
      <w:marRight w:val="0"/>
      <w:marTop w:val="0"/>
      <w:marBottom w:val="0"/>
      <w:divBdr>
        <w:top w:val="none" w:sz="0" w:space="0" w:color="auto"/>
        <w:left w:val="none" w:sz="0" w:space="0" w:color="auto"/>
        <w:bottom w:val="none" w:sz="0" w:space="0" w:color="auto"/>
        <w:right w:val="none" w:sz="0" w:space="0" w:color="auto"/>
      </w:divBdr>
    </w:div>
    <w:div w:id="1944537337">
      <w:bodyDiv w:val="1"/>
      <w:marLeft w:val="0"/>
      <w:marRight w:val="0"/>
      <w:marTop w:val="0"/>
      <w:marBottom w:val="0"/>
      <w:divBdr>
        <w:top w:val="none" w:sz="0" w:space="0" w:color="auto"/>
        <w:left w:val="none" w:sz="0" w:space="0" w:color="auto"/>
        <w:bottom w:val="none" w:sz="0" w:space="0" w:color="auto"/>
        <w:right w:val="none" w:sz="0" w:space="0" w:color="auto"/>
      </w:divBdr>
    </w:div>
    <w:div w:id="1950971285">
      <w:bodyDiv w:val="1"/>
      <w:marLeft w:val="0"/>
      <w:marRight w:val="0"/>
      <w:marTop w:val="0"/>
      <w:marBottom w:val="0"/>
      <w:divBdr>
        <w:top w:val="none" w:sz="0" w:space="0" w:color="auto"/>
        <w:left w:val="none" w:sz="0" w:space="0" w:color="auto"/>
        <w:bottom w:val="none" w:sz="0" w:space="0" w:color="auto"/>
        <w:right w:val="none" w:sz="0" w:space="0" w:color="auto"/>
      </w:divBdr>
    </w:div>
    <w:div w:id="1991051999">
      <w:bodyDiv w:val="1"/>
      <w:marLeft w:val="0"/>
      <w:marRight w:val="0"/>
      <w:marTop w:val="0"/>
      <w:marBottom w:val="0"/>
      <w:divBdr>
        <w:top w:val="none" w:sz="0" w:space="0" w:color="auto"/>
        <w:left w:val="none" w:sz="0" w:space="0" w:color="auto"/>
        <w:bottom w:val="none" w:sz="0" w:space="0" w:color="auto"/>
        <w:right w:val="none" w:sz="0" w:space="0" w:color="auto"/>
      </w:divBdr>
    </w:div>
    <w:div w:id="1993899140">
      <w:bodyDiv w:val="1"/>
      <w:marLeft w:val="0"/>
      <w:marRight w:val="0"/>
      <w:marTop w:val="0"/>
      <w:marBottom w:val="0"/>
      <w:divBdr>
        <w:top w:val="none" w:sz="0" w:space="0" w:color="auto"/>
        <w:left w:val="none" w:sz="0" w:space="0" w:color="auto"/>
        <w:bottom w:val="none" w:sz="0" w:space="0" w:color="auto"/>
        <w:right w:val="none" w:sz="0" w:space="0" w:color="auto"/>
      </w:divBdr>
    </w:div>
    <w:div w:id="2022972812">
      <w:bodyDiv w:val="1"/>
      <w:marLeft w:val="0"/>
      <w:marRight w:val="0"/>
      <w:marTop w:val="0"/>
      <w:marBottom w:val="0"/>
      <w:divBdr>
        <w:top w:val="none" w:sz="0" w:space="0" w:color="auto"/>
        <w:left w:val="none" w:sz="0" w:space="0" w:color="auto"/>
        <w:bottom w:val="none" w:sz="0" w:space="0" w:color="auto"/>
        <w:right w:val="none" w:sz="0" w:space="0" w:color="auto"/>
      </w:divBdr>
    </w:div>
    <w:div w:id="2036073066">
      <w:bodyDiv w:val="1"/>
      <w:marLeft w:val="0"/>
      <w:marRight w:val="0"/>
      <w:marTop w:val="0"/>
      <w:marBottom w:val="0"/>
      <w:divBdr>
        <w:top w:val="none" w:sz="0" w:space="0" w:color="auto"/>
        <w:left w:val="none" w:sz="0" w:space="0" w:color="auto"/>
        <w:bottom w:val="none" w:sz="0" w:space="0" w:color="auto"/>
        <w:right w:val="none" w:sz="0" w:space="0" w:color="auto"/>
      </w:divBdr>
    </w:div>
    <w:div w:id="2056078230">
      <w:bodyDiv w:val="1"/>
      <w:marLeft w:val="0"/>
      <w:marRight w:val="0"/>
      <w:marTop w:val="0"/>
      <w:marBottom w:val="0"/>
      <w:divBdr>
        <w:top w:val="none" w:sz="0" w:space="0" w:color="auto"/>
        <w:left w:val="none" w:sz="0" w:space="0" w:color="auto"/>
        <w:bottom w:val="none" w:sz="0" w:space="0" w:color="auto"/>
        <w:right w:val="none" w:sz="0" w:space="0" w:color="auto"/>
      </w:divBdr>
    </w:div>
    <w:div w:id="2058359879">
      <w:bodyDiv w:val="1"/>
      <w:marLeft w:val="0"/>
      <w:marRight w:val="0"/>
      <w:marTop w:val="0"/>
      <w:marBottom w:val="0"/>
      <w:divBdr>
        <w:top w:val="none" w:sz="0" w:space="0" w:color="auto"/>
        <w:left w:val="none" w:sz="0" w:space="0" w:color="auto"/>
        <w:bottom w:val="none" w:sz="0" w:space="0" w:color="auto"/>
        <w:right w:val="none" w:sz="0" w:space="0" w:color="auto"/>
      </w:divBdr>
    </w:div>
    <w:div w:id="2060132251">
      <w:bodyDiv w:val="1"/>
      <w:marLeft w:val="0"/>
      <w:marRight w:val="0"/>
      <w:marTop w:val="0"/>
      <w:marBottom w:val="0"/>
      <w:divBdr>
        <w:top w:val="none" w:sz="0" w:space="0" w:color="auto"/>
        <w:left w:val="none" w:sz="0" w:space="0" w:color="auto"/>
        <w:bottom w:val="none" w:sz="0" w:space="0" w:color="auto"/>
        <w:right w:val="none" w:sz="0" w:space="0" w:color="auto"/>
      </w:divBdr>
    </w:div>
    <w:div w:id="2064868974">
      <w:bodyDiv w:val="1"/>
      <w:marLeft w:val="0"/>
      <w:marRight w:val="0"/>
      <w:marTop w:val="0"/>
      <w:marBottom w:val="0"/>
      <w:divBdr>
        <w:top w:val="none" w:sz="0" w:space="0" w:color="auto"/>
        <w:left w:val="none" w:sz="0" w:space="0" w:color="auto"/>
        <w:bottom w:val="none" w:sz="0" w:space="0" w:color="auto"/>
        <w:right w:val="none" w:sz="0" w:space="0" w:color="auto"/>
      </w:divBdr>
    </w:div>
    <w:div w:id="2074616135">
      <w:bodyDiv w:val="1"/>
      <w:marLeft w:val="0"/>
      <w:marRight w:val="0"/>
      <w:marTop w:val="0"/>
      <w:marBottom w:val="0"/>
      <w:divBdr>
        <w:top w:val="none" w:sz="0" w:space="0" w:color="auto"/>
        <w:left w:val="none" w:sz="0" w:space="0" w:color="auto"/>
        <w:bottom w:val="none" w:sz="0" w:space="0" w:color="auto"/>
        <w:right w:val="none" w:sz="0" w:space="0" w:color="auto"/>
      </w:divBdr>
    </w:div>
    <w:div w:id="2078934703">
      <w:bodyDiv w:val="1"/>
      <w:marLeft w:val="0"/>
      <w:marRight w:val="0"/>
      <w:marTop w:val="0"/>
      <w:marBottom w:val="0"/>
      <w:divBdr>
        <w:top w:val="none" w:sz="0" w:space="0" w:color="auto"/>
        <w:left w:val="none" w:sz="0" w:space="0" w:color="auto"/>
        <w:bottom w:val="none" w:sz="0" w:space="0" w:color="auto"/>
        <w:right w:val="none" w:sz="0" w:space="0" w:color="auto"/>
      </w:divBdr>
    </w:div>
    <w:div w:id="2122456020">
      <w:bodyDiv w:val="1"/>
      <w:marLeft w:val="0"/>
      <w:marRight w:val="0"/>
      <w:marTop w:val="0"/>
      <w:marBottom w:val="0"/>
      <w:divBdr>
        <w:top w:val="none" w:sz="0" w:space="0" w:color="auto"/>
        <w:left w:val="none" w:sz="0" w:space="0" w:color="auto"/>
        <w:bottom w:val="none" w:sz="0" w:space="0" w:color="auto"/>
        <w:right w:val="none" w:sz="0" w:space="0" w:color="auto"/>
      </w:divBdr>
    </w:div>
    <w:div w:id="212310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gov.br/agu/pt-br/composicao/cgu/cgu/guias/gncs_082022.pdf" TargetMode="External"/><Relationship Id="rId1" Type="http://schemas.openxmlformats.org/officeDocument/2006/relationships/hyperlink" Target="https://www.gov.br/agu/pt-br/composicao/cgu/cgu/guiasustentabilid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B8F49-40AE-4F3F-8CFD-453F1BE8A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28</Pages>
  <Words>8624</Words>
  <Characters>46574</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Matoso Rosa Junior</dc:creator>
  <cp:keywords/>
  <dc:description/>
  <cp:lastModifiedBy>Juliana Oliveira Lopes</cp:lastModifiedBy>
  <cp:revision>3</cp:revision>
  <cp:lastPrinted>2024-04-29T19:04:00Z</cp:lastPrinted>
  <dcterms:created xsi:type="dcterms:W3CDTF">2024-09-06T14:18:00Z</dcterms:created>
  <dcterms:modified xsi:type="dcterms:W3CDTF">2024-09-10T14:22:00Z</dcterms:modified>
</cp:coreProperties>
</file>