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02948" w14:textId="1E55F344" w:rsidR="00992CA3" w:rsidRPr="000030AD" w:rsidRDefault="00992CA3" w:rsidP="000030AD">
      <w:pPr>
        <w:pStyle w:val="Padro"/>
        <w:spacing w:before="240" w:after="360" w:line="360" w:lineRule="auto"/>
        <w:jc w:val="center"/>
        <w:rPr>
          <w:b/>
          <w:bCs/>
          <w:szCs w:val="24"/>
          <w:u w:val="single"/>
        </w:rPr>
      </w:pPr>
      <w:r w:rsidRPr="000030AD">
        <w:rPr>
          <w:b/>
          <w:bCs/>
          <w:szCs w:val="24"/>
          <w:u w:val="single"/>
        </w:rPr>
        <w:t>TERMO DE REFERÊNCIA</w:t>
      </w:r>
    </w:p>
    <w:p w14:paraId="2417B49D" w14:textId="5C2E765A" w:rsidR="00CC0704" w:rsidRDefault="00CC0704" w:rsidP="00CC0704">
      <w:pPr>
        <w:pStyle w:val="SemEspaamento"/>
        <w:spacing w:after="120" w:line="360" w:lineRule="auto"/>
        <w:ind w:firstLine="709"/>
        <w:rPr>
          <w:rFonts w:ascii="Times New Roman" w:hAnsi="Times New Roman" w:cs="Times New Roman"/>
          <w:iCs/>
          <w:color w:val="000000" w:themeColor="text1"/>
          <w:sz w:val="24"/>
          <w:szCs w:val="24"/>
        </w:rPr>
      </w:pPr>
      <w:r w:rsidRPr="00D110B1">
        <w:rPr>
          <w:rFonts w:ascii="Times New Roman" w:hAnsi="Times New Roman" w:cs="Times New Roman"/>
          <w:bCs/>
          <w:sz w:val="24"/>
          <w:szCs w:val="24"/>
        </w:rPr>
        <w:t xml:space="preserve">Considerando as disposições </w:t>
      </w:r>
      <w:r>
        <w:rPr>
          <w:rFonts w:ascii="Times New Roman" w:hAnsi="Times New Roman" w:cs="Times New Roman"/>
          <w:bCs/>
          <w:sz w:val="24"/>
          <w:szCs w:val="24"/>
        </w:rPr>
        <w:t xml:space="preserve">do art. 75, inciso II </w:t>
      </w:r>
      <w:r w:rsidRPr="00D110B1">
        <w:rPr>
          <w:rFonts w:ascii="Times New Roman" w:hAnsi="Times New Roman" w:cs="Times New Roman"/>
          <w:bCs/>
          <w:sz w:val="24"/>
          <w:szCs w:val="24"/>
        </w:rPr>
        <w:t>da Lei Federal nº</w:t>
      </w:r>
      <w:r w:rsidRPr="00D110B1">
        <w:rPr>
          <w:rFonts w:ascii="Times New Roman" w:hAnsi="Times New Roman" w:cs="Times New Roman"/>
          <w:sz w:val="24"/>
          <w:szCs w:val="24"/>
        </w:rPr>
        <w:t xml:space="preserve"> 14.133/2021 e suas posteriores alterações</w:t>
      </w:r>
      <w:r w:rsidRPr="00D110B1">
        <w:rPr>
          <w:rFonts w:ascii="Times New Roman" w:hAnsi="Times New Roman" w:cs="Times New Roman"/>
          <w:bCs/>
          <w:sz w:val="24"/>
          <w:szCs w:val="24"/>
        </w:rPr>
        <w:t xml:space="preserve"> e do Decreto</w:t>
      </w:r>
      <w:r>
        <w:rPr>
          <w:rFonts w:ascii="Times New Roman" w:hAnsi="Times New Roman" w:cs="Times New Roman"/>
          <w:bCs/>
          <w:sz w:val="24"/>
          <w:szCs w:val="24"/>
        </w:rPr>
        <w:t xml:space="preserve"> </w:t>
      </w:r>
      <w:r w:rsidRPr="00D110B1">
        <w:rPr>
          <w:rFonts w:ascii="Times New Roman" w:hAnsi="Times New Roman" w:cs="Times New Roman"/>
          <w:bCs/>
          <w:sz w:val="24"/>
          <w:szCs w:val="24"/>
        </w:rPr>
        <w:t>Municipa</w:t>
      </w:r>
      <w:r>
        <w:rPr>
          <w:rFonts w:ascii="Times New Roman" w:hAnsi="Times New Roman" w:cs="Times New Roman"/>
          <w:bCs/>
          <w:sz w:val="24"/>
          <w:szCs w:val="24"/>
        </w:rPr>
        <w:t>l</w:t>
      </w:r>
      <w:r w:rsidRPr="00D110B1">
        <w:rPr>
          <w:rFonts w:ascii="Times New Roman" w:hAnsi="Times New Roman" w:cs="Times New Roman"/>
          <w:bCs/>
          <w:sz w:val="24"/>
          <w:szCs w:val="24"/>
        </w:rPr>
        <w:t xml:space="preserve"> nº 936/2022</w:t>
      </w:r>
      <w:r w:rsidRPr="00D110B1">
        <w:rPr>
          <w:rFonts w:ascii="Times New Roman" w:hAnsi="Times New Roman" w:cs="Times New Roman"/>
          <w:sz w:val="24"/>
          <w:szCs w:val="24"/>
        </w:rPr>
        <w:t xml:space="preserve">, bem como conforme exposto e fundamentado no Estudo Técnico Preliminar, ante ao interesse público, a Fundação Estatal de Saúde de Maricá – FEMAR, </w:t>
      </w:r>
      <w:r w:rsidRPr="000030AD">
        <w:rPr>
          <w:rFonts w:ascii="Times New Roman" w:hAnsi="Times New Roman" w:cs="Times New Roman"/>
          <w:sz w:val="24"/>
          <w:szCs w:val="24"/>
        </w:rPr>
        <w:t>realizará processo administrativo de Dispensa de Licitação</w:t>
      </w:r>
      <w:r w:rsidRPr="000030AD">
        <w:rPr>
          <w:rFonts w:ascii="Times New Roman" w:eastAsia="Calibri" w:hAnsi="Times New Roman" w:cs="Times New Roman"/>
          <w:sz w:val="24"/>
          <w:szCs w:val="24"/>
          <w:lang w:eastAsia="en-US"/>
        </w:rPr>
        <w:t xml:space="preserve"> </w:t>
      </w:r>
      <w:r w:rsidRPr="000030AD">
        <w:rPr>
          <w:rFonts w:ascii="Times New Roman" w:hAnsi="Times New Roman" w:cs="Times New Roman"/>
          <w:bCs/>
          <w:iCs/>
          <w:color w:val="000000" w:themeColor="text1"/>
          <w:sz w:val="24"/>
          <w:szCs w:val="24"/>
        </w:rPr>
        <w:t xml:space="preserve">para </w:t>
      </w:r>
      <w:r w:rsidR="008B5417" w:rsidRPr="008B5417">
        <w:rPr>
          <w:rFonts w:ascii="Times New Roman" w:hAnsi="Times New Roman" w:cs="Times New Roman"/>
          <w:b/>
          <w:iCs/>
          <w:color w:val="000000" w:themeColor="text1"/>
          <w:sz w:val="24"/>
          <w:szCs w:val="24"/>
        </w:rPr>
        <w:t>CONTRATAÇÃO DE</w:t>
      </w:r>
      <w:r w:rsidR="008B5417">
        <w:rPr>
          <w:rFonts w:ascii="Times New Roman" w:hAnsi="Times New Roman" w:cs="Times New Roman"/>
          <w:bCs/>
          <w:iCs/>
          <w:color w:val="000000" w:themeColor="text1"/>
          <w:sz w:val="24"/>
          <w:szCs w:val="24"/>
        </w:rPr>
        <w:t xml:space="preserve"> </w:t>
      </w:r>
      <w:r w:rsidR="00436459">
        <w:rPr>
          <w:rFonts w:ascii="Times New Roman" w:hAnsi="Times New Roman" w:cs="Times New Roman"/>
          <w:b/>
          <w:bCs/>
          <w:sz w:val="24"/>
          <w:szCs w:val="24"/>
        </w:rPr>
        <w:t xml:space="preserve">RECARGAS DE </w:t>
      </w:r>
      <w:r w:rsidR="006473F3">
        <w:rPr>
          <w:rFonts w:ascii="Times New Roman" w:hAnsi="Times New Roman" w:cs="Times New Roman"/>
          <w:b/>
          <w:bCs/>
          <w:sz w:val="24"/>
          <w:szCs w:val="24"/>
        </w:rPr>
        <w:t>CILINDROS</w:t>
      </w:r>
      <w:r w:rsidR="00436459">
        <w:rPr>
          <w:rFonts w:ascii="Times New Roman" w:hAnsi="Times New Roman" w:cs="Times New Roman"/>
          <w:b/>
          <w:bCs/>
          <w:sz w:val="24"/>
          <w:szCs w:val="24"/>
        </w:rPr>
        <w:t xml:space="preserve"> DE GÁS LIQUEFEITO DE PETRÓLEO</w:t>
      </w:r>
      <w:r w:rsidR="006473F3">
        <w:rPr>
          <w:rFonts w:ascii="Times New Roman" w:hAnsi="Times New Roman" w:cs="Times New Roman"/>
          <w:b/>
          <w:bCs/>
          <w:sz w:val="24"/>
          <w:szCs w:val="24"/>
        </w:rPr>
        <w:t xml:space="preserve"> (GLP)</w:t>
      </w:r>
      <w:r w:rsidRPr="00DD44E1">
        <w:rPr>
          <w:rFonts w:ascii="Times New Roman" w:hAnsi="Times New Roman" w:cs="Times New Roman"/>
          <w:b/>
          <w:iCs/>
          <w:color w:val="000000" w:themeColor="text1"/>
          <w:sz w:val="24"/>
          <w:szCs w:val="24"/>
        </w:rPr>
        <w:t>,</w:t>
      </w:r>
      <w:r w:rsidRPr="000030AD">
        <w:rPr>
          <w:rFonts w:ascii="Times New Roman" w:hAnsi="Times New Roman" w:cs="Times New Roman"/>
          <w:bCs/>
          <w:iCs/>
          <w:color w:val="000000" w:themeColor="text1"/>
          <w:sz w:val="24"/>
          <w:szCs w:val="24"/>
        </w:rPr>
        <w:t xml:space="preserve"> a fim de atender </w:t>
      </w:r>
      <w:r w:rsidRPr="000030AD">
        <w:rPr>
          <w:rFonts w:ascii="Times New Roman" w:hAnsi="Times New Roman" w:cs="Times New Roman"/>
          <w:sz w:val="24"/>
          <w:szCs w:val="24"/>
        </w:rPr>
        <w:t xml:space="preserve">a </w:t>
      </w:r>
      <w:r w:rsidR="00D01723">
        <w:rPr>
          <w:rFonts w:ascii="Times New Roman" w:hAnsi="Times New Roman" w:cs="Times New Roman"/>
          <w:sz w:val="24"/>
          <w:szCs w:val="24"/>
        </w:rPr>
        <w:t xml:space="preserve">demanda </w:t>
      </w:r>
      <w:r w:rsidRPr="000030AD">
        <w:rPr>
          <w:rFonts w:ascii="Times New Roman" w:hAnsi="Times New Roman" w:cs="Times New Roman"/>
          <w:iCs/>
          <w:color w:val="000000" w:themeColor="text1"/>
          <w:sz w:val="24"/>
          <w:szCs w:val="24"/>
        </w:rPr>
        <w:t>da Fundação Estatal de Saúde de Maricá – FEMAR.</w:t>
      </w:r>
    </w:p>
    <w:p w14:paraId="463B47E7" w14:textId="5052A11C" w:rsidR="00992CA3" w:rsidRPr="000030AD" w:rsidRDefault="00992CA3" w:rsidP="000030AD">
      <w:pPr>
        <w:pStyle w:val="Padro"/>
        <w:numPr>
          <w:ilvl w:val="0"/>
          <w:numId w:val="2"/>
        </w:numPr>
        <w:shd w:val="clear" w:color="auto" w:fill="BFBFBF" w:themeFill="background1" w:themeFillShade="BF"/>
        <w:spacing w:after="120" w:line="360" w:lineRule="auto"/>
        <w:ind w:left="0" w:firstLine="0"/>
        <w:rPr>
          <w:szCs w:val="24"/>
        </w:rPr>
      </w:pPr>
      <w:r w:rsidRPr="000030AD">
        <w:rPr>
          <w:b/>
          <w:bCs/>
          <w:szCs w:val="24"/>
        </w:rPr>
        <w:t>DAS CONDIÇÕES GERAIS DA CONTRATAÇÃO</w:t>
      </w:r>
      <w:r w:rsidR="00464FDE" w:rsidRPr="000030AD">
        <w:rPr>
          <w:b/>
          <w:bCs/>
          <w:szCs w:val="24"/>
        </w:rPr>
        <w:t>.</w:t>
      </w:r>
    </w:p>
    <w:p w14:paraId="6B4242FB" w14:textId="253EFC0A" w:rsidR="00992CA3" w:rsidRPr="00DD44E1" w:rsidRDefault="00992CA3" w:rsidP="000030AD">
      <w:pPr>
        <w:pStyle w:val="PargrafodaLista"/>
        <w:numPr>
          <w:ilvl w:val="1"/>
          <w:numId w:val="1"/>
        </w:numPr>
        <w:suppressAutoHyphens/>
        <w:spacing w:after="120" w:line="360" w:lineRule="auto"/>
        <w:ind w:left="0" w:firstLine="0"/>
        <w:contextualSpacing w:val="0"/>
        <w:rPr>
          <w:rFonts w:ascii="Times New Roman" w:hAnsi="Times New Roman" w:cs="Times New Roman"/>
          <w:strike/>
          <w:sz w:val="24"/>
          <w:szCs w:val="24"/>
        </w:rPr>
      </w:pPr>
      <w:r w:rsidRPr="000030AD">
        <w:rPr>
          <w:rFonts w:ascii="Times New Roman" w:eastAsia="Calibri" w:hAnsi="Times New Roman" w:cs="Times New Roman"/>
          <w:sz w:val="24"/>
          <w:szCs w:val="24"/>
        </w:rPr>
        <w:t>O presente Termo de Referência tem por objeto</w:t>
      </w:r>
      <w:r w:rsidR="006473F3">
        <w:rPr>
          <w:rFonts w:ascii="Times New Roman" w:eastAsia="Calibri" w:hAnsi="Times New Roman" w:cs="Times New Roman"/>
          <w:sz w:val="24"/>
          <w:szCs w:val="24"/>
        </w:rPr>
        <w:t xml:space="preserve"> a contratação de</w:t>
      </w:r>
      <w:r w:rsidRPr="000030AD">
        <w:rPr>
          <w:rFonts w:ascii="Times New Roman" w:eastAsia="Calibri" w:hAnsi="Times New Roman" w:cs="Times New Roman"/>
          <w:sz w:val="24"/>
          <w:szCs w:val="24"/>
        </w:rPr>
        <w:t xml:space="preserve"> </w:t>
      </w:r>
      <w:r w:rsidR="00436459">
        <w:rPr>
          <w:rFonts w:ascii="Times New Roman" w:hAnsi="Times New Roman" w:cs="Times New Roman"/>
          <w:b/>
          <w:bCs/>
          <w:sz w:val="24"/>
          <w:szCs w:val="24"/>
        </w:rPr>
        <w:t xml:space="preserve">RECARGAS DE </w:t>
      </w:r>
      <w:r w:rsidR="0054432E">
        <w:rPr>
          <w:rFonts w:ascii="Times New Roman" w:hAnsi="Times New Roman" w:cs="Times New Roman"/>
          <w:b/>
          <w:bCs/>
          <w:sz w:val="24"/>
          <w:szCs w:val="24"/>
        </w:rPr>
        <w:t>CILINDROS</w:t>
      </w:r>
      <w:r w:rsidR="00436459">
        <w:rPr>
          <w:rFonts w:ascii="Times New Roman" w:hAnsi="Times New Roman" w:cs="Times New Roman"/>
          <w:b/>
          <w:bCs/>
          <w:sz w:val="24"/>
          <w:szCs w:val="24"/>
        </w:rPr>
        <w:t xml:space="preserve"> DE GÁS LIQUEFEITO DE PETRÓLEO</w:t>
      </w:r>
      <w:r w:rsidR="0054432E">
        <w:rPr>
          <w:rFonts w:ascii="Times New Roman" w:hAnsi="Times New Roman" w:cs="Times New Roman"/>
          <w:b/>
          <w:bCs/>
          <w:sz w:val="24"/>
          <w:szCs w:val="24"/>
        </w:rPr>
        <w:t xml:space="preserve"> (GLP)</w:t>
      </w:r>
      <w:r w:rsidR="00436459" w:rsidRPr="00DD44E1">
        <w:rPr>
          <w:rFonts w:ascii="Times New Roman" w:hAnsi="Times New Roman" w:cs="Times New Roman"/>
          <w:b/>
          <w:iCs/>
          <w:color w:val="000000" w:themeColor="text1"/>
          <w:sz w:val="24"/>
          <w:szCs w:val="24"/>
        </w:rPr>
        <w:t>,</w:t>
      </w:r>
      <w:r w:rsidR="00436459" w:rsidRPr="000030AD">
        <w:rPr>
          <w:rFonts w:ascii="Times New Roman" w:hAnsi="Times New Roman" w:cs="Times New Roman"/>
          <w:bCs/>
          <w:iCs/>
          <w:color w:val="000000" w:themeColor="text1"/>
          <w:sz w:val="24"/>
          <w:szCs w:val="24"/>
        </w:rPr>
        <w:t xml:space="preserve"> </w:t>
      </w:r>
      <w:r w:rsidR="00436459" w:rsidRPr="00412469">
        <w:rPr>
          <w:rFonts w:ascii="Times New Roman" w:hAnsi="Times New Roman" w:cs="Times New Roman"/>
          <w:sz w:val="24"/>
          <w:szCs w:val="24"/>
        </w:rPr>
        <w:t xml:space="preserve">a fim de atender a </w:t>
      </w:r>
      <w:r w:rsidR="00436459">
        <w:rPr>
          <w:rFonts w:ascii="Times New Roman" w:hAnsi="Times New Roman" w:cs="Times New Roman"/>
          <w:sz w:val="24"/>
          <w:szCs w:val="24"/>
        </w:rPr>
        <w:t xml:space="preserve">necessidade da </w:t>
      </w:r>
      <w:r w:rsidR="00436459" w:rsidRPr="00412469">
        <w:rPr>
          <w:rFonts w:ascii="Times New Roman" w:hAnsi="Times New Roman" w:cs="Times New Roman"/>
          <w:sz w:val="24"/>
          <w:szCs w:val="24"/>
        </w:rPr>
        <w:t>demanda das unidades de Rede de Atenção Psicossocial – RAPS, geridas pela Fundação Estatal de Saúde (FEMAR), nos termos da tabela abaixo, conforme condições e exigências estabelecidas neste instrumento</w:t>
      </w:r>
      <w:r w:rsidR="00436459">
        <w:rPr>
          <w:rFonts w:ascii="Times New Roman" w:hAnsi="Times New Roman" w:cs="Times New Roman"/>
          <w:sz w:val="24"/>
          <w:szCs w:val="24"/>
        </w:rPr>
        <w:t>.</w:t>
      </w:r>
    </w:p>
    <w:tbl>
      <w:tblPr>
        <w:tblW w:w="9136" w:type="dxa"/>
        <w:tblCellMar>
          <w:left w:w="70" w:type="dxa"/>
          <w:right w:w="70" w:type="dxa"/>
        </w:tblCellMar>
        <w:tblLook w:val="04A0" w:firstRow="1" w:lastRow="0" w:firstColumn="1" w:lastColumn="0" w:noHBand="0" w:noVBand="1"/>
      </w:tblPr>
      <w:tblGrid>
        <w:gridCol w:w="846"/>
        <w:gridCol w:w="738"/>
        <w:gridCol w:w="6562"/>
        <w:gridCol w:w="990"/>
      </w:tblGrid>
      <w:tr w:rsidR="00436459" w:rsidRPr="00CF43C7" w14:paraId="614F5B5D" w14:textId="77777777" w:rsidTr="00436459">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AEAAAA"/>
            <w:noWrap/>
            <w:vAlign w:val="center"/>
            <w:hideMark/>
          </w:tcPr>
          <w:p w14:paraId="320B0B25" w14:textId="77777777" w:rsidR="00436459" w:rsidRPr="00CF43C7" w:rsidRDefault="00436459" w:rsidP="00C9489E">
            <w:pPr>
              <w:spacing w:after="0" w:line="240" w:lineRule="auto"/>
              <w:jc w:val="center"/>
              <w:rPr>
                <w:rFonts w:ascii="Times New Roman" w:eastAsia="Times New Roman" w:hAnsi="Times New Roman" w:cs="Times New Roman"/>
                <w:b/>
                <w:bCs/>
                <w:lang w:eastAsia="pt-BR"/>
              </w:rPr>
            </w:pPr>
            <w:r w:rsidRPr="00CF43C7">
              <w:rPr>
                <w:rFonts w:ascii="Times New Roman" w:eastAsia="Times New Roman" w:hAnsi="Times New Roman" w:cs="Times New Roman"/>
                <w:b/>
                <w:bCs/>
                <w:lang w:eastAsia="pt-BR"/>
              </w:rPr>
              <w:t>ITEM</w:t>
            </w:r>
          </w:p>
        </w:tc>
        <w:tc>
          <w:tcPr>
            <w:tcW w:w="738" w:type="dxa"/>
            <w:tcBorders>
              <w:top w:val="single" w:sz="4" w:space="0" w:color="auto"/>
              <w:left w:val="nil"/>
              <w:bottom w:val="single" w:sz="4" w:space="0" w:color="auto"/>
              <w:right w:val="single" w:sz="4" w:space="0" w:color="auto"/>
            </w:tcBorders>
            <w:shd w:val="clear" w:color="000000" w:fill="AEAAAA"/>
            <w:vAlign w:val="center"/>
            <w:hideMark/>
          </w:tcPr>
          <w:p w14:paraId="6CB7566B" w14:textId="77777777" w:rsidR="00436459" w:rsidRPr="00CF43C7" w:rsidRDefault="00436459" w:rsidP="00C9489E">
            <w:pPr>
              <w:spacing w:after="0" w:line="240" w:lineRule="auto"/>
              <w:jc w:val="center"/>
              <w:rPr>
                <w:rFonts w:ascii="Times New Roman" w:eastAsia="Times New Roman" w:hAnsi="Times New Roman" w:cs="Times New Roman"/>
                <w:b/>
                <w:bCs/>
                <w:lang w:eastAsia="pt-BR"/>
              </w:rPr>
            </w:pPr>
            <w:r w:rsidRPr="00CF43C7">
              <w:rPr>
                <w:rFonts w:ascii="Times New Roman" w:eastAsia="Times New Roman" w:hAnsi="Times New Roman" w:cs="Times New Roman"/>
                <w:b/>
                <w:bCs/>
                <w:lang w:eastAsia="pt-BR"/>
              </w:rPr>
              <w:t>UNID</w:t>
            </w:r>
          </w:p>
        </w:tc>
        <w:tc>
          <w:tcPr>
            <w:tcW w:w="6562" w:type="dxa"/>
            <w:tcBorders>
              <w:top w:val="single" w:sz="4" w:space="0" w:color="auto"/>
              <w:left w:val="nil"/>
              <w:bottom w:val="single" w:sz="4" w:space="0" w:color="auto"/>
              <w:right w:val="single" w:sz="4" w:space="0" w:color="auto"/>
            </w:tcBorders>
            <w:shd w:val="clear" w:color="000000" w:fill="AEAAAA"/>
            <w:noWrap/>
            <w:vAlign w:val="center"/>
            <w:hideMark/>
          </w:tcPr>
          <w:p w14:paraId="507B27C1" w14:textId="77777777" w:rsidR="00436459" w:rsidRPr="00CF43C7" w:rsidRDefault="00436459" w:rsidP="00C9489E">
            <w:pPr>
              <w:spacing w:after="0" w:line="240" w:lineRule="auto"/>
              <w:jc w:val="center"/>
              <w:rPr>
                <w:rFonts w:ascii="Times New Roman" w:eastAsia="Times New Roman" w:hAnsi="Times New Roman" w:cs="Times New Roman"/>
                <w:b/>
                <w:bCs/>
                <w:lang w:eastAsia="pt-BR"/>
              </w:rPr>
            </w:pPr>
            <w:r w:rsidRPr="00CF43C7">
              <w:rPr>
                <w:rFonts w:ascii="Times New Roman" w:eastAsia="Times New Roman" w:hAnsi="Times New Roman" w:cs="Times New Roman"/>
                <w:b/>
                <w:bCs/>
                <w:lang w:eastAsia="pt-BR"/>
              </w:rPr>
              <w:t>DESCRIÇÃO</w:t>
            </w:r>
          </w:p>
        </w:tc>
        <w:tc>
          <w:tcPr>
            <w:tcW w:w="990" w:type="dxa"/>
            <w:tcBorders>
              <w:top w:val="single" w:sz="4" w:space="0" w:color="auto"/>
              <w:left w:val="nil"/>
              <w:bottom w:val="single" w:sz="4" w:space="0" w:color="auto"/>
              <w:right w:val="single" w:sz="4" w:space="0" w:color="auto"/>
            </w:tcBorders>
            <w:shd w:val="clear" w:color="000000" w:fill="AEAAAA"/>
            <w:noWrap/>
            <w:vAlign w:val="center"/>
            <w:hideMark/>
          </w:tcPr>
          <w:p w14:paraId="1FB0EBB6" w14:textId="77777777" w:rsidR="00436459" w:rsidRPr="00CF43C7" w:rsidRDefault="00436459" w:rsidP="00C9489E">
            <w:pPr>
              <w:spacing w:after="0" w:line="240" w:lineRule="auto"/>
              <w:jc w:val="center"/>
              <w:rPr>
                <w:rFonts w:ascii="Times New Roman" w:eastAsia="Times New Roman" w:hAnsi="Times New Roman" w:cs="Times New Roman"/>
                <w:b/>
                <w:bCs/>
                <w:lang w:eastAsia="pt-BR"/>
              </w:rPr>
            </w:pPr>
            <w:r w:rsidRPr="00CF43C7">
              <w:rPr>
                <w:rFonts w:ascii="Times New Roman" w:eastAsia="Times New Roman" w:hAnsi="Times New Roman" w:cs="Times New Roman"/>
                <w:b/>
                <w:bCs/>
                <w:lang w:eastAsia="pt-BR"/>
              </w:rPr>
              <w:t>QUANT.</w:t>
            </w:r>
          </w:p>
        </w:tc>
      </w:tr>
      <w:tr w:rsidR="00436459" w:rsidRPr="00CF43C7" w14:paraId="1585F4CF" w14:textId="77777777" w:rsidTr="00436459">
        <w:trPr>
          <w:trHeight w:val="140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C70EC1B" w14:textId="77777777" w:rsidR="00436459" w:rsidRPr="00CF43C7" w:rsidRDefault="00436459" w:rsidP="00C9489E">
            <w:pPr>
              <w:spacing w:after="0" w:line="240" w:lineRule="auto"/>
              <w:jc w:val="center"/>
              <w:rPr>
                <w:rFonts w:ascii="Times New Roman" w:eastAsia="Times New Roman" w:hAnsi="Times New Roman" w:cs="Times New Roman"/>
                <w:b/>
                <w:bCs/>
                <w:lang w:eastAsia="pt-BR"/>
              </w:rPr>
            </w:pPr>
            <w:r w:rsidRPr="00CF43C7">
              <w:rPr>
                <w:rFonts w:ascii="Times New Roman" w:eastAsia="Times New Roman" w:hAnsi="Times New Roman" w:cs="Times New Roman"/>
                <w:b/>
                <w:bCs/>
                <w:lang w:eastAsia="pt-BR"/>
              </w:rPr>
              <w:t>1</w:t>
            </w:r>
          </w:p>
        </w:tc>
        <w:tc>
          <w:tcPr>
            <w:tcW w:w="738" w:type="dxa"/>
            <w:tcBorders>
              <w:top w:val="nil"/>
              <w:left w:val="nil"/>
              <w:bottom w:val="single" w:sz="4" w:space="0" w:color="auto"/>
              <w:right w:val="single" w:sz="4" w:space="0" w:color="auto"/>
            </w:tcBorders>
            <w:shd w:val="clear" w:color="auto" w:fill="auto"/>
            <w:vAlign w:val="center"/>
            <w:hideMark/>
          </w:tcPr>
          <w:p w14:paraId="531EA22C" w14:textId="77777777" w:rsidR="00436459" w:rsidRPr="00CF43C7" w:rsidRDefault="00436459" w:rsidP="00C9489E">
            <w:pPr>
              <w:spacing w:after="0" w:line="240" w:lineRule="auto"/>
              <w:jc w:val="center"/>
              <w:rPr>
                <w:rFonts w:ascii="Times New Roman" w:eastAsia="Times New Roman" w:hAnsi="Times New Roman" w:cs="Times New Roman"/>
                <w:lang w:eastAsia="pt-BR"/>
              </w:rPr>
            </w:pPr>
            <w:r w:rsidRPr="00CF43C7">
              <w:rPr>
                <w:rFonts w:ascii="Times New Roman" w:eastAsia="Times New Roman" w:hAnsi="Times New Roman" w:cs="Times New Roman"/>
                <w:lang w:eastAsia="pt-BR"/>
              </w:rPr>
              <w:t>Unid.</w:t>
            </w:r>
          </w:p>
        </w:tc>
        <w:tc>
          <w:tcPr>
            <w:tcW w:w="6562" w:type="dxa"/>
            <w:tcBorders>
              <w:top w:val="nil"/>
              <w:left w:val="nil"/>
              <w:bottom w:val="single" w:sz="4" w:space="0" w:color="auto"/>
              <w:right w:val="single" w:sz="4" w:space="0" w:color="auto"/>
            </w:tcBorders>
            <w:shd w:val="clear" w:color="auto" w:fill="auto"/>
            <w:vAlign w:val="center"/>
            <w:hideMark/>
          </w:tcPr>
          <w:p w14:paraId="59404E12" w14:textId="77777777" w:rsidR="00436459" w:rsidRPr="00CF43C7" w:rsidRDefault="00436459" w:rsidP="00C9489E">
            <w:pPr>
              <w:spacing w:after="0" w:line="240" w:lineRule="auto"/>
              <w:rPr>
                <w:rFonts w:ascii="Times New Roman" w:eastAsia="Times New Roman" w:hAnsi="Times New Roman" w:cs="Times New Roman"/>
                <w:b/>
                <w:bCs/>
                <w:lang w:eastAsia="pt-BR"/>
              </w:rPr>
            </w:pPr>
            <w:r w:rsidRPr="00CF43C7">
              <w:rPr>
                <w:rFonts w:ascii="Times New Roman" w:eastAsia="Times New Roman" w:hAnsi="Times New Roman" w:cs="Times New Roman"/>
                <w:b/>
                <w:bCs/>
                <w:lang w:eastAsia="pt-BR"/>
              </w:rPr>
              <w:t xml:space="preserve">RECARGA </w:t>
            </w:r>
            <w:bookmarkStart w:id="0" w:name="_Hlk136863773"/>
            <w:r w:rsidRPr="00CF43C7">
              <w:rPr>
                <w:rFonts w:ascii="Times New Roman" w:eastAsia="Times New Roman" w:hAnsi="Times New Roman" w:cs="Times New Roman"/>
                <w:b/>
                <w:bCs/>
                <w:lang w:eastAsia="pt-BR"/>
              </w:rPr>
              <w:t xml:space="preserve">DE CILINDRO DE GÁS LIQUEFEITO DE PETRÓLEO – GLP </w:t>
            </w:r>
          </w:p>
          <w:bookmarkEnd w:id="0"/>
          <w:p w14:paraId="12FFEB73" w14:textId="77777777" w:rsidR="00436459" w:rsidRPr="00CF43C7" w:rsidRDefault="00436459" w:rsidP="00C9489E">
            <w:pPr>
              <w:spacing w:after="0" w:line="240" w:lineRule="auto"/>
              <w:rPr>
                <w:rFonts w:ascii="Times New Roman" w:eastAsia="Times New Roman" w:hAnsi="Times New Roman" w:cs="Times New Roman"/>
                <w:lang w:eastAsia="pt-BR"/>
              </w:rPr>
            </w:pPr>
            <w:r w:rsidRPr="00CF43C7">
              <w:rPr>
                <w:rFonts w:ascii="Times New Roman" w:eastAsia="Times New Roman" w:hAnsi="Times New Roman" w:cs="Times New Roman"/>
                <w:lang w:eastAsia="pt-BR"/>
              </w:rPr>
              <w:t xml:space="preserve">Botijão Gás Liquefeito De Petróleo - GLP, Material Chapa Aço, Tipo Gás Propano-Butano, Capacidade Botijão 13, Aplicação Fogão Residencial, Normas Técnicas ABNT 8.460 </w:t>
            </w:r>
            <w:r w:rsidRPr="00CF43C7">
              <w:rPr>
                <w:rFonts w:ascii="Times New Roman" w:eastAsia="Times New Roman" w:hAnsi="Times New Roman" w:cs="Times New Roman"/>
                <w:b/>
                <w:bCs/>
                <w:lang w:eastAsia="pt-BR"/>
              </w:rPr>
              <w:t>(carga, a base de troca do cilindro)</w:t>
            </w:r>
          </w:p>
        </w:tc>
        <w:tc>
          <w:tcPr>
            <w:tcW w:w="990" w:type="dxa"/>
            <w:tcBorders>
              <w:top w:val="nil"/>
              <w:left w:val="nil"/>
              <w:bottom w:val="single" w:sz="4" w:space="0" w:color="auto"/>
              <w:right w:val="single" w:sz="4" w:space="0" w:color="auto"/>
            </w:tcBorders>
            <w:shd w:val="clear" w:color="auto" w:fill="auto"/>
            <w:noWrap/>
            <w:vAlign w:val="center"/>
            <w:hideMark/>
          </w:tcPr>
          <w:p w14:paraId="7EF84542" w14:textId="4AA0DD5D" w:rsidR="00436459" w:rsidRPr="00CF43C7" w:rsidRDefault="004A542A" w:rsidP="00C9489E">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132                                                                                                                                                                                                                                                                                                                                                                                                                                                                                                                                                                                                                                                                                                                                                                                                                                                                                                                                                                                                                                                                                                                                                                                                                                                                                                                                                                                                                                                                                                                                                                                                                   </w:t>
            </w:r>
          </w:p>
        </w:tc>
      </w:tr>
    </w:tbl>
    <w:p w14:paraId="575C24FB" w14:textId="0507D8B2" w:rsidR="00992CA3" w:rsidRPr="00343755" w:rsidRDefault="00992CA3" w:rsidP="00436459">
      <w:pPr>
        <w:pStyle w:val="PargrafodaLista"/>
        <w:numPr>
          <w:ilvl w:val="1"/>
          <w:numId w:val="1"/>
        </w:numPr>
        <w:spacing w:after="120" w:line="360" w:lineRule="auto"/>
        <w:ind w:left="0" w:firstLine="0"/>
        <w:contextualSpacing w:val="0"/>
        <w:rPr>
          <w:rFonts w:ascii="Times New Roman" w:hAnsi="Times New Roman" w:cs="Times New Roman"/>
          <w:color w:val="000000"/>
          <w:sz w:val="24"/>
          <w:szCs w:val="24"/>
          <w:highlight w:val="white"/>
        </w:rPr>
      </w:pPr>
      <w:r w:rsidRPr="000030AD">
        <w:rPr>
          <w:rFonts w:ascii="Times New Roman" w:hAnsi="Times New Roman" w:cs="Times New Roman"/>
          <w:color w:val="000000"/>
          <w:sz w:val="24"/>
          <w:szCs w:val="24"/>
        </w:rPr>
        <w:t>As</w:t>
      </w:r>
      <w:r w:rsidRPr="000030AD">
        <w:rPr>
          <w:rFonts w:ascii="Times New Roman" w:hAnsi="Times New Roman" w:cs="Times New Roman"/>
          <w:sz w:val="24"/>
          <w:szCs w:val="24"/>
        </w:rPr>
        <w:t xml:space="preserve"> informações constantes na tabela acima contêm a descrição dos itens que compõem o objeto do presente processo, apresenta as especificações completas dos itens a serem adquiridos, bem como a indicação das unidades e quantidades estimadas, em função </w:t>
      </w:r>
      <w:r w:rsidR="00D753A9" w:rsidRPr="000030AD">
        <w:rPr>
          <w:rFonts w:ascii="Times New Roman" w:hAnsi="Times New Roman" w:cs="Times New Roman"/>
          <w:sz w:val="24"/>
          <w:szCs w:val="24"/>
        </w:rPr>
        <w:t>da</w:t>
      </w:r>
      <w:r w:rsidRPr="000030AD">
        <w:rPr>
          <w:rFonts w:ascii="Times New Roman" w:hAnsi="Times New Roman" w:cs="Times New Roman"/>
          <w:sz w:val="24"/>
          <w:szCs w:val="24"/>
        </w:rPr>
        <w:t xml:space="preserve"> utilização prováve</w:t>
      </w:r>
      <w:r w:rsidR="00A97589" w:rsidRPr="000030AD">
        <w:rPr>
          <w:rFonts w:ascii="Times New Roman" w:hAnsi="Times New Roman" w:cs="Times New Roman"/>
          <w:sz w:val="24"/>
          <w:szCs w:val="24"/>
        </w:rPr>
        <w:t>l</w:t>
      </w:r>
      <w:r w:rsidRPr="000030AD">
        <w:rPr>
          <w:rFonts w:ascii="Times New Roman" w:hAnsi="Times New Roman" w:cs="Times New Roman"/>
          <w:sz w:val="24"/>
          <w:szCs w:val="24"/>
        </w:rPr>
        <w:t>.</w:t>
      </w:r>
    </w:p>
    <w:p w14:paraId="0503A481" w14:textId="486AC91C" w:rsidR="00A416E2" w:rsidRPr="002A2E11" w:rsidRDefault="00A416E2" w:rsidP="000030AD">
      <w:pPr>
        <w:pStyle w:val="PargrafodaLista"/>
        <w:numPr>
          <w:ilvl w:val="1"/>
          <w:numId w:val="1"/>
        </w:numPr>
        <w:pBdr>
          <w:top w:val="nil"/>
          <w:left w:val="nil"/>
          <w:bottom w:val="nil"/>
          <w:right w:val="nil"/>
          <w:between w:val="nil"/>
        </w:pBdr>
        <w:suppressAutoHyphens/>
        <w:spacing w:after="120" w:line="360" w:lineRule="auto"/>
        <w:ind w:left="0" w:firstLine="0"/>
        <w:contextualSpacing w:val="0"/>
        <w:rPr>
          <w:rFonts w:ascii="Times New Roman" w:hAnsi="Times New Roman" w:cs="Times New Roman"/>
          <w:sz w:val="24"/>
          <w:szCs w:val="24"/>
        </w:rPr>
      </w:pPr>
      <w:r w:rsidRPr="002A2E11">
        <w:rPr>
          <w:rFonts w:ascii="Times New Roman" w:hAnsi="Times New Roman" w:cs="Times New Roman"/>
          <w:sz w:val="24"/>
          <w:szCs w:val="24"/>
        </w:rPr>
        <w:t xml:space="preserve">Na forma exigida pelo </w:t>
      </w:r>
      <w:r w:rsidR="00D072D5" w:rsidRPr="002A2E11">
        <w:rPr>
          <w:rFonts w:ascii="Times New Roman" w:hAnsi="Times New Roman" w:cs="Times New Roman"/>
          <w:sz w:val="24"/>
          <w:szCs w:val="24"/>
        </w:rPr>
        <w:t>a</w:t>
      </w:r>
      <w:r w:rsidRPr="002A2E11">
        <w:rPr>
          <w:rFonts w:ascii="Times New Roman" w:hAnsi="Times New Roman" w:cs="Times New Roman"/>
          <w:sz w:val="24"/>
          <w:szCs w:val="24"/>
        </w:rPr>
        <w:t>rt. 19, §2º da Lei n.º 14.133/2021, é de esclarecer que foi utilizado o Catálogo Eletrônico de Padronização, instituído por meio da Portaria SEGES/ME n.º 938, de 02 de fevereiro de 2022,</w:t>
      </w:r>
      <w:r w:rsidR="00D41517">
        <w:rPr>
          <w:rFonts w:ascii="Times New Roman" w:hAnsi="Times New Roman" w:cs="Times New Roman"/>
          <w:sz w:val="24"/>
          <w:szCs w:val="24"/>
        </w:rPr>
        <w:t xml:space="preserve"> correspondente aos</w:t>
      </w:r>
      <w:r w:rsidR="00DD44E1" w:rsidRPr="002A2E11">
        <w:rPr>
          <w:rFonts w:ascii="Times New Roman" w:hAnsi="Times New Roman" w:cs="Times New Roman"/>
          <w:sz w:val="24"/>
          <w:szCs w:val="24"/>
        </w:rPr>
        <w:t xml:space="preserve"> </w:t>
      </w:r>
      <w:r w:rsidRPr="002A2E11">
        <w:rPr>
          <w:rFonts w:ascii="Times New Roman" w:hAnsi="Times New Roman" w:cs="Times New Roman"/>
          <w:sz w:val="24"/>
          <w:szCs w:val="24"/>
        </w:rPr>
        <w:t>referido</w:t>
      </w:r>
      <w:r w:rsidR="00D41517">
        <w:rPr>
          <w:rFonts w:ascii="Times New Roman" w:hAnsi="Times New Roman" w:cs="Times New Roman"/>
          <w:sz w:val="24"/>
          <w:szCs w:val="24"/>
        </w:rPr>
        <w:t>s</w:t>
      </w:r>
      <w:r w:rsidRPr="002A2E11">
        <w:rPr>
          <w:rFonts w:ascii="Times New Roman" w:hAnsi="Times New Roman" w:cs="Times New Roman"/>
          <w:sz w:val="24"/>
          <w:szCs w:val="24"/>
        </w:rPr>
        <w:t xml:space="preserve"> itens padronizados </w:t>
      </w:r>
      <w:r w:rsidR="00DD44E1" w:rsidRPr="002A2E11">
        <w:rPr>
          <w:rFonts w:ascii="Times New Roman" w:hAnsi="Times New Roman" w:cs="Times New Roman"/>
          <w:sz w:val="24"/>
          <w:szCs w:val="24"/>
        </w:rPr>
        <w:t>de</w:t>
      </w:r>
      <w:r w:rsidRPr="002A2E11">
        <w:rPr>
          <w:rFonts w:ascii="Times New Roman" w:hAnsi="Times New Roman" w:cs="Times New Roman"/>
          <w:sz w:val="24"/>
          <w:szCs w:val="24"/>
        </w:rPr>
        <w:t xml:space="preserve"> café e açúcar</w:t>
      </w:r>
      <w:r w:rsidRPr="002A2E11">
        <w:rPr>
          <w:rStyle w:val="Refdenotaderodap"/>
          <w:rFonts w:ascii="Times New Roman" w:hAnsi="Times New Roman" w:cs="Times New Roman"/>
          <w:sz w:val="24"/>
          <w:szCs w:val="24"/>
        </w:rPr>
        <w:footnoteReference w:id="1"/>
      </w:r>
      <w:r w:rsidRPr="002A2E11">
        <w:rPr>
          <w:rFonts w:ascii="Times New Roman" w:hAnsi="Times New Roman" w:cs="Times New Roman"/>
          <w:sz w:val="24"/>
          <w:szCs w:val="24"/>
        </w:rPr>
        <w:t>.</w:t>
      </w:r>
    </w:p>
    <w:p w14:paraId="77CA8AE1" w14:textId="77777777" w:rsidR="00034037" w:rsidRPr="000030AD" w:rsidRDefault="00034037" w:rsidP="000030AD">
      <w:pPr>
        <w:pStyle w:val="PargrafodaLista"/>
        <w:numPr>
          <w:ilvl w:val="1"/>
          <w:numId w:val="1"/>
        </w:numPr>
        <w:pBdr>
          <w:top w:val="nil"/>
          <w:left w:val="nil"/>
          <w:bottom w:val="nil"/>
          <w:right w:val="nil"/>
          <w:between w:val="nil"/>
        </w:pBdr>
        <w:suppressAutoHyphens/>
        <w:spacing w:after="120" w:line="360" w:lineRule="auto"/>
        <w:ind w:left="0" w:firstLine="0"/>
        <w:contextualSpacing w:val="0"/>
        <w:rPr>
          <w:rFonts w:ascii="Times New Roman" w:eastAsia="Calibri" w:hAnsi="Times New Roman" w:cs="Times New Roman"/>
          <w:sz w:val="24"/>
          <w:szCs w:val="24"/>
        </w:rPr>
      </w:pPr>
      <w:r w:rsidRPr="000030AD">
        <w:rPr>
          <w:rFonts w:ascii="Times New Roman" w:hAnsi="Times New Roman" w:cs="Times New Roman"/>
          <w:sz w:val="24"/>
          <w:szCs w:val="24"/>
        </w:rPr>
        <w:lastRenderedPageBreak/>
        <w:t>Trata</w:t>
      </w:r>
      <w:r w:rsidRPr="000030AD">
        <w:rPr>
          <w:rFonts w:ascii="Times New Roman" w:eastAsia="Calibri" w:hAnsi="Times New Roman" w:cs="Times New Roman"/>
          <w:sz w:val="24"/>
          <w:szCs w:val="24"/>
        </w:rPr>
        <w:t xml:space="preserve">-se de </w:t>
      </w:r>
      <w:r w:rsidRPr="00323079">
        <w:rPr>
          <w:rFonts w:ascii="Times New Roman" w:eastAsia="Calibri" w:hAnsi="Times New Roman" w:cs="Times New Roman"/>
          <w:sz w:val="24"/>
          <w:szCs w:val="24"/>
          <w:u w:val="single"/>
        </w:rPr>
        <w:t xml:space="preserve">bem comum </w:t>
      </w:r>
      <w:r w:rsidRPr="000030AD">
        <w:rPr>
          <w:rFonts w:ascii="Times New Roman" w:eastAsia="Calibri" w:hAnsi="Times New Roman" w:cs="Times New Roman"/>
          <w:sz w:val="24"/>
          <w:szCs w:val="24"/>
        </w:rPr>
        <w:t xml:space="preserve">e sem fornecimento de mão de obra em regime de dedicação exclusiva, a ser contratado mediante </w:t>
      </w:r>
      <w:r w:rsidR="007E13F9" w:rsidRPr="000030AD">
        <w:rPr>
          <w:rFonts w:ascii="Times New Roman" w:eastAsia="Calibri" w:hAnsi="Times New Roman" w:cs="Times New Roman"/>
          <w:sz w:val="24"/>
          <w:szCs w:val="24"/>
          <w:u w:val="single"/>
        </w:rPr>
        <w:t>dispensa de licitação</w:t>
      </w:r>
      <w:r w:rsidRPr="000030AD">
        <w:rPr>
          <w:rFonts w:ascii="Times New Roman" w:eastAsia="Calibri" w:hAnsi="Times New Roman" w:cs="Times New Roman"/>
          <w:sz w:val="24"/>
          <w:szCs w:val="24"/>
        </w:rPr>
        <w:t xml:space="preserve">, conforme definido no </w:t>
      </w:r>
      <w:r w:rsidR="00D072D5" w:rsidRPr="000030AD">
        <w:rPr>
          <w:rFonts w:ascii="Times New Roman" w:eastAsia="Calibri" w:hAnsi="Times New Roman" w:cs="Times New Roman"/>
          <w:sz w:val="24"/>
          <w:szCs w:val="24"/>
        </w:rPr>
        <w:t>a</w:t>
      </w:r>
      <w:r w:rsidRPr="000030AD">
        <w:rPr>
          <w:rFonts w:ascii="Times New Roman" w:eastAsia="Calibri" w:hAnsi="Times New Roman" w:cs="Times New Roman"/>
          <w:sz w:val="24"/>
          <w:szCs w:val="24"/>
        </w:rPr>
        <w:t xml:space="preserve">rt. </w:t>
      </w:r>
      <w:r w:rsidR="007E13F9" w:rsidRPr="000030AD">
        <w:rPr>
          <w:rFonts w:ascii="Times New Roman" w:eastAsia="Calibri" w:hAnsi="Times New Roman" w:cs="Times New Roman"/>
          <w:sz w:val="24"/>
          <w:szCs w:val="24"/>
        </w:rPr>
        <w:t>75, II</w:t>
      </w:r>
      <w:r w:rsidRPr="000030AD">
        <w:rPr>
          <w:rFonts w:ascii="Times New Roman" w:eastAsia="Calibri" w:hAnsi="Times New Roman" w:cs="Times New Roman"/>
          <w:sz w:val="24"/>
          <w:szCs w:val="24"/>
        </w:rPr>
        <w:t xml:space="preserve"> da Lei n.º 14.133/2021, uma vez que os padrões de desempenho e qualidade estão objetivamente definidos, tendo como base as especificações usuais de mercado;</w:t>
      </w:r>
    </w:p>
    <w:p w14:paraId="3FB48BE0" w14:textId="4616546B" w:rsidR="00AD32FE" w:rsidRPr="00C14E8E" w:rsidRDefault="00AD32FE" w:rsidP="00B60752">
      <w:pPr>
        <w:pStyle w:val="PargrafodaLista"/>
        <w:numPr>
          <w:ilvl w:val="1"/>
          <w:numId w:val="1"/>
        </w:numPr>
        <w:spacing w:after="120" w:line="360" w:lineRule="auto"/>
        <w:ind w:left="0" w:firstLine="0"/>
        <w:contextualSpacing w:val="0"/>
        <w:rPr>
          <w:rFonts w:ascii="Times New Roman" w:hAnsi="Times New Roman" w:cs="Times New Roman"/>
          <w:b/>
          <w:bCs/>
          <w:sz w:val="24"/>
          <w:szCs w:val="24"/>
        </w:rPr>
      </w:pPr>
      <w:r w:rsidRPr="00C14E8E">
        <w:rPr>
          <w:rStyle w:val="Forte"/>
          <w:rFonts w:ascii="Times New Roman" w:eastAsia="Calibri" w:hAnsi="Times New Roman" w:cs="Times New Roman"/>
          <w:b w:val="0"/>
          <w:bCs w:val="0"/>
          <w:sz w:val="24"/>
          <w:szCs w:val="24"/>
          <w:shd w:val="clear" w:color="auto" w:fill="FFFFFF"/>
        </w:rPr>
        <w:t xml:space="preserve">O objeto desta contratação </w:t>
      </w:r>
      <w:r w:rsidRPr="00C14E8E">
        <w:rPr>
          <w:rStyle w:val="Forte"/>
          <w:rFonts w:ascii="Times New Roman" w:eastAsia="Calibri" w:hAnsi="Times New Roman" w:cs="Times New Roman"/>
          <w:sz w:val="24"/>
          <w:szCs w:val="24"/>
          <w:shd w:val="clear" w:color="auto" w:fill="FFFFFF"/>
        </w:rPr>
        <w:t>não</w:t>
      </w:r>
      <w:r w:rsidRPr="00C14E8E">
        <w:rPr>
          <w:rStyle w:val="Forte"/>
          <w:rFonts w:ascii="Times New Roman" w:eastAsia="Calibri" w:hAnsi="Times New Roman" w:cs="Times New Roman"/>
          <w:b w:val="0"/>
          <w:bCs w:val="0"/>
          <w:sz w:val="24"/>
          <w:szCs w:val="24"/>
          <w:shd w:val="clear" w:color="auto" w:fill="FFFFFF"/>
        </w:rPr>
        <w:t xml:space="preserve"> se enquadra como sendo de bem de luxo, conforme Decreto nº 10.818, de 27 de setembro de 2021</w:t>
      </w:r>
      <w:r w:rsidR="00C14E8E" w:rsidRPr="00C14E8E">
        <w:rPr>
          <w:rStyle w:val="Forte"/>
          <w:rFonts w:ascii="Times New Roman" w:eastAsia="Calibri" w:hAnsi="Times New Roman" w:cs="Times New Roman"/>
          <w:b w:val="0"/>
          <w:bCs w:val="0"/>
          <w:sz w:val="24"/>
          <w:szCs w:val="24"/>
          <w:shd w:val="clear" w:color="auto" w:fill="FFFFFF"/>
        </w:rPr>
        <w:t>.</w:t>
      </w:r>
    </w:p>
    <w:p w14:paraId="4C4CEC24" w14:textId="370C31AF" w:rsidR="005C4918" w:rsidRPr="00D110B1" w:rsidRDefault="005C4918" w:rsidP="005C4918">
      <w:pPr>
        <w:pStyle w:val="PargrafodaLista"/>
        <w:numPr>
          <w:ilvl w:val="1"/>
          <w:numId w:val="1"/>
        </w:numPr>
        <w:spacing w:after="120" w:line="360" w:lineRule="auto"/>
        <w:ind w:left="0" w:firstLine="0"/>
        <w:contextualSpacing w:val="0"/>
        <w:rPr>
          <w:rFonts w:ascii="Times New Roman" w:hAnsi="Times New Roman" w:cs="Times New Roman"/>
          <w:sz w:val="24"/>
          <w:szCs w:val="24"/>
        </w:rPr>
      </w:pPr>
      <w:r w:rsidRPr="00D110B1">
        <w:rPr>
          <w:rFonts w:ascii="Times New Roman" w:eastAsia="Calibri" w:hAnsi="Times New Roman" w:cs="Times New Roman"/>
          <w:sz w:val="24"/>
          <w:szCs w:val="24"/>
        </w:rPr>
        <w:t xml:space="preserve">O </w:t>
      </w:r>
      <w:r w:rsidRPr="005C4918">
        <w:rPr>
          <w:rFonts w:ascii="Times New Roman" w:hAnsi="Times New Roman" w:cs="Times New Roman"/>
          <w:color w:val="000000"/>
          <w:sz w:val="24"/>
          <w:szCs w:val="24"/>
        </w:rPr>
        <w:t>prazo</w:t>
      </w:r>
      <w:r w:rsidRPr="00D110B1">
        <w:rPr>
          <w:rFonts w:ascii="Times New Roman" w:eastAsia="Calibri" w:hAnsi="Times New Roman" w:cs="Times New Roman"/>
          <w:sz w:val="24"/>
          <w:szCs w:val="24"/>
        </w:rPr>
        <w:t xml:space="preserve"> de </w:t>
      </w:r>
      <w:r w:rsidRPr="00D110B1">
        <w:rPr>
          <w:rFonts w:ascii="Times New Roman" w:eastAsia="Calibri" w:hAnsi="Times New Roman" w:cs="Times New Roman"/>
          <w:sz w:val="24"/>
          <w:szCs w:val="24"/>
          <w:u w:val="single"/>
        </w:rPr>
        <w:t>vigência da contratação é de 12 (doze) meses</w:t>
      </w:r>
      <w:r w:rsidRPr="00D110B1">
        <w:rPr>
          <w:rFonts w:ascii="Times New Roman" w:eastAsia="Calibri" w:hAnsi="Times New Roman" w:cs="Times New Roman"/>
          <w:sz w:val="24"/>
          <w:szCs w:val="24"/>
        </w:rPr>
        <w:t xml:space="preserve">, a contar da assinatura do </w:t>
      </w:r>
      <w:r w:rsidR="001109AD">
        <w:rPr>
          <w:rFonts w:ascii="Times New Roman" w:eastAsia="Calibri" w:hAnsi="Times New Roman" w:cs="Times New Roman"/>
          <w:sz w:val="24"/>
          <w:szCs w:val="24"/>
        </w:rPr>
        <w:t xml:space="preserve">instrumento </w:t>
      </w:r>
      <w:r w:rsidRPr="00D110B1">
        <w:rPr>
          <w:rFonts w:ascii="Times New Roman" w:eastAsia="Calibri" w:hAnsi="Times New Roman" w:cs="Times New Roman"/>
          <w:sz w:val="24"/>
          <w:szCs w:val="24"/>
        </w:rPr>
        <w:t>contrat</w:t>
      </w:r>
      <w:r w:rsidR="001109AD">
        <w:rPr>
          <w:rFonts w:ascii="Times New Roman" w:eastAsia="Calibri" w:hAnsi="Times New Roman" w:cs="Times New Roman"/>
          <w:sz w:val="24"/>
          <w:szCs w:val="24"/>
        </w:rPr>
        <w:t>ual</w:t>
      </w:r>
      <w:r w:rsidRPr="00D110B1">
        <w:rPr>
          <w:rFonts w:ascii="Times New Roman" w:eastAsia="Calibri" w:hAnsi="Times New Roman" w:cs="Times New Roman"/>
          <w:sz w:val="24"/>
          <w:szCs w:val="24"/>
        </w:rPr>
        <w:t>, na</w:t>
      </w:r>
      <w:r w:rsidRPr="00D110B1">
        <w:rPr>
          <w:rFonts w:ascii="Times New Roman" w:hAnsi="Times New Roman" w:cs="Times New Roman"/>
          <w:sz w:val="24"/>
          <w:szCs w:val="24"/>
        </w:rPr>
        <w:t xml:space="preserve"> forma do artigo </w:t>
      </w:r>
      <w:r w:rsidRPr="00BE47C9">
        <w:rPr>
          <w:rFonts w:ascii="Times New Roman" w:hAnsi="Times New Roman" w:cs="Times New Roman"/>
          <w:sz w:val="24"/>
          <w:szCs w:val="24"/>
        </w:rPr>
        <w:t>10</w:t>
      </w:r>
      <w:r w:rsidR="00426A42">
        <w:rPr>
          <w:rFonts w:ascii="Times New Roman" w:hAnsi="Times New Roman" w:cs="Times New Roman"/>
          <w:sz w:val="24"/>
          <w:szCs w:val="24"/>
        </w:rPr>
        <w:t>6</w:t>
      </w:r>
      <w:r w:rsidRPr="00D110B1">
        <w:rPr>
          <w:rFonts w:ascii="Times New Roman" w:hAnsi="Times New Roman" w:cs="Times New Roman"/>
          <w:sz w:val="24"/>
          <w:szCs w:val="24"/>
        </w:rPr>
        <w:t xml:space="preserve"> da Lei n.º 14.133/2021, prorrogável por interesse das partes, até o limite de 5 (cinco) anos, desde que haja autorização formal da autoridade competente.</w:t>
      </w:r>
    </w:p>
    <w:p w14:paraId="668921EC" w14:textId="77777777" w:rsidR="00992CA3" w:rsidRPr="000030AD" w:rsidRDefault="00992CA3" w:rsidP="000030AD">
      <w:pPr>
        <w:pStyle w:val="PargrafodaLista"/>
        <w:numPr>
          <w:ilvl w:val="1"/>
          <w:numId w:val="1"/>
        </w:numPr>
        <w:suppressAutoHyphens/>
        <w:spacing w:after="120" w:line="360" w:lineRule="auto"/>
        <w:ind w:left="0" w:firstLine="0"/>
        <w:contextualSpacing w:val="0"/>
        <w:rPr>
          <w:rFonts w:ascii="Times New Roman" w:hAnsi="Times New Roman" w:cs="Times New Roman"/>
          <w:sz w:val="24"/>
          <w:szCs w:val="24"/>
        </w:rPr>
      </w:pPr>
      <w:r w:rsidRPr="000030AD">
        <w:rPr>
          <w:rFonts w:ascii="Times New Roman" w:hAnsi="Times New Roman" w:cs="Times New Roman"/>
          <w:sz w:val="24"/>
          <w:szCs w:val="24"/>
        </w:rPr>
        <w:t>O contrato oferece maior detalhamento das regras que serão aplicadas em relação à vigência da contratação.</w:t>
      </w:r>
    </w:p>
    <w:p w14:paraId="35E757A4" w14:textId="172689DE" w:rsidR="00992CA3" w:rsidRPr="000030AD" w:rsidRDefault="0042761A" w:rsidP="000030AD">
      <w:pPr>
        <w:pStyle w:val="Padro"/>
        <w:numPr>
          <w:ilvl w:val="0"/>
          <w:numId w:val="2"/>
        </w:numPr>
        <w:shd w:val="clear" w:color="auto" w:fill="BFBFBF" w:themeFill="background1" w:themeFillShade="BF"/>
        <w:spacing w:after="120" w:line="360" w:lineRule="auto"/>
        <w:ind w:left="0" w:firstLine="0"/>
        <w:rPr>
          <w:b/>
          <w:bCs/>
          <w:szCs w:val="24"/>
        </w:rPr>
      </w:pPr>
      <w:r>
        <w:rPr>
          <w:b/>
          <w:bCs/>
          <w:szCs w:val="24"/>
        </w:rPr>
        <w:t xml:space="preserve">DA </w:t>
      </w:r>
      <w:r w:rsidR="00992CA3" w:rsidRPr="000030AD">
        <w:rPr>
          <w:b/>
          <w:bCs/>
          <w:szCs w:val="24"/>
        </w:rPr>
        <w:t xml:space="preserve">FUNDAMENTAÇÃO E </w:t>
      </w:r>
      <w:r>
        <w:rPr>
          <w:b/>
          <w:bCs/>
          <w:szCs w:val="24"/>
        </w:rPr>
        <w:t xml:space="preserve">DA </w:t>
      </w:r>
      <w:r w:rsidR="00992CA3" w:rsidRPr="000030AD">
        <w:rPr>
          <w:b/>
          <w:bCs/>
          <w:szCs w:val="24"/>
        </w:rPr>
        <w:t>DESCRIÇÃO DA NECESSIDADE DA CONTRATAÇÃO.</w:t>
      </w:r>
    </w:p>
    <w:p w14:paraId="4F1196D1" w14:textId="38AC35FA" w:rsidR="007D2094" w:rsidRPr="00CF1036" w:rsidRDefault="007D2094" w:rsidP="00BE29AC">
      <w:pPr>
        <w:pStyle w:val="PargrafodaLista"/>
        <w:numPr>
          <w:ilvl w:val="1"/>
          <w:numId w:val="19"/>
        </w:numPr>
        <w:suppressAutoHyphens/>
        <w:spacing w:after="120" w:line="360" w:lineRule="auto"/>
        <w:ind w:left="0" w:firstLine="0"/>
        <w:contextualSpacing w:val="0"/>
        <w:rPr>
          <w:rFonts w:ascii="Times New Roman" w:hAnsi="Times New Roman" w:cs="Times New Roman"/>
          <w:sz w:val="24"/>
          <w:szCs w:val="24"/>
        </w:rPr>
      </w:pPr>
      <w:r w:rsidRPr="00CF1036">
        <w:rPr>
          <w:rFonts w:ascii="Times New Roman" w:hAnsi="Times New Roman" w:cs="Times New Roman"/>
          <w:color w:val="000000"/>
          <w:sz w:val="24"/>
          <w:szCs w:val="24"/>
        </w:rPr>
        <w:t xml:space="preserve">A Fundamentação da contratação </w:t>
      </w:r>
      <w:r w:rsidR="0042761A" w:rsidRPr="0042761A">
        <w:rPr>
          <w:rFonts w:ascii="Times New Roman" w:hAnsi="Times New Roman" w:cs="Times New Roman"/>
          <w:color w:val="000000"/>
          <w:sz w:val="24"/>
          <w:szCs w:val="24"/>
        </w:rPr>
        <w:t>e</w:t>
      </w:r>
      <w:r w:rsidR="0042761A">
        <w:rPr>
          <w:rFonts w:ascii="Times New Roman" w:hAnsi="Times New Roman" w:cs="Times New Roman"/>
          <w:color w:val="000000"/>
          <w:sz w:val="24"/>
          <w:szCs w:val="24"/>
        </w:rPr>
        <w:t xml:space="preserve"> </w:t>
      </w:r>
      <w:r w:rsidR="0042761A" w:rsidRPr="0042761A">
        <w:rPr>
          <w:rFonts w:ascii="Times New Roman" w:hAnsi="Times New Roman" w:cs="Times New Roman"/>
          <w:bCs/>
          <w:sz w:val="24"/>
          <w:szCs w:val="24"/>
        </w:rPr>
        <w:t>de seus quantitativos</w:t>
      </w:r>
      <w:r w:rsidR="0042761A">
        <w:rPr>
          <w:bCs/>
        </w:rPr>
        <w:t xml:space="preserve"> </w:t>
      </w:r>
      <w:r w:rsidRPr="00CF1036">
        <w:rPr>
          <w:rFonts w:ascii="Times New Roman" w:hAnsi="Times New Roman" w:cs="Times New Roman"/>
          <w:color w:val="000000"/>
          <w:sz w:val="24"/>
          <w:szCs w:val="24"/>
        </w:rPr>
        <w:t>encontra-se pormenorizada no Estudo Técnico Preliminar, apêndice deste Termo de Referência.</w:t>
      </w:r>
    </w:p>
    <w:p w14:paraId="78DFE54E" w14:textId="1B2FE2DA" w:rsidR="000F142B" w:rsidRPr="000030AD" w:rsidRDefault="00992CA3" w:rsidP="000030AD">
      <w:pPr>
        <w:pStyle w:val="Padro"/>
        <w:numPr>
          <w:ilvl w:val="0"/>
          <w:numId w:val="2"/>
        </w:numPr>
        <w:shd w:val="clear" w:color="auto" w:fill="BFBFBF" w:themeFill="background1" w:themeFillShade="BF"/>
        <w:spacing w:after="120" w:line="360" w:lineRule="auto"/>
        <w:ind w:left="0" w:firstLine="0"/>
        <w:rPr>
          <w:b/>
          <w:bCs/>
          <w:szCs w:val="24"/>
        </w:rPr>
      </w:pPr>
      <w:bookmarkStart w:id="1" w:name="_heading=h.uke8azekffsc" w:colFirst="0" w:colLast="0"/>
      <w:bookmarkEnd w:id="1"/>
      <w:r w:rsidRPr="000030AD">
        <w:rPr>
          <w:b/>
          <w:bCs/>
          <w:szCs w:val="24"/>
        </w:rPr>
        <w:t>DA DESCRIÇÃO DA SOLUÇÃO COMO UM TODO</w:t>
      </w:r>
      <w:r w:rsidR="00464FDE" w:rsidRPr="000030AD">
        <w:rPr>
          <w:b/>
          <w:bCs/>
          <w:szCs w:val="24"/>
        </w:rPr>
        <w:t>.</w:t>
      </w:r>
    </w:p>
    <w:p w14:paraId="7C5E608C" w14:textId="4BAAD5D1" w:rsidR="007D2094" w:rsidRPr="007D2094" w:rsidRDefault="007D2094" w:rsidP="00752660">
      <w:pPr>
        <w:pStyle w:val="PargrafodaLista"/>
        <w:numPr>
          <w:ilvl w:val="1"/>
          <w:numId w:val="4"/>
        </w:numPr>
        <w:suppressAutoHyphens/>
        <w:spacing w:after="120" w:line="360" w:lineRule="auto"/>
        <w:ind w:left="0" w:firstLine="0"/>
        <w:contextualSpacing w:val="0"/>
        <w:rPr>
          <w:rFonts w:ascii="Times New Roman" w:hAnsi="Times New Roman" w:cs="Times New Roman"/>
          <w:iCs/>
          <w:color w:val="000000" w:themeColor="text1"/>
          <w:sz w:val="24"/>
          <w:szCs w:val="24"/>
        </w:rPr>
      </w:pPr>
      <w:r w:rsidRPr="00CF1036">
        <w:rPr>
          <w:rFonts w:ascii="Times New Roman" w:hAnsi="Times New Roman" w:cs="Times New Roman"/>
          <w:iCs/>
          <w:sz w:val="24"/>
          <w:szCs w:val="24"/>
        </w:rPr>
        <w:t>A descrição da solução como um todo encontra-se pormenorizada</w:t>
      </w:r>
      <w:r>
        <w:rPr>
          <w:rFonts w:ascii="Times New Roman" w:hAnsi="Times New Roman" w:cs="Times New Roman"/>
          <w:iCs/>
          <w:sz w:val="24"/>
          <w:szCs w:val="24"/>
        </w:rPr>
        <w:t xml:space="preserve"> </w:t>
      </w:r>
      <w:r w:rsidRPr="00CF1036">
        <w:rPr>
          <w:rFonts w:ascii="Times New Roman" w:hAnsi="Times New Roman" w:cs="Times New Roman"/>
          <w:color w:val="000000"/>
          <w:sz w:val="24"/>
          <w:szCs w:val="24"/>
        </w:rPr>
        <w:t xml:space="preserve">no </w:t>
      </w:r>
      <w:r w:rsidRPr="00CF1036">
        <w:rPr>
          <w:rFonts w:ascii="Times New Roman" w:hAnsi="Times New Roman" w:cs="Times New Roman"/>
          <w:iCs/>
          <w:sz w:val="24"/>
          <w:szCs w:val="24"/>
        </w:rPr>
        <w:t>Estudo Técnico Preliminar, apêndice deste Termo de Referência.</w:t>
      </w:r>
    </w:p>
    <w:p w14:paraId="68D26B34" w14:textId="1DDE7F1F" w:rsidR="00992CA3" w:rsidRPr="000030AD" w:rsidRDefault="00992CA3" w:rsidP="000030AD">
      <w:pPr>
        <w:pStyle w:val="Padro"/>
        <w:numPr>
          <w:ilvl w:val="0"/>
          <w:numId w:val="2"/>
        </w:numPr>
        <w:shd w:val="clear" w:color="auto" w:fill="BFBFBF" w:themeFill="background1" w:themeFillShade="BF"/>
        <w:spacing w:after="120" w:line="360" w:lineRule="auto"/>
        <w:ind w:left="0" w:firstLine="0"/>
        <w:rPr>
          <w:b/>
          <w:color w:val="auto"/>
          <w:szCs w:val="24"/>
        </w:rPr>
      </w:pPr>
      <w:r w:rsidRPr="000030AD">
        <w:rPr>
          <w:b/>
          <w:color w:val="auto"/>
          <w:szCs w:val="24"/>
        </w:rPr>
        <w:t>DOS REQUISITOS DA CONTRATAÇÃO</w:t>
      </w:r>
      <w:r w:rsidR="00464FDE" w:rsidRPr="000030AD">
        <w:rPr>
          <w:b/>
          <w:color w:val="auto"/>
          <w:szCs w:val="24"/>
        </w:rPr>
        <w:t>.</w:t>
      </w:r>
    </w:p>
    <w:p w14:paraId="34F92A2E" w14:textId="1721EAA8" w:rsidR="00F730FB" w:rsidRPr="00412469" w:rsidRDefault="00F730FB" w:rsidP="00F730FB">
      <w:pPr>
        <w:pStyle w:val="SemEspaamento"/>
        <w:numPr>
          <w:ilvl w:val="1"/>
          <w:numId w:val="34"/>
        </w:numPr>
        <w:spacing w:after="120" w:line="360" w:lineRule="auto"/>
        <w:ind w:left="0" w:firstLine="0"/>
        <w:rPr>
          <w:rFonts w:ascii="Times New Roman" w:hAnsi="Times New Roman" w:cs="Times New Roman"/>
          <w:sz w:val="24"/>
          <w:szCs w:val="24"/>
        </w:rPr>
      </w:pPr>
      <w:r w:rsidRPr="00412469">
        <w:rPr>
          <w:rFonts w:ascii="Times New Roman" w:hAnsi="Times New Roman" w:cs="Times New Roman"/>
          <w:sz w:val="24"/>
          <w:szCs w:val="24"/>
        </w:rPr>
        <w:t xml:space="preserve">A Contratada deverá observar as leis, decretos, regulamentos, portarias e demais normas técnicas, direta e indiretamente aplicáveis ao objeto contratado, principalmente no que se refere </w:t>
      </w:r>
      <w:r w:rsidRPr="00412469">
        <w:rPr>
          <w:rFonts w:ascii="Times New Roman" w:eastAsia="Times New Roman" w:hAnsi="Times New Roman" w:cs="Times New Roman"/>
          <w:sz w:val="24"/>
          <w:szCs w:val="24"/>
        </w:rPr>
        <w:t xml:space="preserve">aos requisitos mínimos de qualidade, utilidade, resistência, segurança e também </w:t>
      </w:r>
      <w:r w:rsidRPr="00412469">
        <w:rPr>
          <w:rFonts w:ascii="Times New Roman" w:hAnsi="Times New Roman" w:cs="Times New Roman"/>
          <w:sz w:val="24"/>
          <w:szCs w:val="24"/>
        </w:rPr>
        <w:t>aos aspectos e/ou exigências abaixo assinaladas:</w:t>
      </w:r>
    </w:p>
    <w:p w14:paraId="55D4099E" w14:textId="77777777" w:rsidR="00F730FB" w:rsidRPr="00412469" w:rsidRDefault="00F730FB" w:rsidP="00F730FB">
      <w:pPr>
        <w:pStyle w:val="PargrafodaLista"/>
        <w:numPr>
          <w:ilvl w:val="2"/>
          <w:numId w:val="32"/>
        </w:numPr>
        <w:pBdr>
          <w:top w:val="nil"/>
          <w:left w:val="nil"/>
          <w:bottom w:val="nil"/>
          <w:right w:val="nil"/>
          <w:between w:val="nil"/>
        </w:pBdr>
        <w:spacing w:after="120" w:line="360" w:lineRule="auto"/>
        <w:ind w:hanging="11"/>
        <w:contextualSpacing w:val="0"/>
        <w:rPr>
          <w:rFonts w:ascii="Times New Roman" w:eastAsia="Times New Roman" w:hAnsi="Times New Roman" w:cs="Times New Roman"/>
          <w:sz w:val="24"/>
          <w:szCs w:val="24"/>
        </w:rPr>
      </w:pPr>
      <w:r w:rsidRPr="00412469">
        <w:rPr>
          <w:rFonts w:ascii="Times New Roman" w:eastAsia="Times New Roman" w:hAnsi="Times New Roman" w:cs="Times New Roman"/>
          <w:sz w:val="24"/>
          <w:szCs w:val="24"/>
        </w:rPr>
        <w:t xml:space="preserve">  NBR 15186</w:t>
      </w:r>
      <w:r>
        <w:rPr>
          <w:rFonts w:ascii="Times New Roman" w:eastAsia="Times New Roman" w:hAnsi="Times New Roman" w:cs="Times New Roman"/>
          <w:sz w:val="24"/>
          <w:szCs w:val="24"/>
        </w:rPr>
        <w:t>/</w:t>
      </w:r>
      <w:r w:rsidRPr="00412469">
        <w:rPr>
          <w:rFonts w:ascii="Times New Roman" w:eastAsia="Times New Roman" w:hAnsi="Times New Roman" w:cs="Times New Roman"/>
          <w:sz w:val="24"/>
          <w:szCs w:val="24"/>
        </w:rPr>
        <w:t>2005 -</w:t>
      </w:r>
      <w:r>
        <w:rPr>
          <w:rFonts w:ascii="Times New Roman" w:eastAsia="Times New Roman" w:hAnsi="Times New Roman" w:cs="Times New Roman"/>
          <w:sz w:val="24"/>
          <w:szCs w:val="24"/>
        </w:rPr>
        <w:t xml:space="preserve"> </w:t>
      </w:r>
      <w:r w:rsidRPr="00412469">
        <w:rPr>
          <w:rFonts w:ascii="Times New Roman" w:eastAsia="Times New Roman" w:hAnsi="Times New Roman" w:cs="Times New Roman"/>
          <w:sz w:val="24"/>
          <w:szCs w:val="24"/>
        </w:rPr>
        <w:t xml:space="preserve">Esta </w:t>
      </w:r>
      <w:r>
        <w:rPr>
          <w:rFonts w:ascii="Times New Roman" w:eastAsia="Times New Roman" w:hAnsi="Times New Roman" w:cs="Times New Roman"/>
          <w:sz w:val="24"/>
          <w:szCs w:val="24"/>
        </w:rPr>
        <w:t>n</w:t>
      </w:r>
      <w:r w:rsidRPr="00412469">
        <w:rPr>
          <w:rFonts w:ascii="Times New Roman" w:eastAsia="Times New Roman" w:hAnsi="Times New Roman" w:cs="Times New Roman"/>
          <w:sz w:val="24"/>
          <w:szCs w:val="24"/>
        </w:rPr>
        <w:t>orma fixa os requisitos mínimos exigíveis para o projeto, montagem, localização e medidas de segurança para a instalação de base de armazenamento, envasamento e distribuição de GLP.</w:t>
      </w:r>
    </w:p>
    <w:p w14:paraId="4281C33F" w14:textId="77777777" w:rsidR="00F730FB" w:rsidRPr="00CF43C7" w:rsidRDefault="00F730FB" w:rsidP="00F730FB">
      <w:pPr>
        <w:pStyle w:val="PargrafodaLista"/>
        <w:numPr>
          <w:ilvl w:val="2"/>
          <w:numId w:val="32"/>
        </w:numPr>
        <w:pBdr>
          <w:top w:val="nil"/>
          <w:left w:val="nil"/>
          <w:bottom w:val="nil"/>
          <w:right w:val="nil"/>
          <w:between w:val="nil"/>
        </w:pBdr>
        <w:spacing w:after="120" w:line="360" w:lineRule="auto"/>
        <w:ind w:hanging="11"/>
        <w:contextualSpacing w:val="0"/>
        <w:rPr>
          <w:rFonts w:ascii="Times New Roman" w:eastAsia="Times New Roman" w:hAnsi="Times New Roman" w:cs="Times New Roman"/>
          <w:sz w:val="24"/>
          <w:szCs w:val="24"/>
        </w:rPr>
      </w:pPr>
      <w:r w:rsidRPr="00CF43C7">
        <w:rPr>
          <w:rFonts w:ascii="Times New Roman" w:eastAsia="Times New Roman" w:hAnsi="Times New Roman" w:cs="Times New Roman"/>
          <w:sz w:val="24"/>
          <w:szCs w:val="24"/>
        </w:rPr>
        <w:lastRenderedPageBreak/>
        <w:t xml:space="preserve">NBR 15514/2020 - Esta norma estabelece os requisitos mínimos de segurança das áreas de armazenamento de recipientes transportáveis de gás liquefeito de petróleo (GLP) com capacidade nominal de até 90 kg de GLP (inclusive), destinados ou não à comercialização. </w:t>
      </w:r>
    </w:p>
    <w:p w14:paraId="072C215B" w14:textId="77777777" w:rsidR="00F730FB" w:rsidRPr="00412469" w:rsidRDefault="00F730FB" w:rsidP="00F730FB">
      <w:pPr>
        <w:pStyle w:val="PargrafodaLista"/>
        <w:numPr>
          <w:ilvl w:val="2"/>
          <w:numId w:val="32"/>
        </w:numPr>
        <w:pBdr>
          <w:top w:val="nil"/>
          <w:left w:val="nil"/>
          <w:bottom w:val="nil"/>
          <w:right w:val="nil"/>
          <w:between w:val="nil"/>
        </w:pBdr>
        <w:spacing w:after="120" w:line="360" w:lineRule="auto"/>
        <w:ind w:hanging="11"/>
        <w:contextualSpacing w:val="0"/>
        <w:rPr>
          <w:rFonts w:ascii="Times New Roman" w:eastAsia="Times New Roman" w:hAnsi="Times New Roman" w:cs="Times New Roman"/>
          <w:sz w:val="24"/>
          <w:szCs w:val="24"/>
        </w:rPr>
      </w:pPr>
      <w:r w:rsidRPr="00412469">
        <w:rPr>
          <w:rFonts w:ascii="Times New Roman" w:eastAsia="Times New Roman" w:hAnsi="Times New Roman" w:cs="Times New Roman"/>
          <w:sz w:val="24"/>
          <w:szCs w:val="24"/>
        </w:rPr>
        <w:t>NBR 13523/2019 -</w:t>
      </w:r>
      <w:r>
        <w:rPr>
          <w:rFonts w:ascii="Times New Roman" w:eastAsia="Times New Roman" w:hAnsi="Times New Roman" w:cs="Times New Roman"/>
          <w:sz w:val="24"/>
          <w:szCs w:val="24"/>
        </w:rPr>
        <w:t xml:space="preserve"> </w:t>
      </w:r>
      <w:r w:rsidRPr="00412469">
        <w:rPr>
          <w:rFonts w:ascii="Times New Roman" w:eastAsia="Times New Roman" w:hAnsi="Times New Roman" w:cs="Times New Roman"/>
          <w:sz w:val="24"/>
          <w:szCs w:val="24"/>
        </w:rPr>
        <w:t xml:space="preserve">Esta </w:t>
      </w:r>
      <w:r>
        <w:rPr>
          <w:rFonts w:ascii="Times New Roman" w:eastAsia="Times New Roman" w:hAnsi="Times New Roman" w:cs="Times New Roman"/>
          <w:sz w:val="24"/>
          <w:szCs w:val="24"/>
        </w:rPr>
        <w:t>n</w:t>
      </w:r>
      <w:r w:rsidRPr="00412469">
        <w:rPr>
          <w:rFonts w:ascii="Times New Roman" w:eastAsia="Times New Roman" w:hAnsi="Times New Roman" w:cs="Times New Roman"/>
          <w:sz w:val="24"/>
          <w:szCs w:val="24"/>
        </w:rPr>
        <w:t>orma estabelece os requisitos mínimos para projeto, montagem, alteração, localização e segurança das centrais de gás liquefeito de petróleo (GLP), para instalações comerciais, residenciais, industriais e de abastecimento de empilhadeiras ou equipamentos industriais de limpeza.</w:t>
      </w:r>
    </w:p>
    <w:p w14:paraId="43084EE4" w14:textId="77777777" w:rsidR="00F730FB" w:rsidRPr="00412469" w:rsidRDefault="00F730FB" w:rsidP="00F730FB">
      <w:pPr>
        <w:pStyle w:val="PargrafodaLista"/>
        <w:numPr>
          <w:ilvl w:val="2"/>
          <w:numId w:val="32"/>
        </w:numPr>
        <w:pBdr>
          <w:top w:val="nil"/>
          <w:left w:val="nil"/>
          <w:bottom w:val="nil"/>
          <w:right w:val="nil"/>
          <w:between w:val="nil"/>
        </w:pBdr>
        <w:spacing w:after="120" w:line="360" w:lineRule="auto"/>
        <w:ind w:hanging="11"/>
        <w:contextualSpacing w:val="0"/>
        <w:rPr>
          <w:rFonts w:ascii="Times New Roman" w:eastAsia="Times New Roman" w:hAnsi="Times New Roman" w:cs="Times New Roman"/>
          <w:sz w:val="24"/>
          <w:szCs w:val="24"/>
        </w:rPr>
      </w:pPr>
      <w:r w:rsidRPr="00412469">
        <w:rPr>
          <w:rFonts w:ascii="Times New Roman" w:eastAsia="Times New Roman" w:hAnsi="Times New Roman" w:cs="Times New Roman"/>
          <w:sz w:val="24"/>
          <w:szCs w:val="24"/>
        </w:rPr>
        <w:t>NBR 7500</w:t>
      </w:r>
      <w:r>
        <w:rPr>
          <w:rFonts w:ascii="Times New Roman" w:eastAsia="Times New Roman" w:hAnsi="Times New Roman" w:cs="Times New Roman"/>
          <w:sz w:val="24"/>
          <w:szCs w:val="24"/>
        </w:rPr>
        <w:t>/</w:t>
      </w:r>
      <w:r w:rsidRPr="00412469">
        <w:rPr>
          <w:rFonts w:ascii="Times New Roman" w:eastAsia="Times New Roman" w:hAnsi="Times New Roman" w:cs="Times New Roman"/>
          <w:sz w:val="24"/>
          <w:szCs w:val="24"/>
        </w:rPr>
        <w:t>2021 - Dispõe sobre a identificação para o transporte terrestre, manuseio, movimentação e armazenamento de produtos.</w:t>
      </w:r>
    </w:p>
    <w:p w14:paraId="30C74876" w14:textId="77777777" w:rsidR="00F730FB" w:rsidRPr="00412469" w:rsidRDefault="00F730FB" w:rsidP="00F730FB">
      <w:pPr>
        <w:pStyle w:val="PargrafodaLista"/>
        <w:numPr>
          <w:ilvl w:val="2"/>
          <w:numId w:val="32"/>
        </w:numPr>
        <w:pBdr>
          <w:top w:val="nil"/>
          <w:left w:val="nil"/>
          <w:bottom w:val="nil"/>
          <w:right w:val="nil"/>
          <w:between w:val="nil"/>
        </w:pBdr>
        <w:spacing w:after="120" w:line="360" w:lineRule="auto"/>
        <w:ind w:hanging="11"/>
        <w:contextualSpacing w:val="0"/>
        <w:rPr>
          <w:rFonts w:ascii="Times New Roman" w:hAnsi="Times New Roman" w:cs="Times New Roman"/>
          <w:sz w:val="24"/>
          <w:szCs w:val="24"/>
          <w:shd w:val="clear" w:color="auto" w:fill="FFFFFF"/>
        </w:rPr>
      </w:pPr>
      <w:r w:rsidRPr="00412469">
        <w:rPr>
          <w:rFonts w:ascii="Times New Roman" w:hAnsi="Times New Roman" w:cs="Times New Roman"/>
          <w:sz w:val="24"/>
          <w:szCs w:val="24"/>
          <w:shd w:val="clear" w:color="auto" w:fill="FFFFFF"/>
        </w:rPr>
        <w:t>NBR 11707</w:t>
      </w:r>
      <w:r>
        <w:rPr>
          <w:rFonts w:ascii="Times New Roman" w:hAnsi="Times New Roman" w:cs="Times New Roman"/>
          <w:sz w:val="24"/>
          <w:szCs w:val="24"/>
          <w:shd w:val="clear" w:color="auto" w:fill="FFFFFF"/>
        </w:rPr>
        <w:t>/</w:t>
      </w:r>
      <w:r w:rsidRPr="00412469">
        <w:rPr>
          <w:rFonts w:ascii="Times New Roman" w:hAnsi="Times New Roman" w:cs="Times New Roman"/>
          <w:sz w:val="24"/>
          <w:szCs w:val="24"/>
          <w:shd w:val="clear" w:color="auto" w:fill="FFFFFF"/>
        </w:rPr>
        <w:t>2022</w:t>
      </w:r>
      <w:r>
        <w:rPr>
          <w:rFonts w:ascii="Times New Roman" w:hAnsi="Times New Roman" w:cs="Times New Roman"/>
          <w:sz w:val="24"/>
          <w:szCs w:val="24"/>
          <w:shd w:val="clear" w:color="auto" w:fill="FFFFFF"/>
        </w:rPr>
        <w:t xml:space="preserve"> -</w:t>
      </w:r>
      <w:r w:rsidRPr="00412469">
        <w:rPr>
          <w:rFonts w:ascii="Times New Roman" w:hAnsi="Times New Roman" w:cs="Times New Roman"/>
          <w:sz w:val="24"/>
          <w:szCs w:val="24"/>
          <w:shd w:val="clear" w:color="auto" w:fill="FFFFFF"/>
        </w:rPr>
        <w:t xml:space="preserve"> Especifica os requisitos e ensaios para os dispositivos térmicos de segurança destinados à proteção dos recipientes transportáveis para gases liquefeitos de petróleo (GLP), com capacidade volumétrica até 500L, de acordo com a ABNT 8460.</w:t>
      </w:r>
    </w:p>
    <w:p w14:paraId="6833A338" w14:textId="77777777" w:rsidR="00F730FB" w:rsidRPr="00330243" w:rsidRDefault="00F730FB" w:rsidP="00F730FB">
      <w:pPr>
        <w:pStyle w:val="PargrafodaLista"/>
        <w:numPr>
          <w:ilvl w:val="2"/>
          <w:numId w:val="32"/>
        </w:numPr>
        <w:pBdr>
          <w:top w:val="nil"/>
          <w:left w:val="nil"/>
          <w:bottom w:val="nil"/>
          <w:right w:val="nil"/>
          <w:between w:val="nil"/>
        </w:pBdr>
        <w:spacing w:after="120" w:line="360" w:lineRule="auto"/>
        <w:ind w:hanging="11"/>
        <w:contextualSpacing w:val="0"/>
        <w:rPr>
          <w:rFonts w:ascii="Times New Roman" w:hAnsi="Times New Roman" w:cs="Times New Roman"/>
          <w:sz w:val="24"/>
          <w:szCs w:val="24"/>
          <w:shd w:val="clear" w:color="auto" w:fill="FFFFFF"/>
        </w:rPr>
      </w:pPr>
      <w:bookmarkStart w:id="2" w:name="_Hlk175299714"/>
      <w:r w:rsidRPr="00330243">
        <w:rPr>
          <w:rFonts w:ascii="Times New Roman" w:hAnsi="Times New Roman" w:cs="Times New Roman"/>
          <w:sz w:val="24"/>
          <w:szCs w:val="24"/>
          <w:shd w:val="clear" w:color="auto" w:fill="FFFFFF"/>
        </w:rPr>
        <w:t>NBR N° 8866/2019 - Esta norma dispõe os requisitos dos recipientes transportáveis para gás liquefeito de petróleo (GLP) - Seleção visual das condições de uso.</w:t>
      </w:r>
    </w:p>
    <w:bookmarkEnd w:id="2"/>
    <w:p w14:paraId="200978B5" w14:textId="77777777" w:rsidR="00F730FB" w:rsidRDefault="00F730FB" w:rsidP="00F730FB">
      <w:pPr>
        <w:pStyle w:val="PargrafodaLista"/>
        <w:numPr>
          <w:ilvl w:val="2"/>
          <w:numId w:val="32"/>
        </w:numPr>
        <w:pBdr>
          <w:top w:val="nil"/>
          <w:left w:val="nil"/>
          <w:bottom w:val="nil"/>
          <w:right w:val="nil"/>
          <w:between w:val="nil"/>
        </w:pBdr>
        <w:spacing w:after="120" w:line="360" w:lineRule="auto"/>
        <w:ind w:hanging="11"/>
        <w:contextualSpacing w:val="0"/>
        <w:rPr>
          <w:rFonts w:ascii="Times New Roman" w:hAnsi="Times New Roman" w:cs="Times New Roman"/>
          <w:sz w:val="24"/>
          <w:szCs w:val="24"/>
          <w:shd w:val="clear" w:color="auto" w:fill="FFFFFF"/>
        </w:rPr>
      </w:pPr>
      <w:r w:rsidRPr="00412469">
        <w:rPr>
          <w:rFonts w:ascii="Times New Roman" w:hAnsi="Times New Roman" w:cs="Times New Roman"/>
          <w:sz w:val="24"/>
          <w:szCs w:val="24"/>
          <w:shd w:val="clear" w:color="auto" w:fill="FFFFFF"/>
        </w:rPr>
        <w:t>NBR N° 8</w:t>
      </w:r>
      <w:r>
        <w:rPr>
          <w:rFonts w:ascii="Times New Roman" w:hAnsi="Times New Roman" w:cs="Times New Roman"/>
          <w:sz w:val="24"/>
          <w:szCs w:val="24"/>
          <w:shd w:val="clear" w:color="auto" w:fill="FFFFFF"/>
        </w:rPr>
        <w:t>4</w:t>
      </w:r>
      <w:r w:rsidRPr="00412469">
        <w:rPr>
          <w:rFonts w:ascii="Times New Roman" w:hAnsi="Times New Roman" w:cs="Times New Roman"/>
          <w:sz w:val="24"/>
          <w:szCs w:val="24"/>
          <w:shd w:val="clear" w:color="auto" w:fill="FFFFFF"/>
        </w:rPr>
        <w:t>6</w:t>
      </w:r>
      <w:r>
        <w:rPr>
          <w:rFonts w:ascii="Times New Roman" w:hAnsi="Times New Roman" w:cs="Times New Roman"/>
          <w:sz w:val="24"/>
          <w:szCs w:val="24"/>
          <w:shd w:val="clear" w:color="auto" w:fill="FFFFFF"/>
        </w:rPr>
        <w:t xml:space="preserve">0/2020 - </w:t>
      </w:r>
      <w:r w:rsidRPr="00237FF2">
        <w:rPr>
          <w:rFonts w:ascii="Times New Roman" w:hAnsi="Times New Roman" w:cs="Times New Roman"/>
          <w:sz w:val="24"/>
          <w:szCs w:val="24"/>
          <w:shd w:val="clear" w:color="auto" w:fill="FFFFFF"/>
        </w:rPr>
        <w:t>Esta Norma especifica os requisitos mínimos exigíveis para peças acessórias e segurança, e os métodos de ensaios, projeto, fabricação, alteração e utilização dos recipientes transportáveis destina</w:t>
      </w:r>
      <w:r w:rsidRPr="00237FF2">
        <w:rPr>
          <w:rFonts w:ascii="Times New Roman" w:hAnsi="Times New Roman" w:cs="Times New Roman"/>
          <w:sz w:val="24"/>
          <w:szCs w:val="24"/>
          <w:shd w:val="clear" w:color="auto" w:fill="FFFFFF"/>
        </w:rPr>
        <w:softHyphen/>
        <w:t>dos ao acondicionamento de gás liquefeito de petróleo (GLP), construídos de chapas de aço soldadas por fusão.</w:t>
      </w:r>
    </w:p>
    <w:p w14:paraId="6DCAAEF7" w14:textId="77777777" w:rsidR="00C37C6F" w:rsidRPr="00C37C6F" w:rsidRDefault="00C37C6F" w:rsidP="00C37C6F">
      <w:pPr>
        <w:pStyle w:val="PargrafodaLista"/>
        <w:numPr>
          <w:ilvl w:val="2"/>
          <w:numId w:val="32"/>
        </w:numPr>
        <w:pBdr>
          <w:top w:val="nil"/>
          <w:left w:val="nil"/>
          <w:bottom w:val="nil"/>
          <w:right w:val="nil"/>
          <w:between w:val="nil"/>
        </w:pBdr>
        <w:spacing w:after="120" w:line="360" w:lineRule="auto"/>
        <w:ind w:hanging="11"/>
        <w:contextualSpacing w:val="0"/>
        <w:rPr>
          <w:rFonts w:ascii="Times New Roman" w:hAnsi="Times New Roman" w:cs="Times New Roman"/>
          <w:sz w:val="24"/>
          <w:szCs w:val="24"/>
          <w:shd w:val="clear" w:color="auto" w:fill="FFFFFF"/>
        </w:rPr>
      </w:pPr>
      <w:r w:rsidRPr="00C37C6F">
        <w:rPr>
          <w:rFonts w:ascii="Times New Roman" w:hAnsi="Times New Roman" w:cs="Times New Roman"/>
          <w:sz w:val="24"/>
          <w:szCs w:val="24"/>
          <w:shd w:val="clear" w:color="auto" w:fill="FFFFFF"/>
        </w:rPr>
        <w:t>Resolução da Agencia Nacional de Petróleo (ANP) nº 957, de 05 de outubro de 2023, que regulamenta a autorização para o exercício da atividade de distribuição de gás liquefeito de petróleo (GLP);</w:t>
      </w:r>
    </w:p>
    <w:p w14:paraId="0817A62F" w14:textId="112590DE" w:rsidR="00C37C6F" w:rsidRPr="00C37C6F" w:rsidRDefault="00C37C6F" w:rsidP="00C848E4">
      <w:pPr>
        <w:pStyle w:val="PargrafodaLista"/>
        <w:numPr>
          <w:ilvl w:val="2"/>
          <w:numId w:val="32"/>
        </w:numPr>
        <w:pBdr>
          <w:top w:val="nil"/>
          <w:left w:val="nil"/>
          <w:bottom w:val="nil"/>
          <w:right w:val="nil"/>
          <w:between w:val="nil"/>
        </w:pBdr>
        <w:spacing w:after="120" w:line="360" w:lineRule="auto"/>
        <w:ind w:hanging="11"/>
        <w:contextualSpacing w:val="0"/>
        <w:rPr>
          <w:rFonts w:ascii="Times New Roman" w:eastAsia="Times New Roman" w:hAnsi="Times New Roman" w:cs="Times New Roman"/>
          <w:sz w:val="24"/>
          <w:szCs w:val="24"/>
        </w:rPr>
      </w:pPr>
      <w:r w:rsidRPr="00C37C6F">
        <w:rPr>
          <w:rFonts w:ascii="Times New Roman" w:hAnsi="Times New Roman" w:cs="Times New Roman"/>
          <w:sz w:val="24"/>
          <w:szCs w:val="24"/>
          <w:shd w:val="clear" w:color="auto" w:fill="FFFFFF"/>
        </w:rPr>
        <w:t>Resolução da Agencia Nacional de Petróleo (ANP) nº 958, de 05 de outubro de 2023, que regulamenta a autorização para o exercício da atividade de revenda de gás de petróleo (GLP)</w:t>
      </w:r>
      <w:r w:rsidR="00127A0C">
        <w:rPr>
          <w:rFonts w:ascii="Times New Roman" w:hAnsi="Times New Roman" w:cs="Times New Roman"/>
          <w:sz w:val="24"/>
          <w:szCs w:val="24"/>
          <w:shd w:val="clear" w:color="auto" w:fill="FFFFFF"/>
        </w:rPr>
        <w:t>;</w:t>
      </w:r>
    </w:p>
    <w:p w14:paraId="266877AB" w14:textId="740F4003" w:rsidR="00F730FB" w:rsidRPr="00C37C6F" w:rsidRDefault="00126B18" w:rsidP="00C848E4">
      <w:pPr>
        <w:pStyle w:val="PargrafodaLista"/>
        <w:numPr>
          <w:ilvl w:val="2"/>
          <w:numId w:val="32"/>
        </w:numPr>
        <w:pBdr>
          <w:top w:val="nil"/>
          <w:left w:val="nil"/>
          <w:bottom w:val="nil"/>
          <w:right w:val="nil"/>
          <w:between w:val="nil"/>
        </w:pBdr>
        <w:spacing w:after="120" w:line="360" w:lineRule="auto"/>
        <w:ind w:hanging="11"/>
        <w:contextualSpacing w:val="0"/>
        <w:rPr>
          <w:rFonts w:ascii="Times New Roman" w:eastAsia="Times New Roman" w:hAnsi="Times New Roman" w:cs="Times New Roman"/>
          <w:sz w:val="24"/>
          <w:szCs w:val="24"/>
        </w:rPr>
      </w:pPr>
      <w:r w:rsidRPr="00C37C6F">
        <w:rPr>
          <w:rFonts w:ascii="Times New Roman" w:eastAsia="Times New Roman" w:hAnsi="Times New Roman" w:cs="Times New Roman"/>
          <w:sz w:val="24"/>
          <w:szCs w:val="24"/>
        </w:rPr>
        <w:t>Resolução</w:t>
      </w:r>
      <w:r w:rsidR="008562BB" w:rsidRPr="00C37C6F">
        <w:rPr>
          <w:rFonts w:ascii="Times New Roman" w:eastAsia="Times New Roman" w:hAnsi="Times New Roman" w:cs="Times New Roman"/>
          <w:sz w:val="24"/>
          <w:szCs w:val="24"/>
        </w:rPr>
        <w:t xml:space="preserve"> da Agência Nacional de Petróleo (ANP) nº 51,</w:t>
      </w:r>
      <w:r w:rsidR="00F730FB" w:rsidRPr="00C37C6F">
        <w:rPr>
          <w:rFonts w:ascii="Times New Roman" w:eastAsia="Times New Roman" w:hAnsi="Times New Roman" w:cs="Times New Roman"/>
          <w:sz w:val="24"/>
          <w:szCs w:val="24"/>
        </w:rPr>
        <w:t xml:space="preserve"> de 30 de novembro de 2016,</w:t>
      </w:r>
      <w:r w:rsidR="008562BB" w:rsidRPr="00C37C6F">
        <w:rPr>
          <w:rFonts w:ascii="Times New Roman" w:eastAsia="Times New Roman" w:hAnsi="Times New Roman" w:cs="Times New Roman"/>
          <w:sz w:val="24"/>
          <w:szCs w:val="24"/>
        </w:rPr>
        <w:t xml:space="preserve"> que estabelece os requisitos necessários à autorização para o exercício</w:t>
      </w:r>
      <w:r w:rsidR="00565625" w:rsidRPr="00C37C6F">
        <w:rPr>
          <w:rFonts w:ascii="Times New Roman" w:eastAsia="Times New Roman" w:hAnsi="Times New Roman" w:cs="Times New Roman"/>
          <w:sz w:val="24"/>
          <w:szCs w:val="24"/>
        </w:rPr>
        <w:t xml:space="preserve"> da atividade de gás liquefeito de petróleo (GLP) e a sua regulamentação.</w:t>
      </w:r>
    </w:p>
    <w:p w14:paraId="10C3B2A4" w14:textId="77777777" w:rsidR="00F730FB" w:rsidRPr="00412469" w:rsidRDefault="00F730FB" w:rsidP="00F730FB">
      <w:pPr>
        <w:pStyle w:val="SemEspaamento"/>
        <w:numPr>
          <w:ilvl w:val="1"/>
          <w:numId w:val="34"/>
        </w:numPr>
        <w:spacing w:after="120" w:line="360" w:lineRule="auto"/>
        <w:ind w:left="0" w:firstLine="0"/>
        <w:rPr>
          <w:rFonts w:ascii="Times New Roman" w:hAnsi="Times New Roman" w:cs="Times New Roman"/>
          <w:sz w:val="24"/>
          <w:szCs w:val="24"/>
        </w:rPr>
      </w:pPr>
      <w:r w:rsidRPr="00412469">
        <w:rPr>
          <w:rFonts w:ascii="Times New Roman" w:hAnsi="Times New Roman" w:cs="Times New Roman"/>
          <w:sz w:val="24"/>
          <w:szCs w:val="24"/>
        </w:rPr>
        <w:t>O gás liquefeito de petróleo (GLP) deverá ser acondicionado em cilindro de P-13 – botijão 13kg, que deverá apresentar as características de segurança, sem apresentar vazamentos.</w:t>
      </w:r>
    </w:p>
    <w:p w14:paraId="60CC2EBD" w14:textId="77777777" w:rsidR="00B509E9" w:rsidRPr="00B509E9" w:rsidRDefault="00B509E9" w:rsidP="00B509E9">
      <w:pPr>
        <w:pStyle w:val="PargrafodaLista"/>
        <w:numPr>
          <w:ilvl w:val="0"/>
          <w:numId w:val="38"/>
        </w:numPr>
        <w:spacing w:after="120" w:line="360" w:lineRule="auto"/>
        <w:contextualSpacing w:val="0"/>
        <w:rPr>
          <w:rFonts w:ascii="Times New Roman" w:eastAsiaTheme="minorEastAsia" w:hAnsi="Times New Roman" w:cs="Times New Roman"/>
          <w:vanish/>
          <w:sz w:val="24"/>
          <w:szCs w:val="24"/>
          <w:lang w:eastAsia="pt-BR"/>
        </w:rPr>
      </w:pPr>
    </w:p>
    <w:p w14:paraId="29E26C22" w14:textId="77777777" w:rsidR="00B509E9" w:rsidRPr="00B509E9" w:rsidRDefault="00B509E9" w:rsidP="00B509E9">
      <w:pPr>
        <w:pStyle w:val="PargrafodaLista"/>
        <w:numPr>
          <w:ilvl w:val="0"/>
          <w:numId w:val="38"/>
        </w:numPr>
        <w:spacing w:after="120" w:line="360" w:lineRule="auto"/>
        <w:contextualSpacing w:val="0"/>
        <w:rPr>
          <w:rFonts w:ascii="Times New Roman" w:eastAsiaTheme="minorEastAsia" w:hAnsi="Times New Roman" w:cs="Times New Roman"/>
          <w:vanish/>
          <w:sz w:val="24"/>
          <w:szCs w:val="24"/>
          <w:lang w:eastAsia="pt-BR"/>
        </w:rPr>
      </w:pPr>
    </w:p>
    <w:p w14:paraId="39923049" w14:textId="77777777" w:rsidR="00B509E9" w:rsidRPr="00B509E9" w:rsidRDefault="00B509E9" w:rsidP="00B509E9">
      <w:pPr>
        <w:pStyle w:val="PargrafodaLista"/>
        <w:numPr>
          <w:ilvl w:val="0"/>
          <w:numId w:val="38"/>
        </w:numPr>
        <w:spacing w:after="120" w:line="360" w:lineRule="auto"/>
        <w:contextualSpacing w:val="0"/>
        <w:rPr>
          <w:rFonts w:ascii="Times New Roman" w:eastAsiaTheme="minorEastAsia" w:hAnsi="Times New Roman" w:cs="Times New Roman"/>
          <w:vanish/>
          <w:sz w:val="24"/>
          <w:szCs w:val="24"/>
          <w:lang w:eastAsia="pt-BR"/>
        </w:rPr>
      </w:pPr>
    </w:p>
    <w:p w14:paraId="6BADB032" w14:textId="77777777" w:rsidR="00B509E9" w:rsidRPr="00B509E9" w:rsidRDefault="00B509E9" w:rsidP="00B509E9">
      <w:pPr>
        <w:pStyle w:val="PargrafodaLista"/>
        <w:numPr>
          <w:ilvl w:val="1"/>
          <w:numId w:val="38"/>
        </w:numPr>
        <w:spacing w:after="120" w:line="360" w:lineRule="auto"/>
        <w:contextualSpacing w:val="0"/>
        <w:rPr>
          <w:rFonts w:ascii="Times New Roman" w:eastAsiaTheme="minorEastAsia" w:hAnsi="Times New Roman" w:cs="Times New Roman"/>
          <w:vanish/>
          <w:sz w:val="24"/>
          <w:szCs w:val="24"/>
          <w:lang w:eastAsia="pt-BR"/>
        </w:rPr>
      </w:pPr>
    </w:p>
    <w:p w14:paraId="1011BA9C" w14:textId="77777777" w:rsidR="00B509E9" w:rsidRPr="00B509E9" w:rsidRDefault="00B509E9" w:rsidP="00B509E9">
      <w:pPr>
        <w:pStyle w:val="PargrafodaLista"/>
        <w:numPr>
          <w:ilvl w:val="1"/>
          <w:numId w:val="38"/>
        </w:numPr>
        <w:spacing w:after="120" w:line="360" w:lineRule="auto"/>
        <w:contextualSpacing w:val="0"/>
        <w:rPr>
          <w:rFonts w:ascii="Times New Roman" w:eastAsiaTheme="minorEastAsia" w:hAnsi="Times New Roman" w:cs="Times New Roman"/>
          <w:vanish/>
          <w:sz w:val="24"/>
          <w:szCs w:val="24"/>
          <w:lang w:eastAsia="pt-BR"/>
        </w:rPr>
      </w:pPr>
    </w:p>
    <w:p w14:paraId="3EA8F70C" w14:textId="014D5DBD" w:rsidR="00F730FB" w:rsidRPr="00956CA8" w:rsidRDefault="00F730FB" w:rsidP="00B509E9">
      <w:pPr>
        <w:pStyle w:val="SemEspaamento"/>
        <w:numPr>
          <w:ilvl w:val="1"/>
          <w:numId w:val="34"/>
        </w:numPr>
        <w:spacing w:after="120" w:line="360" w:lineRule="auto"/>
        <w:ind w:left="0" w:firstLine="0"/>
        <w:rPr>
          <w:rFonts w:ascii="Times New Roman" w:hAnsi="Times New Roman" w:cs="Times New Roman"/>
          <w:sz w:val="24"/>
          <w:szCs w:val="24"/>
        </w:rPr>
      </w:pPr>
      <w:r w:rsidRPr="00412469">
        <w:rPr>
          <w:rFonts w:ascii="Times New Roman" w:hAnsi="Times New Roman" w:cs="Times New Roman"/>
          <w:sz w:val="24"/>
          <w:szCs w:val="24"/>
        </w:rPr>
        <w:t>Deverá ser observada a Nota Técnica do Corpo de Bombeiros do Estado do Rio de Janeiro – NT 4-05</w:t>
      </w:r>
      <w:r w:rsidR="00956CA8">
        <w:rPr>
          <w:rFonts w:ascii="Times New Roman" w:hAnsi="Times New Roman" w:cs="Times New Roman"/>
          <w:sz w:val="24"/>
          <w:szCs w:val="24"/>
        </w:rPr>
        <w:t>,</w:t>
      </w:r>
      <w:r w:rsidR="00956CA8" w:rsidRPr="00956CA8">
        <w:rPr>
          <w:rFonts w:ascii="Times New Roman" w:hAnsi="Times New Roman" w:cs="Times New Roman"/>
          <w:sz w:val="24"/>
          <w:szCs w:val="24"/>
        </w:rPr>
        <w:t xml:space="preserve"> que dispõe sobre a manipulação, armazenamento e comercialização do gás liquefeito de petróleo (GLP). </w:t>
      </w:r>
    </w:p>
    <w:p w14:paraId="731A6D69" w14:textId="77777777" w:rsidR="00F730FB" w:rsidRPr="00B509E9" w:rsidRDefault="00F730FB" w:rsidP="00F730FB">
      <w:pPr>
        <w:pStyle w:val="SemEspaamento"/>
        <w:numPr>
          <w:ilvl w:val="1"/>
          <w:numId w:val="34"/>
        </w:numPr>
        <w:spacing w:after="120" w:line="360" w:lineRule="auto"/>
        <w:ind w:left="0" w:firstLine="0"/>
        <w:rPr>
          <w:rFonts w:ascii="Times New Roman" w:hAnsi="Times New Roman" w:cs="Times New Roman"/>
          <w:sz w:val="24"/>
          <w:szCs w:val="24"/>
        </w:rPr>
      </w:pPr>
      <w:r w:rsidRPr="00412469">
        <w:rPr>
          <w:rFonts w:ascii="Times New Roman" w:hAnsi="Times New Roman" w:cs="Times New Roman"/>
          <w:sz w:val="24"/>
          <w:szCs w:val="24"/>
        </w:rPr>
        <w:t>Os trabalhadores que manuseiam os cilindros P-13 (botijões) de gás liquefeito de petróleo devem se submeter a controle de exposição e proteção individual</w:t>
      </w:r>
      <w:r w:rsidRPr="00B509E9">
        <w:rPr>
          <w:rFonts w:ascii="Times New Roman" w:hAnsi="Times New Roman" w:cs="Times New Roman"/>
          <w:sz w:val="24"/>
          <w:szCs w:val="24"/>
        </w:rPr>
        <w:t>.</w:t>
      </w:r>
    </w:p>
    <w:p w14:paraId="57E43E1E" w14:textId="77777777" w:rsidR="00F730FB" w:rsidRPr="00BD50A8" w:rsidRDefault="00F730FB" w:rsidP="00F730FB">
      <w:pPr>
        <w:pStyle w:val="Nivel2"/>
        <w:spacing w:line="360" w:lineRule="auto"/>
        <w:rPr>
          <w:rFonts w:ascii="Times New Roman" w:eastAsia="MS Gothic" w:hAnsi="Times New Roman" w:cs="Times New Roman"/>
          <w:b/>
          <w:bCs/>
          <w:color w:val="auto"/>
          <w:sz w:val="24"/>
          <w:szCs w:val="24"/>
        </w:rPr>
      </w:pPr>
      <w:r w:rsidRPr="00BD50A8">
        <w:rPr>
          <w:rFonts w:ascii="Times New Roman" w:eastAsia="MS Gothic" w:hAnsi="Times New Roman" w:cs="Times New Roman"/>
          <w:b/>
          <w:bCs/>
          <w:color w:val="auto"/>
          <w:sz w:val="24"/>
          <w:szCs w:val="24"/>
        </w:rPr>
        <w:t>Da Exigência de Amostra</w:t>
      </w:r>
    </w:p>
    <w:p w14:paraId="6A2FF12B" w14:textId="77777777" w:rsidR="00F730FB" w:rsidRPr="00BD50A8" w:rsidRDefault="00F730FB" w:rsidP="00F730FB">
      <w:pPr>
        <w:pStyle w:val="SemEspaamento"/>
        <w:numPr>
          <w:ilvl w:val="1"/>
          <w:numId w:val="34"/>
        </w:numPr>
        <w:spacing w:after="120" w:line="360" w:lineRule="auto"/>
        <w:ind w:left="0" w:firstLine="0"/>
        <w:rPr>
          <w:rFonts w:ascii="Times New Roman" w:hAnsi="Times New Roman" w:cs="Times New Roman"/>
          <w:sz w:val="24"/>
          <w:szCs w:val="24"/>
        </w:rPr>
      </w:pPr>
      <w:r w:rsidRPr="00BD50A8">
        <w:rPr>
          <w:rFonts w:ascii="Times New Roman" w:hAnsi="Times New Roman" w:cs="Times New Roman"/>
          <w:sz w:val="24"/>
          <w:szCs w:val="24"/>
        </w:rPr>
        <w:t xml:space="preserve">Não haverá exigência de amostra da presente contratação. </w:t>
      </w:r>
    </w:p>
    <w:p w14:paraId="4C43EA84" w14:textId="09701C26" w:rsidR="00F730FB" w:rsidRPr="00412469" w:rsidRDefault="00BC615E" w:rsidP="00F730FB">
      <w:pPr>
        <w:pStyle w:val="Nivel2"/>
        <w:spacing w:line="360" w:lineRule="auto"/>
        <w:rPr>
          <w:rFonts w:ascii="Times New Roman" w:hAnsi="Times New Roman" w:cs="Times New Roman"/>
          <w:b/>
          <w:bCs/>
          <w:color w:val="auto"/>
          <w:sz w:val="24"/>
          <w:szCs w:val="24"/>
        </w:rPr>
      </w:pPr>
      <w:r w:rsidRPr="00412469">
        <w:rPr>
          <w:rFonts w:ascii="Times New Roman" w:hAnsi="Times New Roman" w:cs="Times New Roman"/>
          <w:b/>
          <w:bCs/>
          <w:color w:val="auto"/>
          <w:sz w:val="24"/>
          <w:szCs w:val="24"/>
        </w:rPr>
        <w:t xml:space="preserve">Da </w:t>
      </w:r>
      <w:r>
        <w:rPr>
          <w:rFonts w:ascii="Times New Roman" w:hAnsi="Times New Roman" w:cs="Times New Roman"/>
          <w:b/>
          <w:bCs/>
          <w:color w:val="auto"/>
          <w:sz w:val="24"/>
          <w:szCs w:val="24"/>
        </w:rPr>
        <w:t>Indicação de Marcas ou Modelos</w:t>
      </w:r>
    </w:p>
    <w:p w14:paraId="6488B95F" w14:textId="77777777" w:rsidR="00F730FB" w:rsidRPr="00412469" w:rsidRDefault="00F730FB" w:rsidP="00F730FB">
      <w:pPr>
        <w:pStyle w:val="SemEspaamento"/>
        <w:numPr>
          <w:ilvl w:val="1"/>
          <w:numId w:val="34"/>
        </w:numPr>
        <w:spacing w:after="120" w:line="360" w:lineRule="auto"/>
        <w:ind w:left="0" w:firstLine="0"/>
        <w:rPr>
          <w:rFonts w:ascii="Times New Roman" w:hAnsi="Times New Roman" w:cs="Times New Roman"/>
          <w:sz w:val="24"/>
          <w:szCs w:val="24"/>
        </w:rPr>
      </w:pPr>
      <w:r w:rsidRPr="00412469">
        <w:rPr>
          <w:rFonts w:ascii="Times New Roman" w:eastAsia="Calibri" w:hAnsi="Times New Roman" w:cs="Times New Roman"/>
          <w:sz w:val="24"/>
          <w:szCs w:val="24"/>
        </w:rPr>
        <w:t>Salienta-se que as especificações dos itens, objeto deste Termo de Referência são suficientes à escolha do futuro contratado, certificando ainda, que não há determinação de marca, nem tão pouco importam</w:t>
      </w:r>
      <w:r w:rsidRPr="00412469">
        <w:rPr>
          <w:rFonts w:ascii="Times New Roman" w:hAnsi="Times New Roman" w:cs="Times New Roman"/>
          <w:sz w:val="24"/>
          <w:szCs w:val="24"/>
        </w:rPr>
        <w:t xml:space="preserve"> em cerceamento da competitividade do certame.</w:t>
      </w:r>
    </w:p>
    <w:p w14:paraId="6C3C4F2B" w14:textId="77777777" w:rsidR="00F730FB" w:rsidRPr="006502AB" w:rsidRDefault="00F730FB" w:rsidP="00F730FB">
      <w:pPr>
        <w:tabs>
          <w:tab w:val="left" w:pos="1418"/>
        </w:tabs>
        <w:autoSpaceDE w:val="0"/>
        <w:autoSpaceDN w:val="0"/>
        <w:adjustRightInd w:val="0"/>
        <w:rPr>
          <w:rFonts w:ascii="Times New Roman" w:eastAsia="Calibri" w:hAnsi="Times New Roman" w:cs="Times New Roman"/>
          <w:b/>
          <w:bCs/>
          <w:sz w:val="24"/>
          <w:szCs w:val="24"/>
        </w:rPr>
      </w:pPr>
      <w:r w:rsidRPr="006502AB">
        <w:rPr>
          <w:rFonts w:ascii="Times New Roman" w:eastAsia="Calibri" w:hAnsi="Times New Roman" w:cs="Times New Roman"/>
          <w:b/>
          <w:bCs/>
          <w:sz w:val="24"/>
          <w:szCs w:val="24"/>
        </w:rPr>
        <w:t>Da Sustentabilidade</w:t>
      </w:r>
    </w:p>
    <w:p w14:paraId="7C08F141" w14:textId="32B08CAC" w:rsidR="000660CE" w:rsidRPr="000660CE" w:rsidRDefault="000660CE" w:rsidP="000660CE">
      <w:pPr>
        <w:pStyle w:val="SemEspaamento"/>
        <w:numPr>
          <w:ilvl w:val="1"/>
          <w:numId w:val="34"/>
        </w:numPr>
        <w:spacing w:after="120" w:line="360" w:lineRule="auto"/>
        <w:ind w:left="0" w:firstLine="0"/>
        <w:rPr>
          <w:rFonts w:ascii="Times New Roman" w:eastAsia="Calibri" w:hAnsi="Times New Roman" w:cs="Times New Roman"/>
          <w:sz w:val="24"/>
          <w:szCs w:val="24"/>
        </w:rPr>
      </w:pPr>
      <w:r w:rsidRPr="000660CE">
        <w:rPr>
          <w:rFonts w:ascii="Times New Roman" w:eastAsia="Calibri" w:hAnsi="Times New Roman" w:cs="Times New Roman"/>
          <w:sz w:val="24"/>
          <w:szCs w:val="24"/>
        </w:rPr>
        <w:t xml:space="preserve">No que tange à sustentabilidade, os </w:t>
      </w:r>
      <w:r w:rsidR="000C33C7">
        <w:rPr>
          <w:rFonts w:ascii="Times New Roman" w:eastAsia="Calibri" w:hAnsi="Times New Roman" w:cs="Times New Roman"/>
          <w:sz w:val="24"/>
          <w:szCs w:val="24"/>
        </w:rPr>
        <w:t>interessados</w:t>
      </w:r>
      <w:r w:rsidRPr="000660CE">
        <w:rPr>
          <w:rFonts w:ascii="Times New Roman" w:eastAsia="Calibri" w:hAnsi="Times New Roman" w:cs="Times New Roman"/>
          <w:sz w:val="24"/>
          <w:szCs w:val="24"/>
        </w:rPr>
        <w:t xml:space="preserve"> deverão ofertar produtos acondicionados, preferencialmente em embalagens que sejam constituídas, no todo ou em parte, por material reciclado, atóxico, biodegradável, conforme ABNT NBR – 15448-1 e 15448-2, com origem ambientalmente regular dos recursos naturais utilizados nos bens, serviços e obras e cujo processo de fabricação observe os requisitos ambientais para obtenção de certificação do Instituto Nacional de Metrologia, Normalização e Qualidade Industrial – INMETRO, com produtos sustentáveis ou de menor impacto ambiental em relação aos seus similares.</w:t>
      </w:r>
    </w:p>
    <w:p w14:paraId="7E1C330F" w14:textId="77777777" w:rsidR="000660CE" w:rsidRPr="000660CE" w:rsidRDefault="000660CE" w:rsidP="000660CE">
      <w:pPr>
        <w:pStyle w:val="SemEspaamento"/>
        <w:numPr>
          <w:ilvl w:val="1"/>
          <w:numId w:val="34"/>
        </w:numPr>
        <w:spacing w:after="120" w:line="360" w:lineRule="auto"/>
        <w:ind w:left="0" w:firstLine="0"/>
        <w:rPr>
          <w:rFonts w:ascii="Times New Roman" w:eastAsia="Calibri" w:hAnsi="Times New Roman" w:cs="Times New Roman"/>
          <w:sz w:val="24"/>
          <w:szCs w:val="24"/>
        </w:rPr>
      </w:pPr>
      <w:r w:rsidRPr="000660CE">
        <w:rPr>
          <w:rFonts w:ascii="Times New Roman" w:eastAsia="Calibri" w:hAnsi="Times New Roman" w:cs="Times New Roman"/>
          <w:sz w:val="24"/>
          <w:szCs w:val="24"/>
        </w:rPr>
        <w:t>Além disso, os recipientes para o acondicionamento devem seguir ao disposto na norma ABNT nº 8460 que, especifica os requisitos mínimos exigíveis, peças acessórias e ensaios para o projeto, fabricação, alteração e segurança no enchimento dos recipientes transportáveis destinados ao acondicionamento de gás liquefeito dos recipientes transportáveis destinados ao acondicionamento de petróleo (GLP).</w:t>
      </w:r>
    </w:p>
    <w:p w14:paraId="2571063C" w14:textId="4F43CB78" w:rsidR="000660CE" w:rsidRPr="009C74E7" w:rsidRDefault="000660CE" w:rsidP="009C74E7">
      <w:pPr>
        <w:pStyle w:val="SemEspaamento"/>
        <w:numPr>
          <w:ilvl w:val="1"/>
          <w:numId w:val="34"/>
        </w:numPr>
        <w:spacing w:after="120" w:line="360" w:lineRule="auto"/>
        <w:ind w:left="0" w:firstLine="0"/>
        <w:rPr>
          <w:rFonts w:ascii="Times New Roman" w:eastAsia="Calibri" w:hAnsi="Times New Roman" w:cs="Times New Roman"/>
          <w:sz w:val="24"/>
          <w:szCs w:val="24"/>
        </w:rPr>
      </w:pPr>
      <w:r w:rsidRPr="000660CE">
        <w:rPr>
          <w:rFonts w:ascii="Times New Roman" w:eastAsia="Calibri" w:hAnsi="Times New Roman" w:cs="Times New Roman"/>
          <w:sz w:val="24"/>
          <w:szCs w:val="24"/>
        </w:rPr>
        <w:t>Deverá ser observada a Lei nº 12.305, de 02 de agosto de 2010, que institui a Política Nacional de Resíduos sólidos e dispõe sobre os princípios, objetivos e instrumentos, bem como sobre as diretrizes relativas à gestão integrada e ao gerenciamento de resíduos sólidos, incluídos os perigosos, às responsabilidades dos geradores e do poder público e aos instrumentos econômicos aplicáveis. </w:t>
      </w:r>
    </w:p>
    <w:p w14:paraId="60B626C5" w14:textId="64A5000A" w:rsidR="00F730FB" w:rsidRPr="00412469" w:rsidRDefault="00F730FB" w:rsidP="00F730FB">
      <w:pPr>
        <w:pStyle w:val="SemEspaamento"/>
        <w:numPr>
          <w:ilvl w:val="1"/>
          <w:numId w:val="34"/>
        </w:numPr>
        <w:spacing w:after="120" w:line="360" w:lineRule="auto"/>
        <w:ind w:left="0" w:firstLine="0"/>
        <w:rPr>
          <w:rFonts w:ascii="Times New Roman" w:eastAsia="Calibri" w:hAnsi="Times New Roman" w:cs="Times New Roman"/>
          <w:sz w:val="24"/>
          <w:szCs w:val="24"/>
        </w:rPr>
      </w:pPr>
      <w:r w:rsidRPr="00412469">
        <w:rPr>
          <w:rFonts w:ascii="Times New Roman" w:eastAsia="Calibri" w:hAnsi="Times New Roman" w:cs="Times New Roman"/>
          <w:sz w:val="24"/>
          <w:szCs w:val="24"/>
        </w:rPr>
        <w:t xml:space="preserve">Além dos critérios </w:t>
      </w:r>
      <w:r w:rsidR="009C74E7">
        <w:rPr>
          <w:rFonts w:ascii="Times New Roman" w:eastAsia="Calibri" w:hAnsi="Times New Roman" w:cs="Times New Roman"/>
          <w:sz w:val="24"/>
          <w:szCs w:val="24"/>
        </w:rPr>
        <w:t>ora elencados e os</w:t>
      </w:r>
      <w:r w:rsidRPr="00412469">
        <w:rPr>
          <w:rFonts w:ascii="Times New Roman" w:eastAsia="Calibri" w:hAnsi="Times New Roman" w:cs="Times New Roman"/>
          <w:sz w:val="24"/>
          <w:szCs w:val="24"/>
        </w:rPr>
        <w:t xml:space="preserve"> eventualmente inseridos na descrição do objeto, deve ser atendido o seguinte</w:t>
      </w:r>
      <w:r>
        <w:rPr>
          <w:rFonts w:ascii="Times New Roman" w:eastAsia="Calibri" w:hAnsi="Times New Roman" w:cs="Times New Roman"/>
          <w:sz w:val="24"/>
          <w:szCs w:val="24"/>
        </w:rPr>
        <w:t xml:space="preserve"> </w:t>
      </w:r>
      <w:r w:rsidRPr="00412469">
        <w:rPr>
          <w:rFonts w:ascii="Times New Roman" w:eastAsia="Calibri" w:hAnsi="Times New Roman" w:cs="Times New Roman"/>
          <w:sz w:val="24"/>
          <w:szCs w:val="24"/>
        </w:rPr>
        <w:t>requisito que se baseia no Guia Nacional de Contratações Sustentáveis da Advocacia Geral da União:</w:t>
      </w:r>
    </w:p>
    <w:p w14:paraId="46FA4109" w14:textId="6B58B9D2" w:rsidR="00F730FB" w:rsidRPr="00570E81" w:rsidRDefault="00F730FB" w:rsidP="00570E81">
      <w:pPr>
        <w:pStyle w:val="PargrafodaLista"/>
        <w:numPr>
          <w:ilvl w:val="2"/>
          <w:numId w:val="34"/>
        </w:numPr>
        <w:tabs>
          <w:tab w:val="left" w:pos="0"/>
        </w:tabs>
        <w:autoSpaceDE w:val="0"/>
        <w:autoSpaceDN w:val="0"/>
        <w:adjustRightInd w:val="0"/>
        <w:ind w:left="567" w:firstLine="0"/>
        <w:rPr>
          <w:rFonts w:ascii="Times New Roman" w:eastAsia="Calibri" w:hAnsi="Times New Roman" w:cs="Times New Roman"/>
          <w:sz w:val="24"/>
          <w:szCs w:val="24"/>
        </w:rPr>
      </w:pPr>
      <w:r w:rsidRPr="00570E81">
        <w:rPr>
          <w:rFonts w:ascii="Times New Roman" w:eastAsia="Calibri" w:hAnsi="Times New Roman" w:cs="Times New Roman"/>
          <w:sz w:val="24"/>
          <w:szCs w:val="24"/>
        </w:rPr>
        <w:t>Que os bens não contenham substâncias perigosas em concentração acima da recomendada pelos Órgãos de Controle.</w:t>
      </w:r>
    </w:p>
    <w:p w14:paraId="099DDE93" w14:textId="77777777" w:rsidR="00F730FB" w:rsidRPr="006502AB" w:rsidRDefault="00F730FB" w:rsidP="00F730FB">
      <w:pPr>
        <w:tabs>
          <w:tab w:val="left" w:pos="426"/>
        </w:tabs>
        <w:autoSpaceDE w:val="0"/>
        <w:autoSpaceDN w:val="0"/>
        <w:adjustRightInd w:val="0"/>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Da </w:t>
      </w:r>
      <w:r w:rsidRPr="006502AB">
        <w:rPr>
          <w:rFonts w:ascii="Times New Roman" w:eastAsia="Calibri" w:hAnsi="Times New Roman" w:cs="Times New Roman"/>
          <w:b/>
          <w:bCs/>
          <w:sz w:val="24"/>
          <w:szCs w:val="24"/>
        </w:rPr>
        <w:t>Subcontratação</w:t>
      </w:r>
    </w:p>
    <w:p w14:paraId="08705AE3" w14:textId="77777777" w:rsidR="00F730FB" w:rsidRPr="00412469" w:rsidRDefault="00F730FB" w:rsidP="00F730FB">
      <w:pPr>
        <w:pStyle w:val="SemEspaamento"/>
        <w:numPr>
          <w:ilvl w:val="1"/>
          <w:numId w:val="34"/>
        </w:numPr>
        <w:spacing w:after="120" w:line="360" w:lineRule="auto"/>
        <w:ind w:left="0" w:firstLine="0"/>
        <w:rPr>
          <w:rFonts w:ascii="Times New Roman" w:eastAsia="Calibri" w:hAnsi="Times New Roman" w:cs="Times New Roman"/>
          <w:sz w:val="24"/>
          <w:szCs w:val="24"/>
        </w:rPr>
      </w:pPr>
      <w:r w:rsidRPr="00412469">
        <w:rPr>
          <w:rFonts w:ascii="Times New Roman" w:eastAsia="Calibri" w:hAnsi="Times New Roman" w:cs="Times New Roman"/>
          <w:sz w:val="24"/>
          <w:szCs w:val="24"/>
        </w:rPr>
        <w:t>Não é admitida a subcontratação do objeto contratual, tendo em vista que se trata de aquisição que, por sua natureza, não admite a divisão em parcela principal e acessória da obrigação.</w:t>
      </w:r>
    </w:p>
    <w:p w14:paraId="595B73C1" w14:textId="77777777" w:rsidR="00F730FB" w:rsidRPr="006502AB" w:rsidRDefault="00F730FB" w:rsidP="00F730FB">
      <w:pPr>
        <w:tabs>
          <w:tab w:val="left" w:pos="567"/>
        </w:tabs>
        <w:autoSpaceDE w:val="0"/>
        <w:autoSpaceDN w:val="0"/>
        <w:adjustRightInd w:val="0"/>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Da </w:t>
      </w:r>
      <w:r w:rsidRPr="006502AB">
        <w:rPr>
          <w:rFonts w:ascii="Times New Roman" w:eastAsia="Calibri" w:hAnsi="Times New Roman" w:cs="Times New Roman"/>
          <w:b/>
          <w:bCs/>
          <w:sz w:val="24"/>
          <w:szCs w:val="24"/>
        </w:rPr>
        <w:t>Garantia da Contratação</w:t>
      </w:r>
    </w:p>
    <w:p w14:paraId="7A26A4E7" w14:textId="116096FA" w:rsidR="00992CA3" w:rsidRPr="00F730FB" w:rsidRDefault="00F730FB" w:rsidP="00F730FB">
      <w:pPr>
        <w:pStyle w:val="SemEspaamento"/>
        <w:numPr>
          <w:ilvl w:val="1"/>
          <w:numId w:val="34"/>
        </w:numPr>
        <w:spacing w:after="120" w:line="360" w:lineRule="auto"/>
        <w:ind w:left="0" w:firstLine="0"/>
        <w:rPr>
          <w:rFonts w:ascii="Times New Roman" w:eastAsia="Calibri" w:hAnsi="Times New Roman" w:cs="Times New Roman"/>
          <w:sz w:val="24"/>
          <w:szCs w:val="24"/>
          <w:lang w:val="x-none" w:eastAsia="ar-SA"/>
        </w:rPr>
      </w:pPr>
      <w:r w:rsidRPr="00412469">
        <w:rPr>
          <w:rFonts w:ascii="Times New Roman" w:eastAsia="Calibri" w:hAnsi="Times New Roman" w:cs="Times New Roman"/>
          <w:sz w:val="24"/>
          <w:szCs w:val="24"/>
        </w:rPr>
        <w:t>Não</w:t>
      </w:r>
      <w:r w:rsidRPr="00412469">
        <w:rPr>
          <w:rFonts w:ascii="Times New Roman" w:hAnsi="Times New Roman" w:cs="Times New Roman"/>
          <w:sz w:val="24"/>
          <w:szCs w:val="24"/>
        </w:rPr>
        <w:t xml:space="preserve"> haverá exigência da garantia da contratação dos artigos 96 e seguintes da Lei nº 14.133, de 2021, tendo em vista tratar-se</w:t>
      </w:r>
      <w:r w:rsidRPr="00412469">
        <w:rPr>
          <w:rFonts w:ascii="Times New Roman" w:eastAsia="Calibri" w:hAnsi="Times New Roman" w:cs="Times New Roman"/>
          <w:sz w:val="24"/>
          <w:szCs w:val="24"/>
          <w:lang w:val="x-none" w:eastAsia="ar-SA"/>
        </w:rPr>
        <w:t xml:space="preserve"> </w:t>
      </w:r>
      <w:r w:rsidRPr="00412469">
        <w:rPr>
          <w:rFonts w:ascii="Times New Roman" w:eastAsia="Calibri" w:hAnsi="Times New Roman" w:cs="Times New Roman"/>
          <w:sz w:val="24"/>
          <w:szCs w:val="24"/>
          <w:lang w:eastAsia="ar-SA"/>
        </w:rPr>
        <w:t>de aquisição de baixo risco e complexidade</w:t>
      </w:r>
      <w:r w:rsidRPr="00412469">
        <w:rPr>
          <w:rFonts w:ascii="Times New Roman" w:eastAsia="Calibri" w:hAnsi="Times New Roman" w:cs="Times New Roman"/>
          <w:sz w:val="24"/>
          <w:szCs w:val="24"/>
          <w:lang w:val="x-none" w:eastAsia="ar-SA"/>
        </w:rPr>
        <w:t>, confo</w:t>
      </w:r>
      <w:r w:rsidRPr="00412469">
        <w:rPr>
          <w:rFonts w:ascii="Times New Roman" w:eastAsia="Calibri" w:hAnsi="Times New Roman" w:cs="Times New Roman"/>
          <w:sz w:val="24"/>
          <w:szCs w:val="24"/>
          <w:lang w:eastAsia="ar-SA"/>
        </w:rPr>
        <w:t xml:space="preserve">rme descrito </w:t>
      </w:r>
      <w:r w:rsidRPr="00412469">
        <w:rPr>
          <w:rFonts w:ascii="Times New Roman" w:eastAsia="Calibri" w:hAnsi="Times New Roman" w:cs="Times New Roman"/>
          <w:sz w:val="24"/>
          <w:szCs w:val="24"/>
          <w:lang w:val="x-none" w:eastAsia="ar-SA"/>
        </w:rPr>
        <w:t>no</w:t>
      </w:r>
      <w:r w:rsidRPr="00412469">
        <w:rPr>
          <w:rFonts w:ascii="Times New Roman" w:eastAsia="Calibri" w:hAnsi="Times New Roman" w:cs="Times New Roman"/>
          <w:sz w:val="24"/>
          <w:szCs w:val="24"/>
          <w:lang w:eastAsia="ar-SA"/>
        </w:rPr>
        <w:t xml:space="preserve"> i</w:t>
      </w:r>
      <w:r w:rsidRPr="00412469">
        <w:rPr>
          <w:rFonts w:ascii="Times New Roman" w:eastAsia="Calibri" w:hAnsi="Times New Roman" w:cs="Times New Roman"/>
          <w:sz w:val="24"/>
          <w:szCs w:val="24"/>
          <w:lang w:val="x-none" w:eastAsia="ar-SA"/>
        </w:rPr>
        <w:t xml:space="preserve">tem </w:t>
      </w:r>
      <w:r w:rsidRPr="00412469">
        <w:rPr>
          <w:rFonts w:ascii="Times New Roman" w:eastAsia="Calibri" w:hAnsi="Times New Roman" w:cs="Times New Roman"/>
          <w:sz w:val="24"/>
          <w:szCs w:val="24"/>
          <w:lang w:eastAsia="ar-SA"/>
        </w:rPr>
        <w:t>1</w:t>
      </w:r>
      <w:r w:rsidRPr="00412469">
        <w:rPr>
          <w:rFonts w:ascii="Times New Roman" w:eastAsia="Calibri" w:hAnsi="Times New Roman" w:cs="Times New Roman"/>
          <w:sz w:val="24"/>
          <w:szCs w:val="24"/>
          <w:lang w:val="x-none" w:eastAsia="ar-SA"/>
        </w:rPr>
        <w:t xml:space="preserve"> – </w:t>
      </w:r>
      <w:r w:rsidRPr="00412469">
        <w:rPr>
          <w:rFonts w:ascii="Times New Roman" w:eastAsia="Calibri" w:hAnsi="Times New Roman" w:cs="Times New Roman"/>
          <w:sz w:val="24"/>
          <w:szCs w:val="24"/>
          <w:lang w:eastAsia="ar-SA"/>
        </w:rPr>
        <w:t>Das Condições Gerais de Contratação,</w:t>
      </w:r>
      <w:r w:rsidRPr="00412469">
        <w:rPr>
          <w:rFonts w:ascii="Times New Roman" w:eastAsia="Calibri" w:hAnsi="Times New Roman" w:cs="Times New Roman"/>
          <w:sz w:val="24"/>
          <w:szCs w:val="24"/>
          <w:lang w:val="x-none" w:eastAsia="ar-SA"/>
        </w:rPr>
        <w:t xml:space="preserve"> deste Termo de </w:t>
      </w:r>
      <w:r w:rsidR="00260B6B" w:rsidRPr="00412469">
        <w:rPr>
          <w:rFonts w:ascii="Times New Roman" w:eastAsia="Calibri" w:hAnsi="Times New Roman" w:cs="Times New Roman"/>
          <w:sz w:val="24"/>
          <w:szCs w:val="24"/>
          <w:lang w:val="x-none" w:eastAsia="ar-SA"/>
        </w:rPr>
        <w:t>Referência</w:t>
      </w:r>
      <w:r w:rsidR="00260B6B" w:rsidRPr="00412469">
        <w:rPr>
          <w:rFonts w:ascii="Times New Roman" w:eastAsia="Calibri" w:hAnsi="Times New Roman" w:cs="Times New Roman"/>
          <w:sz w:val="24"/>
          <w:szCs w:val="24"/>
          <w:lang w:eastAsia="ar-SA"/>
        </w:rPr>
        <w:t>.</w:t>
      </w:r>
    </w:p>
    <w:p w14:paraId="37CE877C" w14:textId="05F568FF" w:rsidR="00864EA3" w:rsidRPr="000030AD" w:rsidRDefault="00992CA3" w:rsidP="000030AD">
      <w:pPr>
        <w:pStyle w:val="Padro"/>
        <w:numPr>
          <w:ilvl w:val="0"/>
          <w:numId w:val="2"/>
        </w:numPr>
        <w:shd w:val="clear" w:color="auto" w:fill="BFBFBF" w:themeFill="background1" w:themeFillShade="BF"/>
        <w:spacing w:after="120" w:line="360" w:lineRule="auto"/>
        <w:ind w:left="0" w:firstLine="0"/>
        <w:rPr>
          <w:b/>
          <w:color w:val="auto"/>
          <w:szCs w:val="24"/>
        </w:rPr>
      </w:pPr>
      <w:r w:rsidRPr="000030AD">
        <w:rPr>
          <w:b/>
          <w:color w:val="auto"/>
          <w:szCs w:val="24"/>
        </w:rPr>
        <w:t>DO MODELO DE EXECUÇÃO DO OBJETO</w:t>
      </w:r>
    </w:p>
    <w:p w14:paraId="47CB74C5" w14:textId="77777777" w:rsidR="00F730FB" w:rsidRPr="006502AB" w:rsidRDefault="00F730FB" w:rsidP="00F730FB">
      <w:pPr>
        <w:rPr>
          <w:rFonts w:ascii="Times New Roman" w:hAnsi="Times New Roman" w:cs="Times New Roman"/>
          <w:b/>
          <w:bCs/>
          <w:sz w:val="24"/>
          <w:szCs w:val="24"/>
        </w:rPr>
      </w:pPr>
      <w:r w:rsidRPr="006502AB">
        <w:rPr>
          <w:rFonts w:ascii="Times New Roman" w:hAnsi="Times New Roman" w:cs="Times New Roman"/>
          <w:b/>
          <w:bCs/>
          <w:sz w:val="24"/>
          <w:szCs w:val="24"/>
        </w:rPr>
        <w:t>Do Prazo e Local de Entrega do Objeto</w:t>
      </w:r>
    </w:p>
    <w:p w14:paraId="634B9636" w14:textId="6C44CF62" w:rsidR="00F730FB" w:rsidRPr="00412469" w:rsidRDefault="00F730FB" w:rsidP="00A90272">
      <w:pPr>
        <w:pStyle w:val="Padro"/>
        <w:numPr>
          <w:ilvl w:val="1"/>
          <w:numId w:val="20"/>
        </w:numPr>
        <w:spacing w:after="120" w:line="360" w:lineRule="auto"/>
        <w:ind w:left="0" w:firstLine="0"/>
        <w:rPr>
          <w:szCs w:val="24"/>
        </w:rPr>
      </w:pPr>
      <w:bookmarkStart w:id="3" w:name="_Hlk136262448"/>
      <w:r w:rsidRPr="00412469">
        <w:rPr>
          <w:szCs w:val="24"/>
        </w:rPr>
        <w:t xml:space="preserve">O prazo de entrega do objeto </w:t>
      </w:r>
      <w:r w:rsidRPr="00412469">
        <w:rPr>
          <w:szCs w:val="24"/>
          <w:u w:val="single"/>
        </w:rPr>
        <w:t>é</w:t>
      </w:r>
      <w:r>
        <w:rPr>
          <w:szCs w:val="24"/>
          <w:u w:val="single"/>
        </w:rPr>
        <w:t xml:space="preserve"> de</w:t>
      </w:r>
      <w:r w:rsidRPr="00412469">
        <w:rPr>
          <w:szCs w:val="24"/>
          <w:u w:val="single"/>
        </w:rPr>
        <w:t xml:space="preserve"> 06 (seis) horas, a contar da comunicação formal da Superintendência da Rede </w:t>
      </w:r>
      <w:r w:rsidRPr="00457FA5">
        <w:rPr>
          <w:szCs w:val="24"/>
          <w:u w:val="single"/>
        </w:rPr>
        <w:t xml:space="preserve">de Atenção Psicossocial, </w:t>
      </w:r>
      <w:r w:rsidR="005737F9">
        <w:rPr>
          <w:szCs w:val="24"/>
          <w:u w:val="single"/>
        </w:rPr>
        <w:t>em um dos endereços abaixo</w:t>
      </w:r>
      <w:r w:rsidR="00D56527">
        <w:rPr>
          <w:szCs w:val="24"/>
          <w:u w:val="single"/>
        </w:rPr>
        <w:t xml:space="preserve"> </w:t>
      </w:r>
      <w:r w:rsidR="005737F9">
        <w:rPr>
          <w:szCs w:val="24"/>
          <w:u w:val="single"/>
        </w:rPr>
        <w:t>(</w:t>
      </w:r>
      <w:r w:rsidR="005737F9" w:rsidRPr="00457FA5">
        <w:rPr>
          <w:szCs w:val="24"/>
          <w:u w:val="single"/>
        </w:rPr>
        <w:t>CAPS ou SRT)</w:t>
      </w:r>
      <w:r w:rsidR="005737F9">
        <w:rPr>
          <w:szCs w:val="24"/>
          <w:u w:val="single"/>
        </w:rPr>
        <w:t>, que será indicado</w:t>
      </w:r>
      <w:r w:rsidR="00D56527">
        <w:rPr>
          <w:szCs w:val="24"/>
          <w:u w:val="single"/>
        </w:rPr>
        <w:t xml:space="preserve"> </w:t>
      </w:r>
      <w:r w:rsidRPr="00457FA5">
        <w:rPr>
          <w:szCs w:val="24"/>
          <w:u w:val="single"/>
        </w:rPr>
        <w:t>pela referida Superintendência, sendo a entrega de forma parcelada</w:t>
      </w:r>
      <w:r w:rsidRPr="00457FA5">
        <w:rPr>
          <w:szCs w:val="24"/>
        </w:rPr>
        <w:t>,</w:t>
      </w:r>
      <w:r w:rsidRPr="00457FA5">
        <w:rPr>
          <w:szCs w:val="24"/>
          <w:u w:val="single"/>
        </w:rPr>
        <w:t xml:space="preserve"> conforme demanda dos Centros de Atenção Psicossocial e dos Serviços de Residência Terapêutica.</w:t>
      </w:r>
    </w:p>
    <w:bookmarkEnd w:id="3"/>
    <w:p w14:paraId="65CE7DFE" w14:textId="77777777" w:rsidR="00F730FB" w:rsidRPr="00457FA5" w:rsidRDefault="00F730FB" w:rsidP="00A90272">
      <w:pPr>
        <w:pStyle w:val="Padro"/>
        <w:numPr>
          <w:ilvl w:val="1"/>
          <w:numId w:val="20"/>
        </w:numPr>
        <w:spacing w:after="120" w:line="360" w:lineRule="auto"/>
        <w:ind w:left="0" w:firstLine="0"/>
        <w:rPr>
          <w:szCs w:val="24"/>
        </w:rPr>
      </w:pPr>
      <w:r w:rsidRPr="00457FA5">
        <w:rPr>
          <w:szCs w:val="24"/>
        </w:rPr>
        <w:t xml:space="preserve">Caso não seja possível a entrega dentro do período firmado, a contratada deverá comunicar </w:t>
      </w:r>
      <w:r>
        <w:rPr>
          <w:szCs w:val="24"/>
        </w:rPr>
        <w:t xml:space="preserve">imediatamente </w:t>
      </w:r>
      <w:r w:rsidRPr="00457FA5">
        <w:rPr>
          <w:szCs w:val="24"/>
        </w:rPr>
        <w:t>as razões respectivas</w:t>
      </w:r>
      <w:r>
        <w:rPr>
          <w:szCs w:val="24"/>
        </w:rPr>
        <w:t xml:space="preserve"> com justificativa e comprovação</w:t>
      </w:r>
      <w:r w:rsidRPr="00457FA5">
        <w:rPr>
          <w:szCs w:val="24"/>
        </w:rPr>
        <w:t xml:space="preserve"> para que qualquer pleito de prorrogação de prazo seja analisado, ressalvadas situações de caso fortuito e força maior.</w:t>
      </w:r>
    </w:p>
    <w:p w14:paraId="3DC45416" w14:textId="77777777" w:rsidR="00F730FB" w:rsidRPr="00412469" w:rsidRDefault="00F730FB" w:rsidP="00A90272">
      <w:pPr>
        <w:pStyle w:val="Padro"/>
        <w:numPr>
          <w:ilvl w:val="1"/>
          <w:numId w:val="20"/>
        </w:numPr>
        <w:spacing w:after="120" w:line="360" w:lineRule="auto"/>
        <w:ind w:left="0" w:firstLine="0"/>
        <w:rPr>
          <w:color w:val="auto"/>
          <w:szCs w:val="24"/>
        </w:rPr>
      </w:pPr>
      <w:r w:rsidRPr="00412469">
        <w:rPr>
          <w:color w:val="auto"/>
          <w:szCs w:val="24"/>
        </w:rPr>
        <w:t>Somente após a verificação do enquadramento nas condições exigidas por esta Fundação, dar-se-á o recebimento definitivo. O objeto deverá ser entregue das 9h às 16h em dias úteis, onde serão apontados todos os vícios aparentes remanescentes de sua entrega na unidade de saúde demandante, conforme endereço na tabela abaixo.</w:t>
      </w:r>
    </w:p>
    <w:tbl>
      <w:tblPr>
        <w:tblW w:w="87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2"/>
        <w:gridCol w:w="6117"/>
      </w:tblGrid>
      <w:tr w:rsidR="00F730FB" w:rsidRPr="00412469" w14:paraId="73B895CD" w14:textId="77777777" w:rsidTr="00A90272">
        <w:trPr>
          <w:jc w:val="center"/>
        </w:trPr>
        <w:tc>
          <w:tcPr>
            <w:tcW w:w="2592" w:type="dxa"/>
            <w:shd w:val="clear" w:color="auto" w:fill="BFBFBF" w:themeFill="background1" w:themeFillShade="BF"/>
            <w:tcMar>
              <w:top w:w="100" w:type="dxa"/>
              <w:left w:w="100" w:type="dxa"/>
              <w:bottom w:w="100" w:type="dxa"/>
              <w:right w:w="100" w:type="dxa"/>
            </w:tcMar>
            <w:vAlign w:val="center"/>
          </w:tcPr>
          <w:p w14:paraId="2FDAAF87" w14:textId="77777777" w:rsidR="00F730FB" w:rsidRPr="00412469" w:rsidRDefault="00F730FB" w:rsidP="00A90272">
            <w:pPr>
              <w:spacing w:before="0" w:after="0"/>
              <w:jc w:val="center"/>
              <w:rPr>
                <w:rFonts w:ascii="Times New Roman" w:eastAsia="Times New Roman" w:hAnsi="Times New Roman" w:cs="Times New Roman"/>
                <w:b/>
              </w:rPr>
            </w:pPr>
            <w:r w:rsidRPr="00412469">
              <w:rPr>
                <w:rFonts w:ascii="Times New Roman" w:eastAsia="Times New Roman" w:hAnsi="Times New Roman" w:cs="Times New Roman"/>
                <w:b/>
              </w:rPr>
              <w:t>UNIDADES DE SAÚDE</w:t>
            </w:r>
          </w:p>
        </w:tc>
        <w:tc>
          <w:tcPr>
            <w:tcW w:w="6117" w:type="dxa"/>
            <w:shd w:val="clear" w:color="auto" w:fill="BFBFBF" w:themeFill="background1" w:themeFillShade="BF"/>
            <w:tcMar>
              <w:top w:w="100" w:type="dxa"/>
              <w:left w:w="100" w:type="dxa"/>
              <w:bottom w:w="100" w:type="dxa"/>
              <w:right w:w="100" w:type="dxa"/>
            </w:tcMar>
            <w:vAlign w:val="center"/>
          </w:tcPr>
          <w:p w14:paraId="738C9838" w14:textId="77777777" w:rsidR="00F730FB" w:rsidRPr="00412469" w:rsidRDefault="00F730FB" w:rsidP="00A90272">
            <w:pPr>
              <w:spacing w:before="0" w:after="0"/>
              <w:jc w:val="center"/>
              <w:rPr>
                <w:rFonts w:ascii="Times New Roman" w:eastAsia="Times New Roman" w:hAnsi="Times New Roman" w:cs="Times New Roman"/>
                <w:b/>
              </w:rPr>
            </w:pPr>
            <w:r w:rsidRPr="00412469">
              <w:rPr>
                <w:rFonts w:ascii="Times New Roman" w:eastAsia="Times New Roman" w:hAnsi="Times New Roman" w:cs="Times New Roman"/>
                <w:b/>
              </w:rPr>
              <w:t>ENDEREÇO</w:t>
            </w:r>
          </w:p>
        </w:tc>
      </w:tr>
      <w:tr w:rsidR="00F730FB" w:rsidRPr="00412469" w14:paraId="2FEEC1D9" w14:textId="77777777" w:rsidTr="00A90272">
        <w:trPr>
          <w:trHeight w:val="144"/>
          <w:jc w:val="center"/>
        </w:trPr>
        <w:tc>
          <w:tcPr>
            <w:tcW w:w="2592" w:type="dxa"/>
            <w:shd w:val="clear" w:color="auto" w:fill="auto"/>
            <w:tcMar>
              <w:top w:w="100" w:type="dxa"/>
              <w:left w:w="100" w:type="dxa"/>
              <w:bottom w:w="100" w:type="dxa"/>
              <w:right w:w="100" w:type="dxa"/>
            </w:tcMar>
            <w:vAlign w:val="center"/>
          </w:tcPr>
          <w:p w14:paraId="0B57C440" w14:textId="77777777" w:rsidR="00F730FB" w:rsidRPr="00412469" w:rsidRDefault="00F730FB" w:rsidP="00A90272">
            <w:pPr>
              <w:spacing w:before="0" w:after="0"/>
              <w:jc w:val="center"/>
              <w:rPr>
                <w:rFonts w:ascii="Times New Roman" w:eastAsia="Times New Roman" w:hAnsi="Times New Roman" w:cs="Times New Roman"/>
              </w:rPr>
            </w:pPr>
            <w:r w:rsidRPr="00412469">
              <w:rPr>
                <w:rFonts w:ascii="Times New Roman" w:eastAsia="Times New Roman" w:hAnsi="Times New Roman" w:cs="Times New Roman"/>
              </w:rPr>
              <w:t>SRT CENTRO I</w:t>
            </w:r>
          </w:p>
        </w:tc>
        <w:tc>
          <w:tcPr>
            <w:tcW w:w="6117" w:type="dxa"/>
            <w:shd w:val="clear" w:color="auto" w:fill="auto"/>
            <w:tcMar>
              <w:top w:w="100" w:type="dxa"/>
              <w:left w:w="100" w:type="dxa"/>
              <w:bottom w:w="100" w:type="dxa"/>
              <w:right w:w="100" w:type="dxa"/>
            </w:tcMar>
          </w:tcPr>
          <w:p w14:paraId="23ECAB22" w14:textId="77777777" w:rsidR="00A90272" w:rsidRDefault="00F730FB" w:rsidP="00A90272">
            <w:pPr>
              <w:spacing w:before="0" w:after="0"/>
              <w:jc w:val="center"/>
              <w:rPr>
                <w:rFonts w:ascii="Times New Roman" w:eastAsia="Times New Roman" w:hAnsi="Times New Roman" w:cs="Times New Roman"/>
              </w:rPr>
            </w:pPr>
            <w:r w:rsidRPr="00412469">
              <w:rPr>
                <w:rFonts w:ascii="Times New Roman" w:eastAsia="Times New Roman" w:hAnsi="Times New Roman" w:cs="Times New Roman"/>
              </w:rPr>
              <w:t>Rua Jer</w:t>
            </w:r>
            <w:r>
              <w:rPr>
                <w:rFonts w:ascii="Times New Roman" w:eastAsia="Times New Roman" w:hAnsi="Times New Roman" w:cs="Times New Roman"/>
              </w:rPr>
              <w:t>ô</w:t>
            </w:r>
            <w:r w:rsidRPr="00412469">
              <w:rPr>
                <w:rFonts w:ascii="Times New Roman" w:eastAsia="Times New Roman" w:hAnsi="Times New Roman" w:cs="Times New Roman"/>
              </w:rPr>
              <w:t xml:space="preserve">nimo Rodrigues, n.° 02, casa 7- Araçatiba / </w:t>
            </w:r>
          </w:p>
          <w:p w14:paraId="41107895" w14:textId="7859B11D" w:rsidR="00F730FB" w:rsidRPr="00412469" w:rsidRDefault="00F730FB" w:rsidP="00A90272">
            <w:pPr>
              <w:spacing w:before="0" w:after="0"/>
              <w:jc w:val="center"/>
              <w:rPr>
                <w:rFonts w:ascii="Times New Roman" w:eastAsia="Times New Roman" w:hAnsi="Times New Roman" w:cs="Times New Roman"/>
              </w:rPr>
            </w:pPr>
            <w:r w:rsidRPr="00412469">
              <w:rPr>
                <w:rFonts w:ascii="Times New Roman" w:eastAsia="Times New Roman" w:hAnsi="Times New Roman" w:cs="Times New Roman"/>
              </w:rPr>
              <w:t>CEP: 24902060</w:t>
            </w:r>
          </w:p>
        </w:tc>
      </w:tr>
      <w:tr w:rsidR="00F730FB" w:rsidRPr="00412469" w14:paraId="66839E71" w14:textId="77777777" w:rsidTr="00A90272">
        <w:trPr>
          <w:jc w:val="center"/>
        </w:trPr>
        <w:tc>
          <w:tcPr>
            <w:tcW w:w="2592" w:type="dxa"/>
            <w:shd w:val="clear" w:color="auto" w:fill="auto"/>
            <w:tcMar>
              <w:top w:w="100" w:type="dxa"/>
              <w:left w:w="100" w:type="dxa"/>
              <w:bottom w:w="100" w:type="dxa"/>
              <w:right w:w="100" w:type="dxa"/>
            </w:tcMar>
            <w:vAlign w:val="center"/>
          </w:tcPr>
          <w:p w14:paraId="758F73E0" w14:textId="77777777" w:rsidR="00F730FB" w:rsidRPr="00412469" w:rsidRDefault="00F730FB" w:rsidP="00A90272">
            <w:pPr>
              <w:spacing w:before="0" w:after="0"/>
              <w:jc w:val="center"/>
              <w:rPr>
                <w:rFonts w:ascii="Times New Roman" w:eastAsia="Times New Roman" w:hAnsi="Times New Roman" w:cs="Times New Roman"/>
              </w:rPr>
            </w:pPr>
            <w:r w:rsidRPr="00412469">
              <w:rPr>
                <w:rFonts w:ascii="Times New Roman" w:eastAsia="Times New Roman" w:hAnsi="Times New Roman" w:cs="Times New Roman"/>
              </w:rPr>
              <w:t>SRT CENTRO II</w:t>
            </w:r>
          </w:p>
        </w:tc>
        <w:tc>
          <w:tcPr>
            <w:tcW w:w="6117" w:type="dxa"/>
            <w:shd w:val="clear" w:color="auto" w:fill="auto"/>
            <w:tcMar>
              <w:top w:w="100" w:type="dxa"/>
              <w:left w:w="100" w:type="dxa"/>
              <w:bottom w:w="100" w:type="dxa"/>
              <w:right w:w="100" w:type="dxa"/>
            </w:tcMar>
          </w:tcPr>
          <w:p w14:paraId="1B5D549C" w14:textId="77777777" w:rsidR="00F730FB" w:rsidRPr="00412469" w:rsidRDefault="00F730FB" w:rsidP="00A90272">
            <w:pPr>
              <w:spacing w:before="0" w:after="0"/>
              <w:jc w:val="center"/>
              <w:rPr>
                <w:rFonts w:ascii="Times New Roman" w:eastAsia="Times New Roman" w:hAnsi="Times New Roman" w:cs="Times New Roman"/>
              </w:rPr>
            </w:pPr>
            <w:r w:rsidRPr="00412469">
              <w:rPr>
                <w:rFonts w:ascii="Times New Roman" w:eastAsia="Times New Roman" w:hAnsi="Times New Roman" w:cs="Times New Roman"/>
              </w:rPr>
              <w:t>Rua Prefeito Gabriel Henrique de Farias, n.° 43, QD. 05 - Centro / CEP: 24900770</w:t>
            </w:r>
            <w:r>
              <w:rPr>
                <w:rFonts w:ascii="Times New Roman" w:eastAsia="Times New Roman" w:hAnsi="Times New Roman" w:cs="Times New Roman"/>
              </w:rPr>
              <w:t>.</w:t>
            </w:r>
          </w:p>
        </w:tc>
      </w:tr>
      <w:tr w:rsidR="00F730FB" w:rsidRPr="00412469" w14:paraId="69F9355F" w14:textId="77777777" w:rsidTr="00A90272">
        <w:trPr>
          <w:trHeight w:val="20"/>
          <w:jc w:val="center"/>
        </w:trPr>
        <w:tc>
          <w:tcPr>
            <w:tcW w:w="2592" w:type="dxa"/>
            <w:shd w:val="clear" w:color="auto" w:fill="auto"/>
            <w:tcMar>
              <w:top w:w="100" w:type="dxa"/>
              <w:left w:w="100" w:type="dxa"/>
              <w:bottom w:w="100" w:type="dxa"/>
              <w:right w:w="100" w:type="dxa"/>
            </w:tcMar>
            <w:vAlign w:val="center"/>
          </w:tcPr>
          <w:p w14:paraId="6262309D" w14:textId="77777777" w:rsidR="00F730FB" w:rsidRPr="00412469" w:rsidRDefault="00F730FB" w:rsidP="00A90272">
            <w:pPr>
              <w:spacing w:before="0" w:after="0"/>
              <w:jc w:val="center"/>
              <w:rPr>
                <w:rFonts w:ascii="Times New Roman" w:eastAsia="Times New Roman" w:hAnsi="Times New Roman" w:cs="Times New Roman"/>
              </w:rPr>
            </w:pPr>
            <w:r w:rsidRPr="00412469">
              <w:rPr>
                <w:rFonts w:ascii="Times New Roman" w:eastAsia="Times New Roman" w:hAnsi="Times New Roman" w:cs="Times New Roman"/>
              </w:rPr>
              <w:t xml:space="preserve">SRT BARRA </w:t>
            </w:r>
          </w:p>
        </w:tc>
        <w:tc>
          <w:tcPr>
            <w:tcW w:w="6117" w:type="dxa"/>
            <w:shd w:val="clear" w:color="auto" w:fill="auto"/>
            <w:tcMar>
              <w:top w:w="100" w:type="dxa"/>
              <w:left w:w="100" w:type="dxa"/>
              <w:bottom w:w="100" w:type="dxa"/>
              <w:right w:w="100" w:type="dxa"/>
            </w:tcMar>
          </w:tcPr>
          <w:p w14:paraId="1DD2DF45" w14:textId="77777777" w:rsidR="00A90272" w:rsidRDefault="00F730FB" w:rsidP="00A90272">
            <w:pPr>
              <w:spacing w:before="0" w:after="0"/>
              <w:jc w:val="center"/>
              <w:rPr>
                <w:rFonts w:ascii="Times New Roman" w:eastAsia="Times New Roman" w:hAnsi="Times New Roman" w:cs="Times New Roman"/>
              </w:rPr>
            </w:pPr>
            <w:r w:rsidRPr="00412469">
              <w:rPr>
                <w:rFonts w:ascii="Times New Roman" w:eastAsia="Times New Roman" w:hAnsi="Times New Roman" w:cs="Times New Roman"/>
              </w:rPr>
              <w:t xml:space="preserve">Rua Walter de Carvalho, </w:t>
            </w:r>
            <w:r>
              <w:rPr>
                <w:rFonts w:ascii="Times New Roman" w:eastAsia="Times New Roman" w:hAnsi="Times New Roman" w:cs="Times New Roman"/>
              </w:rPr>
              <w:t>Lote</w:t>
            </w:r>
            <w:r w:rsidRPr="00412469">
              <w:rPr>
                <w:rFonts w:ascii="Times New Roman" w:eastAsia="Times New Roman" w:hAnsi="Times New Roman" w:cs="Times New Roman"/>
              </w:rPr>
              <w:t xml:space="preserve"> 17, QD. 3 - Barra de Maricá </w:t>
            </w:r>
            <w:r>
              <w:rPr>
                <w:rFonts w:ascii="Times New Roman" w:eastAsia="Times New Roman" w:hAnsi="Times New Roman" w:cs="Times New Roman"/>
              </w:rPr>
              <w:t xml:space="preserve">/ </w:t>
            </w:r>
          </w:p>
          <w:p w14:paraId="6BEFCF86" w14:textId="496E0C18" w:rsidR="00F730FB" w:rsidRPr="00412469" w:rsidRDefault="00F730FB" w:rsidP="00A90272">
            <w:pPr>
              <w:spacing w:before="0" w:after="0"/>
              <w:jc w:val="center"/>
              <w:rPr>
                <w:rFonts w:ascii="Times New Roman" w:eastAsia="Times New Roman" w:hAnsi="Times New Roman" w:cs="Times New Roman"/>
              </w:rPr>
            </w:pPr>
            <w:r w:rsidRPr="00412469">
              <w:rPr>
                <w:rFonts w:ascii="Times New Roman" w:eastAsia="Times New Roman" w:hAnsi="Times New Roman" w:cs="Times New Roman"/>
              </w:rPr>
              <w:t>CEP: 24</w:t>
            </w:r>
            <w:r>
              <w:rPr>
                <w:rFonts w:ascii="Times New Roman" w:eastAsia="Times New Roman" w:hAnsi="Times New Roman" w:cs="Times New Roman"/>
              </w:rPr>
              <w:t>915500</w:t>
            </w:r>
          </w:p>
        </w:tc>
      </w:tr>
      <w:tr w:rsidR="00F730FB" w:rsidRPr="00412469" w14:paraId="50D8D0EE" w14:textId="77777777" w:rsidTr="00A90272">
        <w:trPr>
          <w:trHeight w:val="599"/>
          <w:jc w:val="center"/>
        </w:trPr>
        <w:tc>
          <w:tcPr>
            <w:tcW w:w="2592" w:type="dxa"/>
            <w:shd w:val="clear" w:color="auto" w:fill="auto"/>
            <w:tcMar>
              <w:top w:w="100" w:type="dxa"/>
              <w:left w:w="100" w:type="dxa"/>
              <w:bottom w:w="100" w:type="dxa"/>
              <w:right w:w="100" w:type="dxa"/>
            </w:tcMar>
            <w:vAlign w:val="center"/>
          </w:tcPr>
          <w:p w14:paraId="18817AB8" w14:textId="77777777" w:rsidR="00F730FB" w:rsidRPr="00412469" w:rsidRDefault="00F730FB" w:rsidP="00A90272">
            <w:pPr>
              <w:spacing w:before="0" w:after="0"/>
              <w:jc w:val="center"/>
              <w:rPr>
                <w:rFonts w:ascii="Times New Roman" w:eastAsia="Times New Roman" w:hAnsi="Times New Roman" w:cs="Times New Roman"/>
              </w:rPr>
            </w:pPr>
            <w:r w:rsidRPr="00412469">
              <w:rPr>
                <w:rFonts w:ascii="Times New Roman" w:eastAsia="Times New Roman" w:hAnsi="Times New Roman" w:cs="Times New Roman"/>
              </w:rPr>
              <w:t>CAPS AD</w:t>
            </w:r>
          </w:p>
        </w:tc>
        <w:tc>
          <w:tcPr>
            <w:tcW w:w="6117" w:type="dxa"/>
            <w:shd w:val="clear" w:color="auto" w:fill="auto"/>
            <w:tcMar>
              <w:top w:w="100" w:type="dxa"/>
              <w:left w:w="100" w:type="dxa"/>
              <w:bottom w:w="100" w:type="dxa"/>
              <w:right w:w="100" w:type="dxa"/>
            </w:tcMar>
          </w:tcPr>
          <w:p w14:paraId="3A4DAC53" w14:textId="77777777" w:rsidR="00F730FB" w:rsidRPr="00412469" w:rsidRDefault="00F730FB" w:rsidP="00A90272">
            <w:pPr>
              <w:spacing w:before="0" w:after="0"/>
              <w:jc w:val="center"/>
              <w:rPr>
                <w:rFonts w:ascii="Times New Roman" w:eastAsia="Times New Roman" w:hAnsi="Times New Roman" w:cs="Times New Roman"/>
              </w:rPr>
            </w:pPr>
            <w:r w:rsidRPr="00412469">
              <w:rPr>
                <w:rFonts w:ascii="Times New Roman" w:eastAsia="Times New Roman" w:hAnsi="Times New Roman" w:cs="Times New Roman"/>
              </w:rPr>
              <w:t xml:space="preserve">Rua Eugênia Modesto da Silva, nº 107, Lote 03, QD K, </w:t>
            </w:r>
            <w:r>
              <w:rPr>
                <w:rFonts w:ascii="Times New Roman" w:eastAsia="Times New Roman" w:hAnsi="Times New Roman" w:cs="Times New Roman"/>
              </w:rPr>
              <w:t xml:space="preserve">(loteamento Parque Eldorado) </w:t>
            </w:r>
            <w:r w:rsidRPr="00412469">
              <w:rPr>
                <w:rFonts w:ascii="Times New Roman" w:eastAsia="Times New Roman" w:hAnsi="Times New Roman" w:cs="Times New Roman"/>
              </w:rPr>
              <w:t>Centro – Maricá/RJ</w:t>
            </w:r>
            <w:r>
              <w:rPr>
                <w:rFonts w:ascii="Times New Roman" w:eastAsia="Times New Roman" w:hAnsi="Times New Roman" w:cs="Times New Roman"/>
              </w:rPr>
              <w:t>.</w:t>
            </w:r>
          </w:p>
        </w:tc>
      </w:tr>
      <w:tr w:rsidR="00F730FB" w:rsidRPr="00412469" w14:paraId="3EF7472A" w14:textId="77777777" w:rsidTr="00A90272">
        <w:trPr>
          <w:trHeight w:val="336"/>
          <w:jc w:val="center"/>
        </w:trPr>
        <w:tc>
          <w:tcPr>
            <w:tcW w:w="2592" w:type="dxa"/>
            <w:shd w:val="clear" w:color="auto" w:fill="auto"/>
            <w:tcMar>
              <w:top w:w="100" w:type="dxa"/>
              <w:left w:w="100" w:type="dxa"/>
              <w:bottom w:w="100" w:type="dxa"/>
              <w:right w:w="100" w:type="dxa"/>
            </w:tcMar>
            <w:vAlign w:val="center"/>
          </w:tcPr>
          <w:p w14:paraId="28D42011" w14:textId="77777777" w:rsidR="00F730FB" w:rsidRPr="00412469" w:rsidRDefault="00F730FB" w:rsidP="00A90272">
            <w:pPr>
              <w:spacing w:before="0" w:after="0"/>
              <w:jc w:val="center"/>
              <w:rPr>
                <w:rFonts w:ascii="Times New Roman" w:eastAsia="Times New Roman" w:hAnsi="Times New Roman" w:cs="Times New Roman"/>
              </w:rPr>
            </w:pPr>
            <w:r w:rsidRPr="00412469">
              <w:rPr>
                <w:rFonts w:ascii="Times New Roman" w:eastAsia="Times New Roman" w:hAnsi="Times New Roman" w:cs="Times New Roman"/>
              </w:rPr>
              <w:t>CAPS III</w:t>
            </w:r>
          </w:p>
        </w:tc>
        <w:tc>
          <w:tcPr>
            <w:tcW w:w="6117" w:type="dxa"/>
            <w:shd w:val="clear" w:color="auto" w:fill="auto"/>
            <w:tcMar>
              <w:top w:w="100" w:type="dxa"/>
              <w:left w:w="100" w:type="dxa"/>
              <w:bottom w:w="100" w:type="dxa"/>
              <w:right w:w="100" w:type="dxa"/>
            </w:tcMar>
          </w:tcPr>
          <w:p w14:paraId="6CDEEB57" w14:textId="711CC90B" w:rsidR="00F730FB" w:rsidRPr="00412469" w:rsidRDefault="00F730FB" w:rsidP="00A90272">
            <w:pPr>
              <w:spacing w:before="0" w:after="0"/>
              <w:jc w:val="center"/>
              <w:rPr>
                <w:rFonts w:ascii="Times New Roman" w:eastAsia="Times New Roman" w:hAnsi="Times New Roman" w:cs="Times New Roman"/>
              </w:rPr>
            </w:pPr>
            <w:r w:rsidRPr="00412469">
              <w:rPr>
                <w:rFonts w:ascii="Times New Roman" w:eastAsia="Times New Roman" w:hAnsi="Times New Roman" w:cs="Times New Roman"/>
                <w:highlight w:val="white"/>
              </w:rPr>
              <w:t>Rua Clímaco Pereira, nº 259, Centro</w:t>
            </w:r>
            <w:r w:rsidRPr="00412469">
              <w:rPr>
                <w:rFonts w:ascii="Times New Roman" w:eastAsia="Times New Roman" w:hAnsi="Times New Roman" w:cs="Times New Roman"/>
              </w:rPr>
              <w:t xml:space="preserve"> –</w:t>
            </w:r>
            <w:r w:rsidRPr="00412469">
              <w:rPr>
                <w:rFonts w:ascii="Times New Roman" w:eastAsia="Times New Roman" w:hAnsi="Times New Roman" w:cs="Times New Roman"/>
                <w:highlight w:val="white"/>
              </w:rPr>
              <w:t xml:space="preserve"> Maricá/RJ.</w:t>
            </w:r>
          </w:p>
        </w:tc>
      </w:tr>
      <w:tr w:rsidR="00F730FB" w:rsidRPr="00412469" w14:paraId="05352863" w14:textId="77777777" w:rsidTr="00A90272">
        <w:trPr>
          <w:trHeight w:val="544"/>
          <w:jc w:val="center"/>
        </w:trPr>
        <w:tc>
          <w:tcPr>
            <w:tcW w:w="2592" w:type="dxa"/>
            <w:shd w:val="clear" w:color="auto" w:fill="auto"/>
            <w:tcMar>
              <w:top w:w="100" w:type="dxa"/>
              <w:left w:w="100" w:type="dxa"/>
              <w:bottom w:w="100" w:type="dxa"/>
              <w:right w:w="100" w:type="dxa"/>
            </w:tcMar>
            <w:vAlign w:val="center"/>
          </w:tcPr>
          <w:p w14:paraId="2F71F917" w14:textId="77777777" w:rsidR="00F730FB" w:rsidRPr="00412469" w:rsidRDefault="00F730FB" w:rsidP="00A90272">
            <w:pPr>
              <w:spacing w:before="0" w:after="0"/>
              <w:jc w:val="center"/>
              <w:rPr>
                <w:rFonts w:ascii="Times New Roman" w:eastAsia="Times New Roman" w:hAnsi="Times New Roman" w:cs="Times New Roman"/>
              </w:rPr>
            </w:pPr>
            <w:r w:rsidRPr="00412469">
              <w:rPr>
                <w:rFonts w:ascii="Times New Roman" w:eastAsia="Times New Roman" w:hAnsi="Times New Roman" w:cs="Times New Roman"/>
              </w:rPr>
              <w:t>CAPSI</w:t>
            </w:r>
          </w:p>
        </w:tc>
        <w:tc>
          <w:tcPr>
            <w:tcW w:w="6117" w:type="dxa"/>
            <w:shd w:val="clear" w:color="auto" w:fill="auto"/>
            <w:tcMar>
              <w:top w:w="100" w:type="dxa"/>
              <w:left w:w="100" w:type="dxa"/>
              <w:bottom w:w="100" w:type="dxa"/>
              <w:right w:w="100" w:type="dxa"/>
            </w:tcMar>
          </w:tcPr>
          <w:p w14:paraId="426DB13C" w14:textId="77777777" w:rsidR="00F730FB" w:rsidRPr="00412469" w:rsidRDefault="00F730FB" w:rsidP="00A90272">
            <w:pPr>
              <w:spacing w:before="0" w:after="0"/>
              <w:jc w:val="center"/>
              <w:rPr>
                <w:rFonts w:ascii="Times New Roman" w:eastAsia="Times New Roman" w:hAnsi="Times New Roman" w:cs="Times New Roman"/>
              </w:rPr>
            </w:pPr>
            <w:r w:rsidRPr="00412469">
              <w:rPr>
                <w:rFonts w:ascii="Times New Roman" w:eastAsia="Times New Roman" w:hAnsi="Times New Roman" w:cs="Times New Roman"/>
                <w:highlight w:val="white"/>
              </w:rPr>
              <w:t xml:space="preserve">Rua Eugênia Modesto da Silva, 363, </w:t>
            </w:r>
            <w:r w:rsidRPr="00412469">
              <w:rPr>
                <w:rFonts w:ascii="Times New Roman" w:eastAsia="Times New Roman" w:hAnsi="Times New Roman" w:cs="Times New Roman"/>
              </w:rPr>
              <w:t>Lote 01, Quadra H</w:t>
            </w:r>
            <w:r w:rsidRPr="00412469">
              <w:rPr>
                <w:rFonts w:ascii="Times New Roman" w:eastAsia="Times New Roman" w:hAnsi="Times New Roman" w:cs="Times New Roman"/>
                <w:highlight w:val="white"/>
              </w:rPr>
              <w:t>, Centro</w:t>
            </w:r>
            <w:r w:rsidRPr="00412469">
              <w:rPr>
                <w:rFonts w:ascii="Times New Roman" w:eastAsia="Times New Roman" w:hAnsi="Times New Roman" w:cs="Times New Roman"/>
              </w:rPr>
              <w:t xml:space="preserve"> –</w:t>
            </w:r>
            <w:r w:rsidRPr="00412469">
              <w:rPr>
                <w:rFonts w:ascii="Times New Roman" w:eastAsia="Times New Roman" w:hAnsi="Times New Roman" w:cs="Times New Roman"/>
                <w:highlight w:val="white"/>
              </w:rPr>
              <w:t xml:space="preserve"> Maricá/RJ</w:t>
            </w:r>
            <w:r>
              <w:rPr>
                <w:rFonts w:ascii="Times New Roman" w:eastAsia="Times New Roman" w:hAnsi="Times New Roman" w:cs="Times New Roman"/>
              </w:rPr>
              <w:t>.</w:t>
            </w:r>
          </w:p>
        </w:tc>
      </w:tr>
    </w:tbl>
    <w:p w14:paraId="635B0C6B" w14:textId="77777777" w:rsidR="00F730FB" w:rsidRPr="00412469" w:rsidRDefault="00F730FB" w:rsidP="00F730FB">
      <w:pPr>
        <w:pStyle w:val="SemEspaamento"/>
        <w:spacing w:after="120" w:line="360" w:lineRule="auto"/>
        <w:rPr>
          <w:rFonts w:ascii="Times New Roman" w:hAnsi="Times New Roman" w:cs="Times New Roman"/>
          <w:b/>
          <w:iCs/>
          <w:sz w:val="24"/>
          <w:szCs w:val="24"/>
        </w:rPr>
      </w:pPr>
      <w:r>
        <w:rPr>
          <w:rFonts w:ascii="Times New Roman" w:hAnsi="Times New Roman" w:cs="Times New Roman"/>
          <w:b/>
          <w:iCs/>
          <w:sz w:val="24"/>
          <w:szCs w:val="24"/>
        </w:rPr>
        <w:t>Das c</w:t>
      </w:r>
      <w:r w:rsidRPr="00412469">
        <w:rPr>
          <w:rFonts w:ascii="Times New Roman" w:hAnsi="Times New Roman" w:cs="Times New Roman"/>
          <w:b/>
          <w:iCs/>
          <w:sz w:val="24"/>
          <w:szCs w:val="24"/>
        </w:rPr>
        <w:t xml:space="preserve">ondições de entrega do objeto </w:t>
      </w:r>
    </w:p>
    <w:p w14:paraId="36F85663" w14:textId="3E181C1E" w:rsidR="00F730FB" w:rsidRPr="005E1339" w:rsidRDefault="00F730FB" w:rsidP="00A90272">
      <w:pPr>
        <w:pStyle w:val="Padro"/>
        <w:numPr>
          <w:ilvl w:val="1"/>
          <w:numId w:val="20"/>
        </w:numPr>
        <w:spacing w:after="120" w:line="360" w:lineRule="auto"/>
        <w:ind w:left="0" w:firstLine="0"/>
        <w:rPr>
          <w:color w:val="auto"/>
          <w:szCs w:val="24"/>
        </w:rPr>
      </w:pPr>
      <w:r w:rsidRPr="00D47D73">
        <w:rPr>
          <w:color w:val="auto"/>
          <w:szCs w:val="24"/>
        </w:rPr>
        <w:t xml:space="preserve">Os produtos deverão </w:t>
      </w:r>
      <w:r w:rsidR="00D47D73" w:rsidRPr="00D47D73">
        <w:rPr>
          <w:color w:val="auto"/>
          <w:szCs w:val="24"/>
        </w:rPr>
        <w:t>estar</w:t>
      </w:r>
      <w:r w:rsidRPr="00D47D73">
        <w:rPr>
          <w:color w:val="auto"/>
          <w:szCs w:val="24"/>
        </w:rPr>
        <w:t xml:space="preserve"> </w:t>
      </w:r>
      <w:r w:rsidRPr="005E1339">
        <w:rPr>
          <w:color w:val="auto"/>
          <w:szCs w:val="24"/>
        </w:rPr>
        <w:t>lacrad</w:t>
      </w:r>
      <w:r w:rsidR="00D47D73">
        <w:rPr>
          <w:color w:val="auto"/>
          <w:szCs w:val="24"/>
        </w:rPr>
        <w:t>o</w:t>
      </w:r>
      <w:r w:rsidRPr="005E1339">
        <w:rPr>
          <w:color w:val="auto"/>
          <w:szCs w:val="24"/>
        </w:rPr>
        <w:t>s, de forma a permitir</w:t>
      </w:r>
      <w:r w:rsidR="00D47D73">
        <w:rPr>
          <w:color w:val="auto"/>
          <w:szCs w:val="24"/>
        </w:rPr>
        <w:t xml:space="preserve"> </w:t>
      </w:r>
      <w:r w:rsidRPr="005E1339">
        <w:rPr>
          <w:color w:val="auto"/>
          <w:szCs w:val="24"/>
        </w:rPr>
        <w:t>segurança quanto a sua integridade, devendo estar acondicionados e embalados conforme praxe do fabricante, protegendo o produto durante o transporte e armazenamento, com indicação do material contido, volume, data de fabricação, fabricante, importador (se for o caso), procedência, bem como, demais informações exigidas na legislação em vigor.</w:t>
      </w:r>
    </w:p>
    <w:p w14:paraId="7016F4EB" w14:textId="3359AA4B" w:rsidR="00F730FB" w:rsidRPr="00412469" w:rsidRDefault="00F730FB" w:rsidP="00A90272">
      <w:pPr>
        <w:pStyle w:val="Padro"/>
        <w:numPr>
          <w:ilvl w:val="1"/>
          <w:numId w:val="20"/>
        </w:numPr>
        <w:spacing w:after="120" w:line="360" w:lineRule="auto"/>
        <w:ind w:left="0" w:firstLine="0"/>
        <w:rPr>
          <w:color w:val="auto"/>
          <w:szCs w:val="24"/>
        </w:rPr>
      </w:pPr>
      <w:r w:rsidRPr="00412469">
        <w:rPr>
          <w:color w:val="auto"/>
          <w:szCs w:val="24"/>
        </w:rPr>
        <w:t xml:space="preserve">O bem fornecido será recusado quando: (i) entregue em desconformidade com as especificações técnicas constantes na descrição do item; (ii) apresente vícios ou defeitos, em qualquer de suas partes ou componentes. </w:t>
      </w:r>
    </w:p>
    <w:p w14:paraId="3BBEDD39" w14:textId="77777777" w:rsidR="00F730FB" w:rsidRPr="00A90272" w:rsidRDefault="00F730FB" w:rsidP="00A90272">
      <w:pPr>
        <w:pStyle w:val="Nivel2"/>
        <w:numPr>
          <w:ilvl w:val="1"/>
          <w:numId w:val="20"/>
        </w:numPr>
        <w:spacing w:line="360" w:lineRule="auto"/>
        <w:ind w:left="0" w:firstLine="0"/>
        <w:rPr>
          <w:rFonts w:ascii="Times New Roman" w:eastAsia="Calibri" w:hAnsi="Times New Roman" w:cs="Times New Roman"/>
          <w:sz w:val="24"/>
          <w:szCs w:val="24"/>
        </w:rPr>
      </w:pPr>
      <w:r w:rsidRPr="00A90272">
        <w:rPr>
          <w:rFonts w:ascii="Times New Roman" w:hAnsi="Times New Roman" w:cs="Times New Roman"/>
          <w:color w:val="auto"/>
          <w:sz w:val="24"/>
          <w:szCs w:val="24"/>
        </w:rPr>
        <w:t xml:space="preserve">Caso a quantidade e/ou a qualidade dos produtos entregues não correspondam ao exigido </w:t>
      </w:r>
      <w:r w:rsidRPr="00A90272">
        <w:rPr>
          <w:rFonts w:ascii="Times New Roman" w:eastAsia="Calibri" w:hAnsi="Times New Roman" w:cs="Times New Roman"/>
          <w:sz w:val="24"/>
          <w:szCs w:val="24"/>
        </w:rPr>
        <w:t xml:space="preserve">neste Termo de Referência e seja decidido pelo responsável do recebimento, levando em consideração a necessidade, o fornecedor será notificado para realizar a devida substituição, ou completar o total, no prazo de </w:t>
      </w:r>
      <w:r w:rsidRPr="005E1339">
        <w:rPr>
          <w:rFonts w:ascii="Times New Roman" w:eastAsia="Calibri" w:hAnsi="Times New Roman" w:cs="Times New Roman"/>
          <w:sz w:val="24"/>
          <w:szCs w:val="24"/>
          <w:u w:val="single"/>
        </w:rPr>
        <w:t>24 (vinte e quatro) horas</w:t>
      </w:r>
      <w:r w:rsidRPr="00A90272">
        <w:rPr>
          <w:rFonts w:ascii="Times New Roman" w:eastAsia="Calibri" w:hAnsi="Times New Roman" w:cs="Times New Roman"/>
          <w:sz w:val="24"/>
          <w:szCs w:val="24"/>
        </w:rPr>
        <w:t xml:space="preserve">, às custas da contratada, sem prejuízo da aplicação das penalidades cabíveis, na forma do art. 119 da Lei nº 14.133/2021. </w:t>
      </w:r>
    </w:p>
    <w:p w14:paraId="2439A54E" w14:textId="77777777" w:rsidR="00F730FB" w:rsidRPr="00A90272" w:rsidRDefault="00F730FB" w:rsidP="00A90272">
      <w:pPr>
        <w:pStyle w:val="Nivel2"/>
        <w:numPr>
          <w:ilvl w:val="1"/>
          <w:numId w:val="20"/>
        </w:numPr>
        <w:spacing w:line="360" w:lineRule="auto"/>
        <w:ind w:left="0" w:firstLine="0"/>
        <w:rPr>
          <w:rFonts w:ascii="Times New Roman" w:eastAsia="Calibri" w:hAnsi="Times New Roman" w:cs="Times New Roman"/>
          <w:sz w:val="24"/>
          <w:szCs w:val="24"/>
        </w:rPr>
      </w:pPr>
      <w:r w:rsidRPr="00A90272">
        <w:rPr>
          <w:rFonts w:ascii="Times New Roman" w:eastAsia="Calibri" w:hAnsi="Times New Roman" w:cs="Times New Roman"/>
          <w:sz w:val="24"/>
          <w:szCs w:val="24"/>
        </w:rPr>
        <w:t>O prazo indicado no subitem anterior, durante seu transcurso, poderá ser prorrogado por igual período, mediante solicitação escrita e fundamentada da Contratada, desde que haja anuência expressa do Contratante.</w:t>
      </w:r>
    </w:p>
    <w:p w14:paraId="528773C2" w14:textId="77777777" w:rsidR="00F730FB" w:rsidRDefault="00F730FB" w:rsidP="00A90272">
      <w:pPr>
        <w:pStyle w:val="Nivel2"/>
        <w:numPr>
          <w:ilvl w:val="1"/>
          <w:numId w:val="20"/>
        </w:numPr>
        <w:spacing w:line="360" w:lineRule="auto"/>
        <w:ind w:left="0" w:firstLine="0"/>
        <w:rPr>
          <w:rFonts w:ascii="Times New Roman" w:hAnsi="Times New Roman" w:cs="Times New Roman"/>
          <w:color w:val="auto"/>
          <w:sz w:val="24"/>
          <w:szCs w:val="24"/>
        </w:rPr>
      </w:pPr>
      <w:r w:rsidRPr="00A90272">
        <w:rPr>
          <w:rFonts w:ascii="Times New Roman" w:eastAsia="Calibri" w:hAnsi="Times New Roman" w:cs="Times New Roman"/>
          <w:sz w:val="24"/>
          <w:szCs w:val="24"/>
        </w:rPr>
        <w:t>A Contratada</w:t>
      </w:r>
      <w:r w:rsidRPr="00A90272">
        <w:rPr>
          <w:rFonts w:ascii="Times New Roman" w:hAnsi="Times New Roman" w:cs="Times New Roman"/>
          <w:color w:val="auto"/>
          <w:sz w:val="24"/>
          <w:szCs w:val="24"/>
        </w:rPr>
        <w:t xml:space="preserve"> deverá responsabilizar-se por todas as despesas de embalagem, seguros, transporte, tributos, encargos trabalhistas e previdenciários decorrentes da contratação firmada com a FEMAR.</w:t>
      </w:r>
    </w:p>
    <w:p w14:paraId="499F60D7" w14:textId="77777777" w:rsidR="005E1339" w:rsidRPr="00412469" w:rsidRDefault="005E1339" w:rsidP="005E1339">
      <w:pPr>
        <w:pStyle w:val="Padro"/>
        <w:numPr>
          <w:ilvl w:val="0"/>
          <w:numId w:val="2"/>
        </w:numPr>
        <w:shd w:val="clear" w:color="auto" w:fill="BFBFBF" w:themeFill="background1" w:themeFillShade="BF"/>
        <w:spacing w:after="120" w:line="360" w:lineRule="auto"/>
        <w:ind w:left="0" w:firstLine="0"/>
        <w:rPr>
          <w:b/>
          <w:bCs/>
          <w:szCs w:val="24"/>
        </w:rPr>
      </w:pPr>
      <w:r w:rsidRPr="00412469">
        <w:rPr>
          <w:b/>
          <w:bCs/>
          <w:szCs w:val="24"/>
        </w:rPr>
        <w:t xml:space="preserve">ESPECIFICAÇÃO DA GARANTIA DO OBJETO E DAS CONDIÇÕES DE MANUTENÇÃO E ASSISTÊNCIA TÉCNICA </w:t>
      </w:r>
    </w:p>
    <w:p w14:paraId="0252F7A5" w14:textId="359949D7" w:rsidR="005E1339" w:rsidRPr="00412469" w:rsidRDefault="005E1339" w:rsidP="005E1339">
      <w:pPr>
        <w:pStyle w:val="Nivel2"/>
        <w:numPr>
          <w:ilvl w:val="1"/>
          <w:numId w:val="35"/>
        </w:numPr>
        <w:spacing w:line="360" w:lineRule="auto"/>
        <w:ind w:left="0" w:firstLine="0"/>
        <w:rPr>
          <w:rFonts w:ascii="Times New Roman" w:eastAsia="Calibri" w:hAnsi="Times New Roman" w:cs="Times New Roman"/>
          <w:color w:val="auto"/>
          <w:sz w:val="24"/>
          <w:szCs w:val="24"/>
        </w:rPr>
      </w:pPr>
      <w:r w:rsidRPr="00412469">
        <w:rPr>
          <w:rFonts w:ascii="Times New Roman" w:eastAsia="Calibri" w:hAnsi="Times New Roman" w:cs="Times New Roman"/>
          <w:color w:val="auto"/>
          <w:sz w:val="24"/>
          <w:szCs w:val="24"/>
        </w:rPr>
        <w:t xml:space="preserve">O prazo de garantia dos bens é de, no mínimo, </w:t>
      </w:r>
      <w:r w:rsidRPr="00412469">
        <w:rPr>
          <w:rFonts w:ascii="Times New Roman" w:eastAsia="Calibri" w:hAnsi="Times New Roman" w:cs="Times New Roman"/>
          <w:color w:val="auto"/>
          <w:sz w:val="24"/>
          <w:szCs w:val="24"/>
          <w:u w:val="single"/>
        </w:rPr>
        <w:t>90 (noventa) dias</w:t>
      </w:r>
      <w:r w:rsidRPr="00412469">
        <w:rPr>
          <w:rFonts w:ascii="Times New Roman" w:eastAsia="Calibri" w:hAnsi="Times New Roman" w:cs="Times New Roman"/>
          <w:color w:val="auto"/>
          <w:sz w:val="24"/>
          <w:szCs w:val="24"/>
        </w:rPr>
        <w:t>, contados a partir do primeiro dia útil subsequente à data do recebimento definitivo do objeto, ou pelo prazo fornecido pelo fabricante, se superior.</w:t>
      </w:r>
    </w:p>
    <w:p w14:paraId="43F318C2" w14:textId="77777777" w:rsidR="005E1339" w:rsidRPr="00412469" w:rsidRDefault="005E1339" w:rsidP="005E1339">
      <w:pPr>
        <w:pStyle w:val="Nivel2"/>
        <w:numPr>
          <w:ilvl w:val="1"/>
          <w:numId w:val="35"/>
        </w:numPr>
        <w:spacing w:line="360" w:lineRule="auto"/>
        <w:ind w:left="0" w:firstLine="0"/>
        <w:rPr>
          <w:rFonts w:ascii="Times New Roman" w:eastAsia="Calibri" w:hAnsi="Times New Roman" w:cs="Times New Roman"/>
          <w:color w:val="auto"/>
          <w:sz w:val="24"/>
          <w:szCs w:val="24"/>
        </w:rPr>
      </w:pPr>
      <w:r w:rsidRPr="00412469">
        <w:rPr>
          <w:rFonts w:ascii="Times New Roman" w:eastAsia="Calibri" w:hAnsi="Times New Roman" w:cs="Times New Roman"/>
          <w:color w:val="auto"/>
          <w:sz w:val="24"/>
          <w:szCs w:val="24"/>
        </w:rPr>
        <w:t>A garantia será prestada contra qualquer defeito de fabricação que o produto venha a apresentar, incluindo avarias no transporte até o local de entrega, vício de qualidade etc., mesmo depois de ocorrida sua aceitação/aprovação pela FEMAR, sem ônus ou custo adicional para o Contratante.</w:t>
      </w:r>
    </w:p>
    <w:p w14:paraId="60099D93" w14:textId="2F5D88F9" w:rsidR="005E1339" w:rsidRPr="00412469" w:rsidRDefault="005E1339" w:rsidP="005E1339">
      <w:pPr>
        <w:pStyle w:val="Nivel2"/>
        <w:numPr>
          <w:ilvl w:val="1"/>
          <w:numId w:val="35"/>
        </w:numPr>
        <w:spacing w:line="360" w:lineRule="auto"/>
        <w:ind w:left="0" w:firstLine="0"/>
        <w:rPr>
          <w:rFonts w:ascii="Times New Roman" w:eastAsia="Calibri" w:hAnsi="Times New Roman" w:cs="Times New Roman"/>
          <w:color w:val="auto"/>
          <w:sz w:val="24"/>
          <w:szCs w:val="24"/>
        </w:rPr>
      </w:pPr>
      <w:r w:rsidRPr="00412469">
        <w:rPr>
          <w:rFonts w:ascii="Times New Roman" w:eastAsia="Calibri" w:hAnsi="Times New Roman" w:cs="Times New Roman"/>
          <w:color w:val="auto"/>
          <w:sz w:val="24"/>
          <w:szCs w:val="24"/>
        </w:rPr>
        <w:t>Os bens que apresentarem vício ou defeito no período de vigência da garantia deverão ser substituídos por outros novos, de primeiro uso, que apresentem</w:t>
      </w:r>
      <w:r w:rsidR="00EC2758">
        <w:rPr>
          <w:rFonts w:ascii="Times New Roman" w:eastAsia="Calibri" w:hAnsi="Times New Roman" w:cs="Times New Roman"/>
          <w:color w:val="auto"/>
          <w:sz w:val="24"/>
          <w:szCs w:val="24"/>
        </w:rPr>
        <w:t xml:space="preserve"> mesmo</w:t>
      </w:r>
      <w:r w:rsidRPr="00412469">
        <w:rPr>
          <w:rFonts w:ascii="Times New Roman" w:eastAsia="Calibri" w:hAnsi="Times New Roman" w:cs="Times New Roman"/>
          <w:color w:val="auto"/>
          <w:sz w:val="24"/>
          <w:szCs w:val="24"/>
        </w:rPr>
        <w:t xml:space="preserve"> padr</w:t>
      </w:r>
      <w:r w:rsidR="00EC2758">
        <w:rPr>
          <w:rFonts w:ascii="Times New Roman" w:eastAsia="Calibri" w:hAnsi="Times New Roman" w:cs="Times New Roman"/>
          <w:color w:val="auto"/>
          <w:sz w:val="24"/>
          <w:szCs w:val="24"/>
        </w:rPr>
        <w:t>ão</w:t>
      </w:r>
      <w:r w:rsidRPr="00412469">
        <w:rPr>
          <w:rFonts w:ascii="Times New Roman" w:eastAsia="Calibri" w:hAnsi="Times New Roman" w:cs="Times New Roman"/>
          <w:color w:val="auto"/>
          <w:sz w:val="24"/>
          <w:szCs w:val="24"/>
        </w:rPr>
        <w:t xml:space="preserve"> de qualidade aos dos bens anteriormente entregues.</w:t>
      </w:r>
    </w:p>
    <w:p w14:paraId="6BEEEBBD" w14:textId="77777777" w:rsidR="005E1339" w:rsidRPr="00412469" w:rsidRDefault="005E1339" w:rsidP="005E1339">
      <w:pPr>
        <w:pStyle w:val="Nivel2"/>
        <w:numPr>
          <w:ilvl w:val="1"/>
          <w:numId w:val="35"/>
        </w:numPr>
        <w:spacing w:line="360" w:lineRule="auto"/>
        <w:ind w:left="0" w:firstLine="0"/>
        <w:rPr>
          <w:rFonts w:ascii="Times New Roman" w:eastAsia="Calibri" w:hAnsi="Times New Roman" w:cs="Times New Roman"/>
          <w:color w:val="auto"/>
          <w:sz w:val="24"/>
          <w:szCs w:val="24"/>
        </w:rPr>
      </w:pPr>
      <w:r w:rsidRPr="00412469">
        <w:rPr>
          <w:rFonts w:ascii="Times New Roman" w:eastAsia="Calibri" w:hAnsi="Times New Roman" w:cs="Times New Roman"/>
          <w:color w:val="auto"/>
          <w:sz w:val="24"/>
          <w:szCs w:val="24"/>
        </w:rPr>
        <w:t>Decorrido o prazo para substituição do objeto, sem o atendimento da solicitação do Contratante ou a apresentação de justificativas pela Contratada, aplicar-se-ão as sanções previstas no item 17 – Das Infrações e Sanções Administrativas do presente Termo de Referência.</w:t>
      </w:r>
    </w:p>
    <w:p w14:paraId="47D69B9C" w14:textId="77777777" w:rsidR="005E1339" w:rsidRPr="00412469" w:rsidRDefault="005E1339" w:rsidP="005E1339">
      <w:pPr>
        <w:pStyle w:val="Nivel2"/>
        <w:numPr>
          <w:ilvl w:val="1"/>
          <w:numId w:val="35"/>
        </w:numPr>
        <w:spacing w:line="360" w:lineRule="auto"/>
        <w:ind w:left="0" w:firstLine="0"/>
        <w:rPr>
          <w:rFonts w:ascii="Times New Roman" w:eastAsia="Calibri" w:hAnsi="Times New Roman" w:cs="Times New Roman"/>
          <w:color w:val="auto"/>
          <w:sz w:val="24"/>
          <w:szCs w:val="24"/>
        </w:rPr>
      </w:pPr>
      <w:r w:rsidRPr="00412469">
        <w:rPr>
          <w:rFonts w:ascii="Times New Roman" w:eastAsia="Calibri" w:hAnsi="Times New Roman" w:cs="Times New Roman"/>
          <w:color w:val="auto"/>
          <w:sz w:val="24"/>
          <w:szCs w:val="24"/>
        </w:rPr>
        <w:t>Os custos e a logística de retirada e entrega dos bens cobertos pela garantia será de integral responsabilidade da Contratada.</w:t>
      </w:r>
    </w:p>
    <w:p w14:paraId="0F1C8385" w14:textId="28E52B74" w:rsidR="005E1339" w:rsidRPr="00412469" w:rsidRDefault="005E1339" w:rsidP="005E1339">
      <w:pPr>
        <w:pStyle w:val="Nivel2"/>
        <w:numPr>
          <w:ilvl w:val="1"/>
          <w:numId w:val="35"/>
        </w:numPr>
        <w:spacing w:line="360" w:lineRule="auto"/>
        <w:ind w:left="0" w:firstLine="0"/>
        <w:rPr>
          <w:rFonts w:ascii="Times New Roman" w:eastAsia="Calibri" w:hAnsi="Times New Roman" w:cs="Times New Roman"/>
          <w:color w:val="auto"/>
          <w:sz w:val="24"/>
          <w:szCs w:val="24"/>
        </w:rPr>
      </w:pPr>
      <w:r w:rsidRPr="00412469">
        <w:rPr>
          <w:rFonts w:ascii="Times New Roman" w:eastAsia="Calibri" w:hAnsi="Times New Roman" w:cs="Times New Roman"/>
          <w:color w:val="auto"/>
          <w:sz w:val="24"/>
          <w:szCs w:val="24"/>
        </w:rPr>
        <w:t>A garantia legal do objeto tem prazo de vigência próprio e desvinculado daquele fixado no contrato, permitindo eventual aplicação de penalidades em caso de descumprimento de suas condições, mesmo depois de expirada a vigência contratual.</w:t>
      </w:r>
    </w:p>
    <w:p w14:paraId="53EE429B" w14:textId="77777777" w:rsidR="005E1339" w:rsidRPr="00412469" w:rsidRDefault="005E1339" w:rsidP="005E1339">
      <w:pPr>
        <w:pStyle w:val="Nivel2"/>
        <w:numPr>
          <w:ilvl w:val="1"/>
          <w:numId w:val="35"/>
        </w:numPr>
        <w:spacing w:line="360" w:lineRule="auto"/>
        <w:ind w:left="0" w:firstLine="0"/>
        <w:rPr>
          <w:rFonts w:ascii="Times New Roman" w:eastAsia="Calibri" w:hAnsi="Times New Roman" w:cs="Times New Roman"/>
          <w:color w:val="auto"/>
          <w:sz w:val="24"/>
          <w:szCs w:val="24"/>
        </w:rPr>
      </w:pPr>
      <w:r w:rsidRPr="00412469">
        <w:rPr>
          <w:rFonts w:ascii="Times New Roman" w:eastAsia="Calibri" w:hAnsi="Times New Roman" w:cs="Times New Roman"/>
          <w:color w:val="auto"/>
          <w:sz w:val="24"/>
          <w:szCs w:val="24"/>
        </w:rPr>
        <w:t>Casos omissos deverão observar o estabelecido na Lei n.º 8.078, de 11 de setembro de 1990 (Código de Defesa do Consumidor) e demais legislações aplicáveis.</w:t>
      </w:r>
    </w:p>
    <w:p w14:paraId="6432488F" w14:textId="786C0594" w:rsidR="00992CA3" w:rsidRPr="000030AD" w:rsidRDefault="00992CA3" w:rsidP="000030AD">
      <w:pPr>
        <w:pStyle w:val="Padro"/>
        <w:numPr>
          <w:ilvl w:val="0"/>
          <w:numId w:val="2"/>
        </w:numPr>
        <w:shd w:val="clear" w:color="auto" w:fill="BFBFBF" w:themeFill="background1" w:themeFillShade="BF"/>
        <w:spacing w:after="120" w:line="360" w:lineRule="auto"/>
        <w:ind w:left="0" w:firstLine="0"/>
        <w:rPr>
          <w:b/>
          <w:color w:val="auto"/>
          <w:szCs w:val="24"/>
        </w:rPr>
      </w:pPr>
      <w:r w:rsidRPr="000030AD">
        <w:rPr>
          <w:b/>
          <w:color w:val="auto"/>
          <w:szCs w:val="24"/>
        </w:rPr>
        <w:t>DO MODELO DE GESTÃO DO CONTRATO</w:t>
      </w:r>
      <w:r w:rsidR="00464FDE" w:rsidRPr="000030AD">
        <w:rPr>
          <w:b/>
          <w:color w:val="auto"/>
          <w:szCs w:val="24"/>
        </w:rPr>
        <w:t>.</w:t>
      </w:r>
    </w:p>
    <w:p w14:paraId="4616F0B2" w14:textId="18D88BB8" w:rsidR="00341F9A" w:rsidRPr="005E1339" w:rsidRDefault="00341F9A" w:rsidP="005E1339">
      <w:pPr>
        <w:pStyle w:val="PargrafodaLista"/>
        <w:numPr>
          <w:ilvl w:val="1"/>
          <w:numId w:val="36"/>
        </w:numPr>
        <w:suppressAutoHyphens/>
        <w:spacing w:line="360" w:lineRule="auto"/>
        <w:ind w:left="0" w:firstLine="0"/>
        <w:rPr>
          <w:rFonts w:ascii="Times New Roman" w:hAnsi="Times New Roman" w:cs="Times New Roman"/>
          <w:b/>
          <w:bCs/>
          <w:color w:val="000000"/>
          <w:sz w:val="24"/>
          <w:szCs w:val="24"/>
        </w:rPr>
      </w:pPr>
      <w:r w:rsidRPr="005E1339">
        <w:rPr>
          <w:rFonts w:ascii="Times New Roman" w:hAnsi="Times New Roman" w:cs="Times New Roman"/>
          <w:color w:val="000000"/>
          <w:sz w:val="24"/>
          <w:szCs w:val="24"/>
        </w:rPr>
        <w:t>O contrato deverá ser executado fielmente pelas partes, de acordo com as cláusulas avençadas e as normas da Lei nº 14.133 de 2021, e cada parte responderá pelas consequências de sua inexecução total ou parcial.</w:t>
      </w:r>
    </w:p>
    <w:p w14:paraId="791CAC76" w14:textId="77777777" w:rsidR="00341F9A" w:rsidRPr="000030AD" w:rsidRDefault="00341F9A" w:rsidP="005E1339">
      <w:pPr>
        <w:pStyle w:val="PargrafodaLista"/>
        <w:numPr>
          <w:ilvl w:val="1"/>
          <w:numId w:val="36"/>
        </w:numPr>
        <w:suppressAutoHyphens/>
        <w:spacing w:line="360" w:lineRule="auto"/>
        <w:ind w:left="0" w:firstLine="0"/>
        <w:rPr>
          <w:rFonts w:ascii="Times New Roman" w:hAnsi="Times New Roman" w:cs="Times New Roman"/>
          <w:color w:val="000000"/>
          <w:sz w:val="24"/>
          <w:szCs w:val="24"/>
        </w:rPr>
      </w:pPr>
      <w:r w:rsidRPr="000030AD">
        <w:rPr>
          <w:rFonts w:ascii="Times New Roman" w:hAnsi="Times New Roman" w:cs="Times New Roman"/>
          <w:color w:val="000000"/>
          <w:sz w:val="24"/>
          <w:szCs w:val="24"/>
        </w:rPr>
        <w:t>As comunicações entre a FEMAR e a contratada devem ser realizadas por escrito sempre que o ato exigir tal formalidade, admitindo-se o uso de mensagem eletrônica para esse fim.</w:t>
      </w:r>
    </w:p>
    <w:p w14:paraId="5C1115DD" w14:textId="77777777" w:rsidR="00341F9A" w:rsidRPr="000030AD" w:rsidRDefault="00341F9A" w:rsidP="005E1339">
      <w:pPr>
        <w:pStyle w:val="PargrafodaLista"/>
        <w:numPr>
          <w:ilvl w:val="1"/>
          <w:numId w:val="36"/>
        </w:numPr>
        <w:suppressAutoHyphens/>
        <w:spacing w:line="360" w:lineRule="auto"/>
        <w:ind w:left="0" w:firstLine="0"/>
        <w:rPr>
          <w:rFonts w:ascii="Times New Roman" w:hAnsi="Times New Roman" w:cs="Times New Roman"/>
          <w:color w:val="000000"/>
          <w:sz w:val="24"/>
          <w:szCs w:val="24"/>
        </w:rPr>
      </w:pPr>
      <w:r w:rsidRPr="000030AD">
        <w:rPr>
          <w:rFonts w:ascii="Times New Roman" w:hAnsi="Times New Roman" w:cs="Times New Roman"/>
          <w:color w:val="000000"/>
          <w:sz w:val="24"/>
          <w:szCs w:val="24"/>
        </w:rPr>
        <w:t>A FEMAR poderá convocar representante da empresa para adoção de providências que devam ser cumpridas de imediato.</w:t>
      </w:r>
    </w:p>
    <w:p w14:paraId="50BFE478" w14:textId="7CFC8758" w:rsidR="00E429E6" w:rsidRPr="00E429E6" w:rsidRDefault="00E429E6" w:rsidP="005E1339">
      <w:pPr>
        <w:pStyle w:val="PargrafodaLista"/>
        <w:numPr>
          <w:ilvl w:val="1"/>
          <w:numId w:val="36"/>
        </w:numPr>
        <w:suppressAutoHyphens/>
        <w:spacing w:line="360" w:lineRule="auto"/>
        <w:ind w:left="0" w:firstLine="0"/>
        <w:rPr>
          <w:rFonts w:ascii="Times New Roman" w:hAnsi="Times New Roman" w:cs="Times New Roman"/>
          <w:color w:val="000000"/>
          <w:sz w:val="24"/>
          <w:szCs w:val="24"/>
        </w:rPr>
      </w:pPr>
      <w:r w:rsidRPr="00E429E6">
        <w:rPr>
          <w:rFonts w:ascii="Times New Roman" w:hAnsi="Times New Roman" w:cs="Times New Roman"/>
          <w:color w:val="000000"/>
          <w:sz w:val="24"/>
          <w:szCs w:val="24"/>
        </w:rPr>
        <w:t>A execução do Contrato e a respectiva prestação dos serviços serão acompanhadas e fiscalizadas por 02 (dois) funcionários a serem designados pela Diretoria Requisitante da FEMAR, ou pelos respectivos substitutos, na condição de representantes da Contratante, conforme art. 117, caput, da Lei nº 14.133/2021:</w:t>
      </w:r>
    </w:p>
    <w:p w14:paraId="6CACB5CB" w14:textId="7BB3C67C" w:rsidR="00E429E6" w:rsidRPr="005E1339" w:rsidRDefault="00E429E6" w:rsidP="005E1339">
      <w:pPr>
        <w:pStyle w:val="PargrafodaLista"/>
        <w:numPr>
          <w:ilvl w:val="2"/>
          <w:numId w:val="36"/>
        </w:numPr>
        <w:suppressAutoHyphens/>
        <w:spacing w:line="360" w:lineRule="auto"/>
        <w:ind w:left="567" w:firstLine="0"/>
        <w:rPr>
          <w:rFonts w:ascii="Times New Roman" w:hAnsi="Times New Roman" w:cs="Times New Roman"/>
          <w:color w:val="000000"/>
          <w:sz w:val="24"/>
          <w:szCs w:val="24"/>
        </w:rPr>
      </w:pPr>
      <w:r w:rsidRPr="005E1339">
        <w:rPr>
          <w:rFonts w:ascii="Times New Roman" w:hAnsi="Times New Roman" w:cs="Times New Roman"/>
          <w:color w:val="000000"/>
          <w:sz w:val="24"/>
          <w:szCs w:val="24"/>
        </w:rPr>
        <w:t>O fiscal do contrato anotará em registro próprio todas as ocorrências relacionadas à execução do contrato, recomendando o que for necessário a regularização das faltas ou dos defeitos observados;</w:t>
      </w:r>
    </w:p>
    <w:p w14:paraId="38C723A8" w14:textId="77777777" w:rsidR="00E429E6" w:rsidRPr="009F0A40" w:rsidRDefault="00E429E6" w:rsidP="005E1339">
      <w:pPr>
        <w:pStyle w:val="PargrafodaLista"/>
        <w:numPr>
          <w:ilvl w:val="2"/>
          <w:numId w:val="36"/>
        </w:numPr>
        <w:suppressAutoHyphens/>
        <w:spacing w:after="120" w:line="360" w:lineRule="auto"/>
        <w:ind w:left="567" w:firstLine="0"/>
        <w:contextualSpacing w:val="0"/>
        <w:rPr>
          <w:rFonts w:ascii="Times New Roman" w:hAnsi="Times New Roman" w:cs="Times New Roman"/>
          <w:color w:val="000000"/>
          <w:sz w:val="24"/>
          <w:szCs w:val="24"/>
        </w:rPr>
      </w:pPr>
      <w:r w:rsidRPr="009F0A40">
        <w:rPr>
          <w:rFonts w:ascii="Times New Roman" w:hAnsi="Times New Roman" w:cs="Times New Roman"/>
          <w:color w:val="000000"/>
          <w:sz w:val="24"/>
          <w:szCs w:val="24"/>
        </w:rPr>
        <w:t>Informar ao gestor do contrato, as ocorrências que demandem a adoção de medidas necessárias e saneadoras, bem como quaisquer ocorrências que possam inviabilizar a execução do contrato nas datas aprazadas;</w:t>
      </w:r>
    </w:p>
    <w:p w14:paraId="4AAFC80F" w14:textId="77777777" w:rsidR="00E429E6" w:rsidRPr="009F0A40" w:rsidRDefault="00E429E6" w:rsidP="005E1339">
      <w:pPr>
        <w:pStyle w:val="PargrafodaLista"/>
        <w:numPr>
          <w:ilvl w:val="2"/>
          <w:numId w:val="36"/>
        </w:numPr>
        <w:suppressAutoHyphens/>
        <w:spacing w:after="120" w:line="360" w:lineRule="auto"/>
        <w:ind w:left="567" w:firstLine="0"/>
        <w:contextualSpacing w:val="0"/>
        <w:rPr>
          <w:rFonts w:ascii="Times New Roman" w:hAnsi="Times New Roman" w:cs="Times New Roman"/>
          <w:color w:val="000000"/>
          <w:sz w:val="24"/>
          <w:szCs w:val="24"/>
        </w:rPr>
      </w:pPr>
      <w:r w:rsidRPr="009F0A40">
        <w:rPr>
          <w:rFonts w:ascii="Times New Roman" w:hAnsi="Times New Roman" w:cs="Times New Roman"/>
          <w:color w:val="000000"/>
          <w:sz w:val="24"/>
          <w:szCs w:val="24"/>
        </w:rPr>
        <w:t xml:space="preserve">Examinar a regularidade no recolhimento das contribuições fiscais, trabalhistas e previdenciárias e, em caso de descumprimento, informar imediatamente ao gestor do contrato para a adoção das medidas necessárias; </w:t>
      </w:r>
    </w:p>
    <w:p w14:paraId="549AD418" w14:textId="77777777" w:rsidR="00E429E6" w:rsidRPr="009F0A40" w:rsidRDefault="00E429E6" w:rsidP="005E1339">
      <w:pPr>
        <w:pStyle w:val="PargrafodaLista"/>
        <w:numPr>
          <w:ilvl w:val="1"/>
          <w:numId w:val="36"/>
        </w:numPr>
        <w:suppressAutoHyphens/>
        <w:spacing w:after="120" w:line="360" w:lineRule="auto"/>
        <w:ind w:left="0" w:firstLine="0"/>
        <w:contextualSpacing w:val="0"/>
        <w:rPr>
          <w:rFonts w:ascii="Times New Roman" w:hAnsi="Times New Roman" w:cs="Times New Roman"/>
          <w:color w:val="000000"/>
          <w:sz w:val="24"/>
          <w:szCs w:val="24"/>
        </w:rPr>
      </w:pPr>
      <w:r w:rsidRPr="009F0A40">
        <w:rPr>
          <w:rFonts w:ascii="Times New Roman" w:hAnsi="Times New Roman" w:cs="Times New Roman"/>
          <w:color w:val="000000"/>
          <w:sz w:val="24"/>
          <w:szCs w:val="24"/>
        </w:rPr>
        <w:t>O Gestor do Contrato deverá coordenar as atividades relacionadas à fiscalização, bem como dos atos preparatórios à instrução processual e encaminhar a documentação pertinente ao setor de contratos</w:t>
      </w:r>
      <w:r>
        <w:rPr>
          <w:rStyle w:val="Refdenotaderodap"/>
          <w:rFonts w:ascii="Times New Roman" w:hAnsi="Times New Roman" w:cs="Times New Roman"/>
          <w:color w:val="000000"/>
          <w:sz w:val="24"/>
          <w:szCs w:val="24"/>
        </w:rPr>
        <w:footnoteReference w:id="2"/>
      </w:r>
      <w:r w:rsidRPr="009F0A40">
        <w:rPr>
          <w:rFonts w:ascii="Times New Roman" w:hAnsi="Times New Roman" w:cs="Times New Roman"/>
          <w:color w:val="000000"/>
          <w:sz w:val="24"/>
          <w:szCs w:val="24"/>
        </w:rPr>
        <w:t xml:space="preserve"> para formalização dos procedimentos quanto aos aspectos que envolvam a prorrogação, alteração, reequilíbrio, pagamento, eventual aplicação de sanções, extinção dos contratos, dentre outros.</w:t>
      </w:r>
    </w:p>
    <w:p w14:paraId="52C78518" w14:textId="77777777" w:rsidR="00E429E6" w:rsidRPr="009F0A40" w:rsidRDefault="00E429E6" w:rsidP="005E1339">
      <w:pPr>
        <w:pStyle w:val="PargrafodaLista"/>
        <w:numPr>
          <w:ilvl w:val="1"/>
          <w:numId w:val="36"/>
        </w:numPr>
        <w:suppressAutoHyphens/>
        <w:spacing w:after="120" w:line="360" w:lineRule="auto"/>
        <w:ind w:left="0" w:firstLine="0"/>
        <w:contextualSpacing w:val="0"/>
        <w:rPr>
          <w:rFonts w:ascii="Times New Roman" w:hAnsi="Times New Roman" w:cs="Times New Roman"/>
          <w:color w:val="000000"/>
          <w:sz w:val="24"/>
          <w:szCs w:val="24"/>
        </w:rPr>
      </w:pPr>
      <w:r w:rsidRPr="009F0A40">
        <w:rPr>
          <w:rFonts w:ascii="Times New Roman" w:hAnsi="Times New Roman" w:cs="Times New Roman"/>
          <w:color w:val="000000"/>
          <w:sz w:val="24"/>
          <w:szCs w:val="24"/>
        </w:rPr>
        <w:t>A Fiscalização técnica deverá acompanhar o contrato com o objetivo de avaliar a execução do objeto nos moldes contratados e, se for o caso, aferir se a quantidade, qualidade, tempo e modo da prestação ou execução do objeto estão compatíveis com os indicadores estipulados no edital, para efeitos de pagamento conforme o resultado pretendido pela Diretoria Requisitante.</w:t>
      </w:r>
    </w:p>
    <w:p w14:paraId="4B49C488" w14:textId="77777777" w:rsidR="00E429E6" w:rsidRPr="009F0A40" w:rsidRDefault="00E429E6" w:rsidP="005E1339">
      <w:pPr>
        <w:pStyle w:val="PargrafodaLista"/>
        <w:numPr>
          <w:ilvl w:val="1"/>
          <w:numId w:val="36"/>
        </w:numPr>
        <w:suppressAutoHyphens/>
        <w:spacing w:after="120" w:line="360" w:lineRule="auto"/>
        <w:ind w:left="0" w:firstLine="0"/>
        <w:contextualSpacing w:val="0"/>
        <w:rPr>
          <w:rFonts w:ascii="Times New Roman" w:hAnsi="Times New Roman" w:cs="Times New Roman"/>
          <w:color w:val="000000"/>
          <w:sz w:val="24"/>
          <w:szCs w:val="24"/>
        </w:rPr>
      </w:pPr>
      <w:r w:rsidRPr="009F0A40">
        <w:rPr>
          <w:rFonts w:ascii="Times New Roman" w:hAnsi="Times New Roman" w:cs="Times New Roman"/>
          <w:color w:val="000000"/>
          <w:sz w:val="24"/>
          <w:szCs w:val="24"/>
        </w:rPr>
        <w:t>A Fiscalização administrativa deverá acompanhar os aspectos administrativos contratuais quanto às obrigações previdenciárias, fiscais e trabalhistas, bem como quanto ao controle do contrato administrativo e às providências tempestivas nos casos de inadimplemento.</w:t>
      </w:r>
    </w:p>
    <w:p w14:paraId="680574F0" w14:textId="77777777" w:rsidR="00E429E6" w:rsidRDefault="00E429E6" w:rsidP="005E1339">
      <w:pPr>
        <w:pStyle w:val="PargrafodaLista"/>
        <w:numPr>
          <w:ilvl w:val="1"/>
          <w:numId w:val="36"/>
        </w:numPr>
        <w:suppressAutoHyphens/>
        <w:spacing w:after="120" w:line="360" w:lineRule="auto"/>
        <w:ind w:left="0" w:firstLine="0"/>
        <w:contextualSpacing w:val="0"/>
        <w:rPr>
          <w:rFonts w:ascii="Times New Roman" w:hAnsi="Times New Roman" w:cs="Times New Roman"/>
          <w:color w:val="000000"/>
          <w:sz w:val="24"/>
          <w:szCs w:val="24"/>
        </w:rPr>
      </w:pPr>
      <w:r w:rsidRPr="009F0A40">
        <w:rPr>
          <w:rFonts w:ascii="Times New Roman" w:hAnsi="Times New Roman" w:cs="Times New Roman"/>
          <w:color w:val="000000"/>
          <w:sz w:val="24"/>
          <w:szCs w:val="24"/>
        </w:rPr>
        <w:t>A Fiscalização deverá elaborar relatório final, de que trata a alínea “d”, do inciso VI, do §3º do Art. 174 da Lei nº 14.133/2021, com as informações quanto à execução do contrato, concluindo com as lições aprendidas, como forma de aprimoramento das atividades da FEMAR.</w:t>
      </w:r>
    </w:p>
    <w:p w14:paraId="781680DE" w14:textId="24E560F5" w:rsidR="005E34AF" w:rsidRPr="000030AD" w:rsidRDefault="005E34AF" w:rsidP="000030AD">
      <w:pPr>
        <w:pStyle w:val="Nivel2"/>
        <w:spacing w:line="360" w:lineRule="auto"/>
        <w:rPr>
          <w:rFonts w:ascii="Times New Roman" w:hAnsi="Times New Roman" w:cs="Times New Roman"/>
          <w:b/>
          <w:bCs/>
          <w:sz w:val="24"/>
          <w:szCs w:val="24"/>
        </w:rPr>
      </w:pPr>
      <w:r w:rsidRPr="000030AD">
        <w:rPr>
          <w:rFonts w:ascii="Times New Roman" w:hAnsi="Times New Roman" w:cs="Times New Roman"/>
          <w:b/>
          <w:bCs/>
          <w:sz w:val="24"/>
          <w:szCs w:val="24"/>
        </w:rPr>
        <w:t>Do Reajuste</w:t>
      </w:r>
    </w:p>
    <w:p w14:paraId="125ACC92" w14:textId="77777777" w:rsidR="005E34AF" w:rsidRPr="00722967" w:rsidRDefault="005E34AF" w:rsidP="005E1339">
      <w:pPr>
        <w:pStyle w:val="PargrafodaLista"/>
        <w:numPr>
          <w:ilvl w:val="1"/>
          <w:numId w:val="36"/>
        </w:numPr>
        <w:suppressAutoHyphens/>
        <w:spacing w:line="360" w:lineRule="auto"/>
        <w:ind w:left="0" w:firstLine="0"/>
        <w:rPr>
          <w:rFonts w:ascii="Times New Roman" w:hAnsi="Times New Roman" w:cs="Times New Roman"/>
          <w:color w:val="000000"/>
          <w:sz w:val="24"/>
          <w:szCs w:val="24"/>
        </w:rPr>
      </w:pPr>
      <w:r w:rsidRPr="000030AD">
        <w:rPr>
          <w:rFonts w:ascii="Times New Roman" w:eastAsia="Times New Roman" w:hAnsi="Times New Roman" w:cs="Times New Roman"/>
          <w:color w:val="000000"/>
          <w:sz w:val="24"/>
          <w:szCs w:val="24"/>
        </w:rPr>
        <w:t xml:space="preserve">Os preços </w:t>
      </w:r>
      <w:r w:rsidRPr="00722967">
        <w:rPr>
          <w:rFonts w:ascii="Times New Roman" w:hAnsi="Times New Roman" w:cs="Times New Roman"/>
          <w:color w:val="000000"/>
          <w:sz w:val="24"/>
          <w:szCs w:val="24"/>
        </w:rPr>
        <w:t>inicialmente contratados são fixos e irreajustáveis no prazo de um ano contado da data do orçamento estimado, conforme art. 25, § 7° da Lei n.º 14.133/2021.</w:t>
      </w:r>
    </w:p>
    <w:p w14:paraId="4066C3B2" w14:textId="77777777" w:rsidR="005E34AF" w:rsidRDefault="005E34AF" w:rsidP="005E1339">
      <w:pPr>
        <w:pStyle w:val="PargrafodaLista"/>
        <w:numPr>
          <w:ilvl w:val="1"/>
          <w:numId w:val="36"/>
        </w:numPr>
        <w:suppressAutoHyphens/>
        <w:spacing w:line="360" w:lineRule="auto"/>
        <w:ind w:left="0" w:firstLine="0"/>
        <w:rPr>
          <w:rFonts w:ascii="Times New Roman" w:eastAsia="Times New Roman" w:hAnsi="Times New Roman" w:cs="Times New Roman"/>
          <w:color w:val="000000"/>
          <w:sz w:val="24"/>
          <w:szCs w:val="24"/>
          <w:lang w:eastAsia="pt-BR"/>
        </w:rPr>
      </w:pPr>
      <w:r w:rsidRPr="00722967">
        <w:rPr>
          <w:rFonts w:ascii="Times New Roman" w:hAnsi="Times New Roman" w:cs="Times New Roman"/>
          <w:color w:val="000000"/>
          <w:sz w:val="24"/>
          <w:szCs w:val="24"/>
        </w:rPr>
        <w:t>Após o interregno de um ano, a contar da data do orçamento estimado, os preços iniciais serão reajusta</w:t>
      </w:r>
      <w:r w:rsidRPr="000030AD">
        <w:rPr>
          <w:rFonts w:ascii="Times New Roman" w:eastAsia="Times New Roman" w:hAnsi="Times New Roman" w:cs="Times New Roman"/>
          <w:color w:val="000000"/>
          <w:sz w:val="24"/>
          <w:szCs w:val="24"/>
          <w:lang w:eastAsia="pt-BR"/>
        </w:rPr>
        <w:t>dos, mediante a aplicação, pelo contratante, do índice IPCA, exclusivamente para as obrigações iniciadas e concluídas após a ocorrência da anualidade.</w:t>
      </w:r>
    </w:p>
    <w:p w14:paraId="43FEDEDB" w14:textId="74A018EF" w:rsidR="00992CA3" w:rsidRPr="000030AD" w:rsidRDefault="00992CA3" w:rsidP="005E1339">
      <w:pPr>
        <w:pStyle w:val="Padro"/>
        <w:numPr>
          <w:ilvl w:val="0"/>
          <w:numId w:val="36"/>
        </w:numPr>
        <w:shd w:val="clear" w:color="auto" w:fill="BFBFBF" w:themeFill="background1" w:themeFillShade="BF"/>
        <w:spacing w:after="120" w:line="360" w:lineRule="auto"/>
        <w:ind w:left="0" w:firstLine="0"/>
        <w:rPr>
          <w:b/>
          <w:color w:val="auto"/>
          <w:szCs w:val="24"/>
        </w:rPr>
      </w:pPr>
      <w:r w:rsidRPr="000030AD">
        <w:rPr>
          <w:b/>
          <w:color w:val="auto"/>
          <w:szCs w:val="24"/>
        </w:rPr>
        <w:t>DO</w:t>
      </w:r>
      <w:r w:rsidR="00151B82">
        <w:rPr>
          <w:b/>
          <w:color w:val="auto"/>
          <w:szCs w:val="24"/>
        </w:rPr>
        <w:t>S</w:t>
      </w:r>
      <w:r w:rsidR="00395E66" w:rsidRPr="000030AD">
        <w:rPr>
          <w:b/>
          <w:color w:val="auto"/>
          <w:szCs w:val="24"/>
        </w:rPr>
        <w:t xml:space="preserve"> CRITÉRIO</w:t>
      </w:r>
      <w:r w:rsidR="00151B82">
        <w:rPr>
          <w:b/>
          <w:color w:val="auto"/>
          <w:szCs w:val="24"/>
        </w:rPr>
        <w:t>S</w:t>
      </w:r>
      <w:r w:rsidR="00395E66" w:rsidRPr="000030AD">
        <w:rPr>
          <w:b/>
          <w:color w:val="auto"/>
          <w:szCs w:val="24"/>
        </w:rPr>
        <w:t xml:space="preserve"> DE MEDIÇÃO E</w:t>
      </w:r>
      <w:r w:rsidRPr="000030AD">
        <w:rPr>
          <w:b/>
          <w:color w:val="auto"/>
          <w:szCs w:val="24"/>
        </w:rPr>
        <w:t xml:space="preserve"> PAGAMENTO</w:t>
      </w:r>
    </w:p>
    <w:p w14:paraId="025F24A5" w14:textId="77777777" w:rsidR="00C67285" w:rsidRPr="000030AD" w:rsidRDefault="00C67285" w:rsidP="000030AD">
      <w:pPr>
        <w:suppressAutoHyphens/>
        <w:rPr>
          <w:rFonts w:ascii="Times New Roman" w:eastAsia="Times New Roman" w:hAnsi="Times New Roman" w:cs="Times New Roman"/>
          <w:b/>
          <w:bCs/>
          <w:color w:val="00000A"/>
          <w:sz w:val="24"/>
          <w:szCs w:val="24"/>
        </w:rPr>
      </w:pPr>
      <w:r w:rsidRPr="000030AD">
        <w:rPr>
          <w:rFonts w:ascii="Times New Roman" w:eastAsia="Times New Roman" w:hAnsi="Times New Roman" w:cs="Times New Roman"/>
          <w:b/>
          <w:bCs/>
          <w:color w:val="00000A"/>
          <w:sz w:val="24"/>
          <w:szCs w:val="24"/>
        </w:rPr>
        <w:t>Do Recebimento do Objeto</w:t>
      </w:r>
    </w:p>
    <w:p w14:paraId="5C33BECC" w14:textId="639DF8BC" w:rsidR="00E159B7" w:rsidRPr="000030AD" w:rsidRDefault="00E159B7" w:rsidP="005E1339">
      <w:pPr>
        <w:pStyle w:val="Nivel2"/>
        <w:numPr>
          <w:ilvl w:val="1"/>
          <w:numId w:val="36"/>
        </w:numPr>
        <w:spacing w:line="360" w:lineRule="auto"/>
        <w:ind w:left="0" w:firstLine="0"/>
        <w:rPr>
          <w:rFonts w:ascii="Times New Roman" w:eastAsia="Calibri" w:hAnsi="Times New Roman" w:cs="Times New Roman"/>
          <w:sz w:val="24"/>
          <w:szCs w:val="24"/>
        </w:rPr>
      </w:pPr>
      <w:r w:rsidRPr="000030AD">
        <w:rPr>
          <w:rFonts w:ascii="Times New Roman" w:eastAsia="Calibri" w:hAnsi="Times New Roman" w:cs="Times New Roman"/>
          <w:sz w:val="24"/>
          <w:szCs w:val="24"/>
        </w:rPr>
        <w:t>O recebimento dos objetos, pela FEMAR, dar-se-á por meio dos seguintes procedimentos, observando o disposto no inciso II, alíneas a e b do artigo 140 da Lei Federal nº. 14.133/21:</w:t>
      </w:r>
    </w:p>
    <w:p w14:paraId="170D8A1D" w14:textId="571B97CE" w:rsidR="00C67285" w:rsidRPr="000030AD" w:rsidRDefault="00C67285" w:rsidP="005E1339">
      <w:pPr>
        <w:pStyle w:val="Nivel2"/>
        <w:numPr>
          <w:ilvl w:val="2"/>
          <w:numId w:val="36"/>
        </w:numPr>
        <w:suppressAutoHyphens/>
        <w:spacing w:line="360" w:lineRule="auto"/>
        <w:ind w:hanging="11"/>
        <w:rPr>
          <w:rFonts w:ascii="Times New Roman" w:hAnsi="Times New Roman" w:cs="Times New Roman"/>
          <w:sz w:val="24"/>
          <w:szCs w:val="24"/>
        </w:rPr>
      </w:pPr>
      <w:r w:rsidRPr="000030AD">
        <w:rPr>
          <w:rFonts w:ascii="Times New Roman" w:hAnsi="Times New Roman" w:cs="Times New Roman"/>
          <w:sz w:val="24"/>
          <w:szCs w:val="24"/>
        </w:rPr>
        <w:t xml:space="preserve">O </w:t>
      </w:r>
      <w:r w:rsidRPr="000030AD">
        <w:rPr>
          <w:rFonts w:ascii="Times New Roman" w:hAnsi="Times New Roman" w:cs="Times New Roman"/>
          <w:b/>
          <w:bCs/>
          <w:sz w:val="24"/>
          <w:szCs w:val="24"/>
        </w:rPr>
        <w:t>recebimento provisório</w:t>
      </w:r>
      <w:r w:rsidRPr="000030AD">
        <w:rPr>
          <w:rFonts w:ascii="Times New Roman" w:hAnsi="Times New Roman" w:cs="Times New Roman"/>
          <w:sz w:val="24"/>
          <w:szCs w:val="24"/>
        </w:rPr>
        <w:t xml:space="preserve"> dar-se-á em até </w:t>
      </w:r>
      <w:r w:rsidR="00394950">
        <w:rPr>
          <w:rFonts w:ascii="Times New Roman" w:hAnsi="Times New Roman" w:cs="Times New Roman"/>
          <w:sz w:val="24"/>
          <w:szCs w:val="24"/>
          <w:u w:val="single"/>
        </w:rPr>
        <w:t>0</w:t>
      </w:r>
      <w:r w:rsidR="005E1339">
        <w:rPr>
          <w:rFonts w:ascii="Times New Roman" w:hAnsi="Times New Roman" w:cs="Times New Roman"/>
          <w:sz w:val="24"/>
          <w:szCs w:val="24"/>
          <w:u w:val="single"/>
        </w:rPr>
        <w:t>2</w:t>
      </w:r>
      <w:r w:rsidRPr="000030AD">
        <w:rPr>
          <w:rFonts w:ascii="Times New Roman" w:hAnsi="Times New Roman" w:cs="Times New Roman"/>
          <w:sz w:val="24"/>
          <w:szCs w:val="24"/>
          <w:u w:val="single"/>
        </w:rPr>
        <w:t xml:space="preserve"> (</w:t>
      </w:r>
      <w:r w:rsidR="005E1339">
        <w:rPr>
          <w:rFonts w:ascii="Times New Roman" w:hAnsi="Times New Roman" w:cs="Times New Roman"/>
          <w:sz w:val="24"/>
          <w:szCs w:val="24"/>
          <w:u w:val="single"/>
        </w:rPr>
        <w:t>dois</w:t>
      </w:r>
      <w:r w:rsidRPr="000030AD">
        <w:rPr>
          <w:rFonts w:ascii="Times New Roman" w:hAnsi="Times New Roman" w:cs="Times New Roman"/>
          <w:sz w:val="24"/>
          <w:szCs w:val="24"/>
          <w:u w:val="single"/>
        </w:rPr>
        <w:t>) dias úteis</w:t>
      </w:r>
      <w:r w:rsidRPr="000030AD">
        <w:rPr>
          <w:rFonts w:ascii="Times New Roman" w:hAnsi="Times New Roman" w:cs="Times New Roman"/>
          <w:sz w:val="24"/>
          <w:szCs w:val="24"/>
        </w:rPr>
        <w:t xml:space="preserve">, a contar do ato da entrega, juntamente com a nota fiscal ou instrumento de cobrança equivalente, </w:t>
      </w:r>
      <w:r w:rsidRPr="000030AD">
        <w:rPr>
          <w:rFonts w:ascii="Times New Roman" w:eastAsia="Calibri" w:hAnsi="Times New Roman" w:cs="Times New Roman"/>
          <w:sz w:val="24"/>
          <w:szCs w:val="24"/>
        </w:rPr>
        <w:t>pelos responsáveis pelo acompanhamento e fiscalização do contrato, para efeito de posterior verificação de sua conformidade com as especificações constantes neste Termo de Referência;</w:t>
      </w:r>
    </w:p>
    <w:p w14:paraId="3008B5B6" w14:textId="5EC31452" w:rsidR="007D626B" w:rsidRPr="000030AD" w:rsidRDefault="00C67285" w:rsidP="005E1339">
      <w:pPr>
        <w:pStyle w:val="Nivel2"/>
        <w:numPr>
          <w:ilvl w:val="2"/>
          <w:numId w:val="36"/>
        </w:numPr>
        <w:suppressAutoHyphens/>
        <w:spacing w:line="360" w:lineRule="auto"/>
        <w:ind w:hanging="11"/>
        <w:rPr>
          <w:rFonts w:ascii="Times New Roman" w:hAnsi="Times New Roman" w:cs="Times New Roman"/>
          <w:sz w:val="24"/>
          <w:szCs w:val="24"/>
        </w:rPr>
      </w:pPr>
      <w:r w:rsidRPr="000030AD">
        <w:rPr>
          <w:rFonts w:ascii="Times New Roman" w:hAnsi="Times New Roman" w:cs="Times New Roman"/>
          <w:sz w:val="24"/>
          <w:szCs w:val="24"/>
        </w:rPr>
        <w:t xml:space="preserve">O </w:t>
      </w:r>
      <w:r w:rsidRPr="000030AD">
        <w:rPr>
          <w:rFonts w:ascii="Times New Roman" w:hAnsi="Times New Roman" w:cs="Times New Roman"/>
          <w:b/>
          <w:bCs/>
          <w:sz w:val="24"/>
          <w:szCs w:val="24"/>
        </w:rPr>
        <w:t>recebimento definitivo</w:t>
      </w:r>
      <w:r w:rsidRPr="000030AD">
        <w:rPr>
          <w:rFonts w:ascii="Times New Roman" w:hAnsi="Times New Roman" w:cs="Times New Roman"/>
          <w:sz w:val="24"/>
          <w:szCs w:val="24"/>
        </w:rPr>
        <w:t xml:space="preserve"> dar-se-á em até </w:t>
      </w:r>
      <w:r w:rsidR="005E1339">
        <w:rPr>
          <w:rFonts w:ascii="Times New Roman" w:hAnsi="Times New Roman" w:cs="Times New Roman"/>
          <w:sz w:val="24"/>
          <w:szCs w:val="24"/>
          <w:u w:val="single"/>
        </w:rPr>
        <w:t>05</w:t>
      </w:r>
      <w:r w:rsidRPr="000030AD">
        <w:rPr>
          <w:rFonts w:ascii="Times New Roman" w:hAnsi="Times New Roman" w:cs="Times New Roman"/>
          <w:sz w:val="24"/>
          <w:szCs w:val="24"/>
          <w:u w:val="single"/>
        </w:rPr>
        <w:t xml:space="preserve"> (</w:t>
      </w:r>
      <w:r w:rsidR="005E1339">
        <w:rPr>
          <w:rFonts w:ascii="Times New Roman" w:hAnsi="Times New Roman" w:cs="Times New Roman"/>
          <w:sz w:val="24"/>
          <w:szCs w:val="24"/>
          <w:u w:val="single"/>
        </w:rPr>
        <w:t>cinco</w:t>
      </w:r>
      <w:r w:rsidRPr="000030AD">
        <w:rPr>
          <w:rFonts w:ascii="Times New Roman" w:hAnsi="Times New Roman" w:cs="Times New Roman"/>
          <w:sz w:val="24"/>
          <w:szCs w:val="24"/>
          <w:u w:val="single"/>
        </w:rPr>
        <w:t>) dias úteis,</w:t>
      </w:r>
      <w:r w:rsidRPr="000030AD">
        <w:rPr>
          <w:rFonts w:ascii="Times New Roman" w:hAnsi="Times New Roman" w:cs="Times New Roman"/>
          <w:sz w:val="24"/>
          <w:szCs w:val="24"/>
        </w:rPr>
        <w:t xml:space="preserve"> a contar do recebimento provisório, após a verificação da qualidade e quantidade do material e consequente aceitação mediante termo de recebimento.</w:t>
      </w:r>
    </w:p>
    <w:p w14:paraId="1AB980FE" w14:textId="372998D8" w:rsidR="007D626B" w:rsidRPr="00CA70CE" w:rsidRDefault="007D626B" w:rsidP="005E1339">
      <w:pPr>
        <w:pStyle w:val="PargrafodaLista"/>
        <w:numPr>
          <w:ilvl w:val="1"/>
          <w:numId w:val="36"/>
        </w:numPr>
        <w:suppressAutoHyphens/>
        <w:spacing w:after="120" w:line="360" w:lineRule="auto"/>
        <w:ind w:left="0" w:firstLine="0"/>
        <w:contextualSpacing w:val="0"/>
        <w:rPr>
          <w:rFonts w:ascii="Times New Roman" w:eastAsia="Calibri" w:hAnsi="Times New Roman" w:cs="Times New Roman"/>
          <w:sz w:val="24"/>
          <w:szCs w:val="24"/>
        </w:rPr>
      </w:pPr>
      <w:r w:rsidRPr="00CA70CE">
        <w:rPr>
          <w:rFonts w:ascii="Times New Roman" w:eastAsia="Calibri" w:hAnsi="Times New Roman" w:cs="Times New Roman"/>
          <w:sz w:val="24"/>
          <w:szCs w:val="24"/>
        </w:rPr>
        <w:t>Os itens poderão ser rejeitados, no todo ou em parte, quando</w:t>
      </w:r>
      <w:r w:rsidRPr="00CA70CE">
        <w:rPr>
          <w:rFonts w:ascii="Times New Roman" w:hAnsi="Times New Roman" w:cs="Times New Roman"/>
          <w:sz w:val="24"/>
          <w:szCs w:val="24"/>
        </w:rPr>
        <w:t xml:space="preserve"> entregues danificados ou</w:t>
      </w:r>
      <w:r w:rsidRPr="00CA70CE">
        <w:rPr>
          <w:rFonts w:ascii="Times New Roman" w:eastAsia="Calibri" w:hAnsi="Times New Roman" w:cs="Times New Roman"/>
          <w:sz w:val="24"/>
          <w:szCs w:val="24"/>
        </w:rPr>
        <w:t xml:space="preserve"> em desacordo com as especificações constantes neste Termo de Referência e na proposta</w:t>
      </w:r>
      <w:r w:rsidRPr="00CA70CE">
        <w:rPr>
          <w:rFonts w:ascii="Times New Roman" w:hAnsi="Times New Roman" w:cs="Times New Roman"/>
          <w:sz w:val="24"/>
          <w:szCs w:val="24"/>
        </w:rPr>
        <w:t xml:space="preserve">, </w:t>
      </w:r>
      <w:r w:rsidRPr="00CA70CE">
        <w:rPr>
          <w:rFonts w:ascii="Times New Roman" w:eastAsia="Calibri" w:hAnsi="Times New Roman" w:cs="Times New Roman"/>
          <w:sz w:val="24"/>
          <w:szCs w:val="24"/>
        </w:rPr>
        <w:t xml:space="preserve">devendo ser </w:t>
      </w:r>
      <w:r w:rsidRPr="00CA70CE">
        <w:rPr>
          <w:rFonts w:ascii="Times New Roman" w:eastAsia="Calibri" w:hAnsi="Times New Roman" w:cs="Times New Roman"/>
          <w:sz w:val="24"/>
          <w:szCs w:val="24"/>
          <w:u w:val="single"/>
        </w:rPr>
        <w:t xml:space="preserve">substituídos por novos no prazo de </w:t>
      </w:r>
      <w:r w:rsidR="005E1339" w:rsidRPr="00CA70CE">
        <w:rPr>
          <w:rFonts w:ascii="Times New Roman" w:eastAsia="Calibri" w:hAnsi="Times New Roman" w:cs="Times New Roman"/>
          <w:sz w:val="24"/>
          <w:szCs w:val="24"/>
          <w:u w:val="single"/>
        </w:rPr>
        <w:t>até 6</w:t>
      </w:r>
      <w:r w:rsidRPr="00CA70CE">
        <w:rPr>
          <w:rFonts w:ascii="Times New Roman" w:eastAsia="Calibri" w:hAnsi="Times New Roman" w:cs="Times New Roman"/>
          <w:sz w:val="24"/>
          <w:szCs w:val="24"/>
          <w:u w:val="single"/>
        </w:rPr>
        <w:t xml:space="preserve"> (</w:t>
      </w:r>
      <w:r w:rsidR="005E1339" w:rsidRPr="00CA70CE">
        <w:rPr>
          <w:rFonts w:ascii="Times New Roman" w:eastAsia="Calibri" w:hAnsi="Times New Roman" w:cs="Times New Roman"/>
          <w:sz w:val="24"/>
          <w:szCs w:val="24"/>
          <w:u w:val="single"/>
        </w:rPr>
        <w:t>seis</w:t>
      </w:r>
      <w:r w:rsidRPr="00CA70CE">
        <w:rPr>
          <w:rFonts w:ascii="Times New Roman" w:eastAsia="Calibri" w:hAnsi="Times New Roman" w:cs="Times New Roman"/>
          <w:sz w:val="24"/>
          <w:szCs w:val="24"/>
          <w:u w:val="single"/>
        </w:rPr>
        <w:t xml:space="preserve">) </w:t>
      </w:r>
      <w:r w:rsidR="005E1339" w:rsidRPr="00CA70CE">
        <w:rPr>
          <w:rFonts w:ascii="Times New Roman" w:eastAsia="Calibri" w:hAnsi="Times New Roman" w:cs="Times New Roman"/>
          <w:sz w:val="24"/>
          <w:szCs w:val="24"/>
          <w:u w:val="single"/>
        </w:rPr>
        <w:t>horas</w:t>
      </w:r>
      <w:r w:rsidRPr="00CA70CE">
        <w:rPr>
          <w:rFonts w:ascii="Times New Roman" w:eastAsia="Calibri" w:hAnsi="Times New Roman" w:cs="Times New Roman"/>
          <w:sz w:val="24"/>
          <w:szCs w:val="24"/>
          <w:u w:val="single"/>
        </w:rPr>
        <w:t>.</w:t>
      </w:r>
    </w:p>
    <w:p w14:paraId="66881D23" w14:textId="18F5560F" w:rsidR="007D626B" w:rsidRPr="000030AD" w:rsidRDefault="002E2219" w:rsidP="005E1339">
      <w:pPr>
        <w:pStyle w:val="Padro"/>
        <w:numPr>
          <w:ilvl w:val="1"/>
          <w:numId w:val="36"/>
        </w:numPr>
        <w:spacing w:after="120" w:line="360" w:lineRule="auto"/>
        <w:ind w:left="0" w:firstLine="0"/>
        <w:rPr>
          <w:color w:val="auto"/>
          <w:szCs w:val="24"/>
        </w:rPr>
      </w:pPr>
      <w:r>
        <w:rPr>
          <w:color w:val="auto"/>
          <w:szCs w:val="24"/>
          <w:lang w:eastAsia="en-US"/>
        </w:rPr>
        <w:t>A</w:t>
      </w:r>
      <w:r w:rsidRPr="000030AD">
        <w:rPr>
          <w:color w:val="auto"/>
          <w:szCs w:val="24"/>
          <w:lang w:eastAsia="en-US"/>
        </w:rPr>
        <w:t xml:space="preserve"> contratad</w:t>
      </w:r>
      <w:r>
        <w:rPr>
          <w:color w:val="auto"/>
          <w:szCs w:val="24"/>
          <w:lang w:eastAsia="en-US"/>
        </w:rPr>
        <w:t>a</w:t>
      </w:r>
      <w:r w:rsidRPr="000030AD">
        <w:rPr>
          <w:color w:val="auto"/>
          <w:szCs w:val="24"/>
          <w:lang w:eastAsia="en-US"/>
        </w:rPr>
        <w:t xml:space="preserve"> fica obrigad</w:t>
      </w:r>
      <w:r>
        <w:rPr>
          <w:color w:val="auto"/>
          <w:szCs w:val="24"/>
          <w:lang w:eastAsia="en-US"/>
        </w:rPr>
        <w:t>a</w:t>
      </w:r>
      <w:r w:rsidRPr="000030AD">
        <w:rPr>
          <w:color w:val="auto"/>
          <w:szCs w:val="24"/>
          <w:lang w:eastAsia="en-US"/>
        </w:rPr>
        <w:t xml:space="preserve"> a substituir, às suas expensas, o objeto em que se verificarem vícios, defeitos ou incorreções resultantes da execução ou materiais empregados, cabendo à fiscalização não atestar a última e/ou única entrega dos materiais até que sejam sanadas todas as eventuais pendências que possam vir a ser apontadas no recebimento provisório.</w:t>
      </w:r>
    </w:p>
    <w:p w14:paraId="67AD9446" w14:textId="78732E19" w:rsidR="002E2219" w:rsidRPr="002E2219" w:rsidRDefault="002E2219" w:rsidP="005E1339">
      <w:pPr>
        <w:pStyle w:val="Padro"/>
        <w:numPr>
          <w:ilvl w:val="1"/>
          <w:numId w:val="36"/>
        </w:numPr>
        <w:spacing w:after="120" w:line="360" w:lineRule="auto"/>
        <w:ind w:left="0" w:firstLine="0"/>
        <w:rPr>
          <w:szCs w:val="24"/>
        </w:rPr>
      </w:pPr>
      <w:r w:rsidRPr="002E2219">
        <w:rPr>
          <w:szCs w:val="24"/>
        </w:rPr>
        <w:t>O prazo para a solução, pela Contratada, de inconsistências quanto a entrega do objeto ou de saneamento da nota fiscal, verificadas pela FEMAR durante a análise prévia à liquidação de despesa, não será computado para os fins do recebimento definitivo.</w:t>
      </w:r>
    </w:p>
    <w:p w14:paraId="589190A6" w14:textId="4D303C82" w:rsidR="00E159B7" w:rsidRDefault="00E159B7" w:rsidP="005E1339">
      <w:pPr>
        <w:pStyle w:val="Nivel2"/>
        <w:numPr>
          <w:ilvl w:val="1"/>
          <w:numId w:val="36"/>
        </w:numPr>
        <w:spacing w:line="360" w:lineRule="auto"/>
        <w:ind w:left="0" w:firstLine="0"/>
        <w:rPr>
          <w:rFonts w:ascii="Times New Roman" w:eastAsia="Calibri" w:hAnsi="Times New Roman" w:cs="Times New Roman"/>
          <w:sz w:val="24"/>
          <w:szCs w:val="24"/>
        </w:rPr>
      </w:pPr>
      <w:r w:rsidRPr="000030AD">
        <w:rPr>
          <w:rFonts w:ascii="Times New Roman" w:eastAsia="Calibri" w:hAnsi="Times New Roman" w:cs="Times New Roman"/>
          <w:sz w:val="24"/>
          <w:szCs w:val="24"/>
        </w:rPr>
        <w:t>Qualquer produto será recusado inteiramente caso seja entregue em desconformidade com as especificações técnicas constantes neste Termo de Referência e na proposta vencedora, bem como seja detectado que qualquer componente adquirido apresente vícios ou defeitos, em qualquer de suas partes ou componentes, ou em quantidade inferior ao estabelecido.</w:t>
      </w:r>
    </w:p>
    <w:p w14:paraId="618C4BB7" w14:textId="735307C0" w:rsidR="002E2219" w:rsidRPr="000030AD" w:rsidRDefault="002E2219" w:rsidP="005E1339">
      <w:pPr>
        <w:pStyle w:val="Nivel2"/>
        <w:numPr>
          <w:ilvl w:val="1"/>
          <w:numId w:val="36"/>
        </w:numPr>
        <w:suppressAutoHyphens/>
        <w:spacing w:line="360" w:lineRule="auto"/>
        <w:ind w:left="0" w:firstLine="0"/>
        <w:rPr>
          <w:rFonts w:ascii="Times New Roman" w:hAnsi="Times New Roman" w:cs="Times New Roman"/>
          <w:color w:val="000000" w:themeColor="text1"/>
          <w:sz w:val="24"/>
          <w:szCs w:val="24"/>
        </w:rPr>
      </w:pPr>
      <w:r w:rsidRPr="000030AD">
        <w:rPr>
          <w:rFonts w:ascii="Times New Roman" w:hAnsi="Times New Roman" w:cs="Times New Roman"/>
          <w:sz w:val="24"/>
          <w:szCs w:val="24"/>
        </w:rPr>
        <w:t>O recebimento provisório ou definitivo não excluirá a responsabilidade civil pela solidez e pela segurança da entrega do objeto, nem a responsabilidade ético-profissional pela perfeita execução do contrato, nos limites estabelecidos pela lei ou pelo contrato.</w:t>
      </w:r>
    </w:p>
    <w:p w14:paraId="68B52BCD" w14:textId="79D23D2B" w:rsidR="00C67285" w:rsidRPr="000030AD" w:rsidRDefault="00B53A23" w:rsidP="000030AD">
      <w:pPr>
        <w:pStyle w:val="Nivel2"/>
        <w:suppressAutoHyphens/>
        <w:spacing w:line="360" w:lineRule="auto"/>
        <w:rPr>
          <w:rFonts w:ascii="Times New Roman" w:hAnsi="Times New Roman" w:cs="Times New Roman"/>
          <w:b/>
          <w:bCs/>
          <w:sz w:val="24"/>
          <w:szCs w:val="24"/>
        </w:rPr>
      </w:pPr>
      <w:r w:rsidRPr="000030AD">
        <w:rPr>
          <w:rFonts w:ascii="Times New Roman" w:hAnsi="Times New Roman" w:cs="Times New Roman"/>
          <w:b/>
          <w:bCs/>
          <w:sz w:val="24"/>
          <w:szCs w:val="24"/>
        </w:rPr>
        <w:t>Do Pagamento</w:t>
      </w:r>
    </w:p>
    <w:p w14:paraId="77F6AFF1" w14:textId="1181822D" w:rsidR="00395E66" w:rsidRPr="000030AD" w:rsidRDefault="00395E66" w:rsidP="005E1339">
      <w:pPr>
        <w:pStyle w:val="Nivel2"/>
        <w:numPr>
          <w:ilvl w:val="1"/>
          <w:numId w:val="36"/>
        </w:numPr>
        <w:suppressAutoHyphens/>
        <w:spacing w:line="360" w:lineRule="auto"/>
        <w:ind w:left="0" w:firstLine="0"/>
        <w:rPr>
          <w:rFonts w:ascii="Times New Roman" w:hAnsi="Times New Roman" w:cs="Times New Roman"/>
          <w:sz w:val="24"/>
          <w:szCs w:val="24"/>
        </w:rPr>
      </w:pPr>
      <w:r w:rsidRPr="000030AD">
        <w:rPr>
          <w:rFonts w:ascii="Times New Roman" w:hAnsi="Times New Roman" w:cs="Times New Roman"/>
          <w:color w:val="auto"/>
          <w:sz w:val="24"/>
          <w:szCs w:val="24"/>
        </w:rPr>
        <w:t xml:space="preserve">O pagamento será efetuado, no prazo de 30 (trinta) dias, a contar da entrega definitiva, mediante a apresentação de Nota Fiscal/Fatura contendo a descrição dos itens, quantidades, preços unitários e o valor total, nota de entrega atestada e comprovante de recolhimento de multas aplicadas, se houver, e dos encargos sociais, mediante depósito em conta bancária indicada pela contratada, uma vez satisfeitas as condições estabelecidas neste Termo de Referência. </w:t>
      </w:r>
    </w:p>
    <w:p w14:paraId="1C5A7E21" w14:textId="272AC722" w:rsidR="00FB2BED" w:rsidRPr="00FB2BED" w:rsidRDefault="00FB2BED" w:rsidP="005E1339">
      <w:pPr>
        <w:pStyle w:val="Nivel2"/>
        <w:numPr>
          <w:ilvl w:val="1"/>
          <w:numId w:val="36"/>
        </w:numPr>
        <w:suppressAutoHyphens/>
        <w:spacing w:line="360" w:lineRule="auto"/>
        <w:ind w:left="0" w:firstLine="0"/>
        <w:rPr>
          <w:rFonts w:ascii="Times New Roman" w:hAnsi="Times New Roman" w:cs="Times New Roman"/>
          <w:color w:val="auto"/>
          <w:sz w:val="24"/>
          <w:szCs w:val="24"/>
        </w:rPr>
      </w:pPr>
      <w:r w:rsidRPr="00FB2BED">
        <w:rPr>
          <w:rFonts w:ascii="Times New Roman" w:hAnsi="Times New Roman" w:cs="Times New Roman"/>
          <w:color w:val="auto"/>
          <w:sz w:val="24"/>
          <w:szCs w:val="24"/>
        </w:rPr>
        <w:t xml:space="preserve">A </w:t>
      </w:r>
      <w:bookmarkStart w:id="4" w:name="_Hlk163652158"/>
      <w:r w:rsidRPr="00FB2BED">
        <w:rPr>
          <w:rFonts w:ascii="Times New Roman" w:hAnsi="Times New Roman" w:cs="Times New Roman"/>
          <w:color w:val="auto"/>
          <w:sz w:val="24"/>
          <w:szCs w:val="24"/>
        </w:rPr>
        <w:t xml:space="preserve">Nota Fiscal/Fatura deverá ser emitida pela própria contratada, </w:t>
      </w:r>
      <w:r w:rsidR="00244E96">
        <w:rPr>
          <w:rFonts w:ascii="Times New Roman" w:hAnsi="Times New Roman" w:cs="Times New Roman"/>
          <w:color w:val="auto"/>
          <w:sz w:val="24"/>
          <w:szCs w:val="24"/>
        </w:rPr>
        <w:t>e deverá constar o</w:t>
      </w:r>
      <w:r w:rsidRPr="00FB2BED">
        <w:rPr>
          <w:rFonts w:ascii="Times New Roman" w:hAnsi="Times New Roman" w:cs="Times New Roman"/>
          <w:color w:val="auto"/>
          <w:sz w:val="24"/>
          <w:szCs w:val="24"/>
        </w:rPr>
        <w:t xml:space="preserve"> número de inscrição do Cadastro Nacional de Pessoa Jurídica – CNPJ apresentado nos documentos de habilitação.</w:t>
      </w:r>
      <w:bookmarkEnd w:id="4"/>
    </w:p>
    <w:p w14:paraId="73D2084C" w14:textId="1EB6618F" w:rsidR="008C101D" w:rsidRPr="00FB2BED" w:rsidRDefault="00FB2BED" w:rsidP="005E1339">
      <w:pPr>
        <w:pStyle w:val="Nivel2"/>
        <w:numPr>
          <w:ilvl w:val="1"/>
          <w:numId w:val="36"/>
        </w:numPr>
        <w:suppressAutoHyphens/>
        <w:spacing w:line="360" w:lineRule="auto"/>
        <w:ind w:left="0" w:firstLine="0"/>
        <w:rPr>
          <w:rFonts w:ascii="Times New Roman" w:hAnsi="Times New Roman" w:cs="Times New Roman"/>
          <w:color w:val="auto"/>
          <w:sz w:val="24"/>
          <w:szCs w:val="24"/>
        </w:rPr>
      </w:pPr>
      <w:r w:rsidRPr="00FB2BED">
        <w:rPr>
          <w:rFonts w:ascii="Times New Roman" w:hAnsi="Times New Roman" w:cs="Times New Roman"/>
          <w:color w:val="auto"/>
          <w:sz w:val="24"/>
          <w:szCs w:val="24"/>
        </w:rPr>
        <w:t xml:space="preserve">É </w:t>
      </w:r>
      <w:bookmarkStart w:id="5" w:name="_Hlk163652190"/>
      <w:r w:rsidRPr="00FB2BED">
        <w:rPr>
          <w:rFonts w:ascii="Times New Roman" w:hAnsi="Times New Roman" w:cs="Times New Roman"/>
          <w:color w:val="auto"/>
          <w:sz w:val="24"/>
          <w:szCs w:val="24"/>
        </w:rPr>
        <w:t>admitido, no entanto, no caso de matriz/filial, a emissão de Nota Fiscal/Fatura por estabelecimento diverso daquele que participou da etapa pré-contratual e celebrou contrato administrativo com a FEMAR, desde que comprovado o atendimento dos requisitos de habilitação relativos à pessoa jurídica que emitiu a cobrança, principalmente no que tange à regularidade fiscal.</w:t>
      </w:r>
      <w:bookmarkEnd w:id="5"/>
    </w:p>
    <w:p w14:paraId="7DF4D6DD" w14:textId="77777777" w:rsidR="007D626B" w:rsidRPr="000030AD" w:rsidRDefault="007D626B" w:rsidP="005E1339">
      <w:pPr>
        <w:pStyle w:val="Nivel2"/>
        <w:numPr>
          <w:ilvl w:val="1"/>
          <w:numId w:val="36"/>
        </w:numPr>
        <w:spacing w:line="360" w:lineRule="auto"/>
        <w:ind w:left="0" w:firstLine="0"/>
        <w:rPr>
          <w:rFonts w:ascii="Times New Roman" w:eastAsia="Calibri" w:hAnsi="Times New Roman" w:cs="Times New Roman"/>
          <w:sz w:val="24"/>
          <w:szCs w:val="24"/>
        </w:rPr>
      </w:pPr>
      <w:bookmarkStart w:id="6" w:name="_Hlk134044946"/>
      <w:r w:rsidRPr="000030AD">
        <w:rPr>
          <w:rFonts w:ascii="Times New Roman" w:eastAsia="Calibri" w:hAnsi="Times New Roman" w:cs="Times New Roman"/>
          <w:sz w:val="24"/>
          <w:szCs w:val="24"/>
        </w:rPr>
        <w:t>O pagamento se efetivará após a regular liquidação da despesa, à vista de Nota Fiscal/Fatura apresentada pelo contratado, na forma do Art. 55, §3º, inc. III do Dec. Municipal n.º 936/2022.</w:t>
      </w:r>
      <w:bookmarkEnd w:id="6"/>
    </w:p>
    <w:p w14:paraId="08E0A3DE" w14:textId="1E2090F4" w:rsidR="008C101D" w:rsidRPr="000030AD" w:rsidRDefault="008C101D" w:rsidP="005E1339">
      <w:pPr>
        <w:pStyle w:val="Nivel2"/>
        <w:numPr>
          <w:ilvl w:val="1"/>
          <w:numId w:val="36"/>
        </w:numPr>
        <w:spacing w:line="360" w:lineRule="auto"/>
        <w:ind w:left="0" w:firstLine="0"/>
        <w:rPr>
          <w:rFonts w:ascii="Times New Roman" w:hAnsi="Times New Roman" w:cs="Times New Roman"/>
          <w:sz w:val="24"/>
          <w:szCs w:val="24"/>
        </w:rPr>
      </w:pPr>
      <w:r w:rsidRPr="000030AD">
        <w:rPr>
          <w:rFonts w:ascii="Times New Roman" w:hAnsi="Times New Roman" w:cs="Times New Roman"/>
          <w:sz w:val="24"/>
          <w:szCs w:val="24"/>
        </w:rPr>
        <w:t xml:space="preserve">Havendo erro no documento de cobrança ou outra circunstância impeditiva, a liquidação da despesa ficará pendente e o pagamento sustado até que a contratada providencie as medidas saneadoras necessárias, não ocorrendo, neste caso, quaisquer ônus por parte da </w:t>
      </w:r>
      <w:r w:rsidR="007D626B" w:rsidRPr="000030AD">
        <w:rPr>
          <w:rFonts w:ascii="Times New Roman" w:hAnsi="Times New Roman" w:cs="Times New Roman"/>
          <w:sz w:val="24"/>
          <w:szCs w:val="24"/>
        </w:rPr>
        <w:t>contratante</w:t>
      </w:r>
      <w:r w:rsidRPr="000030AD">
        <w:rPr>
          <w:rFonts w:ascii="Times New Roman" w:hAnsi="Times New Roman" w:cs="Times New Roman"/>
          <w:sz w:val="24"/>
          <w:szCs w:val="24"/>
        </w:rPr>
        <w:t>.</w:t>
      </w:r>
    </w:p>
    <w:p w14:paraId="2CFB3BA4" w14:textId="589147E4" w:rsidR="00992CA3" w:rsidRPr="000030AD" w:rsidRDefault="00992CA3" w:rsidP="005E1339">
      <w:pPr>
        <w:pStyle w:val="Padro"/>
        <w:numPr>
          <w:ilvl w:val="0"/>
          <w:numId w:val="36"/>
        </w:numPr>
        <w:shd w:val="clear" w:color="auto" w:fill="BFBFBF" w:themeFill="background1" w:themeFillShade="BF"/>
        <w:spacing w:after="120" w:line="360" w:lineRule="auto"/>
        <w:ind w:left="0" w:firstLine="0"/>
        <w:rPr>
          <w:b/>
          <w:color w:val="auto"/>
          <w:szCs w:val="24"/>
        </w:rPr>
      </w:pPr>
      <w:r w:rsidRPr="000030AD">
        <w:rPr>
          <w:b/>
          <w:color w:val="auto"/>
          <w:szCs w:val="24"/>
        </w:rPr>
        <w:t>DA FORMA E CRITÉRIOS DE SELEÇÃO DE FORNECEDOR</w:t>
      </w:r>
    </w:p>
    <w:p w14:paraId="49ED680C" w14:textId="2959FB5E" w:rsidR="00E159B7" w:rsidRPr="00213062" w:rsidRDefault="007C7D3D" w:rsidP="00213062">
      <w:pPr>
        <w:pStyle w:val="PargrafodaLista"/>
        <w:numPr>
          <w:ilvl w:val="1"/>
          <w:numId w:val="36"/>
        </w:numPr>
        <w:suppressAutoHyphens/>
        <w:spacing w:line="360" w:lineRule="auto"/>
        <w:ind w:left="0" w:firstLine="0"/>
        <w:rPr>
          <w:rFonts w:ascii="Times New Roman" w:hAnsi="Times New Roman" w:cs="Times New Roman"/>
          <w:bCs/>
          <w:sz w:val="24"/>
          <w:szCs w:val="24"/>
        </w:rPr>
      </w:pPr>
      <w:r w:rsidRPr="00722967">
        <w:rPr>
          <w:rFonts w:ascii="Times New Roman" w:hAnsi="Times New Roman" w:cs="Times New Roman"/>
          <w:bCs/>
          <w:sz w:val="24"/>
          <w:szCs w:val="24"/>
        </w:rPr>
        <w:t xml:space="preserve">O fornecedor será selecionado por meio da realização de procedimento de </w:t>
      </w:r>
      <w:r w:rsidRPr="00722967">
        <w:rPr>
          <w:rFonts w:ascii="Times New Roman" w:hAnsi="Times New Roman" w:cs="Times New Roman"/>
          <w:b/>
          <w:sz w:val="24"/>
          <w:szCs w:val="24"/>
        </w:rPr>
        <w:t>dispensa de licitação</w:t>
      </w:r>
      <w:r w:rsidRPr="00722967">
        <w:rPr>
          <w:rFonts w:ascii="Times New Roman" w:hAnsi="Times New Roman" w:cs="Times New Roman"/>
          <w:bCs/>
          <w:sz w:val="24"/>
          <w:szCs w:val="24"/>
        </w:rPr>
        <w:t>, com fundamento na hipótese do art. 75, inciso II da Lei n.º 14.133/2021,</w:t>
      </w:r>
      <w:r w:rsidR="00031AF8" w:rsidRPr="00031AF8">
        <w:rPr>
          <w:rFonts w:ascii="Times New Roman" w:hAnsi="Times New Roman" w:cs="Times New Roman"/>
          <w:bCs/>
          <w:sz w:val="24"/>
          <w:szCs w:val="24"/>
        </w:rPr>
        <w:t xml:space="preserve"> </w:t>
      </w:r>
      <w:r w:rsidR="00031AF8" w:rsidRPr="00031AF8">
        <w:rPr>
          <w:rFonts w:ascii="Times New Roman" w:hAnsi="Times New Roman" w:cs="Times New Roman"/>
          <w:bCs/>
          <w:sz w:val="24"/>
          <w:szCs w:val="24"/>
          <w:u w:val="single"/>
        </w:rPr>
        <w:t>sem disputa</w:t>
      </w:r>
      <w:r w:rsidR="00031AF8" w:rsidRPr="00031AF8">
        <w:rPr>
          <w:rFonts w:ascii="Times New Roman" w:hAnsi="Times New Roman" w:cs="Times New Roman"/>
          <w:bCs/>
          <w:sz w:val="24"/>
          <w:szCs w:val="24"/>
        </w:rPr>
        <w:t>, em obediência à norma constante do art. 24, §1º do Dec. Municipal n.º 936/2022</w:t>
      </w:r>
      <w:r w:rsidR="00031AF8" w:rsidRPr="00031AF8">
        <w:rPr>
          <w:rFonts w:ascii="Times New Roman" w:hAnsi="Times New Roman" w:cs="Times New Roman"/>
          <w:bCs/>
          <w:sz w:val="24"/>
          <w:szCs w:val="24"/>
          <w:vertAlign w:val="superscript"/>
        </w:rPr>
        <w:footnoteReference w:id="3"/>
      </w:r>
      <w:r w:rsidR="00031AF8" w:rsidRPr="00031AF8">
        <w:rPr>
          <w:rFonts w:ascii="Times New Roman" w:hAnsi="Times New Roman" w:cs="Times New Roman"/>
          <w:bCs/>
          <w:sz w:val="24"/>
          <w:szCs w:val="24"/>
        </w:rPr>
        <w:t>, com redação conferida pelo Dec. Municipal n.º 1.340/2024</w:t>
      </w:r>
      <w:r w:rsidR="00213062">
        <w:rPr>
          <w:rFonts w:ascii="Times New Roman" w:hAnsi="Times New Roman" w:cs="Times New Roman"/>
          <w:bCs/>
          <w:sz w:val="24"/>
          <w:szCs w:val="24"/>
        </w:rPr>
        <w:t>,</w:t>
      </w:r>
      <w:r w:rsidRPr="00213062">
        <w:rPr>
          <w:rFonts w:ascii="Times New Roman" w:hAnsi="Times New Roman" w:cs="Times New Roman"/>
          <w:bCs/>
          <w:sz w:val="24"/>
          <w:szCs w:val="24"/>
        </w:rPr>
        <w:t xml:space="preserve"> </w:t>
      </w:r>
      <w:r w:rsidR="00C17D6D" w:rsidRPr="00213062">
        <w:rPr>
          <w:rFonts w:ascii="Times New Roman" w:hAnsi="Times New Roman" w:cs="Times New Roman"/>
          <w:sz w:val="24"/>
          <w:szCs w:val="24"/>
        </w:rPr>
        <w:t xml:space="preserve">que culminará com a seleção da proposta de </w:t>
      </w:r>
      <w:r w:rsidR="00C17D6D" w:rsidRPr="00213062">
        <w:rPr>
          <w:rFonts w:ascii="Times New Roman" w:hAnsi="Times New Roman" w:cs="Times New Roman"/>
          <w:b/>
          <w:bCs/>
          <w:sz w:val="24"/>
          <w:szCs w:val="24"/>
        </w:rPr>
        <w:t>menor preço</w:t>
      </w:r>
      <w:r w:rsidR="00640B3A">
        <w:rPr>
          <w:rFonts w:ascii="Times New Roman" w:hAnsi="Times New Roman" w:cs="Times New Roman"/>
          <w:b/>
          <w:bCs/>
          <w:sz w:val="24"/>
          <w:szCs w:val="24"/>
        </w:rPr>
        <w:t xml:space="preserve"> por item</w:t>
      </w:r>
      <w:r w:rsidR="00213062" w:rsidRPr="00213062">
        <w:rPr>
          <w:rFonts w:ascii="Times New Roman" w:hAnsi="Times New Roman" w:cs="Times New Roman"/>
          <w:sz w:val="24"/>
          <w:szCs w:val="24"/>
        </w:rPr>
        <w:t>.</w:t>
      </w:r>
    </w:p>
    <w:p w14:paraId="2F5F31AD" w14:textId="59028C46" w:rsidR="00C17D6D" w:rsidRPr="000030AD" w:rsidRDefault="00C17D6D" w:rsidP="00722967">
      <w:pPr>
        <w:pStyle w:val="PargrafodaLista"/>
        <w:suppressAutoHyphens/>
        <w:autoSpaceDE w:val="0"/>
        <w:autoSpaceDN w:val="0"/>
        <w:adjustRightInd w:val="0"/>
        <w:spacing w:after="120" w:line="360" w:lineRule="auto"/>
        <w:ind w:left="0"/>
        <w:contextualSpacing w:val="0"/>
        <w:rPr>
          <w:rFonts w:ascii="Times New Roman" w:hAnsi="Times New Roman" w:cs="Times New Roman"/>
          <w:b/>
          <w:sz w:val="24"/>
          <w:szCs w:val="24"/>
        </w:rPr>
      </w:pPr>
      <w:r w:rsidRPr="000030AD">
        <w:rPr>
          <w:rFonts w:ascii="Times New Roman" w:hAnsi="Times New Roman" w:cs="Times New Roman"/>
          <w:b/>
          <w:sz w:val="24"/>
          <w:szCs w:val="24"/>
        </w:rPr>
        <w:t>Da Dispensa de Licitação</w:t>
      </w:r>
    </w:p>
    <w:p w14:paraId="41691A29" w14:textId="6B293E05" w:rsidR="00C17D6D" w:rsidRPr="000030AD" w:rsidRDefault="00C17D6D" w:rsidP="005E1339">
      <w:pPr>
        <w:pStyle w:val="PargrafodaLista"/>
        <w:numPr>
          <w:ilvl w:val="1"/>
          <w:numId w:val="36"/>
        </w:numPr>
        <w:suppressAutoHyphens/>
        <w:spacing w:after="120" w:line="360" w:lineRule="auto"/>
        <w:ind w:left="0" w:firstLine="0"/>
        <w:contextualSpacing w:val="0"/>
        <w:rPr>
          <w:rFonts w:ascii="Times New Roman" w:hAnsi="Times New Roman" w:cs="Times New Roman"/>
          <w:b/>
          <w:sz w:val="24"/>
          <w:szCs w:val="24"/>
          <w:u w:val="single"/>
        </w:rPr>
      </w:pPr>
      <w:r w:rsidRPr="000030AD">
        <w:rPr>
          <w:rFonts w:ascii="Times New Roman" w:hAnsi="Times New Roman" w:cs="Times New Roman"/>
          <w:sz w:val="24"/>
          <w:szCs w:val="24"/>
        </w:rPr>
        <w:t>Como é de amplo conhecimento, as contratações públicas seguem, em regra, o princípio do dever de licitar, contemplado pelo artigo 37, inciso XXI da Constituição Federal. Contudo, o próprio comando constitucional já enuncia que a lei poderá estabelecer exceções à regra geral.</w:t>
      </w:r>
    </w:p>
    <w:p w14:paraId="156B2F68" w14:textId="084F649D" w:rsidR="004E0881" w:rsidRPr="00A44735" w:rsidRDefault="00C17D6D" w:rsidP="00A44735">
      <w:pPr>
        <w:pStyle w:val="PargrafodaLista"/>
        <w:numPr>
          <w:ilvl w:val="1"/>
          <w:numId w:val="36"/>
        </w:numPr>
        <w:suppressAutoHyphens/>
        <w:spacing w:after="120" w:line="360" w:lineRule="auto"/>
        <w:ind w:left="0" w:firstLine="0"/>
        <w:contextualSpacing w:val="0"/>
        <w:rPr>
          <w:rFonts w:ascii="Times New Roman" w:hAnsi="Times New Roman" w:cs="Times New Roman"/>
          <w:sz w:val="24"/>
          <w:szCs w:val="24"/>
        </w:rPr>
      </w:pPr>
      <w:r w:rsidRPr="00A44735">
        <w:rPr>
          <w:rFonts w:ascii="Times New Roman" w:hAnsi="Times New Roman" w:cs="Times New Roman"/>
          <w:sz w:val="24"/>
          <w:szCs w:val="24"/>
        </w:rPr>
        <w:t xml:space="preserve">Tal exceção é prevista, por exemplo, no inciso II do art. 75 da Lei n.º 14.133/2021, o qual admite a contratação direta quando o valor do objeto for inferior a </w:t>
      </w:r>
      <w:r w:rsidR="00A44735" w:rsidRPr="00A44735">
        <w:rPr>
          <w:rFonts w:ascii="Times New Roman" w:hAnsi="Times New Roman" w:cs="Times New Roman"/>
          <w:sz w:val="24"/>
          <w:szCs w:val="24"/>
        </w:rPr>
        <w:t xml:space="preserve">R$59.906,02 (cinquenta e nove mil novecentos e seis reais e dois centavos), valor este atualizado pelo </w:t>
      </w:r>
      <w:bookmarkStart w:id="7" w:name="_Hlk174104743"/>
      <w:r w:rsidR="00A44735" w:rsidRPr="00A44735">
        <w:rPr>
          <w:rFonts w:ascii="Times New Roman" w:hAnsi="Times New Roman" w:cs="Times New Roman"/>
          <w:sz w:val="24"/>
          <w:szCs w:val="24"/>
        </w:rPr>
        <w:t>Decreto n° 11.871 de 29 de dezembro de 2023</w:t>
      </w:r>
      <w:bookmarkEnd w:id="7"/>
      <w:r w:rsidR="00A44735" w:rsidRPr="00A44735">
        <w:rPr>
          <w:rFonts w:ascii="Times New Roman" w:hAnsi="Times New Roman" w:cs="Times New Roman"/>
          <w:sz w:val="24"/>
          <w:szCs w:val="24"/>
        </w:rPr>
        <w:t>.</w:t>
      </w:r>
    </w:p>
    <w:p w14:paraId="353EF51A" w14:textId="77777777" w:rsidR="00C17D6D" w:rsidRPr="000030AD" w:rsidRDefault="00C17D6D" w:rsidP="005E1339">
      <w:pPr>
        <w:pStyle w:val="PargrafodaLista"/>
        <w:numPr>
          <w:ilvl w:val="1"/>
          <w:numId w:val="36"/>
        </w:numPr>
        <w:suppressAutoHyphens/>
        <w:spacing w:after="120" w:line="360" w:lineRule="auto"/>
        <w:ind w:left="0" w:firstLine="0"/>
        <w:contextualSpacing w:val="0"/>
        <w:rPr>
          <w:rFonts w:ascii="Times New Roman" w:hAnsi="Times New Roman" w:cs="Times New Roman"/>
          <w:sz w:val="24"/>
          <w:szCs w:val="24"/>
        </w:rPr>
      </w:pPr>
      <w:r w:rsidRPr="000030AD">
        <w:rPr>
          <w:rFonts w:ascii="Times New Roman" w:hAnsi="Times New Roman" w:cs="Times New Roman"/>
          <w:sz w:val="24"/>
          <w:szCs w:val="24"/>
        </w:rPr>
        <w:t>Tal possibilidade de contratação traz maior celeridade na condução do processo, uma vez que dispensa a produção de editais; análise de classificação e julgamento de proposta; sessões públicas para execução de lances, entre outras oriundas dos certames licitatórios, buscando-se, assim, a economicidade e celeridade nas contratações públicas;</w:t>
      </w:r>
    </w:p>
    <w:p w14:paraId="0FCFC8D5" w14:textId="32EF2AC1" w:rsidR="00082259" w:rsidRPr="000030AD" w:rsidRDefault="00082259" w:rsidP="005E1339">
      <w:pPr>
        <w:pStyle w:val="PargrafodaLista"/>
        <w:numPr>
          <w:ilvl w:val="1"/>
          <w:numId w:val="36"/>
        </w:numPr>
        <w:suppressAutoHyphens/>
        <w:spacing w:after="120" w:line="360" w:lineRule="auto"/>
        <w:ind w:left="0" w:firstLine="0"/>
        <w:contextualSpacing w:val="0"/>
        <w:rPr>
          <w:rFonts w:ascii="Times New Roman" w:hAnsi="Times New Roman" w:cs="Times New Roman"/>
          <w:sz w:val="24"/>
          <w:szCs w:val="24"/>
        </w:rPr>
      </w:pPr>
      <w:r w:rsidRPr="000030AD">
        <w:rPr>
          <w:rFonts w:ascii="Times New Roman" w:hAnsi="Times New Roman" w:cs="Times New Roman"/>
          <w:sz w:val="24"/>
          <w:szCs w:val="24"/>
        </w:rPr>
        <w:t xml:space="preserve">No caso em tela, após levantamento de mercado realizado pela </w:t>
      </w:r>
      <w:r w:rsidR="008C0BDE">
        <w:rPr>
          <w:rFonts w:ascii="Times New Roman" w:hAnsi="Times New Roman" w:cs="Times New Roman"/>
          <w:sz w:val="24"/>
          <w:szCs w:val="24"/>
        </w:rPr>
        <w:t xml:space="preserve">Diretoria </w:t>
      </w:r>
      <w:r w:rsidR="00213827">
        <w:rPr>
          <w:rFonts w:ascii="Times New Roman" w:hAnsi="Times New Roman" w:cs="Times New Roman"/>
          <w:sz w:val="24"/>
          <w:szCs w:val="24"/>
        </w:rPr>
        <w:t>A</w:t>
      </w:r>
      <w:r w:rsidR="008C0BDE">
        <w:rPr>
          <w:rFonts w:ascii="Times New Roman" w:hAnsi="Times New Roman" w:cs="Times New Roman"/>
          <w:sz w:val="24"/>
          <w:szCs w:val="24"/>
        </w:rPr>
        <w:t>dministrativa,</w:t>
      </w:r>
      <w:r w:rsidRPr="000030AD">
        <w:rPr>
          <w:rFonts w:ascii="Times New Roman" w:hAnsi="Times New Roman" w:cs="Times New Roman"/>
          <w:sz w:val="24"/>
          <w:szCs w:val="24"/>
        </w:rPr>
        <w:t xml:space="preserve"> verificou-se que o menor preço, no valor estimado é inferior a </w:t>
      </w:r>
      <w:r w:rsidR="00F7392E" w:rsidRPr="00F7392E">
        <w:rPr>
          <w:rFonts w:ascii="Times New Roman" w:hAnsi="Times New Roman" w:cs="Times New Roman"/>
          <w:sz w:val="24"/>
          <w:szCs w:val="24"/>
        </w:rPr>
        <w:t>R$ 59.906,02 (cinquenta e nove mil novecentos e seis reais e dois centavos)</w:t>
      </w:r>
      <w:r w:rsidR="00F7392E">
        <w:rPr>
          <w:rFonts w:ascii="Times New Roman" w:hAnsi="Times New Roman" w:cs="Times New Roman"/>
          <w:sz w:val="24"/>
          <w:szCs w:val="24"/>
        </w:rPr>
        <w:t xml:space="preserve">. </w:t>
      </w:r>
      <w:r w:rsidRPr="000030AD">
        <w:rPr>
          <w:rFonts w:ascii="Times New Roman" w:hAnsi="Times New Roman" w:cs="Times New Roman"/>
          <w:sz w:val="24"/>
          <w:szCs w:val="24"/>
        </w:rPr>
        <w:t xml:space="preserve">Portanto, destaca-se na oportunidade que </w:t>
      </w:r>
      <w:r w:rsidRPr="000030AD">
        <w:rPr>
          <w:rFonts w:ascii="Times New Roman" w:hAnsi="Times New Roman" w:cs="Times New Roman"/>
          <w:b/>
          <w:bCs/>
          <w:sz w:val="24"/>
          <w:szCs w:val="24"/>
          <w:u w:val="single"/>
        </w:rPr>
        <w:t>o valor será ratificado após pesquisa de mercado a ser realizada pela Superintendência de Compras, nos termos do art. 7º do Decreto Municipal n.º 936/2022</w:t>
      </w:r>
      <w:r w:rsidRPr="000030AD">
        <w:rPr>
          <w:rFonts w:ascii="Times New Roman" w:hAnsi="Times New Roman" w:cs="Times New Roman"/>
          <w:sz w:val="24"/>
          <w:szCs w:val="24"/>
        </w:rPr>
        <w:t>;</w:t>
      </w:r>
    </w:p>
    <w:p w14:paraId="730F54AC" w14:textId="77777777" w:rsidR="00022EE3" w:rsidRPr="00412469" w:rsidRDefault="00022EE3" w:rsidP="00022EE3">
      <w:pPr>
        <w:pStyle w:val="PargrafodaLista"/>
        <w:numPr>
          <w:ilvl w:val="1"/>
          <w:numId w:val="36"/>
        </w:numPr>
        <w:suppressAutoHyphens/>
        <w:spacing w:after="120" w:line="360" w:lineRule="auto"/>
        <w:ind w:left="0" w:firstLine="0"/>
        <w:contextualSpacing w:val="0"/>
        <w:rPr>
          <w:rFonts w:ascii="Times New Roman" w:hAnsi="Times New Roman" w:cs="Times New Roman"/>
          <w:sz w:val="24"/>
          <w:szCs w:val="24"/>
        </w:rPr>
      </w:pPr>
      <w:r w:rsidRPr="00412469">
        <w:rPr>
          <w:rFonts w:ascii="Times New Roman" w:hAnsi="Times New Roman" w:cs="Times New Roman"/>
          <w:sz w:val="24"/>
          <w:szCs w:val="24"/>
        </w:rPr>
        <w:t xml:space="preserve">Sendo assim, a contratação de pessoa jurídica para o fornecimento de gás liquefeito de petróleo (GLP), objeto do presente Termo de Referência será realizada diretamente, mediante dispensa de licitação em razão do valor, com base no disposto no </w:t>
      </w:r>
      <w:r w:rsidRPr="00412469">
        <w:rPr>
          <w:rFonts w:ascii="Times New Roman" w:hAnsi="Times New Roman" w:cs="Times New Roman"/>
          <w:b/>
          <w:sz w:val="24"/>
          <w:szCs w:val="24"/>
          <w:u w:val="single"/>
        </w:rPr>
        <w:t>art. 75, inciso II da Lei nº. 14.133/2021 e art. 22 e seguintes do Decreto Municipal n.º 936/2022</w:t>
      </w:r>
      <w:r w:rsidRPr="00412469">
        <w:rPr>
          <w:rFonts w:ascii="Times New Roman" w:hAnsi="Times New Roman" w:cs="Times New Roman"/>
          <w:sz w:val="24"/>
          <w:szCs w:val="24"/>
        </w:rPr>
        <w:t>;</w:t>
      </w:r>
    </w:p>
    <w:p w14:paraId="0DC23B92" w14:textId="77777777" w:rsidR="00C17D6D" w:rsidRPr="000030AD" w:rsidRDefault="00C17D6D" w:rsidP="005E1339">
      <w:pPr>
        <w:pStyle w:val="PargrafodaLista"/>
        <w:numPr>
          <w:ilvl w:val="1"/>
          <w:numId w:val="36"/>
        </w:numPr>
        <w:suppressAutoHyphens/>
        <w:spacing w:after="120" w:line="360" w:lineRule="auto"/>
        <w:ind w:left="0" w:firstLine="0"/>
        <w:contextualSpacing w:val="0"/>
        <w:rPr>
          <w:rFonts w:ascii="Times New Roman" w:hAnsi="Times New Roman" w:cs="Times New Roman"/>
          <w:color w:val="000000"/>
          <w:sz w:val="24"/>
          <w:szCs w:val="24"/>
        </w:rPr>
      </w:pPr>
      <w:r w:rsidRPr="000030AD">
        <w:rPr>
          <w:rFonts w:ascii="Times New Roman" w:hAnsi="Times New Roman" w:cs="Times New Roman"/>
          <w:color w:val="000000"/>
          <w:sz w:val="24"/>
          <w:szCs w:val="24"/>
        </w:rPr>
        <w:t>Previamente à celebração do contrato, a FEMAR verificará o eventual descumprimento das condições para contratação, especialmente quanto à existência de sanção que a impeça, mediante a consulta a cadastros informativos oficiais, tais como:</w:t>
      </w:r>
    </w:p>
    <w:p w14:paraId="6F740E01" w14:textId="77777777" w:rsidR="00C17D6D" w:rsidRPr="000030AD" w:rsidRDefault="00C17D6D" w:rsidP="00BE29AC">
      <w:pPr>
        <w:pStyle w:val="PargrafodaLista"/>
        <w:numPr>
          <w:ilvl w:val="0"/>
          <w:numId w:val="6"/>
        </w:numPr>
        <w:suppressAutoHyphens/>
        <w:spacing w:after="120" w:line="360" w:lineRule="auto"/>
        <w:ind w:left="567" w:firstLine="0"/>
        <w:contextualSpacing w:val="0"/>
        <w:rPr>
          <w:rFonts w:ascii="Times New Roman" w:hAnsi="Times New Roman" w:cs="Times New Roman"/>
          <w:color w:val="000000"/>
          <w:sz w:val="24"/>
          <w:szCs w:val="24"/>
        </w:rPr>
      </w:pPr>
      <w:r w:rsidRPr="000030AD">
        <w:rPr>
          <w:rFonts w:ascii="Times New Roman" w:hAnsi="Times New Roman" w:cs="Times New Roman"/>
          <w:color w:val="000000"/>
          <w:sz w:val="24"/>
          <w:szCs w:val="24"/>
        </w:rPr>
        <w:t>SICAF;</w:t>
      </w:r>
    </w:p>
    <w:p w14:paraId="524A1E85" w14:textId="77777777" w:rsidR="00C17D6D" w:rsidRPr="000030AD" w:rsidRDefault="00C17D6D" w:rsidP="00BE29AC">
      <w:pPr>
        <w:pStyle w:val="PargrafodaLista"/>
        <w:numPr>
          <w:ilvl w:val="0"/>
          <w:numId w:val="6"/>
        </w:numPr>
        <w:suppressAutoHyphens/>
        <w:spacing w:after="120" w:line="360" w:lineRule="auto"/>
        <w:ind w:left="567" w:firstLine="0"/>
        <w:contextualSpacing w:val="0"/>
        <w:rPr>
          <w:rFonts w:ascii="Times New Roman" w:hAnsi="Times New Roman" w:cs="Times New Roman"/>
          <w:color w:val="000000"/>
          <w:sz w:val="24"/>
          <w:szCs w:val="24"/>
        </w:rPr>
      </w:pPr>
      <w:r w:rsidRPr="000030AD">
        <w:rPr>
          <w:rFonts w:ascii="Times New Roman" w:hAnsi="Times New Roman" w:cs="Times New Roman"/>
          <w:color w:val="000000"/>
          <w:sz w:val="24"/>
          <w:szCs w:val="24"/>
        </w:rPr>
        <w:t>Cadastro Nacional de Empresas Inidôneas e Suspensas – CEIS, mantido pela Controladoria-Geral da União;</w:t>
      </w:r>
    </w:p>
    <w:p w14:paraId="0081AC5D" w14:textId="77777777" w:rsidR="00C17D6D" w:rsidRPr="000030AD" w:rsidRDefault="00C17D6D" w:rsidP="00BE29AC">
      <w:pPr>
        <w:pStyle w:val="PargrafodaLista"/>
        <w:numPr>
          <w:ilvl w:val="0"/>
          <w:numId w:val="6"/>
        </w:numPr>
        <w:suppressAutoHyphens/>
        <w:spacing w:after="120" w:line="360" w:lineRule="auto"/>
        <w:ind w:left="567" w:firstLine="0"/>
        <w:contextualSpacing w:val="0"/>
        <w:rPr>
          <w:rFonts w:ascii="Times New Roman" w:hAnsi="Times New Roman" w:cs="Times New Roman"/>
          <w:color w:val="000000"/>
          <w:sz w:val="24"/>
          <w:szCs w:val="24"/>
        </w:rPr>
      </w:pPr>
      <w:r w:rsidRPr="000030AD">
        <w:rPr>
          <w:rFonts w:ascii="Times New Roman" w:hAnsi="Times New Roman" w:cs="Times New Roman"/>
          <w:color w:val="000000"/>
          <w:sz w:val="24"/>
          <w:szCs w:val="24"/>
        </w:rPr>
        <w:t>Cadastro Nacional de Empresas Punidas – CNEP, mantido pela Controladoria-Geral da União;</w:t>
      </w:r>
    </w:p>
    <w:p w14:paraId="09BE0950" w14:textId="77777777" w:rsidR="00C17D6D" w:rsidRPr="000030AD" w:rsidRDefault="00C17D6D" w:rsidP="005E1339">
      <w:pPr>
        <w:pStyle w:val="PargrafodaLista"/>
        <w:numPr>
          <w:ilvl w:val="1"/>
          <w:numId w:val="36"/>
        </w:numPr>
        <w:suppressAutoHyphens/>
        <w:spacing w:after="120" w:line="360" w:lineRule="auto"/>
        <w:ind w:left="0" w:firstLine="0"/>
        <w:contextualSpacing w:val="0"/>
        <w:rPr>
          <w:rFonts w:ascii="Times New Roman" w:hAnsi="Times New Roman" w:cs="Times New Roman"/>
          <w:color w:val="000000"/>
          <w:sz w:val="24"/>
          <w:szCs w:val="24"/>
        </w:rPr>
      </w:pPr>
      <w:r w:rsidRPr="000030AD">
        <w:rPr>
          <w:rFonts w:ascii="Times New Roman" w:hAnsi="Times New Roman" w:cs="Times New Roman"/>
          <w:color w:val="000000"/>
          <w:sz w:val="24"/>
          <w:szCs w:val="24"/>
        </w:rPr>
        <w:t>A consulta aos cadastros será realizada em nome do fornecedor e também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5A77E4E7" w14:textId="77777777" w:rsidR="00C17D6D" w:rsidRPr="000030AD" w:rsidRDefault="00C17D6D" w:rsidP="005E1339">
      <w:pPr>
        <w:pStyle w:val="PargrafodaLista"/>
        <w:numPr>
          <w:ilvl w:val="1"/>
          <w:numId w:val="36"/>
        </w:numPr>
        <w:suppressAutoHyphens/>
        <w:spacing w:after="120" w:line="360" w:lineRule="auto"/>
        <w:ind w:left="0" w:firstLine="0"/>
        <w:contextualSpacing w:val="0"/>
        <w:rPr>
          <w:rFonts w:ascii="Times New Roman" w:hAnsi="Times New Roman" w:cs="Times New Roman"/>
          <w:color w:val="000000"/>
          <w:sz w:val="24"/>
          <w:szCs w:val="24"/>
        </w:rPr>
      </w:pPr>
      <w:r w:rsidRPr="000030AD">
        <w:rPr>
          <w:rFonts w:ascii="Times New Roman" w:hAnsi="Times New Roman" w:cs="Times New Roman"/>
          <w:color w:val="000000"/>
          <w:sz w:val="24"/>
          <w:szCs w:val="24"/>
        </w:rPr>
        <w:t>É dever do fornecedor manter atualizada a respectiva documentação constante do SICAF, ou encaminhar, quando solicitado pela FEMAR, a documentação devidamente atualizada.</w:t>
      </w:r>
    </w:p>
    <w:p w14:paraId="44956904" w14:textId="77777777" w:rsidR="00C17D6D" w:rsidRDefault="00C17D6D" w:rsidP="005E1339">
      <w:pPr>
        <w:pStyle w:val="PargrafodaLista"/>
        <w:numPr>
          <w:ilvl w:val="1"/>
          <w:numId w:val="36"/>
        </w:numPr>
        <w:suppressAutoHyphens/>
        <w:spacing w:after="120" w:line="360" w:lineRule="auto"/>
        <w:ind w:left="0" w:firstLine="0"/>
        <w:contextualSpacing w:val="0"/>
        <w:rPr>
          <w:rFonts w:ascii="Times New Roman" w:hAnsi="Times New Roman" w:cs="Times New Roman"/>
          <w:color w:val="000000"/>
          <w:sz w:val="24"/>
          <w:szCs w:val="24"/>
        </w:rPr>
      </w:pPr>
      <w:r w:rsidRPr="000030AD">
        <w:rPr>
          <w:rFonts w:ascii="Times New Roman" w:hAnsi="Times New Roman" w:cs="Times New Roman"/>
          <w:color w:val="000000"/>
          <w:sz w:val="24"/>
          <w:szCs w:val="24"/>
        </w:rPr>
        <w:t>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5C066CFE" w14:textId="77777777" w:rsidR="005B161F" w:rsidRPr="005B161F" w:rsidRDefault="005B161F" w:rsidP="005B161F">
      <w:pPr>
        <w:rPr>
          <w:rFonts w:ascii="Times New Roman" w:hAnsi="Times New Roman" w:cs="Times New Roman"/>
          <w:b/>
          <w:sz w:val="24"/>
          <w:szCs w:val="24"/>
        </w:rPr>
      </w:pPr>
      <w:r w:rsidRPr="005B161F">
        <w:rPr>
          <w:rFonts w:ascii="Times New Roman" w:hAnsi="Times New Roman" w:cs="Times New Roman"/>
          <w:b/>
          <w:bCs/>
          <w:color w:val="000000"/>
          <w:sz w:val="24"/>
          <w:szCs w:val="24"/>
        </w:rPr>
        <w:t xml:space="preserve">Da </w:t>
      </w:r>
      <w:r w:rsidRPr="005B161F">
        <w:rPr>
          <w:rFonts w:ascii="Times New Roman" w:hAnsi="Times New Roman" w:cs="Times New Roman"/>
          <w:b/>
          <w:sz w:val="24"/>
          <w:szCs w:val="24"/>
        </w:rPr>
        <w:t>Habilitação</w:t>
      </w:r>
    </w:p>
    <w:p w14:paraId="1EBA6DFB" w14:textId="21208E23" w:rsidR="00022EE3" w:rsidRPr="00BD5412" w:rsidRDefault="00D10D8D" w:rsidP="0052382C">
      <w:pPr>
        <w:pStyle w:val="PargrafodaLista"/>
        <w:numPr>
          <w:ilvl w:val="1"/>
          <w:numId w:val="36"/>
        </w:numPr>
        <w:spacing w:after="120" w:line="360" w:lineRule="auto"/>
        <w:ind w:left="0" w:firstLine="0"/>
        <w:contextualSpacing w:val="0"/>
        <w:rPr>
          <w:rFonts w:ascii="Times New Roman" w:hAnsi="Times New Roman" w:cs="Times New Roman"/>
          <w:sz w:val="24"/>
          <w:szCs w:val="24"/>
        </w:rPr>
      </w:pPr>
      <w:r>
        <w:rPr>
          <w:rFonts w:ascii="Times New Roman" w:hAnsi="Times New Roman" w:cs="Times New Roman"/>
          <w:color w:val="000000"/>
          <w:sz w:val="24"/>
          <w:szCs w:val="24"/>
        </w:rPr>
        <w:t xml:space="preserve"> </w:t>
      </w:r>
      <w:r w:rsidRPr="00D10D8D">
        <w:rPr>
          <w:rFonts w:ascii="Times New Roman" w:hAnsi="Times New Roman" w:cs="Times New Roman"/>
          <w:color w:val="000000"/>
          <w:sz w:val="24"/>
          <w:szCs w:val="24"/>
        </w:rPr>
        <w:t>Para fins de contratação, deverá o fornecedor comprovar os seguintes requisitos de habilitação: i. Habilitação Jurídica (Art. 66, Lei nº 14.133/2021); ii. Habilitações fiscal, social e trabalhista (Art. 68, Lei nº 14.133/2021)</w:t>
      </w:r>
      <w:r w:rsidR="0052382C">
        <w:rPr>
          <w:rFonts w:ascii="Times New Roman" w:hAnsi="Times New Roman" w:cs="Times New Roman"/>
          <w:color w:val="000000"/>
          <w:sz w:val="24"/>
          <w:szCs w:val="24"/>
        </w:rPr>
        <w:t>, e</w:t>
      </w:r>
      <w:r w:rsidRPr="00D10D8D">
        <w:rPr>
          <w:rFonts w:ascii="Times New Roman" w:hAnsi="Times New Roman" w:cs="Times New Roman"/>
          <w:color w:val="000000"/>
          <w:sz w:val="24"/>
          <w:szCs w:val="24"/>
        </w:rPr>
        <w:t xml:space="preserve"> iii. Habilitação econômico-financeira (Art. 69, Lei nº 14.133/2021)</w:t>
      </w:r>
      <w:r w:rsidR="0052382C">
        <w:rPr>
          <w:rFonts w:ascii="Times New Roman" w:hAnsi="Times New Roman" w:cs="Times New Roman"/>
          <w:color w:val="000000"/>
          <w:sz w:val="24"/>
          <w:szCs w:val="24"/>
        </w:rPr>
        <w:t>.</w:t>
      </w:r>
    </w:p>
    <w:p w14:paraId="3015D29F" w14:textId="77777777" w:rsidR="00992CA3" w:rsidRPr="000030AD" w:rsidRDefault="00992CA3" w:rsidP="005E1339">
      <w:pPr>
        <w:pStyle w:val="Padro"/>
        <w:numPr>
          <w:ilvl w:val="0"/>
          <w:numId w:val="36"/>
        </w:numPr>
        <w:shd w:val="clear" w:color="auto" w:fill="BFBFBF" w:themeFill="background1" w:themeFillShade="BF"/>
        <w:spacing w:after="120" w:line="360" w:lineRule="auto"/>
        <w:ind w:left="0" w:firstLine="0"/>
        <w:rPr>
          <w:b/>
          <w:color w:val="auto"/>
          <w:szCs w:val="24"/>
        </w:rPr>
      </w:pPr>
      <w:r w:rsidRPr="000030AD">
        <w:rPr>
          <w:b/>
          <w:color w:val="auto"/>
          <w:szCs w:val="24"/>
        </w:rPr>
        <w:t>DA PARTICIPAÇÃO DE MICROEMPRESAS E EMPRESAS DE PEQUENO PORTE</w:t>
      </w:r>
    </w:p>
    <w:p w14:paraId="0018F433" w14:textId="5113E470" w:rsidR="00D10D8D" w:rsidRPr="006515CA" w:rsidRDefault="00D10D8D" w:rsidP="005E1339">
      <w:pPr>
        <w:pStyle w:val="PargrafodaLista"/>
        <w:numPr>
          <w:ilvl w:val="1"/>
          <w:numId w:val="36"/>
        </w:numPr>
        <w:spacing w:after="120" w:line="360" w:lineRule="auto"/>
        <w:ind w:left="0" w:firstLine="0"/>
        <w:contextualSpacing w:val="0"/>
        <w:rPr>
          <w:rFonts w:ascii="Times New Roman" w:eastAsia="MS Mincho" w:hAnsi="Times New Roman" w:cs="Times New Roman"/>
          <w:sz w:val="24"/>
          <w:szCs w:val="24"/>
        </w:rPr>
      </w:pPr>
      <w:bookmarkStart w:id="8" w:name="_Hlk148432134"/>
      <w:r>
        <w:rPr>
          <w:rFonts w:ascii="Times New Roman" w:hAnsi="Times New Roman" w:cs="Times New Roman"/>
          <w:color w:val="000000"/>
          <w:sz w:val="24"/>
          <w:szCs w:val="24"/>
        </w:rPr>
        <w:t xml:space="preserve"> </w:t>
      </w:r>
      <w:r w:rsidRPr="006515CA">
        <w:rPr>
          <w:rFonts w:ascii="Times New Roman" w:eastAsia="MS Mincho" w:hAnsi="Times New Roman" w:cs="Times New Roman"/>
          <w:sz w:val="24"/>
          <w:szCs w:val="24"/>
        </w:rPr>
        <w:t xml:space="preserve">Caso </w:t>
      </w:r>
      <w:r w:rsidR="0052382C">
        <w:rPr>
          <w:rFonts w:ascii="Times New Roman" w:eastAsia="MS Mincho" w:hAnsi="Times New Roman" w:cs="Times New Roman"/>
          <w:sz w:val="24"/>
          <w:szCs w:val="24"/>
        </w:rPr>
        <w:t>a</w:t>
      </w:r>
      <w:r w:rsidRPr="006515CA">
        <w:rPr>
          <w:rFonts w:ascii="Times New Roman" w:eastAsia="MS Mincho" w:hAnsi="Times New Roman" w:cs="Times New Roman"/>
          <w:sz w:val="24"/>
          <w:szCs w:val="24"/>
        </w:rPr>
        <w:t xml:space="preserve"> </w:t>
      </w:r>
      <w:r w:rsidR="0052382C">
        <w:rPr>
          <w:rFonts w:ascii="Times New Roman" w:eastAsia="MS Mincho" w:hAnsi="Times New Roman" w:cs="Times New Roman"/>
          <w:sz w:val="24"/>
          <w:szCs w:val="24"/>
        </w:rPr>
        <w:t>interessada</w:t>
      </w:r>
      <w:r w:rsidRPr="006515CA">
        <w:rPr>
          <w:rFonts w:ascii="Times New Roman" w:eastAsia="MS Mincho" w:hAnsi="Times New Roman" w:cs="Times New Roman"/>
          <w:sz w:val="24"/>
          <w:szCs w:val="24"/>
        </w:rPr>
        <w:t xml:space="preserve"> se enquadre como microempresa, empresa de pequeno porte ou equiparada e queira utilizar-se do tratamento diferenciado a elas destinado, nos termos da Lei Complementar n.º 123/06, deve informar o seu interesse, no momento oportuno, sob pena de, não o fazendo, renunciar a tal tratamento.</w:t>
      </w:r>
    </w:p>
    <w:p w14:paraId="24695951" w14:textId="77777777" w:rsidR="000014B5" w:rsidRPr="000014B5" w:rsidRDefault="000014B5" w:rsidP="000014B5">
      <w:pPr>
        <w:pStyle w:val="PargrafodaLista"/>
        <w:numPr>
          <w:ilvl w:val="0"/>
          <w:numId w:val="27"/>
        </w:numPr>
        <w:suppressAutoHyphens/>
        <w:spacing w:after="120" w:line="360" w:lineRule="auto"/>
        <w:contextualSpacing w:val="0"/>
        <w:rPr>
          <w:rFonts w:ascii="Times New Roman" w:hAnsi="Times New Roman" w:cs="Times New Roman"/>
          <w:vanish/>
          <w:color w:val="000000" w:themeColor="text1"/>
          <w:sz w:val="24"/>
          <w:szCs w:val="24"/>
        </w:rPr>
      </w:pPr>
    </w:p>
    <w:p w14:paraId="67736DF1" w14:textId="77777777" w:rsidR="000014B5" w:rsidRPr="000014B5" w:rsidRDefault="000014B5" w:rsidP="000014B5">
      <w:pPr>
        <w:pStyle w:val="PargrafodaLista"/>
        <w:numPr>
          <w:ilvl w:val="0"/>
          <w:numId w:val="27"/>
        </w:numPr>
        <w:suppressAutoHyphens/>
        <w:spacing w:after="120" w:line="360" w:lineRule="auto"/>
        <w:contextualSpacing w:val="0"/>
        <w:rPr>
          <w:rFonts w:ascii="Times New Roman" w:hAnsi="Times New Roman" w:cs="Times New Roman"/>
          <w:vanish/>
          <w:color w:val="000000" w:themeColor="text1"/>
          <w:sz w:val="24"/>
          <w:szCs w:val="24"/>
        </w:rPr>
      </w:pPr>
    </w:p>
    <w:p w14:paraId="07440000" w14:textId="77777777" w:rsidR="000014B5" w:rsidRPr="000014B5" w:rsidRDefault="000014B5" w:rsidP="000014B5">
      <w:pPr>
        <w:pStyle w:val="PargrafodaLista"/>
        <w:numPr>
          <w:ilvl w:val="1"/>
          <w:numId w:val="27"/>
        </w:numPr>
        <w:suppressAutoHyphens/>
        <w:spacing w:after="120" w:line="360" w:lineRule="auto"/>
        <w:contextualSpacing w:val="0"/>
        <w:rPr>
          <w:rFonts w:ascii="Times New Roman" w:hAnsi="Times New Roman" w:cs="Times New Roman"/>
          <w:vanish/>
          <w:color w:val="000000" w:themeColor="text1"/>
          <w:sz w:val="24"/>
          <w:szCs w:val="24"/>
        </w:rPr>
      </w:pPr>
    </w:p>
    <w:p w14:paraId="585CF4CF" w14:textId="524DA1C6" w:rsidR="00D10D8D" w:rsidRPr="000014B5" w:rsidRDefault="00D10D8D" w:rsidP="000014B5">
      <w:pPr>
        <w:pStyle w:val="PargrafodaLista"/>
        <w:numPr>
          <w:ilvl w:val="2"/>
          <w:numId w:val="27"/>
        </w:numPr>
        <w:suppressAutoHyphens/>
        <w:spacing w:after="120" w:line="360" w:lineRule="auto"/>
        <w:ind w:left="567" w:hanging="1"/>
        <w:contextualSpacing w:val="0"/>
        <w:rPr>
          <w:rFonts w:ascii="Times New Roman" w:hAnsi="Times New Roman" w:cs="Times New Roman"/>
          <w:color w:val="000000" w:themeColor="text1"/>
          <w:sz w:val="24"/>
          <w:szCs w:val="24"/>
        </w:rPr>
      </w:pPr>
      <w:r w:rsidRPr="006515CA">
        <w:rPr>
          <w:rFonts w:ascii="Times New Roman" w:hAnsi="Times New Roman" w:cs="Times New Roman"/>
          <w:color w:val="000000" w:themeColor="text1"/>
          <w:sz w:val="24"/>
          <w:szCs w:val="24"/>
        </w:rPr>
        <w:t>O tratamento favorecido a que se refere o subitem acima se dará de duas formas, quais sejam:</w:t>
      </w:r>
    </w:p>
    <w:p w14:paraId="01289075" w14:textId="77777777" w:rsidR="00D10D8D" w:rsidRPr="006515CA" w:rsidRDefault="00D10D8D" w:rsidP="00D10D8D">
      <w:pPr>
        <w:pStyle w:val="PargrafodaLista"/>
        <w:widowControl w:val="0"/>
        <w:numPr>
          <w:ilvl w:val="0"/>
          <w:numId w:val="25"/>
        </w:numPr>
        <w:tabs>
          <w:tab w:val="left" w:pos="720"/>
          <w:tab w:val="left" w:pos="993"/>
          <w:tab w:val="left" w:pos="1134"/>
        </w:tabs>
        <w:autoSpaceDE w:val="0"/>
        <w:autoSpaceDN w:val="0"/>
        <w:spacing w:before="0" w:after="0" w:line="360" w:lineRule="auto"/>
        <w:ind w:left="1134" w:firstLine="0"/>
        <w:contextualSpacing w:val="0"/>
        <w:rPr>
          <w:rFonts w:ascii="Times New Roman" w:hAnsi="Times New Roman" w:cs="Times New Roman"/>
          <w:color w:val="000000" w:themeColor="text1"/>
          <w:sz w:val="24"/>
          <w:szCs w:val="24"/>
        </w:rPr>
      </w:pPr>
      <w:r w:rsidRPr="006515CA">
        <w:rPr>
          <w:rFonts w:ascii="Times New Roman" w:hAnsi="Times New Roman" w:cs="Times New Roman"/>
          <w:color w:val="000000" w:themeColor="text1"/>
          <w:sz w:val="24"/>
          <w:szCs w:val="24"/>
        </w:rPr>
        <w:t>Para os itens com valor total estimado de até R$ 80.000,00 (oitenta mil reais), a participação é exclusiva a microempresas, empresas de pequeno porte e equiparadas, nos termos do art. 48, inciso I, da Lei Complementar n.º 123/06;</w:t>
      </w:r>
    </w:p>
    <w:p w14:paraId="0C3A7ECC" w14:textId="77777777" w:rsidR="00D10D8D" w:rsidRPr="006515CA" w:rsidRDefault="00D10D8D" w:rsidP="00D10D8D">
      <w:pPr>
        <w:pStyle w:val="PargrafodaLista"/>
        <w:widowControl w:val="0"/>
        <w:numPr>
          <w:ilvl w:val="0"/>
          <w:numId w:val="25"/>
        </w:numPr>
        <w:tabs>
          <w:tab w:val="left" w:pos="720"/>
          <w:tab w:val="left" w:pos="993"/>
          <w:tab w:val="left" w:pos="1134"/>
        </w:tabs>
        <w:autoSpaceDE w:val="0"/>
        <w:autoSpaceDN w:val="0"/>
        <w:spacing w:before="0" w:after="0" w:line="360" w:lineRule="auto"/>
        <w:ind w:left="1134" w:firstLine="0"/>
        <w:contextualSpacing w:val="0"/>
        <w:rPr>
          <w:rFonts w:ascii="Times New Roman" w:hAnsi="Times New Roman" w:cs="Times New Roman"/>
          <w:color w:val="000000" w:themeColor="text1"/>
          <w:sz w:val="24"/>
          <w:szCs w:val="24"/>
        </w:rPr>
      </w:pPr>
      <w:bookmarkStart w:id="9" w:name="_Hlk107820816"/>
      <w:r w:rsidRPr="006515CA">
        <w:rPr>
          <w:rFonts w:ascii="Times New Roman" w:hAnsi="Times New Roman" w:cs="Times New Roman"/>
          <w:color w:val="000000" w:themeColor="text1"/>
          <w:sz w:val="24"/>
          <w:szCs w:val="24"/>
        </w:rPr>
        <w:t>Para os itens com valor estimado acima de R$ 80.000,00 (oitenta mil reais), haverá reserva do</w:t>
      </w:r>
      <w:r w:rsidRPr="006515CA">
        <w:rPr>
          <w:rFonts w:ascii="Times New Roman" w:hAnsi="Times New Roman" w:cs="Times New Roman"/>
          <w:color w:val="000000" w:themeColor="text1"/>
          <w:spacing w:val="1"/>
          <w:sz w:val="24"/>
          <w:szCs w:val="24"/>
        </w:rPr>
        <w:t xml:space="preserve"> </w:t>
      </w:r>
      <w:r w:rsidRPr="006515CA">
        <w:rPr>
          <w:rFonts w:ascii="Times New Roman" w:hAnsi="Times New Roman" w:cs="Times New Roman"/>
          <w:color w:val="000000" w:themeColor="text1"/>
          <w:sz w:val="24"/>
          <w:szCs w:val="24"/>
        </w:rPr>
        <w:t xml:space="preserve">percentual de </w:t>
      </w:r>
      <w:r w:rsidRPr="006515CA">
        <w:rPr>
          <w:rFonts w:ascii="Times New Roman" w:eastAsia="Calibri" w:hAnsi="Times New Roman" w:cs="Times New Roman"/>
          <w:b/>
          <w:bCs/>
          <w:color w:val="000000" w:themeColor="text1"/>
          <w:sz w:val="24"/>
          <w:szCs w:val="24"/>
          <w:u w:val="single"/>
        </w:rPr>
        <w:t xml:space="preserve">20% (vinte por cento) </w:t>
      </w:r>
      <w:r w:rsidRPr="006515CA">
        <w:rPr>
          <w:rFonts w:ascii="Times New Roman" w:hAnsi="Times New Roman" w:cs="Times New Roman"/>
          <w:color w:val="000000" w:themeColor="text1"/>
          <w:sz w:val="24"/>
          <w:szCs w:val="24"/>
        </w:rPr>
        <w:t>exclusivamente para a concorrência entre microempresas, empresas de pequeno porte e equiparadas,</w:t>
      </w:r>
      <w:r w:rsidRPr="006515CA">
        <w:rPr>
          <w:rFonts w:ascii="Times New Roman" w:hAnsi="Times New Roman" w:cs="Times New Roman"/>
          <w:color w:val="000000" w:themeColor="text1"/>
          <w:spacing w:val="-6"/>
          <w:sz w:val="24"/>
          <w:szCs w:val="24"/>
        </w:rPr>
        <w:t xml:space="preserve"> </w:t>
      </w:r>
      <w:r w:rsidRPr="006515CA">
        <w:rPr>
          <w:rFonts w:ascii="Times New Roman" w:hAnsi="Times New Roman" w:cs="Times New Roman"/>
          <w:color w:val="000000" w:themeColor="text1"/>
          <w:sz w:val="24"/>
          <w:szCs w:val="24"/>
        </w:rPr>
        <w:t>na</w:t>
      </w:r>
      <w:r w:rsidRPr="006515CA">
        <w:rPr>
          <w:rFonts w:ascii="Times New Roman" w:hAnsi="Times New Roman" w:cs="Times New Roman"/>
          <w:color w:val="000000" w:themeColor="text1"/>
          <w:spacing w:val="-4"/>
          <w:sz w:val="24"/>
          <w:szCs w:val="24"/>
        </w:rPr>
        <w:t xml:space="preserve"> </w:t>
      </w:r>
      <w:r w:rsidRPr="006515CA">
        <w:rPr>
          <w:rFonts w:ascii="Times New Roman" w:hAnsi="Times New Roman" w:cs="Times New Roman"/>
          <w:color w:val="000000" w:themeColor="text1"/>
          <w:sz w:val="24"/>
          <w:szCs w:val="24"/>
        </w:rPr>
        <w:t>forma</w:t>
      </w:r>
      <w:r w:rsidRPr="006515CA">
        <w:rPr>
          <w:rFonts w:ascii="Times New Roman" w:hAnsi="Times New Roman" w:cs="Times New Roman"/>
          <w:color w:val="000000" w:themeColor="text1"/>
          <w:spacing w:val="-4"/>
          <w:sz w:val="24"/>
          <w:szCs w:val="24"/>
        </w:rPr>
        <w:t xml:space="preserve"> </w:t>
      </w:r>
      <w:r w:rsidRPr="006515CA">
        <w:rPr>
          <w:rFonts w:ascii="Times New Roman" w:hAnsi="Times New Roman" w:cs="Times New Roman"/>
          <w:color w:val="000000" w:themeColor="text1"/>
          <w:sz w:val="24"/>
          <w:szCs w:val="24"/>
        </w:rPr>
        <w:t>do</w:t>
      </w:r>
      <w:r w:rsidRPr="006515CA">
        <w:rPr>
          <w:rFonts w:ascii="Times New Roman" w:hAnsi="Times New Roman" w:cs="Times New Roman"/>
          <w:color w:val="000000" w:themeColor="text1"/>
          <w:spacing w:val="-5"/>
          <w:sz w:val="24"/>
          <w:szCs w:val="24"/>
        </w:rPr>
        <w:t xml:space="preserve"> </w:t>
      </w:r>
      <w:r w:rsidRPr="006515CA">
        <w:rPr>
          <w:rFonts w:ascii="Times New Roman" w:hAnsi="Times New Roman" w:cs="Times New Roman"/>
          <w:color w:val="000000" w:themeColor="text1"/>
          <w:sz w:val="24"/>
          <w:szCs w:val="24"/>
        </w:rPr>
        <w:t>disposto</w:t>
      </w:r>
      <w:r w:rsidRPr="006515CA">
        <w:rPr>
          <w:rFonts w:ascii="Times New Roman" w:hAnsi="Times New Roman" w:cs="Times New Roman"/>
          <w:color w:val="000000" w:themeColor="text1"/>
          <w:spacing w:val="-6"/>
          <w:sz w:val="24"/>
          <w:szCs w:val="24"/>
        </w:rPr>
        <w:t xml:space="preserve"> </w:t>
      </w:r>
      <w:r w:rsidRPr="006515CA">
        <w:rPr>
          <w:rFonts w:ascii="Times New Roman" w:hAnsi="Times New Roman" w:cs="Times New Roman"/>
          <w:color w:val="000000" w:themeColor="text1"/>
          <w:sz w:val="24"/>
          <w:szCs w:val="24"/>
        </w:rPr>
        <w:t>no</w:t>
      </w:r>
      <w:r w:rsidRPr="006515CA">
        <w:rPr>
          <w:rFonts w:ascii="Times New Roman" w:hAnsi="Times New Roman" w:cs="Times New Roman"/>
          <w:color w:val="000000" w:themeColor="text1"/>
          <w:spacing w:val="-5"/>
          <w:sz w:val="24"/>
          <w:szCs w:val="24"/>
        </w:rPr>
        <w:t xml:space="preserve"> </w:t>
      </w:r>
      <w:r w:rsidRPr="006515CA">
        <w:rPr>
          <w:rFonts w:ascii="Times New Roman" w:hAnsi="Times New Roman" w:cs="Times New Roman"/>
          <w:color w:val="000000" w:themeColor="text1"/>
          <w:sz w:val="24"/>
          <w:szCs w:val="24"/>
        </w:rPr>
        <w:t>art.</w:t>
      </w:r>
      <w:r w:rsidRPr="006515CA">
        <w:rPr>
          <w:rFonts w:ascii="Times New Roman" w:hAnsi="Times New Roman" w:cs="Times New Roman"/>
          <w:color w:val="000000" w:themeColor="text1"/>
          <w:spacing w:val="-3"/>
          <w:sz w:val="24"/>
          <w:szCs w:val="24"/>
        </w:rPr>
        <w:t xml:space="preserve"> </w:t>
      </w:r>
      <w:r w:rsidRPr="006515CA">
        <w:rPr>
          <w:rFonts w:ascii="Times New Roman" w:hAnsi="Times New Roman" w:cs="Times New Roman"/>
          <w:color w:val="000000" w:themeColor="text1"/>
          <w:sz w:val="24"/>
          <w:szCs w:val="24"/>
        </w:rPr>
        <w:t>48,</w:t>
      </w:r>
      <w:r w:rsidRPr="006515CA">
        <w:rPr>
          <w:rFonts w:ascii="Times New Roman" w:hAnsi="Times New Roman" w:cs="Times New Roman"/>
          <w:color w:val="000000" w:themeColor="text1"/>
          <w:spacing w:val="-4"/>
          <w:sz w:val="24"/>
          <w:szCs w:val="24"/>
        </w:rPr>
        <w:t xml:space="preserve"> inciso </w:t>
      </w:r>
      <w:r w:rsidRPr="006515CA">
        <w:rPr>
          <w:rFonts w:ascii="Times New Roman" w:hAnsi="Times New Roman" w:cs="Times New Roman"/>
          <w:color w:val="000000" w:themeColor="text1"/>
          <w:sz w:val="24"/>
          <w:szCs w:val="24"/>
        </w:rPr>
        <w:t>III,</w:t>
      </w:r>
      <w:r w:rsidRPr="006515CA">
        <w:rPr>
          <w:rFonts w:ascii="Times New Roman" w:hAnsi="Times New Roman" w:cs="Times New Roman"/>
          <w:color w:val="000000" w:themeColor="text1"/>
          <w:spacing w:val="-5"/>
          <w:sz w:val="24"/>
          <w:szCs w:val="24"/>
        </w:rPr>
        <w:t xml:space="preserve"> </w:t>
      </w:r>
      <w:r w:rsidRPr="006515CA">
        <w:rPr>
          <w:rFonts w:ascii="Times New Roman" w:hAnsi="Times New Roman" w:cs="Times New Roman"/>
          <w:color w:val="000000" w:themeColor="text1"/>
          <w:sz w:val="24"/>
          <w:szCs w:val="24"/>
        </w:rPr>
        <w:t>da</w:t>
      </w:r>
      <w:r w:rsidRPr="006515CA">
        <w:rPr>
          <w:rFonts w:ascii="Times New Roman" w:hAnsi="Times New Roman" w:cs="Times New Roman"/>
          <w:color w:val="000000" w:themeColor="text1"/>
          <w:spacing w:val="-4"/>
          <w:sz w:val="24"/>
          <w:szCs w:val="24"/>
        </w:rPr>
        <w:t xml:space="preserve"> </w:t>
      </w:r>
      <w:r w:rsidRPr="006515CA">
        <w:rPr>
          <w:rFonts w:ascii="Times New Roman" w:hAnsi="Times New Roman" w:cs="Times New Roman"/>
          <w:color w:val="000000" w:themeColor="text1"/>
          <w:sz w:val="24"/>
          <w:szCs w:val="24"/>
        </w:rPr>
        <w:t>Lei Complementar n.º 123/06,</w:t>
      </w:r>
      <w:r w:rsidRPr="006515CA">
        <w:rPr>
          <w:rFonts w:ascii="Times New Roman" w:hAnsi="Times New Roman" w:cs="Times New Roman"/>
          <w:color w:val="000000" w:themeColor="text1"/>
          <w:spacing w:val="-7"/>
          <w:sz w:val="24"/>
          <w:szCs w:val="24"/>
        </w:rPr>
        <w:t xml:space="preserve"> </w:t>
      </w:r>
      <w:r w:rsidRPr="006515CA">
        <w:rPr>
          <w:rFonts w:ascii="Times New Roman" w:hAnsi="Times New Roman" w:cs="Times New Roman"/>
          <w:color w:val="000000" w:themeColor="text1"/>
          <w:sz w:val="24"/>
          <w:szCs w:val="24"/>
        </w:rPr>
        <w:t>cabendo</w:t>
      </w:r>
      <w:r w:rsidRPr="006515CA">
        <w:rPr>
          <w:rFonts w:ascii="Times New Roman" w:hAnsi="Times New Roman" w:cs="Times New Roman"/>
          <w:color w:val="000000" w:themeColor="text1"/>
          <w:spacing w:val="-5"/>
          <w:sz w:val="24"/>
          <w:szCs w:val="24"/>
        </w:rPr>
        <w:t xml:space="preserve"> </w:t>
      </w:r>
      <w:r w:rsidRPr="006515CA">
        <w:rPr>
          <w:rFonts w:ascii="Times New Roman" w:hAnsi="Times New Roman" w:cs="Times New Roman"/>
          <w:color w:val="000000" w:themeColor="text1"/>
          <w:sz w:val="24"/>
          <w:szCs w:val="24"/>
        </w:rPr>
        <w:t>ampla</w:t>
      </w:r>
      <w:r w:rsidRPr="006515CA">
        <w:rPr>
          <w:rFonts w:ascii="Times New Roman" w:hAnsi="Times New Roman" w:cs="Times New Roman"/>
          <w:color w:val="000000" w:themeColor="text1"/>
          <w:spacing w:val="-9"/>
          <w:sz w:val="24"/>
          <w:szCs w:val="24"/>
        </w:rPr>
        <w:t xml:space="preserve"> </w:t>
      </w:r>
      <w:r w:rsidRPr="006515CA">
        <w:rPr>
          <w:rFonts w:ascii="Times New Roman" w:hAnsi="Times New Roman" w:cs="Times New Roman"/>
          <w:color w:val="000000" w:themeColor="text1"/>
          <w:sz w:val="24"/>
          <w:szCs w:val="24"/>
        </w:rPr>
        <w:t>concorrência</w:t>
      </w:r>
      <w:r w:rsidRPr="006515CA">
        <w:rPr>
          <w:rFonts w:ascii="Times New Roman" w:hAnsi="Times New Roman" w:cs="Times New Roman"/>
          <w:color w:val="000000" w:themeColor="text1"/>
          <w:spacing w:val="-4"/>
          <w:sz w:val="24"/>
          <w:szCs w:val="24"/>
        </w:rPr>
        <w:t xml:space="preserve"> </w:t>
      </w:r>
      <w:r w:rsidRPr="006515CA">
        <w:rPr>
          <w:rFonts w:ascii="Times New Roman" w:hAnsi="Times New Roman" w:cs="Times New Roman"/>
          <w:color w:val="000000" w:themeColor="text1"/>
          <w:sz w:val="24"/>
          <w:szCs w:val="24"/>
        </w:rPr>
        <w:t xml:space="preserve">para </w:t>
      </w:r>
      <w:r w:rsidRPr="006515CA">
        <w:rPr>
          <w:rFonts w:ascii="Times New Roman" w:hAnsi="Times New Roman" w:cs="Times New Roman"/>
          <w:color w:val="000000" w:themeColor="text1"/>
          <w:sz w:val="24"/>
          <w:szCs w:val="24"/>
          <w:u w:val="single"/>
        </w:rPr>
        <w:t>o</w:t>
      </w:r>
      <w:r w:rsidRPr="006515CA">
        <w:rPr>
          <w:rFonts w:ascii="Times New Roman" w:hAnsi="Times New Roman" w:cs="Times New Roman"/>
          <w:color w:val="000000" w:themeColor="text1"/>
          <w:spacing w:val="-7"/>
          <w:sz w:val="24"/>
          <w:szCs w:val="24"/>
          <w:u w:val="single"/>
        </w:rPr>
        <w:t xml:space="preserve"> </w:t>
      </w:r>
      <w:r w:rsidRPr="006515CA">
        <w:rPr>
          <w:rFonts w:ascii="Times New Roman" w:hAnsi="Times New Roman" w:cs="Times New Roman"/>
          <w:color w:val="000000" w:themeColor="text1"/>
          <w:sz w:val="24"/>
          <w:szCs w:val="24"/>
          <w:u w:val="single"/>
        </w:rPr>
        <w:t>percentual restante de 80%</w:t>
      </w:r>
      <w:r w:rsidRPr="006515CA">
        <w:rPr>
          <w:rFonts w:ascii="Times New Roman" w:hAnsi="Times New Roman" w:cs="Times New Roman"/>
          <w:color w:val="000000" w:themeColor="text1"/>
          <w:spacing w:val="-8"/>
          <w:sz w:val="24"/>
          <w:szCs w:val="24"/>
          <w:u w:val="single"/>
        </w:rPr>
        <w:t xml:space="preserve"> </w:t>
      </w:r>
      <w:r w:rsidRPr="006515CA">
        <w:rPr>
          <w:rFonts w:ascii="Times New Roman" w:hAnsi="Times New Roman" w:cs="Times New Roman"/>
          <w:color w:val="000000" w:themeColor="text1"/>
          <w:sz w:val="24"/>
          <w:szCs w:val="24"/>
          <w:u w:val="single"/>
        </w:rPr>
        <w:t>(oitenta</w:t>
      </w:r>
      <w:r w:rsidRPr="006515CA">
        <w:rPr>
          <w:rFonts w:ascii="Times New Roman" w:hAnsi="Times New Roman" w:cs="Times New Roman"/>
          <w:color w:val="000000" w:themeColor="text1"/>
          <w:spacing w:val="-9"/>
          <w:sz w:val="24"/>
          <w:szCs w:val="24"/>
          <w:u w:val="single"/>
        </w:rPr>
        <w:t xml:space="preserve"> </w:t>
      </w:r>
      <w:r w:rsidRPr="006515CA">
        <w:rPr>
          <w:rFonts w:ascii="Times New Roman" w:hAnsi="Times New Roman" w:cs="Times New Roman"/>
          <w:color w:val="000000" w:themeColor="text1"/>
          <w:sz w:val="24"/>
          <w:szCs w:val="24"/>
          <w:u w:val="single"/>
        </w:rPr>
        <w:t>por</w:t>
      </w:r>
      <w:r w:rsidRPr="006515CA">
        <w:rPr>
          <w:rFonts w:ascii="Times New Roman" w:hAnsi="Times New Roman" w:cs="Times New Roman"/>
          <w:color w:val="000000" w:themeColor="text1"/>
          <w:spacing w:val="-8"/>
          <w:sz w:val="24"/>
          <w:szCs w:val="24"/>
          <w:u w:val="single"/>
        </w:rPr>
        <w:t xml:space="preserve"> </w:t>
      </w:r>
      <w:r w:rsidRPr="006515CA">
        <w:rPr>
          <w:rFonts w:ascii="Times New Roman" w:hAnsi="Times New Roman" w:cs="Times New Roman"/>
          <w:color w:val="000000" w:themeColor="text1"/>
          <w:sz w:val="24"/>
          <w:szCs w:val="24"/>
          <w:u w:val="single"/>
        </w:rPr>
        <w:t>cento)</w:t>
      </w:r>
      <w:r w:rsidRPr="006515CA">
        <w:rPr>
          <w:rFonts w:ascii="Times New Roman" w:hAnsi="Times New Roman" w:cs="Times New Roman"/>
          <w:color w:val="000000" w:themeColor="text1"/>
          <w:sz w:val="24"/>
          <w:szCs w:val="24"/>
        </w:rPr>
        <w:t>,</w:t>
      </w:r>
      <w:r w:rsidRPr="006515CA">
        <w:rPr>
          <w:rFonts w:ascii="Times New Roman" w:hAnsi="Times New Roman" w:cs="Times New Roman"/>
          <w:color w:val="000000" w:themeColor="text1"/>
          <w:spacing w:val="-8"/>
          <w:sz w:val="24"/>
          <w:szCs w:val="24"/>
        </w:rPr>
        <w:t xml:space="preserve"> </w:t>
      </w:r>
      <w:r w:rsidRPr="006515CA">
        <w:rPr>
          <w:rFonts w:ascii="Times New Roman" w:hAnsi="Times New Roman" w:cs="Times New Roman"/>
          <w:color w:val="000000" w:themeColor="text1"/>
          <w:sz w:val="24"/>
          <w:szCs w:val="24"/>
        </w:rPr>
        <w:t>inclusive</w:t>
      </w:r>
      <w:r w:rsidRPr="006515CA">
        <w:rPr>
          <w:rFonts w:ascii="Times New Roman" w:hAnsi="Times New Roman" w:cs="Times New Roman"/>
          <w:color w:val="000000" w:themeColor="text1"/>
          <w:spacing w:val="-7"/>
          <w:sz w:val="24"/>
          <w:szCs w:val="24"/>
        </w:rPr>
        <w:t xml:space="preserve"> </w:t>
      </w:r>
      <w:r w:rsidRPr="006515CA">
        <w:rPr>
          <w:rFonts w:ascii="Times New Roman" w:hAnsi="Times New Roman" w:cs="Times New Roman"/>
          <w:color w:val="000000" w:themeColor="text1"/>
          <w:sz w:val="24"/>
          <w:szCs w:val="24"/>
        </w:rPr>
        <w:t>com</w:t>
      </w:r>
      <w:r w:rsidRPr="006515CA">
        <w:rPr>
          <w:rFonts w:ascii="Times New Roman" w:hAnsi="Times New Roman" w:cs="Times New Roman"/>
          <w:color w:val="000000" w:themeColor="text1"/>
          <w:spacing w:val="-9"/>
          <w:sz w:val="24"/>
          <w:szCs w:val="24"/>
        </w:rPr>
        <w:t xml:space="preserve"> </w:t>
      </w:r>
      <w:r w:rsidRPr="006515CA">
        <w:rPr>
          <w:rFonts w:ascii="Times New Roman" w:hAnsi="Times New Roman" w:cs="Times New Roman"/>
          <w:color w:val="000000" w:themeColor="text1"/>
          <w:sz w:val="24"/>
          <w:szCs w:val="24"/>
        </w:rPr>
        <w:t>participação</w:t>
      </w:r>
      <w:r w:rsidRPr="006515CA">
        <w:rPr>
          <w:rFonts w:ascii="Times New Roman" w:hAnsi="Times New Roman" w:cs="Times New Roman"/>
          <w:color w:val="000000" w:themeColor="text1"/>
          <w:spacing w:val="-8"/>
          <w:sz w:val="24"/>
          <w:szCs w:val="24"/>
        </w:rPr>
        <w:t xml:space="preserve"> </w:t>
      </w:r>
      <w:r w:rsidRPr="006515CA">
        <w:rPr>
          <w:rFonts w:ascii="Times New Roman" w:hAnsi="Times New Roman" w:cs="Times New Roman"/>
          <w:color w:val="000000" w:themeColor="text1"/>
          <w:sz w:val="24"/>
          <w:szCs w:val="24"/>
        </w:rPr>
        <w:t>de</w:t>
      </w:r>
      <w:r w:rsidRPr="006515CA">
        <w:rPr>
          <w:rFonts w:ascii="Times New Roman" w:hAnsi="Times New Roman" w:cs="Times New Roman"/>
          <w:color w:val="000000" w:themeColor="text1"/>
          <w:spacing w:val="-8"/>
          <w:sz w:val="24"/>
          <w:szCs w:val="24"/>
        </w:rPr>
        <w:t xml:space="preserve"> </w:t>
      </w:r>
      <w:r w:rsidRPr="006515CA">
        <w:rPr>
          <w:rFonts w:ascii="Times New Roman" w:hAnsi="Times New Roman" w:cs="Times New Roman"/>
          <w:color w:val="000000" w:themeColor="text1"/>
          <w:sz w:val="24"/>
          <w:szCs w:val="24"/>
        </w:rPr>
        <w:t>microempresas, empresas de pequeno porte e equiparadas.</w:t>
      </w:r>
    </w:p>
    <w:bookmarkEnd w:id="9"/>
    <w:p w14:paraId="3B1F049E" w14:textId="77777777" w:rsidR="00D10D8D" w:rsidRPr="006515CA" w:rsidRDefault="00D10D8D" w:rsidP="00D10D8D">
      <w:pPr>
        <w:pStyle w:val="PargrafodaLista"/>
        <w:numPr>
          <w:ilvl w:val="2"/>
          <w:numId w:val="27"/>
        </w:numPr>
        <w:suppressAutoHyphens/>
        <w:spacing w:after="120" w:line="360" w:lineRule="auto"/>
        <w:ind w:left="567" w:hanging="1"/>
        <w:contextualSpacing w:val="0"/>
        <w:rPr>
          <w:rFonts w:ascii="Times New Roman" w:hAnsi="Times New Roman" w:cs="Times New Roman"/>
          <w:color w:val="000000" w:themeColor="text1"/>
          <w:sz w:val="24"/>
          <w:szCs w:val="24"/>
        </w:rPr>
      </w:pPr>
      <w:r w:rsidRPr="006515CA">
        <w:rPr>
          <w:rFonts w:ascii="Times New Roman" w:hAnsi="Times New Roman" w:cs="Times New Roman"/>
          <w:color w:val="000000" w:themeColor="text1"/>
          <w:sz w:val="24"/>
          <w:szCs w:val="24"/>
        </w:rPr>
        <w:t>A obtenção dos benefícios a que se refere o subitem 9.1.1 fica limitada às microempresas, empresas de pequeno porte e equiparadas que, no ano-calendário de realização da licitação, ainda não tenham celebrado contratos com a Administração Pública cujos valores somados extrapolem a receita bruta máxima admitida para fins de enquadramento como empresa de pequeno porte.</w:t>
      </w:r>
    </w:p>
    <w:p w14:paraId="300102B2" w14:textId="77777777" w:rsidR="00D10D8D" w:rsidRPr="006515CA" w:rsidRDefault="00D10D8D" w:rsidP="00D10D8D">
      <w:pPr>
        <w:pStyle w:val="PargrafodaLista"/>
        <w:numPr>
          <w:ilvl w:val="2"/>
          <w:numId w:val="27"/>
        </w:numPr>
        <w:suppressAutoHyphens/>
        <w:spacing w:after="120" w:line="360" w:lineRule="auto"/>
        <w:ind w:left="567" w:hanging="1"/>
        <w:contextualSpacing w:val="0"/>
        <w:rPr>
          <w:rFonts w:ascii="Times New Roman" w:hAnsi="Times New Roman" w:cs="Times New Roman"/>
          <w:color w:val="000000" w:themeColor="text1"/>
          <w:sz w:val="24"/>
          <w:szCs w:val="24"/>
        </w:rPr>
      </w:pPr>
      <w:r w:rsidRPr="006515CA">
        <w:rPr>
          <w:rFonts w:ascii="Times New Roman" w:hAnsi="Times New Roman" w:cs="Times New Roman"/>
          <w:color w:val="000000" w:themeColor="text1"/>
          <w:sz w:val="24"/>
          <w:szCs w:val="24"/>
        </w:rPr>
        <w:t>Não será concedido tratamento favorecido previsto nos arts. 42 a 49 da LC 123/06:</w:t>
      </w:r>
    </w:p>
    <w:p w14:paraId="31D12801" w14:textId="77777777" w:rsidR="00D10D8D" w:rsidRPr="006515CA" w:rsidRDefault="00D10D8D" w:rsidP="00D10D8D">
      <w:pPr>
        <w:pStyle w:val="PargrafodaLista"/>
        <w:numPr>
          <w:ilvl w:val="0"/>
          <w:numId w:val="26"/>
        </w:numPr>
        <w:suppressAutoHyphens/>
        <w:spacing w:after="120" w:line="360" w:lineRule="auto"/>
        <w:ind w:left="1134" w:firstLine="0"/>
        <w:contextualSpacing w:val="0"/>
        <w:rPr>
          <w:rFonts w:ascii="Times New Roman" w:hAnsi="Times New Roman" w:cs="Times New Roman"/>
          <w:color w:val="000000" w:themeColor="text1"/>
          <w:sz w:val="24"/>
          <w:szCs w:val="24"/>
        </w:rPr>
      </w:pPr>
      <w:r w:rsidRPr="006515CA">
        <w:rPr>
          <w:rFonts w:ascii="Times New Roman" w:hAnsi="Times New Roman" w:cs="Times New Roman"/>
          <w:sz w:val="24"/>
          <w:szCs w:val="24"/>
        </w:rPr>
        <w:t xml:space="preserve">No caso de licitação para aquisição de bens, ao item cujo valor estimado for superior à receita bruta máxima admitida para fins de enquadramento como empresa de pequeno porte. </w:t>
      </w:r>
    </w:p>
    <w:p w14:paraId="698D1FAD" w14:textId="17AD04ED" w:rsidR="005B161F" w:rsidRPr="006515CA" w:rsidRDefault="00D10D8D" w:rsidP="006515CA">
      <w:pPr>
        <w:pStyle w:val="PargrafodaLista"/>
        <w:numPr>
          <w:ilvl w:val="2"/>
          <w:numId w:val="27"/>
        </w:numPr>
        <w:suppressAutoHyphens/>
        <w:spacing w:after="120" w:line="360" w:lineRule="auto"/>
        <w:ind w:left="567" w:hanging="1"/>
        <w:contextualSpacing w:val="0"/>
        <w:rPr>
          <w:rFonts w:ascii="Times New Roman" w:hAnsi="Times New Roman" w:cs="Times New Roman"/>
          <w:color w:val="000000" w:themeColor="text1"/>
          <w:sz w:val="24"/>
          <w:szCs w:val="24"/>
        </w:rPr>
      </w:pPr>
      <w:r w:rsidRPr="006515CA">
        <w:rPr>
          <w:rFonts w:ascii="Times New Roman" w:hAnsi="Times New Roman" w:cs="Times New Roman"/>
          <w:color w:val="000000" w:themeColor="text1"/>
          <w:sz w:val="24"/>
          <w:szCs w:val="24"/>
        </w:rPr>
        <w:t xml:space="preserve">Quando não houver um mínimo de 3 (três) fornecedores competitivos enquadrados como microempresas, empresas de pequeno porte ou equiparadas sediados local ou regionalmente e capazes de cumprir as exigências estabelecidas no instrumento convocatório, conforme disposto no art. 49, inciso II, da Lei Complementar n.º 123/06, a totalidade do objeto </w:t>
      </w:r>
      <w:r w:rsidR="000C33C7">
        <w:rPr>
          <w:rFonts w:ascii="Times New Roman" w:hAnsi="Times New Roman" w:cs="Times New Roman"/>
          <w:color w:val="000000" w:themeColor="text1"/>
          <w:sz w:val="24"/>
          <w:szCs w:val="24"/>
        </w:rPr>
        <w:t>contratado</w:t>
      </w:r>
      <w:r w:rsidRPr="006515CA">
        <w:rPr>
          <w:rFonts w:ascii="Times New Roman" w:hAnsi="Times New Roman" w:cs="Times New Roman"/>
          <w:color w:val="000000" w:themeColor="text1"/>
          <w:sz w:val="24"/>
          <w:szCs w:val="24"/>
        </w:rPr>
        <w:t xml:space="preserve"> passará à ampla concorrência, participando tanto microempresas ou empresas de pequeno porte, quanto também empresas assim não enquadradas.</w:t>
      </w:r>
      <w:bookmarkEnd w:id="8"/>
    </w:p>
    <w:p w14:paraId="49F7FC94" w14:textId="20BC3B81" w:rsidR="00992CA3" w:rsidRPr="000030AD" w:rsidRDefault="00992CA3" w:rsidP="005E1339">
      <w:pPr>
        <w:pStyle w:val="Padro"/>
        <w:numPr>
          <w:ilvl w:val="0"/>
          <w:numId w:val="36"/>
        </w:numPr>
        <w:shd w:val="clear" w:color="auto" w:fill="BFBFBF" w:themeFill="background1" w:themeFillShade="BF"/>
        <w:spacing w:after="120" w:line="360" w:lineRule="auto"/>
        <w:ind w:left="0" w:firstLine="0"/>
        <w:rPr>
          <w:b/>
          <w:color w:val="auto"/>
          <w:szCs w:val="24"/>
        </w:rPr>
      </w:pPr>
      <w:r w:rsidRPr="000030AD">
        <w:rPr>
          <w:b/>
          <w:color w:val="auto"/>
          <w:szCs w:val="24"/>
        </w:rPr>
        <w:t xml:space="preserve">DAS </w:t>
      </w:r>
      <w:r w:rsidRPr="000030AD">
        <w:rPr>
          <w:rFonts w:eastAsia="Calibri"/>
          <w:b/>
          <w:color w:val="auto"/>
          <w:szCs w:val="24"/>
          <w:lang w:eastAsia="en-US"/>
        </w:rPr>
        <w:t>EMPRESAS</w:t>
      </w:r>
      <w:r w:rsidRPr="000030AD">
        <w:rPr>
          <w:b/>
          <w:color w:val="auto"/>
          <w:szCs w:val="24"/>
        </w:rPr>
        <w:t xml:space="preserve"> REUNIDAS EM CONSÓRCIO</w:t>
      </w:r>
    </w:p>
    <w:p w14:paraId="49A1A2AA" w14:textId="4101578B" w:rsidR="00091995" w:rsidRPr="00BD5412" w:rsidRDefault="00992CA3" w:rsidP="005E1339">
      <w:pPr>
        <w:pStyle w:val="PargrafodaLista"/>
        <w:numPr>
          <w:ilvl w:val="1"/>
          <w:numId w:val="36"/>
        </w:numPr>
        <w:suppressAutoHyphens/>
        <w:spacing w:line="360" w:lineRule="auto"/>
        <w:ind w:left="0" w:firstLine="0"/>
        <w:rPr>
          <w:rFonts w:ascii="Times New Roman" w:hAnsi="Times New Roman" w:cs="Times New Roman"/>
          <w:color w:val="000000" w:themeColor="text1"/>
          <w:sz w:val="24"/>
          <w:szCs w:val="24"/>
          <w:u w:val="single"/>
        </w:rPr>
      </w:pPr>
      <w:r w:rsidRPr="000030AD">
        <w:rPr>
          <w:rFonts w:ascii="Times New Roman" w:hAnsi="Times New Roman" w:cs="Times New Roman"/>
          <w:color w:val="000000" w:themeColor="text1"/>
          <w:sz w:val="24"/>
          <w:szCs w:val="24"/>
        </w:rPr>
        <w:t xml:space="preserve">Será vedada a participação de empresas reunidas em consórcio, não havendo elementos que justifiquem tal participação no objetivo em apreço. O objeto em questão não se reveste de alta complexidade, </w:t>
      </w:r>
      <w:r w:rsidR="00022EE3" w:rsidRPr="00412469">
        <w:rPr>
          <w:rFonts w:ascii="Times New Roman" w:hAnsi="Times New Roman" w:cs="Times New Roman"/>
          <w:sz w:val="24"/>
          <w:szCs w:val="24"/>
        </w:rPr>
        <w:t xml:space="preserve">tampouco é de grande vulto, tratando-se de simples </w:t>
      </w:r>
      <w:r w:rsidR="00022EE3" w:rsidRPr="00BD5412">
        <w:rPr>
          <w:rFonts w:ascii="Times New Roman" w:hAnsi="Times New Roman" w:cs="Times New Roman"/>
          <w:sz w:val="24"/>
          <w:szCs w:val="24"/>
          <w:u w:val="single"/>
        </w:rPr>
        <w:t>aquisição de gás liquefeito de petróleo (GLP).</w:t>
      </w:r>
    </w:p>
    <w:p w14:paraId="58EA38FC" w14:textId="77777777" w:rsidR="00F03AC6" w:rsidRPr="000030AD" w:rsidRDefault="00F03AC6" w:rsidP="005E1339">
      <w:pPr>
        <w:pStyle w:val="Padro"/>
        <w:numPr>
          <w:ilvl w:val="0"/>
          <w:numId w:val="36"/>
        </w:numPr>
        <w:shd w:val="clear" w:color="auto" w:fill="BFBFBF" w:themeFill="background1" w:themeFillShade="BF"/>
        <w:spacing w:after="120" w:line="360" w:lineRule="auto"/>
        <w:ind w:left="0" w:firstLine="0"/>
        <w:rPr>
          <w:b/>
          <w:color w:val="auto"/>
          <w:szCs w:val="24"/>
        </w:rPr>
      </w:pPr>
      <w:r w:rsidRPr="000030AD">
        <w:rPr>
          <w:b/>
          <w:color w:val="auto"/>
          <w:szCs w:val="24"/>
        </w:rPr>
        <w:t>DAS COOPERATIVAS</w:t>
      </w:r>
    </w:p>
    <w:p w14:paraId="5C3064B4" w14:textId="77777777" w:rsidR="00FC0735" w:rsidRPr="00FC0735" w:rsidRDefault="00FC0735" w:rsidP="00FC0735">
      <w:pPr>
        <w:pStyle w:val="PargrafodaLista"/>
        <w:numPr>
          <w:ilvl w:val="0"/>
          <w:numId w:val="29"/>
        </w:numPr>
        <w:suppressAutoHyphens/>
        <w:spacing w:line="360" w:lineRule="auto"/>
        <w:rPr>
          <w:rFonts w:ascii="Times New Roman" w:hAnsi="Times New Roman" w:cs="Times New Roman"/>
          <w:vanish/>
          <w:color w:val="000000" w:themeColor="text1"/>
          <w:sz w:val="24"/>
          <w:szCs w:val="28"/>
        </w:rPr>
      </w:pPr>
    </w:p>
    <w:p w14:paraId="1D552A35" w14:textId="77777777" w:rsidR="00FC0735" w:rsidRPr="00FC0735" w:rsidRDefault="00FC0735" w:rsidP="00FC0735">
      <w:pPr>
        <w:pStyle w:val="PargrafodaLista"/>
        <w:numPr>
          <w:ilvl w:val="0"/>
          <w:numId w:val="29"/>
        </w:numPr>
        <w:suppressAutoHyphens/>
        <w:spacing w:line="360" w:lineRule="auto"/>
        <w:rPr>
          <w:rFonts w:ascii="Times New Roman" w:hAnsi="Times New Roman" w:cs="Times New Roman"/>
          <w:vanish/>
          <w:color w:val="000000" w:themeColor="text1"/>
          <w:sz w:val="24"/>
          <w:szCs w:val="28"/>
        </w:rPr>
      </w:pPr>
    </w:p>
    <w:p w14:paraId="4885F211" w14:textId="47943F82" w:rsidR="006515CA" w:rsidRDefault="006515CA" w:rsidP="00FC0735">
      <w:pPr>
        <w:pStyle w:val="PargrafodaLista"/>
        <w:numPr>
          <w:ilvl w:val="1"/>
          <w:numId w:val="29"/>
        </w:numPr>
        <w:suppressAutoHyphens/>
        <w:spacing w:line="360" w:lineRule="auto"/>
        <w:rPr>
          <w:rFonts w:ascii="Times New Roman" w:hAnsi="Times New Roman" w:cs="Times New Roman"/>
          <w:color w:val="000000" w:themeColor="text1"/>
          <w:sz w:val="24"/>
          <w:szCs w:val="28"/>
        </w:rPr>
      </w:pPr>
      <w:r w:rsidRPr="006515CA">
        <w:rPr>
          <w:rFonts w:ascii="Times New Roman" w:hAnsi="Times New Roman" w:cs="Times New Roman"/>
          <w:color w:val="000000" w:themeColor="text1"/>
          <w:sz w:val="24"/>
          <w:szCs w:val="28"/>
        </w:rPr>
        <w:t xml:space="preserve">Será </w:t>
      </w:r>
      <w:r w:rsidRPr="006515CA">
        <w:rPr>
          <w:rFonts w:ascii="Times New Roman" w:hAnsi="Times New Roman" w:cs="Times New Roman"/>
          <w:color w:val="000000" w:themeColor="text1"/>
          <w:sz w:val="24"/>
          <w:szCs w:val="28"/>
          <w:u w:val="single"/>
        </w:rPr>
        <w:t>permitida a participação de cooperativas</w:t>
      </w:r>
      <w:r w:rsidRPr="006515CA">
        <w:rPr>
          <w:rFonts w:ascii="Times New Roman" w:hAnsi="Times New Roman" w:cs="Times New Roman"/>
          <w:color w:val="000000" w:themeColor="text1"/>
          <w:sz w:val="24"/>
          <w:szCs w:val="28"/>
        </w:rPr>
        <w:t>, quando:</w:t>
      </w:r>
    </w:p>
    <w:p w14:paraId="55A45423" w14:textId="77777777" w:rsidR="006515CA" w:rsidRPr="006515CA" w:rsidRDefault="006515CA" w:rsidP="006515CA">
      <w:pPr>
        <w:pStyle w:val="PargrafodaLista"/>
        <w:numPr>
          <w:ilvl w:val="2"/>
          <w:numId w:val="29"/>
        </w:numPr>
        <w:suppressAutoHyphens/>
        <w:spacing w:after="120" w:line="360" w:lineRule="auto"/>
        <w:ind w:left="567" w:firstLine="0"/>
        <w:contextualSpacing w:val="0"/>
        <w:rPr>
          <w:rFonts w:ascii="Times New Roman" w:hAnsi="Times New Roman" w:cs="Times New Roman"/>
          <w:color w:val="000000" w:themeColor="text1"/>
          <w:sz w:val="24"/>
          <w:szCs w:val="28"/>
        </w:rPr>
      </w:pPr>
      <w:r w:rsidRPr="006515CA">
        <w:rPr>
          <w:rFonts w:ascii="Times New Roman" w:hAnsi="Times New Roman" w:cs="Times New Roman"/>
          <w:color w:val="000000" w:themeColor="text1"/>
          <w:sz w:val="24"/>
          <w:szCs w:val="28"/>
        </w:rPr>
        <w:t>A constituição e o funcionamento da cooperativa observarem as regras estabelecidas na legislação aplicável, em especial a Lei nº 5.764, de 16 de dezembro de 1971, a Lei nº 12.690, de 19 de julho de 2012, e a Lei Complementar nº 130, de 17 de abril de 2009;</w:t>
      </w:r>
    </w:p>
    <w:p w14:paraId="1C3C9404" w14:textId="77777777" w:rsidR="006515CA" w:rsidRPr="006515CA" w:rsidRDefault="006515CA" w:rsidP="006515CA">
      <w:pPr>
        <w:pStyle w:val="PargrafodaLista"/>
        <w:numPr>
          <w:ilvl w:val="2"/>
          <w:numId w:val="29"/>
        </w:numPr>
        <w:suppressAutoHyphens/>
        <w:spacing w:after="120" w:line="360" w:lineRule="auto"/>
        <w:ind w:left="567" w:firstLine="0"/>
        <w:contextualSpacing w:val="0"/>
        <w:rPr>
          <w:rFonts w:ascii="Times New Roman" w:hAnsi="Times New Roman" w:cs="Times New Roman"/>
          <w:color w:val="000000" w:themeColor="text1"/>
          <w:sz w:val="24"/>
          <w:szCs w:val="28"/>
        </w:rPr>
      </w:pPr>
      <w:r w:rsidRPr="006515CA">
        <w:rPr>
          <w:rFonts w:ascii="Times New Roman" w:hAnsi="Times New Roman" w:cs="Times New Roman"/>
          <w:color w:val="000000" w:themeColor="text1"/>
          <w:sz w:val="24"/>
          <w:szCs w:val="28"/>
        </w:rPr>
        <w:t>A cooperativa apresentar demonstrativo de atuação em regime cooperado, com repartição de receitas e despesas entre os cooperados;</w:t>
      </w:r>
    </w:p>
    <w:p w14:paraId="5B071400" w14:textId="77777777" w:rsidR="006515CA" w:rsidRPr="006515CA" w:rsidRDefault="006515CA" w:rsidP="006515CA">
      <w:pPr>
        <w:pStyle w:val="PargrafodaLista"/>
        <w:numPr>
          <w:ilvl w:val="2"/>
          <w:numId w:val="29"/>
        </w:numPr>
        <w:suppressAutoHyphens/>
        <w:spacing w:after="120" w:line="360" w:lineRule="auto"/>
        <w:ind w:left="567" w:firstLine="0"/>
        <w:contextualSpacing w:val="0"/>
        <w:rPr>
          <w:rFonts w:ascii="Times New Roman" w:hAnsi="Times New Roman" w:cs="Times New Roman"/>
          <w:color w:val="000000" w:themeColor="text1"/>
          <w:sz w:val="24"/>
          <w:szCs w:val="28"/>
        </w:rPr>
      </w:pPr>
      <w:r w:rsidRPr="006515CA">
        <w:rPr>
          <w:rFonts w:ascii="Times New Roman" w:hAnsi="Times New Roman" w:cs="Times New Roman"/>
          <w:color w:val="000000" w:themeColor="text1"/>
          <w:sz w:val="24"/>
          <w:szCs w:val="28"/>
        </w:rPr>
        <w:t>Qualquer cooperado, com igual qualificação, for capaz de executar o objeto contratado, vedado à Administração indicar nominalmente pessoas;</w:t>
      </w:r>
    </w:p>
    <w:p w14:paraId="399726D5" w14:textId="47F27A18" w:rsidR="006515CA" w:rsidRPr="006515CA" w:rsidRDefault="006515CA" w:rsidP="006515CA">
      <w:pPr>
        <w:pStyle w:val="PargrafodaLista"/>
        <w:numPr>
          <w:ilvl w:val="2"/>
          <w:numId w:val="29"/>
        </w:numPr>
        <w:suppressAutoHyphens/>
        <w:spacing w:after="120" w:line="360" w:lineRule="auto"/>
        <w:ind w:left="567" w:firstLine="0"/>
        <w:contextualSpacing w:val="0"/>
        <w:rPr>
          <w:rFonts w:ascii="Times New Roman" w:hAnsi="Times New Roman" w:cs="Times New Roman"/>
          <w:color w:val="000000" w:themeColor="text1"/>
          <w:sz w:val="24"/>
          <w:szCs w:val="28"/>
        </w:rPr>
      </w:pPr>
      <w:r w:rsidRPr="006515CA">
        <w:rPr>
          <w:rFonts w:ascii="Times New Roman" w:hAnsi="Times New Roman" w:cs="Times New Roman"/>
          <w:color w:val="000000" w:themeColor="text1"/>
          <w:sz w:val="24"/>
          <w:szCs w:val="28"/>
        </w:rPr>
        <w:t>O objeto referir-se, em se tratando de cooperativas enquadradas na Lei nº 12.690, de 19 de julho de 2012, a serviços especializados constantes do objeto social da cooperativa, a serem executados de forma complementar à sua atuação.</w:t>
      </w:r>
    </w:p>
    <w:p w14:paraId="76B98341" w14:textId="22571C26" w:rsidR="006515CA" w:rsidRPr="006515CA" w:rsidRDefault="006515CA" w:rsidP="006515CA">
      <w:pPr>
        <w:pStyle w:val="PargrafodaLista"/>
        <w:numPr>
          <w:ilvl w:val="2"/>
          <w:numId w:val="29"/>
        </w:numPr>
        <w:suppressAutoHyphens/>
        <w:spacing w:after="120" w:line="360" w:lineRule="auto"/>
        <w:ind w:left="567" w:firstLine="0"/>
        <w:contextualSpacing w:val="0"/>
        <w:rPr>
          <w:rFonts w:ascii="Times New Roman" w:hAnsi="Times New Roman" w:cs="Times New Roman"/>
          <w:color w:val="000000" w:themeColor="text1"/>
          <w:sz w:val="24"/>
          <w:szCs w:val="28"/>
        </w:rPr>
      </w:pPr>
      <w:r w:rsidRPr="006515CA">
        <w:rPr>
          <w:rFonts w:ascii="Times New Roman" w:hAnsi="Times New Roman" w:cs="Times New Roman"/>
          <w:color w:val="000000" w:themeColor="text1"/>
          <w:sz w:val="24"/>
          <w:szCs w:val="28"/>
        </w:rPr>
        <w:t xml:space="preserve">Apresentem modelo de gestão operacional adequado ao objeto desta </w:t>
      </w:r>
      <w:r w:rsidR="00EA1ACF">
        <w:rPr>
          <w:rFonts w:ascii="Times New Roman" w:hAnsi="Times New Roman" w:cs="Times New Roman"/>
          <w:color w:val="000000" w:themeColor="text1"/>
          <w:sz w:val="24"/>
          <w:szCs w:val="28"/>
        </w:rPr>
        <w:t>contratação</w:t>
      </w:r>
      <w:r w:rsidRPr="006515CA">
        <w:rPr>
          <w:rFonts w:ascii="Times New Roman" w:hAnsi="Times New Roman" w:cs="Times New Roman"/>
          <w:color w:val="000000" w:themeColor="text1"/>
          <w:sz w:val="24"/>
          <w:szCs w:val="28"/>
        </w:rPr>
        <w:t xml:space="preserve">, com compartilhamento ou rodízio das atividades de coordenação e supervisão do objeto contratual; </w:t>
      </w:r>
    </w:p>
    <w:p w14:paraId="45ED5890" w14:textId="77777777" w:rsidR="006515CA" w:rsidRPr="006515CA" w:rsidRDefault="006515CA" w:rsidP="006515CA">
      <w:pPr>
        <w:pStyle w:val="PargrafodaLista"/>
        <w:numPr>
          <w:ilvl w:val="2"/>
          <w:numId w:val="29"/>
        </w:numPr>
        <w:suppressAutoHyphens/>
        <w:spacing w:after="120" w:line="360" w:lineRule="auto"/>
        <w:ind w:left="567" w:firstLine="0"/>
        <w:contextualSpacing w:val="0"/>
        <w:rPr>
          <w:rFonts w:ascii="Times New Roman" w:hAnsi="Times New Roman" w:cs="Times New Roman"/>
          <w:color w:val="000000" w:themeColor="text1"/>
          <w:sz w:val="24"/>
          <w:szCs w:val="28"/>
        </w:rPr>
      </w:pPr>
      <w:r w:rsidRPr="006515CA">
        <w:rPr>
          <w:rFonts w:ascii="Times New Roman" w:hAnsi="Times New Roman" w:cs="Times New Roman"/>
          <w:color w:val="000000" w:themeColor="text1"/>
          <w:sz w:val="24"/>
          <w:szCs w:val="28"/>
        </w:rPr>
        <w:t>A execução ocorra obrigatoriamente pelos cooperados, vedando-se qualquer intermediação ou subcontratação.</w:t>
      </w:r>
    </w:p>
    <w:p w14:paraId="3D6B6135" w14:textId="77777777" w:rsidR="006515CA" w:rsidRPr="006515CA" w:rsidRDefault="006515CA" w:rsidP="006515CA">
      <w:pPr>
        <w:pStyle w:val="PargrafodaLista"/>
        <w:numPr>
          <w:ilvl w:val="1"/>
          <w:numId w:val="29"/>
        </w:numPr>
        <w:suppressAutoHyphens/>
        <w:spacing w:line="360" w:lineRule="auto"/>
        <w:ind w:left="0" w:firstLine="0"/>
        <w:rPr>
          <w:rFonts w:ascii="Times New Roman" w:hAnsi="Times New Roman" w:cs="Times New Roman"/>
          <w:color w:val="000000" w:themeColor="text1"/>
          <w:sz w:val="24"/>
          <w:szCs w:val="28"/>
        </w:rPr>
      </w:pPr>
      <w:r w:rsidRPr="006515CA">
        <w:rPr>
          <w:rFonts w:ascii="Times New Roman" w:hAnsi="Times New Roman" w:cs="Times New Roman"/>
          <w:color w:val="000000" w:themeColor="text1"/>
          <w:sz w:val="24"/>
          <w:szCs w:val="28"/>
        </w:rPr>
        <w:t>Em sendo permitida a participação de cooperativas, serão estendidas a elas os benefícios previstos para as microempresas e empresas de pequeno porte quando elas atenderem ao disposto no art. 34 da Lei n.º 11.488/07.</w:t>
      </w:r>
    </w:p>
    <w:p w14:paraId="05522E63" w14:textId="77777777" w:rsidR="00992CA3" w:rsidRPr="000030AD" w:rsidRDefault="00992CA3" w:rsidP="005E1339">
      <w:pPr>
        <w:pStyle w:val="Padro"/>
        <w:numPr>
          <w:ilvl w:val="0"/>
          <w:numId w:val="36"/>
        </w:numPr>
        <w:shd w:val="clear" w:color="auto" w:fill="BFBFBF" w:themeFill="background1" w:themeFillShade="BF"/>
        <w:spacing w:after="120" w:line="360" w:lineRule="auto"/>
        <w:ind w:left="0" w:firstLine="0"/>
        <w:rPr>
          <w:b/>
          <w:color w:val="auto"/>
          <w:szCs w:val="24"/>
        </w:rPr>
      </w:pPr>
      <w:r w:rsidRPr="000030AD">
        <w:rPr>
          <w:b/>
          <w:color w:val="auto"/>
          <w:szCs w:val="24"/>
        </w:rPr>
        <w:t xml:space="preserve">DAS </w:t>
      </w:r>
      <w:r w:rsidRPr="000030AD">
        <w:rPr>
          <w:rFonts w:eastAsia="Calibri"/>
          <w:b/>
          <w:color w:val="auto"/>
          <w:szCs w:val="24"/>
          <w:lang w:eastAsia="en-US"/>
        </w:rPr>
        <w:t>OBRIGAÇÕES</w:t>
      </w:r>
      <w:r w:rsidRPr="000030AD">
        <w:rPr>
          <w:b/>
          <w:color w:val="auto"/>
          <w:szCs w:val="24"/>
        </w:rPr>
        <w:t xml:space="preserve"> DAS PARTES</w:t>
      </w:r>
    </w:p>
    <w:p w14:paraId="3CCA4669" w14:textId="77777777" w:rsidR="00992CA3" w:rsidRPr="000030AD" w:rsidRDefault="00992CA3" w:rsidP="00E4061C">
      <w:pPr>
        <w:autoSpaceDE w:val="0"/>
        <w:autoSpaceDN w:val="0"/>
        <w:adjustRightInd w:val="0"/>
        <w:rPr>
          <w:rFonts w:ascii="Times New Roman" w:hAnsi="Times New Roman" w:cs="Times New Roman"/>
          <w:b/>
          <w:bCs/>
          <w:sz w:val="24"/>
          <w:szCs w:val="24"/>
        </w:rPr>
      </w:pPr>
      <w:r w:rsidRPr="000030AD">
        <w:rPr>
          <w:rFonts w:ascii="Times New Roman" w:hAnsi="Times New Roman" w:cs="Times New Roman"/>
          <w:b/>
          <w:bCs/>
          <w:sz w:val="24"/>
          <w:szCs w:val="24"/>
        </w:rPr>
        <w:t>Das Obrigações da Contratada</w:t>
      </w:r>
    </w:p>
    <w:p w14:paraId="36FBF7B2" w14:textId="2DEEC12C" w:rsidR="00992CA3" w:rsidRPr="000030AD" w:rsidRDefault="00810776" w:rsidP="005E1339">
      <w:pPr>
        <w:pStyle w:val="PargrafodaLista"/>
        <w:numPr>
          <w:ilvl w:val="1"/>
          <w:numId w:val="36"/>
        </w:numPr>
        <w:suppressAutoHyphens/>
        <w:spacing w:before="0" w:after="0" w:line="360" w:lineRule="auto"/>
        <w:ind w:left="0" w:firstLine="0"/>
        <w:contextualSpacing w:val="0"/>
        <w:rPr>
          <w:rFonts w:ascii="Times New Roman" w:hAnsi="Times New Roman" w:cs="Times New Roman"/>
          <w:sz w:val="24"/>
          <w:szCs w:val="24"/>
        </w:rPr>
      </w:pPr>
      <w:r w:rsidRPr="000030AD">
        <w:rPr>
          <w:rFonts w:ascii="Times New Roman" w:eastAsia="Calibri" w:hAnsi="Times New Roman" w:cs="Times New Roman"/>
          <w:sz w:val="24"/>
          <w:szCs w:val="24"/>
        </w:rPr>
        <w:t>Efetuar a entrega do objeto em perfeitas condições, conforme especificações, prazo e local constantes no Termo de Referência, acompanhado da respectiva nota fiscal</w:t>
      </w:r>
      <w:r w:rsidR="00022EE3">
        <w:rPr>
          <w:rFonts w:ascii="Times New Roman" w:eastAsia="Calibri" w:hAnsi="Times New Roman" w:cs="Times New Roman"/>
          <w:sz w:val="24"/>
          <w:szCs w:val="24"/>
        </w:rPr>
        <w:t xml:space="preserve">, </w:t>
      </w:r>
      <w:r w:rsidR="00022EE3" w:rsidRPr="00412469">
        <w:rPr>
          <w:rFonts w:ascii="Times New Roman" w:eastAsia="Calibri" w:hAnsi="Times New Roman" w:cs="Times New Roman"/>
          <w:sz w:val="24"/>
          <w:szCs w:val="24"/>
        </w:rPr>
        <w:t>contendo a descrição dos itens, quantidades, preços unitários e o valor total;</w:t>
      </w:r>
    </w:p>
    <w:p w14:paraId="7B5A416D" w14:textId="77777777" w:rsidR="00992CA3" w:rsidRPr="000030AD" w:rsidRDefault="00992CA3" w:rsidP="005E1339">
      <w:pPr>
        <w:pStyle w:val="PargrafodaLista"/>
        <w:numPr>
          <w:ilvl w:val="1"/>
          <w:numId w:val="36"/>
        </w:numPr>
        <w:suppressAutoHyphens/>
        <w:spacing w:before="0" w:after="0" w:line="360" w:lineRule="auto"/>
        <w:ind w:left="0" w:firstLine="0"/>
        <w:contextualSpacing w:val="0"/>
        <w:rPr>
          <w:rFonts w:ascii="Times New Roman" w:eastAsia="Calibri" w:hAnsi="Times New Roman" w:cs="Times New Roman"/>
          <w:sz w:val="24"/>
          <w:szCs w:val="24"/>
        </w:rPr>
      </w:pPr>
      <w:r w:rsidRPr="000030AD">
        <w:rPr>
          <w:rFonts w:ascii="Times New Roman" w:eastAsia="Calibri" w:hAnsi="Times New Roman" w:cs="Times New Roman"/>
          <w:sz w:val="24"/>
          <w:szCs w:val="24"/>
        </w:rPr>
        <w:t>Responsabilizar-se pelos vícios e danos decorrentes do objeto, de acordo com os artigos 12, 13 e 17 a 27 do Código de Defesa do Consumidor – Lei n.º 8.078/1990;</w:t>
      </w:r>
    </w:p>
    <w:p w14:paraId="4806CE58" w14:textId="4A23D139" w:rsidR="00992CA3" w:rsidRPr="000030AD" w:rsidRDefault="00992CA3" w:rsidP="005E1339">
      <w:pPr>
        <w:pStyle w:val="PargrafodaLista"/>
        <w:numPr>
          <w:ilvl w:val="1"/>
          <w:numId w:val="36"/>
        </w:numPr>
        <w:suppressAutoHyphens/>
        <w:spacing w:line="360" w:lineRule="auto"/>
        <w:ind w:left="0" w:firstLine="0"/>
        <w:contextualSpacing w:val="0"/>
        <w:rPr>
          <w:rFonts w:ascii="Times New Roman" w:eastAsia="Calibri" w:hAnsi="Times New Roman" w:cs="Times New Roman"/>
          <w:sz w:val="24"/>
          <w:szCs w:val="24"/>
        </w:rPr>
      </w:pPr>
      <w:r w:rsidRPr="000030AD">
        <w:rPr>
          <w:rFonts w:ascii="Times New Roman" w:eastAsia="Calibri" w:hAnsi="Times New Roman" w:cs="Times New Roman"/>
          <w:sz w:val="24"/>
          <w:szCs w:val="24"/>
        </w:rPr>
        <w:t>Observar os prazos para a execução do</w:t>
      </w:r>
      <w:r w:rsidR="00022EE3">
        <w:rPr>
          <w:rFonts w:ascii="Times New Roman" w:eastAsia="Calibri" w:hAnsi="Times New Roman" w:cs="Times New Roman"/>
          <w:sz w:val="24"/>
          <w:szCs w:val="24"/>
        </w:rPr>
        <w:t xml:space="preserve"> fornecimento</w:t>
      </w:r>
      <w:r w:rsidRPr="000030AD">
        <w:rPr>
          <w:rFonts w:ascii="Times New Roman" w:eastAsia="Calibri" w:hAnsi="Times New Roman" w:cs="Times New Roman"/>
          <w:sz w:val="24"/>
          <w:szCs w:val="24"/>
        </w:rPr>
        <w:t>;</w:t>
      </w:r>
      <w:r w:rsidR="00022EE3">
        <w:rPr>
          <w:rFonts w:ascii="Times New Roman" w:eastAsia="Calibri" w:hAnsi="Times New Roman" w:cs="Times New Roman"/>
          <w:sz w:val="24"/>
          <w:szCs w:val="24"/>
        </w:rPr>
        <w:t xml:space="preserve"> </w:t>
      </w:r>
    </w:p>
    <w:p w14:paraId="15A4428A" w14:textId="77777777" w:rsidR="00992CA3" w:rsidRPr="00022EE3" w:rsidRDefault="00992CA3" w:rsidP="005E1339">
      <w:pPr>
        <w:pStyle w:val="PargrafodaLista"/>
        <w:numPr>
          <w:ilvl w:val="1"/>
          <w:numId w:val="36"/>
        </w:numPr>
        <w:suppressAutoHyphens/>
        <w:spacing w:line="360" w:lineRule="auto"/>
        <w:ind w:left="0" w:firstLine="0"/>
        <w:contextualSpacing w:val="0"/>
        <w:rPr>
          <w:rFonts w:ascii="Times New Roman" w:eastAsia="Calibri" w:hAnsi="Times New Roman" w:cs="Times New Roman"/>
          <w:sz w:val="24"/>
          <w:szCs w:val="24"/>
        </w:rPr>
      </w:pPr>
      <w:r w:rsidRPr="000030AD">
        <w:rPr>
          <w:rFonts w:ascii="Times New Roman" w:eastAsia="Calibri" w:hAnsi="Times New Roman" w:cs="Times New Roman"/>
          <w:sz w:val="24"/>
          <w:szCs w:val="24"/>
        </w:rPr>
        <w:t xml:space="preserve">Manter-se, durante toda a execução do contrato, em compatibilidade com as obrigações </w:t>
      </w:r>
      <w:r w:rsidRPr="00022EE3">
        <w:rPr>
          <w:rFonts w:ascii="Times New Roman" w:eastAsia="Calibri" w:hAnsi="Times New Roman" w:cs="Times New Roman"/>
          <w:sz w:val="24"/>
          <w:szCs w:val="24"/>
        </w:rPr>
        <w:t>assumidas, as condições de habilitação e qualificação exigidas;</w:t>
      </w:r>
    </w:p>
    <w:p w14:paraId="599962BA" w14:textId="77777777" w:rsidR="00992CA3" w:rsidRPr="000030AD" w:rsidRDefault="00992CA3" w:rsidP="005E1339">
      <w:pPr>
        <w:pStyle w:val="PargrafodaLista"/>
        <w:numPr>
          <w:ilvl w:val="1"/>
          <w:numId w:val="36"/>
        </w:numPr>
        <w:suppressAutoHyphens/>
        <w:spacing w:line="360" w:lineRule="auto"/>
        <w:ind w:left="0" w:firstLine="0"/>
        <w:contextualSpacing w:val="0"/>
        <w:rPr>
          <w:rFonts w:ascii="Times New Roman" w:eastAsia="Calibri" w:hAnsi="Times New Roman" w:cs="Times New Roman"/>
          <w:sz w:val="24"/>
          <w:szCs w:val="24"/>
        </w:rPr>
      </w:pPr>
      <w:r w:rsidRPr="000030AD">
        <w:rPr>
          <w:rFonts w:ascii="Times New Roman" w:eastAsia="Calibri" w:hAnsi="Times New Roman" w:cs="Times New Roman"/>
          <w:sz w:val="24"/>
          <w:szCs w:val="24"/>
        </w:rPr>
        <w:t xml:space="preserve">Indicar preposto para representá-la durante a execução do contrato; </w:t>
      </w:r>
    </w:p>
    <w:p w14:paraId="6C6D550E" w14:textId="065FA785" w:rsidR="00992CA3" w:rsidRPr="000030AD" w:rsidRDefault="00992CA3" w:rsidP="005E1339">
      <w:pPr>
        <w:pStyle w:val="PargrafodaLista"/>
        <w:numPr>
          <w:ilvl w:val="1"/>
          <w:numId w:val="36"/>
        </w:numPr>
        <w:suppressAutoHyphens/>
        <w:spacing w:line="360" w:lineRule="auto"/>
        <w:ind w:left="0" w:firstLine="0"/>
        <w:contextualSpacing w:val="0"/>
        <w:rPr>
          <w:rFonts w:ascii="Times New Roman" w:eastAsia="Calibri" w:hAnsi="Times New Roman" w:cs="Times New Roman"/>
          <w:sz w:val="24"/>
          <w:szCs w:val="24"/>
        </w:rPr>
      </w:pPr>
      <w:r w:rsidRPr="000030AD">
        <w:rPr>
          <w:rFonts w:ascii="Times New Roman" w:eastAsia="Calibri" w:hAnsi="Times New Roman" w:cs="Times New Roman"/>
          <w:sz w:val="24"/>
          <w:szCs w:val="24"/>
        </w:rPr>
        <w:t xml:space="preserve">Responsabilizar-se pelos encargos fiscais, comerciais e trabalhistas, resultantes da execução do contrato, devendo, portanto, responsabilizar-se por todos os ônus referentes a entrega dos produtos na </w:t>
      </w:r>
      <w:r w:rsidR="00C32AA6">
        <w:rPr>
          <w:rFonts w:ascii="Times New Roman" w:eastAsia="Calibri" w:hAnsi="Times New Roman" w:cs="Times New Roman"/>
          <w:sz w:val="24"/>
          <w:szCs w:val="24"/>
        </w:rPr>
        <w:t>Diretoria Administrativa</w:t>
      </w:r>
      <w:r w:rsidRPr="000030AD">
        <w:rPr>
          <w:rFonts w:ascii="Times New Roman" w:eastAsia="Calibri" w:hAnsi="Times New Roman" w:cs="Times New Roman"/>
          <w:sz w:val="24"/>
          <w:szCs w:val="24"/>
        </w:rPr>
        <w:t xml:space="preserve"> da FEMAR, na forma da Lei nº 14.133/2021, art. 121, caput;</w:t>
      </w:r>
    </w:p>
    <w:p w14:paraId="3964F1F9" w14:textId="77777777" w:rsidR="00992CA3" w:rsidRPr="000030AD" w:rsidRDefault="00992CA3" w:rsidP="005E1339">
      <w:pPr>
        <w:pStyle w:val="PargrafodaLista"/>
        <w:numPr>
          <w:ilvl w:val="1"/>
          <w:numId w:val="36"/>
        </w:numPr>
        <w:suppressAutoHyphens/>
        <w:spacing w:line="360" w:lineRule="auto"/>
        <w:ind w:left="0" w:firstLine="0"/>
        <w:contextualSpacing w:val="0"/>
        <w:rPr>
          <w:rFonts w:ascii="Times New Roman" w:eastAsia="Calibri" w:hAnsi="Times New Roman" w:cs="Times New Roman"/>
          <w:sz w:val="24"/>
          <w:szCs w:val="24"/>
        </w:rPr>
      </w:pPr>
      <w:r w:rsidRPr="000030AD">
        <w:rPr>
          <w:rFonts w:ascii="Times New Roman" w:eastAsia="Calibri" w:hAnsi="Times New Roman" w:cs="Times New Roman"/>
          <w:sz w:val="24"/>
          <w:szCs w:val="24"/>
        </w:rPr>
        <w:t>Responder pelos danos causados diretamente à Administração desta Fundação ou a terceiros, decorrentes de sua culpa ou dolo, quando da entrega do</w:t>
      </w:r>
      <w:r w:rsidR="00DD19EF" w:rsidRPr="000030AD">
        <w:rPr>
          <w:rFonts w:ascii="Times New Roman" w:eastAsia="Calibri" w:hAnsi="Times New Roman" w:cs="Times New Roman"/>
          <w:sz w:val="24"/>
          <w:szCs w:val="24"/>
        </w:rPr>
        <w:t xml:space="preserve"> objeto</w:t>
      </w:r>
      <w:r w:rsidRPr="000030AD">
        <w:rPr>
          <w:rFonts w:ascii="Times New Roman" w:eastAsia="Calibri" w:hAnsi="Times New Roman" w:cs="Times New Roman"/>
          <w:sz w:val="24"/>
          <w:szCs w:val="24"/>
        </w:rPr>
        <w:t>, não excluindo ou reduzindo essa responsabilidade a fiscalização ou o acompanhamento pela FEMAR, na forma da Lei nº 14.133/2021, art. 120;</w:t>
      </w:r>
    </w:p>
    <w:p w14:paraId="70A3A8E8" w14:textId="77777777" w:rsidR="00992CA3" w:rsidRPr="000030AD" w:rsidRDefault="00992CA3" w:rsidP="005E1339">
      <w:pPr>
        <w:pStyle w:val="PargrafodaLista"/>
        <w:numPr>
          <w:ilvl w:val="1"/>
          <w:numId w:val="36"/>
        </w:numPr>
        <w:suppressAutoHyphens/>
        <w:spacing w:line="360" w:lineRule="auto"/>
        <w:ind w:left="0" w:firstLine="0"/>
        <w:contextualSpacing w:val="0"/>
        <w:rPr>
          <w:rFonts w:ascii="Times New Roman" w:eastAsia="Calibri" w:hAnsi="Times New Roman" w:cs="Times New Roman"/>
          <w:sz w:val="24"/>
          <w:szCs w:val="24"/>
        </w:rPr>
      </w:pPr>
      <w:r w:rsidRPr="000030AD">
        <w:rPr>
          <w:rFonts w:ascii="Times New Roman" w:eastAsia="Calibri" w:hAnsi="Times New Roman" w:cs="Times New Roman"/>
          <w:sz w:val="24"/>
          <w:szCs w:val="24"/>
        </w:rPr>
        <w:t>Apresentar, sempre que solicitada, documentos que comprovem a procedência do produto fornecido;</w:t>
      </w:r>
    </w:p>
    <w:p w14:paraId="5193C91C" w14:textId="77777777" w:rsidR="00992CA3" w:rsidRPr="000030AD" w:rsidRDefault="00992CA3" w:rsidP="005E1339">
      <w:pPr>
        <w:pStyle w:val="PargrafodaLista"/>
        <w:numPr>
          <w:ilvl w:val="1"/>
          <w:numId w:val="36"/>
        </w:numPr>
        <w:suppressAutoHyphens/>
        <w:spacing w:line="360" w:lineRule="auto"/>
        <w:ind w:left="0" w:firstLine="0"/>
        <w:contextualSpacing w:val="0"/>
        <w:rPr>
          <w:rFonts w:ascii="Times New Roman" w:eastAsia="Calibri" w:hAnsi="Times New Roman" w:cs="Times New Roman"/>
          <w:sz w:val="24"/>
          <w:szCs w:val="24"/>
        </w:rPr>
      </w:pPr>
      <w:r w:rsidRPr="000030AD">
        <w:rPr>
          <w:rFonts w:ascii="Times New Roman" w:eastAsia="Calibri" w:hAnsi="Times New Roman" w:cs="Times New Roman"/>
          <w:sz w:val="24"/>
          <w:szCs w:val="24"/>
        </w:rPr>
        <w:t>Acatar as instruções emanadas da fiscalização;</w:t>
      </w:r>
    </w:p>
    <w:p w14:paraId="2D9728B1" w14:textId="77777777" w:rsidR="00992CA3" w:rsidRPr="000030AD" w:rsidRDefault="00992CA3" w:rsidP="005E1339">
      <w:pPr>
        <w:pStyle w:val="PargrafodaLista"/>
        <w:numPr>
          <w:ilvl w:val="1"/>
          <w:numId w:val="36"/>
        </w:numPr>
        <w:suppressAutoHyphens/>
        <w:spacing w:line="360" w:lineRule="auto"/>
        <w:ind w:left="0" w:firstLine="0"/>
        <w:contextualSpacing w:val="0"/>
        <w:rPr>
          <w:rFonts w:ascii="Times New Roman" w:eastAsia="Calibri" w:hAnsi="Times New Roman" w:cs="Times New Roman"/>
          <w:sz w:val="24"/>
          <w:szCs w:val="24"/>
        </w:rPr>
      </w:pPr>
      <w:r w:rsidRPr="000030AD">
        <w:rPr>
          <w:rFonts w:ascii="Times New Roman" w:eastAsia="Calibri" w:hAnsi="Times New Roman" w:cs="Times New Roman"/>
          <w:sz w:val="24"/>
          <w:szCs w:val="24"/>
        </w:rPr>
        <w:t>É vedada a subcontratação, cessão ou transferência parcial ou total do objeto do contrato;</w:t>
      </w:r>
    </w:p>
    <w:p w14:paraId="1B00C8E6" w14:textId="77777777" w:rsidR="00992CA3" w:rsidRPr="000030AD" w:rsidRDefault="00992CA3" w:rsidP="005E1339">
      <w:pPr>
        <w:pStyle w:val="PargrafodaLista"/>
        <w:numPr>
          <w:ilvl w:val="1"/>
          <w:numId w:val="36"/>
        </w:numPr>
        <w:suppressAutoHyphens/>
        <w:spacing w:line="360" w:lineRule="auto"/>
        <w:ind w:left="0" w:firstLine="0"/>
        <w:contextualSpacing w:val="0"/>
        <w:rPr>
          <w:rFonts w:ascii="Times New Roman" w:eastAsia="Calibri" w:hAnsi="Times New Roman" w:cs="Times New Roman"/>
          <w:sz w:val="24"/>
          <w:szCs w:val="24"/>
        </w:rPr>
      </w:pPr>
      <w:bookmarkStart w:id="10" w:name="art120"/>
      <w:bookmarkStart w:id="11" w:name="art121"/>
      <w:bookmarkStart w:id="12" w:name="art121§1"/>
      <w:bookmarkEnd w:id="10"/>
      <w:bookmarkEnd w:id="11"/>
      <w:bookmarkEnd w:id="12"/>
      <w:r w:rsidRPr="000030AD">
        <w:rPr>
          <w:rFonts w:ascii="Times New Roman" w:eastAsia="Calibri" w:hAnsi="Times New Roman" w:cs="Times New Roman"/>
          <w:sz w:val="24"/>
          <w:szCs w:val="24"/>
        </w:rPr>
        <w:t>A inadimplência do contratado em relação aos encargos trabalhistas, fiscais e comerciais não transferirá à Administração a responsabilidade pelo seu pagamento e não poderá onerar o objeto do contrato, na forma da Lei nº 14.133/2021, art. 121, §1º.</w:t>
      </w:r>
    </w:p>
    <w:p w14:paraId="0827D4AF" w14:textId="77777777" w:rsidR="00992CA3" w:rsidRPr="000030AD" w:rsidRDefault="00992CA3" w:rsidP="00E4061C">
      <w:pPr>
        <w:pStyle w:val="PargrafodaLista"/>
        <w:pBdr>
          <w:top w:val="nil"/>
          <w:left w:val="nil"/>
          <w:bottom w:val="nil"/>
          <w:right w:val="nil"/>
          <w:between w:val="nil"/>
        </w:pBdr>
        <w:suppressAutoHyphens/>
        <w:spacing w:after="120" w:line="360" w:lineRule="auto"/>
        <w:ind w:left="0"/>
        <w:contextualSpacing w:val="0"/>
        <w:rPr>
          <w:rFonts w:ascii="Times New Roman" w:hAnsi="Times New Roman" w:cs="Times New Roman"/>
          <w:b/>
          <w:bCs/>
          <w:sz w:val="24"/>
          <w:szCs w:val="24"/>
        </w:rPr>
      </w:pPr>
      <w:r w:rsidRPr="000030AD">
        <w:rPr>
          <w:rFonts w:ascii="Times New Roman" w:hAnsi="Times New Roman" w:cs="Times New Roman"/>
          <w:b/>
          <w:bCs/>
          <w:sz w:val="24"/>
          <w:szCs w:val="24"/>
        </w:rPr>
        <w:t>Das Obrigações da Contratante</w:t>
      </w:r>
    </w:p>
    <w:p w14:paraId="7B16E8BB" w14:textId="77777777" w:rsidR="00992CA3" w:rsidRPr="000030AD" w:rsidRDefault="00992CA3" w:rsidP="005E1339">
      <w:pPr>
        <w:pStyle w:val="PargrafodaLista"/>
        <w:numPr>
          <w:ilvl w:val="1"/>
          <w:numId w:val="36"/>
        </w:numPr>
        <w:suppressAutoHyphens/>
        <w:spacing w:line="360" w:lineRule="auto"/>
        <w:ind w:left="0" w:firstLine="0"/>
        <w:contextualSpacing w:val="0"/>
        <w:rPr>
          <w:rFonts w:ascii="Times New Roman" w:eastAsia="Calibri" w:hAnsi="Times New Roman" w:cs="Times New Roman"/>
          <w:sz w:val="24"/>
          <w:szCs w:val="24"/>
        </w:rPr>
      </w:pPr>
      <w:r w:rsidRPr="000030AD">
        <w:rPr>
          <w:rFonts w:ascii="Times New Roman" w:eastAsia="Calibri" w:hAnsi="Times New Roman" w:cs="Times New Roman"/>
          <w:sz w:val="24"/>
          <w:szCs w:val="24"/>
        </w:rPr>
        <w:t>Receber o objeto no prazo e condições estabelecidas no Termo de Referência;</w:t>
      </w:r>
    </w:p>
    <w:p w14:paraId="38EB3FC0" w14:textId="77777777" w:rsidR="00992CA3" w:rsidRPr="000030AD" w:rsidRDefault="00992CA3" w:rsidP="005E1339">
      <w:pPr>
        <w:pStyle w:val="PargrafodaLista"/>
        <w:numPr>
          <w:ilvl w:val="1"/>
          <w:numId w:val="36"/>
        </w:numPr>
        <w:suppressAutoHyphens/>
        <w:spacing w:line="360" w:lineRule="auto"/>
        <w:ind w:left="0" w:firstLine="0"/>
        <w:contextualSpacing w:val="0"/>
        <w:rPr>
          <w:rFonts w:ascii="Times New Roman" w:eastAsia="Calibri" w:hAnsi="Times New Roman" w:cs="Times New Roman"/>
          <w:sz w:val="24"/>
          <w:szCs w:val="24"/>
        </w:rPr>
      </w:pPr>
      <w:r w:rsidRPr="000030AD">
        <w:rPr>
          <w:rFonts w:ascii="Times New Roman" w:eastAsia="Calibri" w:hAnsi="Times New Roman" w:cs="Times New Roman"/>
          <w:sz w:val="24"/>
          <w:szCs w:val="24"/>
        </w:rPr>
        <w:t>Verificar minuciosamente, no prazo fixado, a conformidade do</w:t>
      </w:r>
      <w:r w:rsidR="00DD19EF" w:rsidRPr="000030AD">
        <w:rPr>
          <w:rFonts w:ascii="Times New Roman" w:eastAsia="Calibri" w:hAnsi="Times New Roman" w:cs="Times New Roman"/>
          <w:sz w:val="24"/>
          <w:szCs w:val="24"/>
        </w:rPr>
        <w:t xml:space="preserve"> objeto</w:t>
      </w:r>
      <w:r w:rsidRPr="000030AD">
        <w:rPr>
          <w:rFonts w:ascii="Times New Roman" w:eastAsia="Calibri" w:hAnsi="Times New Roman" w:cs="Times New Roman"/>
          <w:sz w:val="24"/>
          <w:szCs w:val="24"/>
        </w:rPr>
        <w:t xml:space="preserve"> recebido provisoriamente com as especificações constantes neste Termo e na proposta, para fins de aceitação e recebimento definitivo; </w:t>
      </w:r>
    </w:p>
    <w:p w14:paraId="33F97F4B" w14:textId="77777777" w:rsidR="00992CA3" w:rsidRPr="000030AD" w:rsidRDefault="00992CA3" w:rsidP="005E1339">
      <w:pPr>
        <w:pStyle w:val="PargrafodaLista"/>
        <w:numPr>
          <w:ilvl w:val="1"/>
          <w:numId w:val="36"/>
        </w:numPr>
        <w:suppressAutoHyphens/>
        <w:spacing w:line="360" w:lineRule="auto"/>
        <w:ind w:left="0" w:firstLine="0"/>
        <w:contextualSpacing w:val="0"/>
        <w:rPr>
          <w:rFonts w:ascii="Times New Roman" w:eastAsia="Calibri" w:hAnsi="Times New Roman" w:cs="Times New Roman"/>
          <w:sz w:val="24"/>
          <w:szCs w:val="24"/>
        </w:rPr>
      </w:pPr>
      <w:r w:rsidRPr="000030AD">
        <w:rPr>
          <w:rFonts w:ascii="Times New Roman" w:eastAsia="Calibri" w:hAnsi="Times New Roman" w:cs="Times New Roman"/>
          <w:sz w:val="24"/>
          <w:szCs w:val="24"/>
        </w:rPr>
        <w:t xml:space="preserve">Comunicar à Contratada, por escrito, sobre imperfeições, falhas ou irregularidades verificadas no objeto fornecido, para que seja substituído, reparado ou corrigido; </w:t>
      </w:r>
    </w:p>
    <w:p w14:paraId="05953239" w14:textId="77777777" w:rsidR="00992CA3" w:rsidRPr="000030AD" w:rsidRDefault="00992CA3" w:rsidP="005E1339">
      <w:pPr>
        <w:pStyle w:val="PargrafodaLista"/>
        <w:numPr>
          <w:ilvl w:val="1"/>
          <w:numId w:val="36"/>
        </w:numPr>
        <w:suppressAutoHyphens/>
        <w:spacing w:line="360" w:lineRule="auto"/>
        <w:ind w:left="0" w:firstLine="0"/>
        <w:contextualSpacing w:val="0"/>
        <w:rPr>
          <w:rFonts w:ascii="Times New Roman" w:eastAsia="Calibri" w:hAnsi="Times New Roman" w:cs="Times New Roman"/>
          <w:sz w:val="24"/>
          <w:szCs w:val="24"/>
        </w:rPr>
      </w:pPr>
      <w:r w:rsidRPr="000030AD">
        <w:rPr>
          <w:rFonts w:ascii="Times New Roman" w:eastAsia="Calibri" w:hAnsi="Times New Roman" w:cs="Times New Roman"/>
          <w:sz w:val="24"/>
          <w:szCs w:val="24"/>
        </w:rPr>
        <w:t>Acompanhar e fiscalizar o cumprimento das obrigações da Contratada, através dos fiscais de contrato;</w:t>
      </w:r>
    </w:p>
    <w:p w14:paraId="47B45D3E" w14:textId="77777777" w:rsidR="00992CA3" w:rsidRPr="000030AD" w:rsidRDefault="00992CA3" w:rsidP="005E1339">
      <w:pPr>
        <w:pStyle w:val="PargrafodaLista"/>
        <w:numPr>
          <w:ilvl w:val="1"/>
          <w:numId w:val="36"/>
        </w:numPr>
        <w:suppressAutoHyphens/>
        <w:spacing w:line="360" w:lineRule="auto"/>
        <w:ind w:left="0" w:firstLine="0"/>
        <w:contextualSpacing w:val="0"/>
        <w:rPr>
          <w:rFonts w:ascii="Times New Roman" w:eastAsia="Calibri" w:hAnsi="Times New Roman" w:cs="Times New Roman"/>
          <w:sz w:val="24"/>
          <w:szCs w:val="24"/>
        </w:rPr>
      </w:pPr>
      <w:r w:rsidRPr="000030AD">
        <w:rPr>
          <w:rFonts w:ascii="Times New Roman" w:eastAsia="Calibri" w:hAnsi="Times New Roman" w:cs="Times New Roman"/>
          <w:sz w:val="24"/>
          <w:szCs w:val="24"/>
        </w:rPr>
        <w:t xml:space="preserve">Efetuar o pagamento à Contratada no valor correspondente </w:t>
      </w:r>
      <w:r w:rsidR="00DF73D9" w:rsidRPr="000030AD">
        <w:rPr>
          <w:rFonts w:ascii="Times New Roman" w:eastAsia="Calibri" w:hAnsi="Times New Roman" w:cs="Times New Roman"/>
          <w:sz w:val="24"/>
          <w:szCs w:val="24"/>
        </w:rPr>
        <w:t>a entrega</w:t>
      </w:r>
      <w:r w:rsidRPr="000030AD">
        <w:rPr>
          <w:rFonts w:ascii="Times New Roman" w:eastAsia="Calibri" w:hAnsi="Times New Roman" w:cs="Times New Roman"/>
          <w:sz w:val="24"/>
          <w:szCs w:val="24"/>
        </w:rPr>
        <w:t xml:space="preserve"> do objeto, no prazo e forma estabelecidos no Termo de Referência; </w:t>
      </w:r>
    </w:p>
    <w:p w14:paraId="6D69F7A0" w14:textId="77777777" w:rsidR="00992CA3" w:rsidRPr="000030AD" w:rsidRDefault="00992CA3" w:rsidP="005E1339">
      <w:pPr>
        <w:pStyle w:val="PargrafodaLista"/>
        <w:numPr>
          <w:ilvl w:val="1"/>
          <w:numId w:val="36"/>
        </w:numPr>
        <w:suppressAutoHyphens/>
        <w:spacing w:line="360" w:lineRule="auto"/>
        <w:ind w:left="0" w:firstLine="0"/>
        <w:contextualSpacing w:val="0"/>
        <w:rPr>
          <w:rFonts w:ascii="Times New Roman" w:eastAsia="Calibri" w:hAnsi="Times New Roman" w:cs="Times New Roman"/>
          <w:sz w:val="24"/>
          <w:szCs w:val="24"/>
        </w:rPr>
      </w:pPr>
      <w:r w:rsidRPr="000030AD">
        <w:rPr>
          <w:rFonts w:ascii="Times New Roman" w:eastAsia="Calibri" w:hAnsi="Times New Roman" w:cs="Times New Roman"/>
          <w:sz w:val="24"/>
          <w:szCs w:val="24"/>
        </w:rPr>
        <w:t>A Administração não responderá por quaisquer compromissos assumidos pela Contratada com terceiros, incluindo encargos tributários e trabalhistas, ainda que vinculados à execução do presente Termo de Contrato, bem como por qualquer dano causado a terceiros em decorrência de ato da Contratada, de seus empregados, prepostos ou subordinados.</w:t>
      </w:r>
    </w:p>
    <w:p w14:paraId="154DA8BE" w14:textId="77777777" w:rsidR="00992CA3" w:rsidRPr="000030AD" w:rsidRDefault="00992CA3" w:rsidP="005E1339">
      <w:pPr>
        <w:pStyle w:val="PargrafodaLista"/>
        <w:numPr>
          <w:ilvl w:val="1"/>
          <w:numId w:val="36"/>
        </w:numPr>
        <w:suppressAutoHyphens/>
        <w:spacing w:line="360" w:lineRule="auto"/>
        <w:ind w:left="0" w:firstLine="0"/>
        <w:contextualSpacing w:val="0"/>
        <w:rPr>
          <w:rFonts w:ascii="Times New Roman" w:eastAsia="Calibri" w:hAnsi="Times New Roman" w:cs="Times New Roman"/>
          <w:sz w:val="24"/>
          <w:szCs w:val="24"/>
        </w:rPr>
      </w:pPr>
      <w:r w:rsidRPr="000030AD">
        <w:rPr>
          <w:rFonts w:ascii="Times New Roman" w:eastAsia="Calibri" w:hAnsi="Times New Roman" w:cs="Times New Roman"/>
          <w:sz w:val="24"/>
          <w:szCs w:val="24"/>
        </w:rPr>
        <w:t>Designar funcionário, para acompanhar e fiscalizar o cumprimento contratual, bem como para aprovar a execução do objeto, exercer o acompanhamento e fiscalização do contrato;</w:t>
      </w:r>
    </w:p>
    <w:p w14:paraId="5F4F3EFD" w14:textId="77777777" w:rsidR="00992CA3" w:rsidRPr="000030AD" w:rsidRDefault="00992CA3" w:rsidP="005E1339">
      <w:pPr>
        <w:pStyle w:val="PargrafodaLista"/>
        <w:numPr>
          <w:ilvl w:val="1"/>
          <w:numId w:val="36"/>
        </w:numPr>
        <w:suppressAutoHyphens/>
        <w:spacing w:line="360" w:lineRule="auto"/>
        <w:ind w:left="0" w:firstLine="0"/>
        <w:contextualSpacing w:val="0"/>
        <w:rPr>
          <w:rFonts w:ascii="Times New Roman" w:eastAsia="Calibri" w:hAnsi="Times New Roman" w:cs="Times New Roman"/>
          <w:sz w:val="24"/>
          <w:szCs w:val="24"/>
        </w:rPr>
      </w:pPr>
      <w:r w:rsidRPr="000030AD">
        <w:rPr>
          <w:rFonts w:ascii="Times New Roman" w:eastAsia="Calibri" w:hAnsi="Times New Roman" w:cs="Times New Roman"/>
          <w:sz w:val="24"/>
          <w:szCs w:val="24"/>
        </w:rPr>
        <w:t>Exigir da Contratada, sempre que necessário, a comprovação da manutenção das condições de habilitação e de qualificação exigidas no procedimento de contratação;</w:t>
      </w:r>
    </w:p>
    <w:p w14:paraId="7E305210" w14:textId="77777777" w:rsidR="00992CA3" w:rsidRPr="000030AD" w:rsidRDefault="00992CA3" w:rsidP="005E1339">
      <w:pPr>
        <w:pStyle w:val="PargrafodaLista"/>
        <w:numPr>
          <w:ilvl w:val="1"/>
          <w:numId w:val="36"/>
        </w:numPr>
        <w:suppressAutoHyphens/>
        <w:spacing w:line="360" w:lineRule="auto"/>
        <w:ind w:left="0" w:firstLine="0"/>
        <w:contextualSpacing w:val="0"/>
        <w:rPr>
          <w:rFonts w:ascii="Times New Roman" w:eastAsia="Calibri" w:hAnsi="Times New Roman" w:cs="Times New Roman"/>
          <w:sz w:val="24"/>
          <w:szCs w:val="24"/>
        </w:rPr>
      </w:pPr>
      <w:r w:rsidRPr="000030AD">
        <w:rPr>
          <w:rFonts w:ascii="Times New Roman" w:eastAsia="Calibri" w:hAnsi="Times New Roman" w:cs="Times New Roman"/>
          <w:sz w:val="24"/>
          <w:szCs w:val="24"/>
        </w:rPr>
        <w:t>Efetuar o pagamento devido, após o adimplemento da obrigação, mediante Nota Fiscal/fatura devidamente atestada, desde que cumpridas todas as formalidades e as exigências da contratação;</w:t>
      </w:r>
    </w:p>
    <w:p w14:paraId="1EC92E12" w14:textId="77777777" w:rsidR="00992CA3" w:rsidRPr="000030AD" w:rsidRDefault="00992CA3" w:rsidP="005E1339">
      <w:pPr>
        <w:pStyle w:val="PargrafodaLista"/>
        <w:numPr>
          <w:ilvl w:val="1"/>
          <w:numId w:val="36"/>
        </w:numPr>
        <w:suppressAutoHyphens/>
        <w:spacing w:line="360" w:lineRule="auto"/>
        <w:ind w:left="0" w:firstLine="0"/>
        <w:contextualSpacing w:val="0"/>
        <w:rPr>
          <w:rFonts w:ascii="Times New Roman" w:eastAsia="Calibri" w:hAnsi="Times New Roman" w:cs="Times New Roman"/>
          <w:sz w:val="24"/>
          <w:szCs w:val="24"/>
        </w:rPr>
      </w:pPr>
      <w:r w:rsidRPr="000030AD">
        <w:rPr>
          <w:rFonts w:ascii="Times New Roman" w:eastAsia="Calibri" w:hAnsi="Times New Roman" w:cs="Times New Roman"/>
          <w:sz w:val="24"/>
          <w:szCs w:val="24"/>
        </w:rPr>
        <w:t>Anotar em registro próprio e notificar a Contratada sobre quaisquer falhas verificadas no cumprimento contratual, para fins de correção dentro do prazo estabelecido.</w:t>
      </w:r>
    </w:p>
    <w:p w14:paraId="26F91E90" w14:textId="77777777" w:rsidR="00992CA3" w:rsidRPr="000030AD" w:rsidRDefault="00992CA3" w:rsidP="005E1339">
      <w:pPr>
        <w:pStyle w:val="Padro"/>
        <w:numPr>
          <w:ilvl w:val="0"/>
          <w:numId w:val="36"/>
        </w:numPr>
        <w:shd w:val="clear" w:color="auto" w:fill="BFBFBF" w:themeFill="background1" w:themeFillShade="BF"/>
        <w:spacing w:after="120" w:line="360" w:lineRule="auto"/>
        <w:ind w:left="0" w:firstLine="0"/>
        <w:rPr>
          <w:b/>
          <w:color w:val="auto"/>
          <w:szCs w:val="24"/>
        </w:rPr>
      </w:pPr>
      <w:r w:rsidRPr="000030AD">
        <w:rPr>
          <w:b/>
          <w:color w:val="auto"/>
          <w:szCs w:val="24"/>
        </w:rPr>
        <w:t>DA VALIDADE DAS PROPOSTAS</w:t>
      </w:r>
    </w:p>
    <w:p w14:paraId="5490F32F" w14:textId="2BF86912" w:rsidR="0048668B" w:rsidRPr="0098188F" w:rsidRDefault="00722967" w:rsidP="000707CB">
      <w:pPr>
        <w:pStyle w:val="PargrafodaLista"/>
        <w:numPr>
          <w:ilvl w:val="1"/>
          <w:numId w:val="36"/>
        </w:numPr>
        <w:suppressAutoHyphens/>
        <w:spacing w:after="120" w:line="360" w:lineRule="auto"/>
        <w:ind w:left="0" w:firstLine="0"/>
        <w:contextualSpacing w:val="0"/>
        <w:rPr>
          <w:rFonts w:ascii="Times New Roman" w:hAnsi="Times New Roman" w:cs="Times New Roman"/>
          <w:sz w:val="20"/>
          <w:szCs w:val="20"/>
        </w:rPr>
      </w:pPr>
      <w:bookmarkStart w:id="13" w:name="_Hlk139014845"/>
      <w:r w:rsidRPr="00D110B1">
        <w:rPr>
          <w:rFonts w:ascii="Times New Roman" w:eastAsia="Times New Roman" w:hAnsi="Times New Roman" w:cs="Times New Roman"/>
          <w:sz w:val="24"/>
          <w:szCs w:val="24"/>
        </w:rPr>
        <w:t xml:space="preserve">As propostas apresentadas deverão ser válidas por, no mínimo, </w:t>
      </w:r>
      <w:r w:rsidR="00E4061C">
        <w:rPr>
          <w:rFonts w:ascii="Times New Roman" w:eastAsia="Times New Roman" w:hAnsi="Times New Roman" w:cs="Times New Roman"/>
          <w:sz w:val="24"/>
          <w:szCs w:val="24"/>
        </w:rPr>
        <w:t>90</w:t>
      </w:r>
      <w:r w:rsidRPr="00D110B1">
        <w:rPr>
          <w:rFonts w:ascii="Times New Roman" w:eastAsia="Times New Roman" w:hAnsi="Times New Roman" w:cs="Times New Roman"/>
          <w:sz w:val="24"/>
          <w:szCs w:val="24"/>
        </w:rPr>
        <w:t xml:space="preserve"> (</w:t>
      </w:r>
      <w:r w:rsidR="00E4061C">
        <w:rPr>
          <w:rFonts w:ascii="Times New Roman" w:eastAsia="Times New Roman" w:hAnsi="Times New Roman" w:cs="Times New Roman"/>
          <w:sz w:val="24"/>
          <w:szCs w:val="24"/>
        </w:rPr>
        <w:t>noventa</w:t>
      </w:r>
      <w:r w:rsidRPr="00D110B1">
        <w:rPr>
          <w:rFonts w:ascii="Times New Roman" w:eastAsia="Times New Roman" w:hAnsi="Times New Roman" w:cs="Times New Roman"/>
          <w:sz w:val="24"/>
          <w:szCs w:val="24"/>
        </w:rPr>
        <w:t xml:space="preserve">) dias, contados a partir da data </w:t>
      </w:r>
      <w:r w:rsidR="000707CB">
        <w:rPr>
          <w:rFonts w:ascii="Times New Roman" w:eastAsia="Times New Roman" w:hAnsi="Times New Roman" w:cs="Times New Roman"/>
          <w:sz w:val="24"/>
          <w:szCs w:val="24"/>
        </w:rPr>
        <w:t>de sua apresentação.</w:t>
      </w:r>
      <w:bookmarkEnd w:id="13"/>
    </w:p>
    <w:p w14:paraId="7970904B" w14:textId="77777777" w:rsidR="00B1492A" w:rsidRPr="000030AD" w:rsidRDefault="00B1492A" w:rsidP="005E1339">
      <w:pPr>
        <w:pStyle w:val="Padro"/>
        <w:numPr>
          <w:ilvl w:val="0"/>
          <w:numId w:val="36"/>
        </w:numPr>
        <w:shd w:val="clear" w:color="auto" w:fill="BFBFBF" w:themeFill="background1" w:themeFillShade="BF"/>
        <w:spacing w:after="120" w:line="360" w:lineRule="auto"/>
        <w:ind w:left="0" w:firstLine="0"/>
        <w:rPr>
          <w:b/>
          <w:color w:val="auto"/>
          <w:szCs w:val="24"/>
        </w:rPr>
      </w:pPr>
      <w:r w:rsidRPr="000030AD">
        <w:rPr>
          <w:b/>
          <w:color w:val="auto"/>
          <w:szCs w:val="24"/>
        </w:rPr>
        <w:t>DA ESTIMATIVA DE VALOR DA CONTRATAÇÃO</w:t>
      </w:r>
    </w:p>
    <w:p w14:paraId="6E5C8E92" w14:textId="38623850" w:rsidR="00B1492A" w:rsidRPr="00722967" w:rsidRDefault="00B1492A" w:rsidP="005E1339">
      <w:pPr>
        <w:pStyle w:val="PargrafodaLista"/>
        <w:numPr>
          <w:ilvl w:val="1"/>
          <w:numId w:val="36"/>
        </w:numPr>
        <w:suppressAutoHyphens/>
        <w:spacing w:line="360" w:lineRule="auto"/>
        <w:ind w:left="0" w:firstLine="0"/>
        <w:rPr>
          <w:rFonts w:ascii="Times New Roman" w:hAnsi="Times New Roman" w:cs="Times New Roman"/>
          <w:sz w:val="24"/>
          <w:szCs w:val="24"/>
        </w:rPr>
      </w:pPr>
      <w:r w:rsidRPr="00722967">
        <w:rPr>
          <w:rFonts w:ascii="Times New Roman" w:hAnsi="Times New Roman" w:cs="Times New Roman"/>
          <w:sz w:val="24"/>
          <w:szCs w:val="24"/>
        </w:rPr>
        <w:t xml:space="preserve">O valor deverá ser estimado </w:t>
      </w:r>
      <w:r w:rsidRPr="00722967">
        <w:rPr>
          <w:rFonts w:ascii="Times New Roman" w:hAnsi="Times New Roman" w:cs="Times New Roman"/>
          <w:b/>
          <w:sz w:val="24"/>
          <w:szCs w:val="24"/>
          <w:u w:val="single"/>
        </w:rPr>
        <w:t>após pesquisa de mercado a ser realizada pela Superintendência de Compras</w:t>
      </w:r>
      <w:r w:rsidRPr="00722967">
        <w:rPr>
          <w:rFonts w:ascii="Times New Roman" w:hAnsi="Times New Roman" w:cs="Times New Roman"/>
          <w:sz w:val="24"/>
          <w:szCs w:val="24"/>
        </w:rPr>
        <w:t>, nos termos do Decreto Municipal n° 936/2022;</w:t>
      </w:r>
    </w:p>
    <w:p w14:paraId="6FD664A8" w14:textId="77777777" w:rsidR="00992CA3" w:rsidRPr="000030AD" w:rsidRDefault="00992CA3" w:rsidP="005E1339">
      <w:pPr>
        <w:pStyle w:val="Padro"/>
        <w:numPr>
          <w:ilvl w:val="0"/>
          <w:numId w:val="36"/>
        </w:numPr>
        <w:shd w:val="clear" w:color="auto" w:fill="BFBFBF" w:themeFill="background1" w:themeFillShade="BF"/>
        <w:spacing w:after="120" w:line="360" w:lineRule="auto"/>
        <w:ind w:left="0" w:firstLine="0"/>
        <w:rPr>
          <w:b/>
          <w:color w:val="auto"/>
          <w:szCs w:val="24"/>
        </w:rPr>
      </w:pPr>
      <w:r w:rsidRPr="000030AD">
        <w:rPr>
          <w:b/>
          <w:color w:val="auto"/>
          <w:szCs w:val="24"/>
        </w:rPr>
        <w:t>DA ADEQUAÇÃO ORÇAMENTÁRIA</w:t>
      </w:r>
    </w:p>
    <w:p w14:paraId="002B3782" w14:textId="63D6A933" w:rsidR="006515CA" w:rsidRPr="00BB4047" w:rsidRDefault="00992CA3" w:rsidP="005E1339">
      <w:pPr>
        <w:pStyle w:val="PargrafodaLista"/>
        <w:numPr>
          <w:ilvl w:val="1"/>
          <w:numId w:val="36"/>
        </w:numPr>
        <w:suppressAutoHyphens/>
        <w:spacing w:line="360" w:lineRule="auto"/>
        <w:ind w:left="0" w:firstLine="0"/>
        <w:rPr>
          <w:rFonts w:ascii="Times New Roman" w:hAnsi="Times New Roman" w:cs="Times New Roman"/>
          <w:b/>
          <w:bCs/>
          <w:color w:val="000000" w:themeColor="text1"/>
          <w:sz w:val="24"/>
          <w:szCs w:val="24"/>
        </w:rPr>
      </w:pPr>
      <w:r w:rsidRPr="00722967">
        <w:rPr>
          <w:rFonts w:ascii="Times New Roman" w:eastAsia="Calibri" w:hAnsi="Times New Roman" w:cs="Times New Roman"/>
          <w:sz w:val="24"/>
          <w:szCs w:val="24"/>
        </w:rPr>
        <w:t>Os recursos orçamentários decorrentes da presente contratação correrão à conta dos recursos informados pela Diretoria Financeira, conforme art. 12°, inciso IV do Decreto n.º 936/2022;</w:t>
      </w:r>
    </w:p>
    <w:p w14:paraId="7EFB9748" w14:textId="0DBFC56D" w:rsidR="00992CA3" w:rsidRPr="000030AD" w:rsidRDefault="00992CA3" w:rsidP="005E1339">
      <w:pPr>
        <w:pStyle w:val="Padro"/>
        <w:numPr>
          <w:ilvl w:val="0"/>
          <w:numId w:val="36"/>
        </w:numPr>
        <w:shd w:val="clear" w:color="auto" w:fill="BFBFBF" w:themeFill="background1" w:themeFillShade="BF"/>
        <w:spacing w:after="120" w:line="360" w:lineRule="auto"/>
        <w:ind w:left="0" w:firstLine="0"/>
        <w:rPr>
          <w:szCs w:val="24"/>
        </w:rPr>
      </w:pPr>
      <w:bookmarkStart w:id="14" w:name="_Hlk125532829"/>
      <w:r w:rsidRPr="000030AD">
        <w:rPr>
          <w:rFonts w:eastAsia="Calibri"/>
          <w:b/>
          <w:bCs/>
          <w:szCs w:val="24"/>
        </w:rPr>
        <w:t xml:space="preserve">DAS INFRAÇÕES E SANÇÕES ADMINISTRATIVAS </w:t>
      </w:r>
    </w:p>
    <w:bookmarkEnd w:id="14"/>
    <w:p w14:paraId="6F8A32AD" w14:textId="12ABEF07" w:rsidR="00776C25" w:rsidRDefault="00776C25" w:rsidP="005E1339">
      <w:pPr>
        <w:pStyle w:val="Nivel2"/>
        <w:numPr>
          <w:ilvl w:val="1"/>
          <w:numId w:val="36"/>
        </w:numPr>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Comete infração administrativa, nos termos da Lei nº. 14.133, de 2021, o Contratado que:</w:t>
      </w:r>
    </w:p>
    <w:p w14:paraId="23C70179" w14:textId="77777777" w:rsidR="00776C25" w:rsidRDefault="00776C25" w:rsidP="00BE29AC">
      <w:pPr>
        <w:pStyle w:val="PargrafodaLista"/>
        <w:numPr>
          <w:ilvl w:val="2"/>
          <w:numId w:val="7"/>
        </w:numPr>
        <w:suppressAutoHyphens/>
        <w:spacing w:after="120" w:line="360" w:lineRule="auto"/>
        <w:ind w:left="567" w:firstLine="0"/>
        <w:contextualSpacing w:val="0"/>
        <w:rPr>
          <w:rFonts w:ascii="Times New Roman" w:eastAsia="Calibri" w:hAnsi="Times New Roman" w:cs="Times New Roman"/>
          <w:sz w:val="24"/>
          <w:szCs w:val="24"/>
        </w:rPr>
      </w:pPr>
      <w:r>
        <w:rPr>
          <w:rFonts w:ascii="Times New Roman" w:eastAsia="Calibri" w:hAnsi="Times New Roman" w:cs="Times New Roman"/>
          <w:sz w:val="24"/>
          <w:szCs w:val="24"/>
        </w:rPr>
        <w:t>der causa à inexecução parcial do contrato;</w:t>
      </w:r>
    </w:p>
    <w:p w14:paraId="249044B8" w14:textId="77777777" w:rsidR="00776C25" w:rsidRDefault="00776C25" w:rsidP="00BE29AC">
      <w:pPr>
        <w:pStyle w:val="PargrafodaLista"/>
        <w:numPr>
          <w:ilvl w:val="2"/>
          <w:numId w:val="7"/>
        </w:numPr>
        <w:suppressAutoHyphens/>
        <w:spacing w:after="120" w:line="360" w:lineRule="auto"/>
        <w:ind w:left="567" w:firstLine="0"/>
        <w:contextualSpacing w:val="0"/>
        <w:rPr>
          <w:rFonts w:ascii="Times New Roman" w:eastAsia="Calibri" w:hAnsi="Times New Roman" w:cs="Times New Roman"/>
          <w:sz w:val="24"/>
          <w:szCs w:val="24"/>
        </w:rPr>
      </w:pPr>
      <w:r>
        <w:rPr>
          <w:rFonts w:ascii="Times New Roman" w:eastAsia="Calibri" w:hAnsi="Times New Roman" w:cs="Times New Roman"/>
          <w:sz w:val="24"/>
          <w:szCs w:val="24"/>
        </w:rPr>
        <w:t>der causa à inexecução parcial do contrato que cause grave dano à Administração ou ao funcionamento dos serviços públicos ou ao interesse coletivo;</w:t>
      </w:r>
    </w:p>
    <w:p w14:paraId="4DA8FE71" w14:textId="77777777" w:rsidR="00776C25" w:rsidRDefault="00776C25" w:rsidP="00BE29AC">
      <w:pPr>
        <w:pStyle w:val="PargrafodaLista"/>
        <w:numPr>
          <w:ilvl w:val="2"/>
          <w:numId w:val="7"/>
        </w:numPr>
        <w:suppressAutoHyphens/>
        <w:spacing w:after="120" w:line="360" w:lineRule="auto"/>
        <w:ind w:left="567" w:firstLine="0"/>
        <w:contextualSpacing w:val="0"/>
        <w:rPr>
          <w:rFonts w:ascii="Times New Roman" w:eastAsia="Calibri" w:hAnsi="Times New Roman" w:cs="Times New Roman"/>
          <w:sz w:val="24"/>
          <w:szCs w:val="24"/>
        </w:rPr>
      </w:pPr>
      <w:r>
        <w:rPr>
          <w:rFonts w:ascii="Times New Roman" w:eastAsia="Calibri" w:hAnsi="Times New Roman" w:cs="Times New Roman"/>
          <w:sz w:val="24"/>
          <w:szCs w:val="24"/>
        </w:rPr>
        <w:t>der causa à inexecução total do contrato;</w:t>
      </w:r>
    </w:p>
    <w:p w14:paraId="67360659" w14:textId="77777777" w:rsidR="00776C25" w:rsidRDefault="00776C25" w:rsidP="00BE29AC">
      <w:pPr>
        <w:pStyle w:val="PargrafodaLista"/>
        <w:numPr>
          <w:ilvl w:val="2"/>
          <w:numId w:val="7"/>
        </w:numPr>
        <w:suppressAutoHyphens/>
        <w:spacing w:after="120" w:line="360" w:lineRule="auto"/>
        <w:ind w:left="567" w:firstLine="0"/>
        <w:contextualSpacing w:val="0"/>
        <w:rPr>
          <w:rFonts w:ascii="Times New Roman" w:eastAsia="Calibri" w:hAnsi="Times New Roman" w:cs="Times New Roman"/>
          <w:sz w:val="24"/>
          <w:szCs w:val="24"/>
        </w:rPr>
      </w:pPr>
      <w:r>
        <w:rPr>
          <w:rFonts w:ascii="Times New Roman" w:eastAsia="Calibri" w:hAnsi="Times New Roman" w:cs="Times New Roman"/>
          <w:sz w:val="24"/>
          <w:szCs w:val="24"/>
        </w:rPr>
        <w:t>deixar de entregar a documentação exigida para o certame;</w:t>
      </w:r>
    </w:p>
    <w:p w14:paraId="1E9E613F" w14:textId="77777777" w:rsidR="00776C25" w:rsidRDefault="00776C25" w:rsidP="00BE29AC">
      <w:pPr>
        <w:pStyle w:val="PargrafodaLista"/>
        <w:numPr>
          <w:ilvl w:val="2"/>
          <w:numId w:val="7"/>
        </w:numPr>
        <w:suppressAutoHyphens/>
        <w:spacing w:after="120" w:line="360" w:lineRule="auto"/>
        <w:ind w:left="567" w:firstLine="0"/>
        <w:contextualSpacing w:val="0"/>
        <w:rPr>
          <w:rFonts w:ascii="Times New Roman" w:eastAsia="Calibri" w:hAnsi="Times New Roman" w:cs="Times New Roman"/>
          <w:sz w:val="24"/>
          <w:szCs w:val="24"/>
        </w:rPr>
      </w:pPr>
      <w:r>
        <w:rPr>
          <w:rFonts w:ascii="Times New Roman" w:eastAsia="Calibri" w:hAnsi="Times New Roman" w:cs="Times New Roman"/>
          <w:sz w:val="24"/>
          <w:szCs w:val="24"/>
        </w:rPr>
        <w:t>não mantiver a proposta, salvo em decorrência de fato superveniente devidamente justificado;</w:t>
      </w:r>
    </w:p>
    <w:p w14:paraId="3D056A5B" w14:textId="785508B5" w:rsidR="00776C25" w:rsidRDefault="00776C25" w:rsidP="00BE29AC">
      <w:pPr>
        <w:pStyle w:val="PargrafodaLista"/>
        <w:numPr>
          <w:ilvl w:val="2"/>
          <w:numId w:val="7"/>
        </w:numPr>
        <w:suppressAutoHyphens/>
        <w:spacing w:after="120" w:line="360" w:lineRule="auto"/>
        <w:ind w:left="567" w:firstLine="0"/>
        <w:contextualSpacing w:val="0"/>
        <w:rPr>
          <w:rFonts w:ascii="Times New Roman" w:eastAsia="Calibri" w:hAnsi="Times New Roman" w:cs="Times New Roman"/>
          <w:sz w:val="24"/>
          <w:szCs w:val="24"/>
        </w:rPr>
      </w:pPr>
      <w:r>
        <w:rPr>
          <w:rFonts w:ascii="Times New Roman" w:eastAsia="Calibri" w:hAnsi="Times New Roman" w:cs="Times New Roman"/>
          <w:sz w:val="24"/>
          <w:szCs w:val="24"/>
        </w:rPr>
        <w:t>não celebrar o contrato ou não entregar a documentação exigida para a contratação, quando convocado dentro do prazo de validade de sua proposta, na forma do item 1</w:t>
      </w:r>
      <w:r w:rsidR="00BD5412">
        <w:rPr>
          <w:rFonts w:ascii="Times New Roman" w:eastAsia="Calibri" w:hAnsi="Times New Roman" w:cs="Times New Roman"/>
          <w:sz w:val="24"/>
          <w:szCs w:val="24"/>
        </w:rPr>
        <w:t>4</w:t>
      </w:r>
      <w:r>
        <w:rPr>
          <w:rFonts w:ascii="Times New Roman" w:eastAsia="Calibri" w:hAnsi="Times New Roman" w:cs="Times New Roman"/>
          <w:sz w:val="24"/>
          <w:szCs w:val="24"/>
        </w:rPr>
        <w:t>;</w:t>
      </w:r>
    </w:p>
    <w:p w14:paraId="13CDEEF1" w14:textId="77777777" w:rsidR="00776C25" w:rsidRDefault="00776C25" w:rsidP="00BE29AC">
      <w:pPr>
        <w:pStyle w:val="PargrafodaLista"/>
        <w:numPr>
          <w:ilvl w:val="2"/>
          <w:numId w:val="7"/>
        </w:numPr>
        <w:suppressAutoHyphens/>
        <w:spacing w:after="120" w:line="360" w:lineRule="auto"/>
        <w:ind w:left="567" w:firstLine="0"/>
        <w:contextualSpacing w:val="0"/>
        <w:rPr>
          <w:rFonts w:ascii="Times New Roman" w:eastAsia="Calibri" w:hAnsi="Times New Roman" w:cs="Times New Roman"/>
          <w:sz w:val="24"/>
          <w:szCs w:val="24"/>
        </w:rPr>
      </w:pPr>
      <w:r>
        <w:rPr>
          <w:rFonts w:ascii="Times New Roman" w:eastAsia="Calibri" w:hAnsi="Times New Roman" w:cs="Times New Roman"/>
          <w:sz w:val="24"/>
          <w:szCs w:val="24"/>
        </w:rPr>
        <w:t>ensejar o retardamento da execução ou da entrega do objeto da contratação sem motivo justificado;</w:t>
      </w:r>
    </w:p>
    <w:p w14:paraId="5E544AC5" w14:textId="77777777" w:rsidR="00776C25" w:rsidRDefault="00776C25" w:rsidP="00BE29AC">
      <w:pPr>
        <w:pStyle w:val="PargrafodaLista"/>
        <w:numPr>
          <w:ilvl w:val="2"/>
          <w:numId w:val="7"/>
        </w:numPr>
        <w:suppressAutoHyphens/>
        <w:spacing w:after="120" w:line="360" w:lineRule="auto"/>
        <w:ind w:left="567" w:firstLine="0"/>
        <w:contextualSpacing w:val="0"/>
        <w:rPr>
          <w:rFonts w:ascii="Times New Roman" w:eastAsia="Calibri" w:hAnsi="Times New Roman" w:cs="Times New Roman"/>
          <w:sz w:val="24"/>
          <w:szCs w:val="24"/>
        </w:rPr>
      </w:pPr>
      <w:r>
        <w:rPr>
          <w:rFonts w:ascii="Times New Roman" w:eastAsia="Calibri" w:hAnsi="Times New Roman" w:cs="Times New Roman"/>
          <w:sz w:val="24"/>
          <w:szCs w:val="24"/>
        </w:rPr>
        <w:t xml:space="preserve">apresentar declaração ou documentação inidônea exigida para o certame ou prestar declaração falsa durante a execução do contrato; </w:t>
      </w:r>
    </w:p>
    <w:p w14:paraId="62C562BF" w14:textId="77777777" w:rsidR="00776C25" w:rsidRDefault="00776C25" w:rsidP="00BE29AC">
      <w:pPr>
        <w:pStyle w:val="PargrafodaLista"/>
        <w:numPr>
          <w:ilvl w:val="2"/>
          <w:numId w:val="7"/>
        </w:numPr>
        <w:suppressAutoHyphens/>
        <w:spacing w:after="120" w:line="360" w:lineRule="auto"/>
        <w:ind w:left="567" w:firstLine="0"/>
        <w:contextualSpacing w:val="0"/>
        <w:rPr>
          <w:rFonts w:ascii="Times New Roman" w:eastAsia="Calibri" w:hAnsi="Times New Roman" w:cs="Times New Roman"/>
          <w:sz w:val="24"/>
          <w:szCs w:val="24"/>
        </w:rPr>
      </w:pPr>
      <w:r>
        <w:rPr>
          <w:rFonts w:ascii="Times New Roman" w:eastAsia="Calibri" w:hAnsi="Times New Roman" w:cs="Times New Roman"/>
          <w:sz w:val="24"/>
          <w:szCs w:val="24"/>
        </w:rPr>
        <w:t>fraudar a contratação ou praticar ato fraudulento na execução do contrato;</w:t>
      </w:r>
    </w:p>
    <w:p w14:paraId="496A2AE7" w14:textId="77777777" w:rsidR="00776C25" w:rsidRDefault="00776C25" w:rsidP="00BE29AC">
      <w:pPr>
        <w:pStyle w:val="PargrafodaLista"/>
        <w:numPr>
          <w:ilvl w:val="2"/>
          <w:numId w:val="7"/>
        </w:numPr>
        <w:suppressAutoHyphens/>
        <w:spacing w:after="120" w:line="360" w:lineRule="auto"/>
        <w:ind w:left="567" w:firstLine="0"/>
        <w:contextualSpacing w:val="0"/>
        <w:rPr>
          <w:rFonts w:ascii="Times New Roman" w:eastAsia="Calibri" w:hAnsi="Times New Roman" w:cs="Times New Roman"/>
          <w:sz w:val="24"/>
          <w:szCs w:val="24"/>
        </w:rPr>
      </w:pPr>
      <w:r>
        <w:rPr>
          <w:rFonts w:ascii="Times New Roman" w:eastAsia="Calibri" w:hAnsi="Times New Roman" w:cs="Times New Roman"/>
          <w:sz w:val="24"/>
          <w:szCs w:val="24"/>
        </w:rPr>
        <w:t>comportar-se de modo inidôneo ou cometer fraude de qualquer natureza;</w:t>
      </w:r>
    </w:p>
    <w:p w14:paraId="08FCC0E1" w14:textId="77777777" w:rsidR="00776C25" w:rsidRDefault="00776C25" w:rsidP="00BE29AC">
      <w:pPr>
        <w:pStyle w:val="PargrafodaLista"/>
        <w:numPr>
          <w:ilvl w:val="2"/>
          <w:numId w:val="7"/>
        </w:numPr>
        <w:suppressAutoHyphens/>
        <w:spacing w:after="120" w:line="360" w:lineRule="auto"/>
        <w:ind w:left="567" w:firstLine="0"/>
        <w:contextualSpacing w:val="0"/>
        <w:rPr>
          <w:rFonts w:ascii="Times New Roman" w:eastAsia="Calibri" w:hAnsi="Times New Roman" w:cs="Times New Roman"/>
          <w:sz w:val="24"/>
          <w:szCs w:val="24"/>
        </w:rPr>
      </w:pPr>
      <w:r>
        <w:rPr>
          <w:rFonts w:ascii="Times New Roman" w:eastAsia="Calibri" w:hAnsi="Times New Roman" w:cs="Times New Roman"/>
          <w:sz w:val="24"/>
          <w:szCs w:val="24"/>
        </w:rPr>
        <w:t>praticar atos ilícitos com vistas a frustrar os objetivos do certame;</w:t>
      </w:r>
    </w:p>
    <w:p w14:paraId="63802CDC" w14:textId="77777777" w:rsidR="00776C25" w:rsidRDefault="00776C25" w:rsidP="00BE29AC">
      <w:pPr>
        <w:pStyle w:val="PargrafodaLista"/>
        <w:numPr>
          <w:ilvl w:val="2"/>
          <w:numId w:val="7"/>
        </w:numPr>
        <w:suppressAutoHyphens/>
        <w:spacing w:after="120" w:line="360" w:lineRule="auto"/>
        <w:ind w:left="567" w:firstLine="0"/>
        <w:contextualSpacing w:val="0"/>
        <w:rPr>
          <w:rFonts w:ascii="Times New Roman" w:eastAsia="Calibri" w:hAnsi="Times New Roman" w:cs="Times New Roman"/>
          <w:sz w:val="24"/>
          <w:szCs w:val="24"/>
        </w:rPr>
      </w:pPr>
      <w:r>
        <w:rPr>
          <w:rFonts w:ascii="Times New Roman" w:eastAsia="Calibri" w:hAnsi="Times New Roman" w:cs="Times New Roman"/>
          <w:sz w:val="24"/>
          <w:szCs w:val="24"/>
        </w:rPr>
        <w:t>praticar ato lesivo previsto no art. 5º da Lei nº 12.846, de 1º de agosto de 2013.</w:t>
      </w:r>
    </w:p>
    <w:p w14:paraId="4745EBCF" w14:textId="77777777" w:rsidR="00776C25" w:rsidRDefault="00776C25" w:rsidP="005E1339">
      <w:pPr>
        <w:pStyle w:val="Nivel2"/>
        <w:numPr>
          <w:ilvl w:val="1"/>
          <w:numId w:val="36"/>
        </w:numPr>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Serão aplicadas ao responsável pelas infrações administrativas acima descritas as seguintes sanções:</w:t>
      </w:r>
    </w:p>
    <w:p w14:paraId="60742FA6" w14:textId="77777777" w:rsidR="00776C25" w:rsidRDefault="00776C25" w:rsidP="005E1339">
      <w:pPr>
        <w:pStyle w:val="PargrafodaLista"/>
        <w:numPr>
          <w:ilvl w:val="2"/>
          <w:numId w:val="36"/>
        </w:numPr>
        <w:suppressAutoHyphens/>
        <w:spacing w:after="120" w:line="360" w:lineRule="auto"/>
        <w:ind w:left="567" w:firstLine="0"/>
        <w:contextualSpacing w:val="0"/>
        <w:rPr>
          <w:rFonts w:ascii="Times New Roman" w:eastAsia="Calibri" w:hAnsi="Times New Roman" w:cs="Times New Roman"/>
          <w:sz w:val="24"/>
          <w:szCs w:val="24"/>
        </w:rPr>
      </w:pPr>
      <w:r>
        <w:rPr>
          <w:rFonts w:ascii="Times New Roman" w:eastAsia="Calibri" w:hAnsi="Times New Roman" w:cs="Times New Roman"/>
          <w:b/>
          <w:bCs/>
          <w:sz w:val="24"/>
          <w:szCs w:val="24"/>
        </w:rPr>
        <w:t>Advertência</w:t>
      </w:r>
      <w:r>
        <w:rPr>
          <w:rFonts w:ascii="Times New Roman" w:eastAsia="Calibri" w:hAnsi="Times New Roman" w:cs="Times New Roman"/>
          <w:sz w:val="24"/>
          <w:szCs w:val="24"/>
        </w:rPr>
        <w:t>, sempre que não se justificar a imposição de penalidade mais grave (art. 156, §2º, da Lei n.º 14.133/2021);</w:t>
      </w:r>
    </w:p>
    <w:p w14:paraId="6454F022" w14:textId="77777777" w:rsidR="00776C25" w:rsidRDefault="00776C25" w:rsidP="005E1339">
      <w:pPr>
        <w:pStyle w:val="PargrafodaLista"/>
        <w:numPr>
          <w:ilvl w:val="2"/>
          <w:numId w:val="36"/>
        </w:numPr>
        <w:suppressAutoHyphens/>
        <w:spacing w:after="120" w:line="360" w:lineRule="auto"/>
        <w:ind w:left="567" w:firstLine="0"/>
        <w:contextualSpacing w:val="0"/>
        <w:rPr>
          <w:rFonts w:ascii="Times New Roman" w:eastAsia="Calibri" w:hAnsi="Times New Roman" w:cs="Times New Roman"/>
          <w:sz w:val="24"/>
          <w:szCs w:val="24"/>
        </w:rPr>
      </w:pPr>
      <w:r>
        <w:rPr>
          <w:rFonts w:ascii="Times New Roman" w:eastAsia="Calibri" w:hAnsi="Times New Roman" w:cs="Times New Roman"/>
          <w:b/>
          <w:bCs/>
          <w:sz w:val="24"/>
          <w:szCs w:val="24"/>
        </w:rPr>
        <w:t>Impedimento de licitar e contratar</w:t>
      </w:r>
      <w:r>
        <w:rPr>
          <w:rFonts w:ascii="Times New Roman" w:eastAsia="Calibri" w:hAnsi="Times New Roman" w:cs="Times New Roman"/>
          <w:sz w:val="24"/>
          <w:szCs w:val="24"/>
        </w:rPr>
        <w:t>, quando praticadas as condutas descritas nas alíneas b, c, d, e, f e g do subitem acima, sempre que não se justificar a imposição de penalidade mais grave (art. 156, §4º, da Lei 14.133/2021);</w:t>
      </w:r>
    </w:p>
    <w:p w14:paraId="298D39B8" w14:textId="77777777" w:rsidR="00776C25" w:rsidRDefault="00776C25" w:rsidP="005E1339">
      <w:pPr>
        <w:pStyle w:val="PargrafodaLista"/>
        <w:numPr>
          <w:ilvl w:val="2"/>
          <w:numId w:val="36"/>
        </w:numPr>
        <w:suppressAutoHyphens/>
        <w:spacing w:after="120" w:line="360" w:lineRule="auto"/>
        <w:ind w:left="567" w:firstLine="0"/>
        <w:contextualSpacing w:val="0"/>
        <w:rPr>
          <w:rFonts w:ascii="Times New Roman" w:eastAsia="Calibri" w:hAnsi="Times New Roman" w:cs="Times New Roman"/>
          <w:sz w:val="24"/>
          <w:szCs w:val="24"/>
        </w:rPr>
      </w:pPr>
      <w:r>
        <w:rPr>
          <w:rFonts w:ascii="Times New Roman" w:eastAsia="Calibri" w:hAnsi="Times New Roman" w:cs="Times New Roman"/>
          <w:b/>
          <w:bCs/>
          <w:sz w:val="24"/>
          <w:szCs w:val="24"/>
        </w:rPr>
        <w:t>Declaração de inidoneidade para licitar e contratar</w:t>
      </w:r>
      <w:r>
        <w:rPr>
          <w:rFonts w:ascii="Times New Roman" w:eastAsia="Calibri" w:hAnsi="Times New Roman" w:cs="Times New Roman"/>
          <w:sz w:val="24"/>
          <w:szCs w:val="24"/>
        </w:rPr>
        <w:t>, quando praticadas as condutas descritas nas alíneas h, i, j, k e l do subitem acima, bem como nas alíneas b, c, d, e, f e g, que justifiquem a imposição de penalidade mais grave;</w:t>
      </w:r>
    </w:p>
    <w:p w14:paraId="29EC1ADE" w14:textId="77777777" w:rsidR="00776C25" w:rsidRDefault="00776C25" w:rsidP="005E1339">
      <w:pPr>
        <w:pStyle w:val="PargrafodaLista"/>
        <w:numPr>
          <w:ilvl w:val="2"/>
          <w:numId w:val="36"/>
        </w:numPr>
        <w:suppressAutoHyphens/>
        <w:spacing w:after="120" w:line="360" w:lineRule="auto"/>
        <w:ind w:left="567" w:firstLine="0"/>
        <w:contextualSpacing w:val="0"/>
        <w:rPr>
          <w:rFonts w:ascii="Times New Roman" w:eastAsia="Calibri" w:hAnsi="Times New Roman" w:cs="Times New Roman"/>
          <w:b/>
          <w:bCs/>
          <w:sz w:val="24"/>
          <w:szCs w:val="24"/>
        </w:rPr>
      </w:pPr>
      <w:r>
        <w:rPr>
          <w:rFonts w:ascii="Times New Roman" w:eastAsia="Calibri" w:hAnsi="Times New Roman" w:cs="Times New Roman"/>
          <w:b/>
          <w:bCs/>
          <w:sz w:val="24"/>
          <w:szCs w:val="24"/>
        </w:rPr>
        <w:t>Multa:</w:t>
      </w:r>
    </w:p>
    <w:p w14:paraId="61CF7403" w14:textId="77777777" w:rsidR="00776C25" w:rsidRDefault="00776C25" w:rsidP="00BE29AC">
      <w:pPr>
        <w:pStyle w:val="PargrafodaLista"/>
        <w:numPr>
          <w:ilvl w:val="1"/>
          <w:numId w:val="8"/>
        </w:numPr>
        <w:suppressAutoHyphens/>
        <w:spacing w:after="120" w:line="360" w:lineRule="auto"/>
        <w:ind w:left="1134" w:firstLine="0"/>
        <w:rPr>
          <w:rFonts w:ascii="Times New Roman" w:eastAsia="Calibri" w:hAnsi="Times New Roman" w:cs="Times New Roman"/>
          <w:sz w:val="24"/>
          <w:szCs w:val="24"/>
        </w:rPr>
      </w:pPr>
      <w:r>
        <w:rPr>
          <w:rFonts w:ascii="Times New Roman" w:eastAsia="Calibri" w:hAnsi="Times New Roman" w:cs="Times New Roman"/>
          <w:sz w:val="24"/>
          <w:szCs w:val="24"/>
        </w:rPr>
        <w:t>moratória de 1% (um por cento) por dia útil de atraso injustificado sobre o valor da parcela inadimplida, até o limite de 20% (vinte por cento) do valor global do contrato;</w:t>
      </w:r>
    </w:p>
    <w:p w14:paraId="6EA28E39" w14:textId="77777777" w:rsidR="00776C25" w:rsidRDefault="00776C25" w:rsidP="00BE29AC">
      <w:pPr>
        <w:pStyle w:val="PargrafodaLista"/>
        <w:numPr>
          <w:ilvl w:val="1"/>
          <w:numId w:val="8"/>
        </w:numPr>
        <w:spacing w:after="120" w:line="360" w:lineRule="auto"/>
        <w:ind w:left="1134" w:firstLine="0"/>
        <w:rPr>
          <w:rFonts w:ascii="Times New Roman" w:eastAsia="Calibri" w:hAnsi="Times New Roman" w:cs="Times New Roman"/>
          <w:sz w:val="24"/>
          <w:szCs w:val="24"/>
        </w:rPr>
      </w:pPr>
      <w:r>
        <w:rPr>
          <w:rFonts w:ascii="Times New Roman" w:eastAsia="Calibri" w:hAnsi="Times New Roman" w:cs="Times New Roman"/>
          <w:sz w:val="24"/>
          <w:szCs w:val="24"/>
        </w:rPr>
        <w:t>administrativa de 20% (vinte por cento) sobre o valor total do contrato, no caso de inexecução total do objeto;</w:t>
      </w:r>
    </w:p>
    <w:p w14:paraId="6D371990" w14:textId="77777777" w:rsidR="00776C25" w:rsidRDefault="00776C25" w:rsidP="005E1339">
      <w:pPr>
        <w:pStyle w:val="Nivel2"/>
        <w:numPr>
          <w:ilvl w:val="1"/>
          <w:numId w:val="36"/>
        </w:numPr>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A aplicação das sanções previstas no Contrato não exclui, em hipótese alguma, a obrigação de reparação integral do dano causado ao Contratante;</w:t>
      </w:r>
    </w:p>
    <w:p w14:paraId="75DCA910" w14:textId="77777777" w:rsidR="00776C25" w:rsidRDefault="00776C25" w:rsidP="005E1339">
      <w:pPr>
        <w:pStyle w:val="Nivel2"/>
        <w:numPr>
          <w:ilvl w:val="1"/>
          <w:numId w:val="36"/>
        </w:numPr>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Todas as sanções previstas neste Termo de Referência poderão ser aplicadas cumulativamente com a multa;</w:t>
      </w:r>
    </w:p>
    <w:p w14:paraId="2D4EBF7A" w14:textId="77777777" w:rsidR="00776C25" w:rsidRDefault="00776C25" w:rsidP="00BE29AC">
      <w:pPr>
        <w:pStyle w:val="Nivel3"/>
        <w:numPr>
          <w:ilvl w:val="2"/>
          <w:numId w:val="21"/>
        </w:numPr>
        <w:tabs>
          <w:tab w:val="left" w:pos="708"/>
        </w:tabs>
        <w:spacing w:line="360" w:lineRule="auto"/>
        <w:ind w:left="567" w:firstLine="0"/>
        <w:contextualSpacing w:val="0"/>
        <w:rPr>
          <w:rFonts w:ascii="Times New Roman" w:eastAsia="Calibri" w:hAnsi="Times New Roman" w:cs="Times New Roman"/>
          <w:sz w:val="24"/>
          <w:szCs w:val="24"/>
        </w:rPr>
      </w:pPr>
      <w:r>
        <w:rPr>
          <w:rFonts w:ascii="Times New Roman" w:eastAsia="Calibri" w:hAnsi="Times New Roman" w:cs="Times New Roman"/>
          <w:sz w:val="24"/>
          <w:szCs w:val="24"/>
        </w:rPr>
        <w:t>Antes da aplicação da multa será facultada a defesa do interessado no prazo de 15 (quinze) dias úteis, contado da data de sua intimação;</w:t>
      </w:r>
    </w:p>
    <w:p w14:paraId="41147E1E" w14:textId="77777777" w:rsidR="00776C25" w:rsidRDefault="00776C25" w:rsidP="00BE29AC">
      <w:pPr>
        <w:pStyle w:val="Nivel3"/>
        <w:numPr>
          <w:ilvl w:val="2"/>
          <w:numId w:val="21"/>
        </w:numPr>
        <w:tabs>
          <w:tab w:val="left" w:pos="708"/>
        </w:tabs>
        <w:spacing w:line="360" w:lineRule="auto"/>
        <w:ind w:left="567" w:firstLine="0"/>
        <w:contextualSpacing w:val="0"/>
        <w:rPr>
          <w:rFonts w:ascii="Times New Roman" w:eastAsia="Calibri" w:hAnsi="Times New Roman" w:cs="Times New Roman"/>
          <w:sz w:val="24"/>
          <w:szCs w:val="24"/>
        </w:rPr>
      </w:pPr>
      <w:r>
        <w:rPr>
          <w:rFonts w:ascii="Times New Roman" w:eastAsia="Calibri" w:hAnsi="Times New Roman" w:cs="Times New Roman"/>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w:t>
      </w:r>
    </w:p>
    <w:p w14:paraId="4A3713B9" w14:textId="77777777" w:rsidR="00776C25" w:rsidRDefault="00776C25" w:rsidP="00BE29AC">
      <w:pPr>
        <w:pStyle w:val="Nivel3"/>
        <w:numPr>
          <w:ilvl w:val="2"/>
          <w:numId w:val="21"/>
        </w:numPr>
        <w:tabs>
          <w:tab w:val="left" w:pos="708"/>
        </w:tabs>
        <w:spacing w:line="360" w:lineRule="auto"/>
        <w:ind w:left="567" w:firstLine="0"/>
        <w:contextualSpacing w:val="0"/>
        <w:rPr>
          <w:rFonts w:ascii="Times New Roman" w:eastAsia="Calibri" w:hAnsi="Times New Roman" w:cs="Times New Roman"/>
          <w:sz w:val="24"/>
          <w:szCs w:val="24"/>
        </w:rPr>
      </w:pPr>
      <w:r>
        <w:rPr>
          <w:rFonts w:ascii="Times New Roman" w:eastAsia="Calibri" w:hAnsi="Times New Roman" w:cs="Times New Roman"/>
          <w:sz w:val="24"/>
          <w:szCs w:val="24"/>
        </w:rPr>
        <w:t>Previamente ao encaminhamento à cobrança judicial, a multa poderá ser recolhida administrativamente no prazo máximo de 10 (dez)</w:t>
      </w:r>
      <w:r>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dias, a contar da data do recebimento da comunicação enviada pela autoridade competente;</w:t>
      </w:r>
    </w:p>
    <w:p w14:paraId="3DFC7D58" w14:textId="77777777" w:rsidR="00776C25" w:rsidRDefault="00776C25" w:rsidP="005E1339">
      <w:pPr>
        <w:pStyle w:val="Nivel2"/>
        <w:numPr>
          <w:ilvl w:val="1"/>
          <w:numId w:val="36"/>
        </w:numPr>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A616A58" w14:textId="77777777" w:rsidR="00776C25" w:rsidRDefault="00776C25" w:rsidP="005E1339">
      <w:pPr>
        <w:pStyle w:val="Nivel2"/>
        <w:numPr>
          <w:ilvl w:val="1"/>
          <w:numId w:val="36"/>
        </w:numPr>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Na aplicação das sanções serão considerados:</w:t>
      </w:r>
    </w:p>
    <w:p w14:paraId="26396F7D" w14:textId="77777777" w:rsidR="00776C25" w:rsidRDefault="00776C25" w:rsidP="00E4061C">
      <w:pPr>
        <w:suppressAutoHyphens/>
        <w:ind w:left="567"/>
        <w:rPr>
          <w:rFonts w:ascii="Times New Roman" w:eastAsia="Calibri" w:hAnsi="Times New Roman" w:cs="Times New Roman"/>
          <w:sz w:val="24"/>
          <w:szCs w:val="24"/>
        </w:rPr>
      </w:pPr>
      <w:r>
        <w:rPr>
          <w:rFonts w:ascii="Times New Roman" w:eastAsia="Calibri" w:hAnsi="Times New Roman" w:cs="Times New Roman"/>
          <w:sz w:val="24"/>
          <w:szCs w:val="24"/>
        </w:rPr>
        <w:t>a)</w:t>
      </w:r>
      <w:r>
        <w:rPr>
          <w:rFonts w:ascii="Times New Roman" w:eastAsia="Calibri" w:hAnsi="Times New Roman" w:cs="Times New Roman"/>
          <w:sz w:val="24"/>
          <w:szCs w:val="24"/>
        </w:rPr>
        <w:tab/>
        <w:t>a natureza e a gravidade da infração cometida;</w:t>
      </w:r>
    </w:p>
    <w:p w14:paraId="0476C6C3" w14:textId="77777777" w:rsidR="00776C25" w:rsidRDefault="00776C25" w:rsidP="00E4061C">
      <w:pPr>
        <w:suppressAutoHyphens/>
        <w:ind w:left="567"/>
        <w:rPr>
          <w:rFonts w:ascii="Times New Roman" w:eastAsia="Calibri" w:hAnsi="Times New Roman" w:cs="Times New Roman"/>
          <w:sz w:val="24"/>
          <w:szCs w:val="24"/>
        </w:rPr>
      </w:pPr>
      <w:r>
        <w:rPr>
          <w:rFonts w:ascii="Times New Roman" w:eastAsia="Calibri" w:hAnsi="Times New Roman" w:cs="Times New Roman"/>
          <w:sz w:val="24"/>
          <w:szCs w:val="24"/>
        </w:rPr>
        <w:t>b)</w:t>
      </w:r>
      <w:r>
        <w:rPr>
          <w:rFonts w:ascii="Times New Roman" w:eastAsia="Calibri" w:hAnsi="Times New Roman" w:cs="Times New Roman"/>
          <w:sz w:val="24"/>
          <w:szCs w:val="24"/>
        </w:rPr>
        <w:tab/>
        <w:t>as peculiaridades do caso concreto;</w:t>
      </w:r>
    </w:p>
    <w:p w14:paraId="5BB3CABB" w14:textId="77777777" w:rsidR="00776C25" w:rsidRDefault="00776C25" w:rsidP="00E4061C">
      <w:pPr>
        <w:suppressAutoHyphens/>
        <w:ind w:left="567"/>
        <w:rPr>
          <w:rFonts w:ascii="Times New Roman" w:eastAsia="Calibri" w:hAnsi="Times New Roman" w:cs="Times New Roman"/>
          <w:sz w:val="24"/>
          <w:szCs w:val="24"/>
        </w:rPr>
      </w:pPr>
      <w:r>
        <w:rPr>
          <w:rFonts w:ascii="Times New Roman" w:eastAsia="Calibri" w:hAnsi="Times New Roman" w:cs="Times New Roman"/>
          <w:sz w:val="24"/>
          <w:szCs w:val="24"/>
        </w:rPr>
        <w:t>c)</w:t>
      </w:r>
      <w:r>
        <w:rPr>
          <w:rFonts w:ascii="Times New Roman" w:eastAsia="Calibri" w:hAnsi="Times New Roman" w:cs="Times New Roman"/>
          <w:sz w:val="24"/>
          <w:szCs w:val="24"/>
        </w:rPr>
        <w:tab/>
        <w:t>as circunstâncias agravantes ou atenuantes;</w:t>
      </w:r>
    </w:p>
    <w:p w14:paraId="1B754200" w14:textId="77777777" w:rsidR="00776C25" w:rsidRDefault="00776C25" w:rsidP="00E4061C">
      <w:pPr>
        <w:suppressAutoHyphens/>
        <w:ind w:left="567"/>
        <w:rPr>
          <w:rFonts w:ascii="Times New Roman" w:eastAsia="Calibri" w:hAnsi="Times New Roman" w:cs="Times New Roman"/>
          <w:sz w:val="24"/>
          <w:szCs w:val="24"/>
        </w:rPr>
      </w:pPr>
      <w:r>
        <w:rPr>
          <w:rFonts w:ascii="Times New Roman" w:eastAsia="Calibri" w:hAnsi="Times New Roman" w:cs="Times New Roman"/>
          <w:sz w:val="24"/>
          <w:szCs w:val="24"/>
        </w:rPr>
        <w:t>d)</w:t>
      </w:r>
      <w:r>
        <w:rPr>
          <w:rFonts w:ascii="Times New Roman" w:eastAsia="Calibri" w:hAnsi="Times New Roman" w:cs="Times New Roman"/>
          <w:sz w:val="24"/>
          <w:szCs w:val="24"/>
        </w:rPr>
        <w:tab/>
        <w:t>os danos que dela provierem para o Contratante;</w:t>
      </w:r>
    </w:p>
    <w:p w14:paraId="7C71BA36" w14:textId="77777777" w:rsidR="00776C25" w:rsidRDefault="00776C25" w:rsidP="005E1339">
      <w:pPr>
        <w:pStyle w:val="Nivel2"/>
        <w:numPr>
          <w:ilvl w:val="1"/>
          <w:numId w:val="36"/>
        </w:numPr>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w:t>
      </w:r>
    </w:p>
    <w:p w14:paraId="32019D02" w14:textId="77777777" w:rsidR="00776C25" w:rsidRDefault="00776C25" w:rsidP="005E1339">
      <w:pPr>
        <w:pStyle w:val="Nivel2"/>
        <w:numPr>
          <w:ilvl w:val="1"/>
          <w:numId w:val="36"/>
        </w:numPr>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As sanções de impedimento de licitar e contratar e declaração de inidoneidade para licitar ou contratar são passíveis de reabilitação na forma do art. 163 da Lei nº 14.133/21.</w:t>
      </w:r>
    </w:p>
    <w:p w14:paraId="02F12514" w14:textId="77777777" w:rsidR="00776C25" w:rsidRDefault="00776C25" w:rsidP="005E1339">
      <w:pPr>
        <w:pStyle w:val="Nivel2"/>
        <w:numPr>
          <w:ilvl w:val="1"/>
          <w:numId w:val="36"/>
        </w:numPr>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As multas serão aplicadas, conforme as infrações cometidas e o nível de gravidade respectivo, indicados nas tabelas a seguir:</w:t>
      </w:r>
    </w:p>
    <w:p w14:paraId="78283173" w14:textId="77777777" w:rsidR="00776C25" w:rsidRDefault="00776C25" w:rsidP="00776C25">
      <w:pPr>
        <w:pStyle w:val="Standard"/>
        <w:tabs>
          <w:tab w:val="left" w:pos="70"/>
        </w:tabs>
        <w:spacing w:after="120" w:line="360" w:lineRule="auto"/>
        <w:jc w:val="center"/>
        <w:rPr>
          <w:rFonts w:cs="Times New Roman"/>
          <w:b/>
          <w:bCs/>
          <w:lang w:eastAsia="en-US"/>
        </w:rPr>
      </w:pPr>
      <w:r>
        <w:rPr>
          <w:rFonts w:cs="Times New Roman"/>
          <w:b/>
          <w:bCs/>
          <w:lang w:eastAsia="en-US"/>
        </w:rPr>
        <w:t>TABELA 1</w:t>
      </w:r>
    </w:p>
    <w:p w14:paraId="38FE0A08" w14:textId="77777777" w:rsidR="00776C25" w:rsidRDefault="00776C25" w:rsidP="00776C25">
      <w:pPr>
        <w:pStyle w:val="Standard"/>
        <w:tabs>
          <w:tab w:val="left" w:pos="70"/>
        </w:tabs>
        <w:spacing w:after="120" w:line="360" w:lineRule="auto"/>
        <w:jc w:val="center"/>
        <w:rPr>
          <w:rFonts w:cs="Times New Roman"/>
          <w:b/>
          <w:bCs/>
          <w:lang w:eastAsia="en-US"/>
        </w:rPr>
      </w:pPr>
      <w:r>
        <w:rPr>
          <w:rFonts w:cs="Times New Roman"/>
          <w:b/>
          <w:bCs/>
          <w:lang w:eastAsia="en-US"/>
        </w:rPr>
        <w:t>CLASSIFICAÇÃO DAS INFRAÇÕES E MULTAS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857"/>
        <w:gridCol w:w="6205"/>
      </w:tblGrid>
      <w:tr w:rsidR="00776C25" w14:paraId="53869608" w14:textId="77777777" w:rsidTr="0048668B">
        <w:trPr>
          <w:trHeight w:val="765"/>
          <w:jc w:val="center"/>
        </w:trPr>
        <w:tc>
          <w:tcPr>
            <w:tcW w:w="2857"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04D3AC0D" w14:textId="77777777" w:rsidR="00776C25" w:rsidRDefault="00776C25">
            <w:pPr>
              <w:spacing w:before="0" w:after="0" w:line="240" w:lineRule="auto"/>
              <w:jc w:val="center"/>
              <w:rPr>
                <w:rFonts w:ascii="Times New Roman" w:hAnsi="Times New Roman" w:cs="Times New Roman"/>
                <w:b/>
                <w:sz w:val="20"/>
                <w:szCs w:val="20"/>
                <w:lang w:eastAsia="pt-BR"/>
              </w:rPr>
            </w:pPr>
            <w:r>
              <w:rPr>
                <w:rFonts w:ascii="Times New Roman" w:hAnsi="Times New Roman" w:cs="Times New Roman"/>
                <w:b/>
                <w:sz w:val="20"/>
                <w:szCs w:val="20"/>
              </w:rPr>
              <w:t>NÍVEL</w:t>
            </w:r>
          </w:p>
        </w:tc>
        <w:tc>
          <w:tcPr>
            <w:tcW w:w="6204"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477C2BB7" w14:textId="77777777" w:rsidR="00776C25" w:rsidRDefault="00776C25">
            <w:pPr>
              <w:spacing w:before="0" w:after="0" w:line="240" w:lineRule="auto"/>
              <w:jc w:val="center"/>
              <w:rPr>
                <w:rFonts w:ascii="Times New Roman" w:hAnsi="Times New Roman" w:cs="Times New Roman"/>
                <w:b/>
                <w:sz w:val="20"/>
                <w:szCs w:val="20"/>
              </w:rPr>
            </w:pPr>
            <w:r>
              <w:rPr>
                <w:rFonts w:ascii="Times New Roman" w:hAnsi="Times New Roman" w:cs="Times New Roman"/>
                <w:b/>
                <w:sz w:val="20"/>
                <w:szCs w:val="20"/>
              </w:rPr>
              <w:t>CORRESPONDÊNCIA</w:t>
            </w:r>
          </w:p>
          <w:p w14:paraId="01A5DFC7" w14:textId="77777777" w:rsidR="00776C25" w:rsidRDefault="00776C25">
            <w:pPr>
              <w:spacing w:before="0" w:after="0" w:line="240" w:lineRule="auto"/>
              <w:jc w:val="center"/>
              <w:rPr>
                <w:rFonts w:ascii="Times New Roman" w:hAnsi="Times New Roman" w:cs="Times New Roman"/>
                <w:b/>
                <w:sz w:val="20"/>
                <w:szCs w:val="20"/>
              </w:rPr>
            </w:pPr>
            <w:r>
              <w:rPr>
                <w:rFonts w:ascii="Times New Roman" w:hAnsi="Times New Roman" w:cs="Times New Roman"/>
                <w:b/>
                <w:sz w:val="20"/>
                <w:szCs w:val="20"/>
              </w:rPr>
              <w:t>(por ocorrência sobre o valor global do Contratada)</w:t>
            </w:r>
          </w:p>
        </w:tc>
      </w:tr>
      <w:tr w:rsidR="00776C25" w14:paraId="52820FA0" w14:textId="77777777" w:rsidTr="00776C25">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vAlign w:val="center"/>
            <w:hideMark/>
          </w:tcPr>
          <w:p w14:paraId="6D368859" w14:textId="77777777" w:rsidR="00776C25" w:rsidRDefault="00776C25">
            <w:pPr>
              <w:pStyle w:val="Standard"/>
              <w:suppressLineNumbers/>
              <w:spacing w:before="0" w:line="360" w:lineRule="auto"/>
              <w:jc w:val="center"/>
              <w:rPr>
                <w:rFonts w:cs="Times New Roman"/>
                <w:sz w:val="20"/>
                <w:szCs w:val="20"/>
              </w:rPr>
            </w:pPr>
            <w:r>
              <w:rPr>
                <w:rFonts w:cs="Times New Roman"/>
                <w:sz w:val="20"/>
                <w:szCs w:val="20"/>
              </w:rPr>
              <w:t>1 (menor ofensividade)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vAlign w:val="center"/>
            <w:hideMark/>
          </w:tcPr>
          <w:p w14:paraId="6019A2A9" w14:textId="77777777" w:rsidR="00776C25" w:rsidRDefault="00776C25">
            <w:pPr>
              <w:pStyle w:val="Standard"/>
              <w:suppressLineNumbers/>
              <w:spacing w:before="0" w:line="360" w:lineRule="auto"/>
              <w:jc w:val="center"/>
              <w:rPr>
                <w:rFonts w:cs="Times New Roman"/>
                <w:sz w:val="20"/>
                <w:szCs w:val="20"/>
              </w:rPr>
            </w:pPr>
            <w:r>
              <w:rPr>
                <w:rFonts w:cs="Times New Roman"/>
                <w:sz w:val="20"/>
                <w:szCs w:val="20"/>
              </w:rPr>
              <w:t>0,2%.</w:t>
            </w:r>
          </w:p>
        </w:tc>
      </w:tr>
      <w:tr w:rsidR="00776C25" w14:paraId="4035567B" w14:textId="77777777" w:rsidTr="00776C25">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vAlign w:val="center"/>
            <w:hideMark/>
          </w:tcPr>
          <w:p w14:paraId="629E4BFC" w14:textId="77777777" w:rsidR="00776C25" w:rsidRDefault="00776C25">
            <w:pPr>
              <w:pStyle w:val="Standard"/>
              <w:spacing w:before="0" w:line="360" w:lineRule="auto"/>
              <w:jc w:val="center"/>
              <w:rPr>
                <w:rFonts w:cs="Times New Roman"/>
                <w:sz w:val="20"/>
                <w:szCs w:val="20"/>
              </w:rPr>
            </w:pPr>
            <w:r>
              <w:rPr>
                <w:rFonts w:cs="Times New Roman"/>
                <w:sz w:val="20"/>
                <w:szCs w:val="20"/>
              </w:rPr>
              <w:t>2 (leve)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vAlign w:val="center"/>
            <w:hideMark/>
          </w:tcPr>
          <w:p w14:paraId="6DD5DABC" w14:textId="77777777" w:rsidR="00776C25" w:rsidRDefault="00776C25">
            <w:pPr>
              <w:pStyle w:val="Standard"/>
              <w:suppressLineNumbers/>
              <w:spacing w:before="0" w:line="360" w:lineRule="auto"/>
              <w:jc w:val="center"/>
              <w:rPr>
                <w:rFonts w:cs="Times New Roman"/>
                <w:sz w:val="20"/>
                <w:szCs w:val="20"/>
              </w:rPr>
            </w:pPr>
            <w:r>
              <w:rPr>
                <w:rFonts w:cs="Times New Roman"/>
                <w:sz w:val="20"/>
                <w:szCs w:val="20"/>
              </w:rPr>
              <w:t>0,4%.</w:t>
            </w:r>
          </w:p>
        </w:tc>
      </w:tr>
      <w:tr w:rsidR="00776C25" w14:paraId="4BA68E67" w14:textId="77777777" w:rsidTr="00776C25">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vAlign w:val="center"/>
            <w:hideMark/>
          </w:tcPr>
          <w:p w14:paraId="59439402" w14:textId="77777777" w:rsidR="00776C25" w:rsidRDefault="00776C25">
            <w:pPr>
              <w:pStyle w:val="Standard"/>
              <w:spacing w:before="0" w:line="360" w:lineRule="auto"/>
              <w:jc w:val="center"/>
              <w:rPr>
                <w:rFonts w:cs="Times New Roman"/>
                <w:sz w:val="20"/>
                <w:szCs w:val="20"/>
              </w:rPr>
            </w:pPr>
            <w:r>
              <w:rPr>
                <w:rFonts w:cs="Times New Roman"/>
                <w:sz w:val="20"/>
                <w:szCs w:val="20"/>
              </w:rPr>
              <w:t>3 (médio)</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vAlign w:val="center"/>
            <w:hideMark/>
          </w:tcPr>
          <w:p w14:paraId="1091FD13" w14:textId="77777777" w:rsidR="00776C25" w:rsidRDefault="00776C25">
            <w:pPr>
              <w:pStyle w:val="Standard"/>
              <w:suppressLineNumbers/>
              <w:spacing w:before="0" w:line="360" w:lineRule="auto"/>
              <w:jc w:val="center"/>
              <w:rPr>
                <w:rFonts w:cs="Times New Roman"/>
                <w:sz w:val="20"/>
                <w:szCs w:val="20"/>
              </w:rPr>
            </w:pPr>
            <w:r>
              <w:rPr>
                <w:rFonts w:cs="Times New Roman"/>
                <w:sz w:val="20"/>
                <w:szCs w:val="20"/>
              </w:rPr>
              <w:t>0,8%.</w:t>
            </w:r>
          </w:p>
        </w:tc>
      </w:tr>
      <w:tr w:rsidR="00776C25" w14:paraId="74A4F237" w14:textId="77777777" w:rsidTr="00776C25">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vAlign w:val="center"/>
            <w:hideMark/>
          </w:tcPr>
          <w:p w14:paraId="4FB1F0B7" w14:textId="77777777" w:rsidR="00776C25" w:rsidRDefault="00776C25">
            <w:pPr>
              <w:pStyle w:val="Standard"/>
              <w:spacing w:before="0" w:line="360" w:lineRule="auto"/>
              <w:jc w:val="center"/>
              <w:rPr>
                <w:rFonts w:cs="Times New Roman"/>
                <w:sz w:val="20"/>
                <w:szCs w:val="20"/>
              </w:rPr>
            </w:pPr>
            <w:r>
              <w:rPr>
                <w:rFonts w:cs="Times New Roman"/>
                <w:sz w:val="20"/>
                <w:szCs w:val="20"/>
              </w:rPr>
              <w:t>4 (grave)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vAlign w:val="center"/>
            <w:hideMark/>
          </w:tcPr>
          <w:p w14:paraId="786C7A83" w14:textId="77777777" w:rsidR="00776C25" w:rsidRDefault="00776C25">
            <w:pPr>
              <w:pStyle w:val="Standard"/>
              <w:suppressLineNumbers/>
              <w:spacing w:before="0" w:line="360" w:lineRule="auto"/>
              <w:jc w:val="center"/>
              <w:rPr>
                <w:rFonts w:cs="Times New Roman"/>
                <w:sz w:val="20"/>
                <w:szCs w:val="20"/>
              </w:rPr>
            </w:pPr>
            <w:r>
              <w:rPr>
                <w:rFonts w:cs="Times New Roman"/>
                <w:sz w:val="20"/>
                <w:szCs w:val="20"/>
              </w:rPr>
              <w:t>1,6%.</w:t>
            </w:r>
          </w:p>
        </w:tc>
      </w:tr>
      <w:tr w:rsidR="00776C25" w14:paraId="077AB60A" w14:textId="77777777" w:rsidTr="00776C25">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vAlign w:val="center"/>
            <w:hideMark/>
          </w:tcPr>
          <w:p w14:paraId="76ED2748" w14:textId="77777777" w:rsidR="00776C25" w:rsidRDefault="00776C25">
            <w:pPr>
              <w:pStyle w:val="Standard"/>
              <w:spacing w:before="0" w:line="360" w:lineRule="auto"/>
              <w:jc w:val="center"/>
              <w:rPr>
                <w:rFonts w:cs="Times New Roman"/>
                <w:sz w:val="20"/>
                <w:szCs w:val="20"/>
              </w:rPr>
            </w:pPr>
            <w:r>
              <w:rPr>
                <w:rFonts w:cs="Times New Roman"/>
                <w:sz w:val="20"/>
                <w:szCs w:val="20"/>
              </w:rPr>
              <w:t>5 (muito grave)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vAlign w:val="center"/>
            <w:hideMark/>
          </w:tcPr>
          <w:p w14:paraId="0308E660" w14:textId="77777777" w:rsidR="00776C25" w:rsidRDefault="00776C25">
            <w:pPr>
              <w:pStyle w:val="Standard"/>
              <w:suppressLineNumbers/>
              <w:spacing w:before="0" w:line="360" w:lineRule="auto"/>
              <w:jc w:val="center"/>
              <w:rPr>
                <w:rFonts w:cs="Times New Roman"/>
                <w:sz w:val="20"/>
                <w:szCs w:val="20"/>
              </w:rPr>
            </w:pPr>
            <w:r>
              <w:rPr>
                <w:rFonts w:cs="Times New Roman"/>
                <w:sz w:val="20"/>
                <w:szCs w:val="20"/>
              </w:rPr>
              <w:t>3,2%.</w:t>
            </w:r>
          </w:p>
        </w:tc>
      </w:tr>
      <w:tr w:rsidR="00776C25" w14:paraId="07F2CD87" w14:textId="77777777" w:rsidTr="00776C25">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vAlign w:val="center"/>
            <w:hideMark/>
          </w:tcPr>
          <w:p w14:paraId="09A643DA" w14:textId="77777777" w:rsidR="00776C25" w:rsidRDefault="00776C25">
            <w:pPr>
              <w:pStyle w:val="Standard"/>
              <w:spacing w:before="0" w:line="360" w:lineRule="auto"/>
              <w:jc w:val="center"/>
              <w:rPr>
                <w:rFonts w:cs="Times New Roman"/>
                <w:sz w:val="20"/>
                <w:szCs w:val="20"/>
              </w:rPr>
            </w:pPr>
            <w:r>
              <w:rPr>
                <w:rFonts w:cs="Times New Roman"/>
                <w:sz w:val="20"/>
                <w:szCs w:val="20"/>
              </w:rPr>
              <w:t>6 (gravíssimo)</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vAlign w:val="center"/>
            <w:hideMark/>
          </w:tcPr>
          <w:p w14:paraId="4A85BEBA" w14:textId="77777777" w:rsidR="00776C25" w:rsidRDefault="00776C25">
            <w:pPr>
              <w:pStyle w:val="Standard"/>
              <w:suppressLineNumbers/>
              <w:spacing w:before="0" w:line="360" w:lineRule="auto"/>
              <w:jc w:val="center"/>
              <w:rPr>
                <w:rFonts w:cs="Times New Roman"/>
                <w:sz w:val="20"/>
                <w:szCs w:val="20"/>
              </w:rPr>
            </w:pPr>
            <w:r>
              <w:rPr>
                <w:rFonts w:cs="Times New Roman"/>
                <w:sz w:val="20"/>
                <w:szCs w:val="20"/>
              </w:rPr>
              <w:t>4%.</w:t>
            </w:r>
          </w:p>
        </w:tc>
      </w:tr>
    </w:tbl>
    <w:p w14:paraId="0DACD233" w14:textId="77777777" w:rsidR="0048668B" w:rsidRDefault="0048668B" w:rsidP="0048668B">
      <w:pPr>
        <w:pStyle w:val="Nivel2"/>
        <w:spacing w:line="360" w:lineRule="auto"/>
        <w:rPr>
          <w:rFonts w:ascii="Times New Roman" w:eastAsia="Calibri" w:hAnsi="Times New Roman" w:cs="Times New Roman"/>
          <w:sz w:val="24"/>
          <w:szCs w:val="24"/>
        </w:rPr>
      </w:pPr>
    </w:p>
    <w:p w14:paraId="08C36C78" w14:textId="347BD526" w:rsidR="00776C25" w:rsidRDefault="00776C25" w:rsidP="005E1339">
      <w:pPr>
        <w:pStyle w:val="Nivel2"/>
        <w:numPr>
          <w:ilvl w:val="1"/>
          <w:numId w:val="36"/>
        </w:numPr>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As gradações dispostas na tabela acima, somadas, limitar-se-ão ao percentual de 20% (vinte por cento) sobre o valor global do contrato, na forma estabelecida no subitem 1</w:t>
      </w:r>
      <w:r w:rsidR="00E4061C">
        <w:rPr>
          <w:rFonts w:ascii="Times New Roman" w:eastAsia="Calibri" w:hAnsi="Times New Roman" w:cs="Times New Roman"/>
          <w:sz w:val="24"/>
          <w:szCs w:val="24"/>
        </w:rPr>
        <w:t>6</w:t>
      </w:r>
      <w:r>
        <w:rPr>
          <w:rFonts w:ascii="Times New Roman" w:eastAsia="Calibri" w:hAnsi="Times New Roman" w:cs="Times New Roman"/>
          <w:sz w:val="24"/>
          <w:szCs w:val="24"/>
        </w:rPr>
        <w:t>.2.4.</w:t>
      </w:r>
    </w:p>
    <w:p w14:paraId="4C24E274" w14:textId="77777777" w:rsidR="00776C25" w:rsidRDefault="00776C25" w:rsidP="005E1339">
      <w:pPr>
        <w:pStyle w:val="Nivel2"/>
        <w:numPr>
          <w:ilvl w:val="1"/>
          <w:numId w:val="36"/>
        </w:numPr>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Todas as ocorrências contratuais serão registradas pela FEMAR, que notificará a Contratada.</w:t>
      </w:r>
    </w:p>
    <w:p w14:paraId="3E105215" w14:textId="57CE47A3" w:rsidR="00776C25" w:rsidRDefault="00776C25" w:rsidP="00776C25">
      <w:pPr>
        <w:pStyle w:val="Standard"/>
        <w:tabs>
          <w:tab w:val="left" w:pos="70"/>
        </w:tabs>
        <w:spacing w:after="120" w:line="360" w:lineRule="auto"/>
        <w:jc w:val="center"/>
        <w:rPr>
          <w:rFonts w:cs="Times New Roman"/>
          <w:b/>
          <w:bCs/>
          <w:lang w:eastAsia="en-US"/>
        </w:rPr>
      </w:pPr>
      <w:r>
        <w:rPr>
          <w:rFonts w:cs="Times New Roman"/>
          <w:b/>
          <w:bCs/>
          <w:lang w:eastAsia="en-US"/>
        </w:rPr>
        <w:t>TABELA 2</w:t>
      </w:r>
    </w:p>
    <w:p w14:paraId="1329D695" w14:textId="77777777" w:rsidR="00776C25" w:rsidRDefault="00776C25" w:rsidP="00776C25">
      <w:pPr>
        <w:pStyle w:val="Standard"/>
        <w:tabs>
          <w:tab w:val="left" w:pos="70"/>
        </w:tabs>
        <w:spacing w:after="120" w:line="360" w:lineRule="auto"/>
        <w:jc w:val="center"/>
        <w:rPr>
          <w:rFonts w:cs="Times New Roman"/>
          <w:b/>
          <w:bCs/>
          <w:lang w:eastAsia="en-US"/>
        </w:rPr>
      </w:pPr>
      <w:r>
        <w:rPr>
          <w:rFonts w:cs="Times New Roman"/>
          <w:b/>
          <w:bCs/>
          <w:lang w:eastAsia="en-US"/>
        </w:rPr>
        <w:t>INFRAÇÕES E CORRESPONDENTES NÍVEIS</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10"/>
        <w:gridCol w:w="8563"/>
        <w:gridCol w:w="567"/>
      </w:tblGrid>
      <w:tr w:rsidR="00776C25" w14:paraId="460BB6F5" w14:textId="77777777" w:rsidTr="0048668B">
        <w:trPr>
          <w:trHeight w:val="436"/>
          <w:jc w:val="center"/>
        </w:trPr>
        <w:tc>
          <w:tcPr>
            <w:tcW w:w="9640" w:type="dxa"/>
            <w:gridSpan w:val="3"/>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4719DBA2" w14:textId="77777777" w:rsidR="00776C25" w:rsidRDefault="00776C25">
            <w:pPr>
              <w:spacing w:before="0" w:after="0" w:line="240" w:lineRule="auto"/>
              <w:jc w:val="center"/>
              <w:rPr>
                <w:rFonts w:ascii="Times New Roman" w:hAnsi="Times New Roman" w:cs="Times New Roman"/>
                <w:b/>
                <w:sz w:val="20"/>
                <w:szCs w:val="20"/>
              </w:rPr>
            </w:pPr>
            <w:r>
              <w:rPr>
                <w:rFonts w:ascii="Times New Roman" w:hAnsi="Times New Roman" w:cs="Times New Roman"/>
                <w:b/>
                <w:sz w:val="20"/>
                <w:szCs w:val="20"/>
              </w:rPr>
              <w:t>INFRAÇÃO</w:t>
            </w:r>
          </w:p>
        </w:tc>
      </w:tr>
      <w:tr w:rsidR="00776C25" w14:paraId="6D208FFE" w14:textId="77777777" w:rsidTr="0048668B">
        <w:trPr>
          <w:trHeight w:val="600"/>
          <w:jc w:val="center"/>
        </w:trPr>
        <w:tc>
          <w:tcPr>
            <w:tcW w:w="421"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4A76BE6D" w14:textId="77777777" w:rsidR="00776C25" w:rsidRDefault="00776C25">
            <w:pPr>
              <w:spacing w:before="0" w:after="0" w:line="240" w:lineRule="auto"/>
              <w:jc w:val="center"/>
              <w:rPr>
                <w:rFonts w:ascii="Times New Roman" w:hAnsi="Times New Roman" w:cs="Times New Roman"/>
                <w:b/>
                <w:sz w:val="20"/>
                <w:szCs w:val="20"/>
              </w:rPr>
            </w:pPr>
            <w:r>
              <w:rPr>
                <w:rFonts w:ascii="Times New Roman" w:hAnsi="Times New Roman" w:cs="Times New Roman"/>
                <w:b/>
                <w:sz w:val="20"/>
                <w:szCs w:val="20"/>
              </w:rPr>
              <w:t>Item</w:t>
            </w:r>
          </w:p>
        </w:tc>
        <w:tc>
          <w:tcPr>
            <w:tcW w:w="8652"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48744B3E" w14:textId="77777777" w:rsidR="00776C25" w:rsidRDefault="00776C25">
            <w:pPr>
              <w:spacing w:before="0" w:after="0" w:line="240" w:lineRule="auto"/>
              <w:jc w:val="center"/>
              <w:rPr>
                <w:rFonts w:ascii="Times New Roman" w:hAnsi="Times New Roman" w:cs="Times New Roman"/>
                <w:b/>
                <w:sz w:val="20"/>
                <w:szCs w:val="20"/>
              </w:rPr>
            </w:pPr>
            <w:r>
              <w:rPr>
                <w:rFonts w:ascii="Times New Roman" w:hAnsi="Times New Roman" w:cs="Times New Roman"/>
                <w:b/>
                <w:sz w:val="20"/>
                <w:szCs w:val="20"/>
              </w:rPr>
              <w:t>Descrição</w:t>
            </w:r>
          </w:p>
        </w:tc>
        <w:tc>
          <w:tcPr>
            <w:tcW w:w="567"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307755BA" w14:textId="77777777" w:rsidR="00776C25" w:rsidRDefault="00776C25">
            <w:pPr>
              <w:spacing w:before="0" w:after="0" w:line="240" w:lineRule="auto"/>
              <w:jc w:val="center"/>
              <w:rPr>
                <w:rFonts w:ascii="Times New Roman" w:hAnsi="Times New Roman" w:cs="Times New Roman"/>
                <w:b/>
                <w:sz w:val="20"/>
                <w:szCs w:val="20"/>
              </w:rPr>
            </w:pPr>
            <w:r>
              <w:rPr>
                <w:rFonts w:ascii="Times New Roman" w:hAnsi="Times New Roman" w:cs="Times New Roman"/>
                <w:b/>
                <w:sz w:val="20"/>
                <w:szCs w:val="20"/>
              </w:rPr>
              <w:t>Nível</w:t>
            </w:r>
          </w:p>
        </w:tc>
      </w:tr>
      <w:tr w:rsidR="00776C25" w14:paraId="04A4172D" w14:textId="77777777" w:rsidTr="00776C25">
        <w:trPr>
          <w:trHeight w:val="140"/>
          <w:jc w:val="center"/>
        </w:trPr>
        <w:tc>
          <w:tcPr>
            <w:tcW w:w="42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540F1CC" w14:textId="77777777" w:rsidR="00776C25" w:rsidRDefault="00776C25">
            <w:pPr>
              <w:pStyle w:val="Standard"/>
              <w:spacing w:before="0" w:line="360" w:lineRule="auto"/>
              <w:jc w:val="center"/>
              <w:rPr>
                <w:rFonts w:cs="Times New Roman"/>
                <w:sz w:val="20"/>
                <w:szCs w:val="20"/>
              </w:rPr>
            </w:pPr>
            <w:r>
              <w:rPr>
                <w:rFonts w:cs="Times New Roman"/>
                <w:sz w:val="20"/>
                <w:szCs w:val="20"/>
              </w:rPr>
              <w:t>1</w:t>
            </w:r>
          </w:p>
        </w:tc>
        <w:tc>
          <w:tcPr>
            <w:tcW w:w="86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788CF96" w14:textId="77777777" w:rsidR="00776C25" w:rsidRDefault="00776C25">
            <w:pPr>
              <w:pStyle w:val="Standard"/>
              <w:spacing w:before="0" w:line="360" w:lineRule="auto"/>
              <w:jc w:val="center"/>
              <w:rPr>
                <w:rFonts w:cs="Times New Roman"/>
                <w:sz w:val="20"/>
                <w:szCs w:val="20"/>
              </w:rPr>
            </w:pPr>
            <w:r>
              <w:rPr>
                <w:rFonts w:cs="Times New Roman"/>
                <w:sz w:val="20"/>
                <w:szCs w:val="20"/>
              </w:rPr>
              <w:t>Transferir a outrem, no todo ou em parte, o objeto do Contrato sem prévia e expresso acordo do CONTRATANTE.</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6909B56" w14:textId="77777777" w:rsidR="00776C25" w:rsidRDefault="00776C25">
            <w:pPr>
              <w:pStyle w:val="Standard"/>
              <w:spacing w:before="0" w:line="360" w:lineRule="auto"/>
              <w:jc w:val="center"/>
              <w:rPr>
                <w:rFonts w:cs="Times New Roman"/>
                <w:sz w:val="20"/>
                <w:szCs w:val="20"/>
              </w:rPr>
            </w:pPr>
            <w:r>
              <w:rPr>
                <w:rFonts w:cs="Times New Roman"/>
                <w:sz w:val="20"/>
                <w:szCs w:val="20"/>
              </w:rPr>
              <w:t>6</w:t>
            </w:r>
          </w:p>
        </w:tc>
      </w:tr>
      <w:tr w:rsidR="00776C25" w14:paraId="453B2174" w14:textId="77777777" w:rsidTr="00776C25">
        <w:trPr>
          <w:jc w:val="center"/>
        </w:trPr>
        <w:tc>
          <w:tcPr>
            <w:tcW w:w="42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619C02A" w14:textId="77777777" w:rsidR="00776C25" w:rsidRDefault="00776C25">
            <w:pPr>
              <w:pStyle w:val="Standard"/>
              <w:spacing w:before="0" w:line="360" w:lineRule="auto"/>
              <w:jc w:val="center"/>
              <w:rPr>
                <w:rFonts w:cs="Times New Roman"/>
                <w:sz w:val="20"/>
                <w:szCs w:val="20"/>
              </w:rPr>
            </w:pPr>
            <w:r>
              <w:rPr>
                <w:rFonts w:cs="Times New Roman"/>
                <w:sz w:val="20"/>
                <w:szCs w:val="20"/>
              </w:rPr>
              <w:t>2</w:t>
            </w:r>
          </w:p>
        </w:tc>
        <w:tc>
          <w:tcPr>
            <w:tcW w:w="86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4EDC22E" w14:textId="77777777" w:rsidR="00776C25" w:rsidRDefault="00776C25">
            <w:pPr>
              <w:pStyle w:val="Standard"/>
              <w:spacing w:before="0" w:line="360" w:lineRule="auto"/>
              <w:jc w:val="center"/>
              <w:rPr>
                <w:rFonts w:cs="Times New Roman"/>
                <w:sz w:val="20"/>
                <w:szCs w:val="20"/>
              </w:rPr>
            </w:pPr>
            <w:r>
              <w:rPr>
                <w:rFonts w:cs="Times New Roman"/>
                <w:sz w:val="20"/>
                <w:szCs w:val="20"/>
              </w:rPr>
              <w:t>Caucionar ou utilizar o Contrato para quaisquer operações financeiras.</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03F3E04" w14:textId="77777777" w:rsidR="00776C25" w:rsidRDefault="00776C25">
            <w:pPr>
              <w:pStyle w:val="Standard"/>
              <w:spacing w:before="0" w:line="360" w:lineRule="auto"/>
              <w:jc w:val="center"/>
              <w:rPr>
                <w:rFonts w:cs="Times New Roman"/>
                <w:sz w:val="20"/>
                <w:szCs w:val="20"/>
              </w:rPr>
            </w:pPr>
            <w:r>
              <w:rPr>
                <w:rFonts w:cs="Times New Roman"/>
                <w:sz w:val="20"/>
                <w:szCs w:val="20"/>
              </w:rPr>
              <w:t>6</w:t>
            </w:r>
          </w:p>
        </w:tc>
      </w:tr>
      <w:tr w:rsidR="00776C25" w14:paraId="1AB63FEA" w14:textId="77777777" w:rsidTr="00776C25">
        <w:trPr>
          <w:jc w:val="center"/>
        </w:trPr>
        <w:tc>
          <w:tcPr>
            <w:tcW w:w="42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87F3EAE" w14:textId="77777777" w:rsidR="00776C25" w:rsidRDefault="00776C25">
            <w:pPr>
              <w:pStyle w:val="Standard"/>
              <w:spacing w:before="0" w:line="360" w:lineRule="auto"/>
              <w:jc w:val="center"/>
              <w:rPr>
                <w:rFonts w:cs="Times New Roman"/>
                <w:sz w:val="20"/>
                <w:szCs w:val="20"/>
              </w:rPr>
            </w:pPr>
            <w:r>
              <w:rPr>
                <w:rFonts w:cs="Times New Roman"/>
                <w:sz w:val="20"/>
                <w:szCs w:val="20"/>
              </w:rPr>
              <w:t>3</w:t>
            </w:r>
          </w:p>
        </w:tc>
        <w:tc>
          <w:tcPr>
            <w:tcW w:w="86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4943D08" w14:textId="77777777" w:rsidR="00776C25" w:rsidRDefault="00776C25">
            <w:pPr>
              <w:pStyle w:val="Standard"/>
              <w:spacing w:before="0" w:line="360" w:lineRule="auto"/>
              <w:jc w:val="center"/>
              <w:rPr>
                <w:rFonts w:cs="Times New Roman"/>
                <w:sz w:val="20"/>
                <w:szCs w:val="20"/>
              </w:rPr>
            </w:pPr>
            <w:r>
              <w:rPr>
                <w:rFonts w:cs="Times New Roman"/>
                <w:sz w:val="20"/>
                <w:szCs w:val="20"/>
              </w:rPr>
              <w:t>Reproduzir, divulgar ou utilizar, em benefício próprio ou de terceiros, quaisquer informações de que tenha tomado ciência em razão do cumprimento de suas obrigações sem o consentimento prévio e por escrito do CONTRATANTE.</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5F608A4" w14:textId="77777777" w:rsidR="00776C25" w:rsidRDefault="00776C25">
            <w:pPr>
              <w:pStyle w:val="Standard"/>
              <w:spacing w:before="0" w:line="360" w:lineRule="auto"/>
              <w:jc w:val="center"/>
              <w:rPr>
                <w:rFonts w:cs="Times New Roman"/>
                <w:sz w:val="20"/>
                <w:szCs w:val="20"/>
              </w:rPr>
            </w:pPr>
            <w:r>
              <w:rPr>
                <w:rFonts w:cs="Times New Roman"/>
                <w:sz w:val="20"/>
                <w:szCs w:val="20"/>
              </w:rPr>
              <w:t>5</w:t>
            </w:r>
          </w:p>
        </w:tc>
      </w:tr>
      <w:tr w:rsidR="00776C25" w14:paraId="481CA527" w14:textId="77777777" w:rsidTr="00776C25">
        <w:trPr>
          <w:jc w:val="center"/>
        </w:trPr>
        <w:tc>
          <w:tcPr>
            <w:tcW w:w="42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CBEC0A8" w14:textId="77777777" w:rsidR="00776C25" w:rsidRDefault="00776C25">
            <w:pPr>
              <w:pStyle w:val="Standard"/>
              <w:spacing w:before="0" w:line="360" w:lineRule="auto"/>
              <w:jc w:val="center"/>
              <w:rPr>
                <w:rFonts w:cs="Times New Roman"/>
                <w:sz w:val="20"/>
                <w:szCs w:val="20"/>
              </w:rPr>
            </w:pPr>
            <w:r>
              <w:rPr>
                <w:rFonts w:cs="Times New Roman"/>
                <w:sz w:val="20"/>
                <w:szCs w:val="20"/>
              </w:rPr>
              <w:t>4</w:t>
            </w:r>
          </w:p>
        </w:tc>
        <w:tc>
          <w:tcPr>
            <w:tcW w:w="86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CF1E645" w14:textId="77777777" w:rsidR="00776C25" w:rsidRDefault="00776C25">
            <w:pPr>
              <w:pStyle w:val="Standard"/>
              <w:spacing w:before="0" w:line="360" w:lineRule="auto"/>
              <w:jc w:val="center"/>
              <w:rPr>
                <w:rFonts w:cs="Times New Roman"/>
                <w:sz w:val="20"/>
                <w:szCs w:val="20"/>
              </w:rPr>
            </w:pPr>
            <w:r>
              <w:rPr>
                <w:rFonts w:cs="Times New Roman"/>
                <w:sz w:val="20"/>
                <w:szCs w:val="20"/>
              </w:rPr>
              <w:t>Utilizar o nome do CONTRATANTE, ou sua qualidade de CONTRATADA, em quaisquer atividades de divulgação empresarial, como, por exemplo, em cartões de visita, anúncios e impressos.</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71B9480" w14:textId="77777777" w:rsidR="00776C25" w:rsidRDefault="00776C25">
            <w:pPr>
              <w:pStyle w:val="Standard"/>
              <w:spacing w:before="0" w:line="360" w:lineRule="auto"/>
              <w:jc w:val="center"/>
              <w:rPr>
                <w:rFonts w:cs="Times New Roman"/>
                <w:sz w:val="20"/>
                <w:szCs w:val="20"/>
              </w:rPr>
            </w:pPr>
            <w:r>
              <w:rPr>
                <w:rFonts w:cs="Times New Roman"/>
                <w:sz w:val="20"/>
                <w:szCs w:val="20"/>
              </w:rPr>
              <w:t>5</w:t>
            </w:r>
          </w:p>
        </w:tc>
      </w:tr>
      <w:tr w:rsidR="00776C25" w14:paraId="69D624BD" w14:textId="77777777" w:rsidTr="00776C25">
        <w:trPr>
          <w:trHeight w:val="125"/>
          <w:jc w:val="center"/>
        </w:trPr>
        <w:tc>
          <w:tcPr>
            <w:tcW w:w="42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DF89AEB" w14:textId="77777777" w:rsidR="00776C25" w:rsidRDefault="00776C25">
            <w:pPr>
              <w:pStyle w:val="Standard"/>
              <w:spacing w:before="0" w:line="360" w:lineRule="auto"/>
              <w:jc w:val="center"/>
              <w:rPr>
                <w:rFonts w:cs="Times New Roman"/>
                <w:sz w:val="20"/>
                <w:szCs w:val="20"/>
              </w:rPr>
            </w:pPr>
            <w:r>
              <w:rPr>
                <w:rFonts w:cs="Times New Roman"/>
                <w:sz w:val="20"/>
                <w:szCs w:val="20"/>
              </w:rPr>
              <w:t>5</w:t>
            </w:r>
          </w:p>
        </w:tc>
        <w:tc>
          <w:tcPr>
            <w:tcW w:w="86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55BE35E" w14:textId="77777777" w:rsidR="00776C25" w:rsidRDefault="00776C25">
            <w:pPr>
              <w:pStyle w:val="Standard"/>
              <w:spacing w:before="0" w:line="360" w:lineRule="auto"/>
              <w:jc w:val="center"/>
              <w:rPr>
                <w:rFonts w:cs="Times New Roman"/>
                <w:sz w:val="20"/>
                <w:szCs w:val="20"/>
              </w:rPr>
            </w:pPr>
            <w:r>
              <w:rPr>
                <w:rFonts w:cs="Times New Roman"/>
                <w:sz w:val="20"/>
                <w:szCs w:val="20"/>
              </w:rPr>
              <w:t>Deixar de relacionar-se com O CONTRATANTE, exclusivamente, por meio do fiscal do Contrato.</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12E5742" w14:textId="77777777" w:rsidR="00776C25" w:rsidRDefault="00776C25">
            <w:pPr>
              <w:pStyle w:val="Standard"/>
              <w:spacing w:before="0" w:line="360" w:lineRule="auto"/>
              <w:jc w:val="center"/>
              <w:rPr>
                <w:rFonts w:cs="Times New Roman"/>
                <w:sz w:val="20"/>
                <w:szCs w:val="20"/>
              </w:rPr>
            </w:pPr>
            <w:r>
              <w:rPr>
                <w:rFonts w:cs="Times New Roman"/>
                <w:sz w:val="20"/>
                <w:szCs w:val="20"/>
              </w:rPr>
              <w:t>3</w:t>
            </w:r>
          </w:p>
        </w:tc>
      </w:tr>
      <w:tr w:rsidR="00776C25" w14:paraId="4A1B8025" w14:textId="77777777" w:rsidTr="00776C25">
        <w:trPr>
          <w:trHeight w:val="525"/>
          <w:jc w:val="center"/>
        </w:trPr>
        <w:tc>
          <w:tcPr>
            <w:tcW w:w="42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74C557B" w14:textId="77777777" w:rsidR="00776C25" w:rsidRDefault="00776C25">
            <w:pPr>
              <w:pStyle w:val="Standard"/>
              <w:spacing w:before="0" w:line="360" w:lineRule="auto"/>
              <w:jc w:val="center"/>
              <w:rPr>
                <w:rFonts w:cs="Times New Roman"/>
                <w:sz w:val="20"/>
                <w:szCs w:val="20"/>
              </w:rPr>
            </w:pPr>
            <w:r>
              <w:rPr>
                <w:rFonts w:cs="Times New Roman"/>
                <w:sz w:val="20"/>
                <w:szCs w:val="20"/>
              </w:rPr>
              <w:t>6</w:t>
            </w:r>
          </w:p>
        </w:tc>
        <w:tc>
          <w:tcPr>
            <w:tcW w:w="86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678276D" w14:textId="77777777" w:rsidR="00776C25" w:rsidRDefault="00776C25">
            <w:pPr>
              <w:pStyle w:val="Standard"/>
              <w:spacing w:before="0" w:line="360" w:lineRule="auto"/>
              <w:jc w:val="center"/>
              <w:rPr>
                <w:rFonts w:cs="Times New Roman"/>
                <w:sz w:val="20"/>
                <w:szCs w:val="20"/>
              </w:rPr>
            </w:pPr>
            <w:r>
              <w:rPr>
                <w:rFonts w:cs="Times New Roman"/>
                <w:sz w:val="20"/>
                <w:szCs w:val="20"/>
              </w:rPr>
              <w:t>Deixar de se sujeitar à fiscalização do CONTRATANTE, que inclui o atendimento às orientações do fiscal do Contrato e a prestação dos esclarecimentos formulados.</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A8D4EF8" w14:textId="77777777" w:rsidR="00776C25" w:rsidRDefault="00776C25">
            <w:pPr>
              <w:pStyle w:val="Standard"/>
              <w:spacing w:before="0" w:line="360" w:lineRule="auto"/>
              <w:jc w:val="center"/>
              <w:rPr>
                <w:rFonts w:cs="Times New Roman"/>
                <w:sz w:val="20"/>
                <w:szCs w:val="20"/>
              </w:rPr>
            </w:pPr>
            <w:r>
              <w:rPr>
                <w:rFonts w:cs="Times New Roman"/>
                <w:sz w:val="20"/>
                <w:szCs w:val="20"/>
              </w:rPr>
              <w:t>4</w:t>
            </w:r>
          </w:p>
        </w:tc>
      </w:tr>
      <w:tr w:rsidR="00776C25" w14:paraId="73A4F201" w14:textId="77777777" w:rsidTr="00776C25">
        <w:trPr>
          <w:jc w:val="center"/>
        </w:trPr>
        <w:tc>
          <w:tcPr>
            <w:tcW w:w="42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C0FF58B" w14:textId="77777777" w:rsidR="00776C25" w:rsidRDefault="00776C25">
            <w:pPr>
              <w:pStyle w:val="Standard"/>
              <w:spacing w:before="0" w:line="360" w:lineRule="auto"/>
              <w:jc w:val="center"/>
              <w:rPr>
                <w:rFonts w:cs="Times New Roman"/>
                <w:sz w:val="20"/>
                <w:szCs w:val="20"/>
              </w:rPr>
            </w:pPr>
            <w:r>
              <w:rPr>
                <w:rFonts w:cs="Times New Roman"/>
                <w:sz w:val="20"/>
                <w:szCs w:val="20"/>
              </w:rPr>
              <w:t>7</w:t>
            </w:r>
          </w:p>
        </w:tc>
        <w:tc>
          <w:tcPr>
            <w:tcW w:w="86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B4B90C4" w14:textId="77777777" w:rsidR="00776C25" w:rsidRDefault="00776C25">
            <w:pPr>
              <w:pStyle w:val="Standard"/>
              <w:spacing w:before="0" w:line="360" w:lineRule="auto"/>
              <w:jc w:val="center"/>
              <w:rPr>
                <w:rFonts w:cs="Times New Roman"/>
                <w:sz w:val="20"/>
                <w:szCs w:val="20"/>
              </w:rPr>
            </w:pPr>
            <w:r>
              <w:rPr>
                <w:rFonts w:cs="Times New Roman"/>
                <w:sz w:val="20"/>
                <w:szCs w:val="20"/>
              </w:rPr>
              <w:t>Deixar de responsabilizar-se pelos produtos e materiais entregues, assim como deixar de substituir imediatamente qualquer material ou objeto que não atenda aos critérios especificados neste termo.</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CFD7CAF" w14:textId="77777777" w:rsidR="00776C25" w:rsidRDefault="00776C25">
            <w:pPr>
              <w:pStyle w:val="Standard"/>
              <w:spacing w:before="0" w:line="360" w:lineRule="auto"/>
              <w:jc w:val="center"/>
              <w:rPr>
                <w:rFonts w:cs="Times New Roman"/>
                <w:sz w:val="20"/>
                <w:szCs w:val="20"/>
              </w:rPr>
            </w:pPr>
            <w:r>
              <w:rPr>
                <w:rFonts w:cs="Times New Roman"/>
                <w:sz w:val="20"/>
                <w:szCs w:val="20"/>
              </w:rPr>
              <w:t>6</w:t>
            </w:r>
          </w:p>
        </w:tc>
      </w:tr>
      <w:tr w:rsidR="00776C25" w14:paraId="5B48C8A0" w14:textId="77777777" w:rsidTr="00776C25">
        <w:trPr>
          <w:jc w:val="center"/>
        </w:trPr>
        <w:tc>
          <w:tcPr>
            <w:tcW w:w="42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9E5058E" w14:textId="77777777" w:rsidR="00776C25" w:rsidRDefault="00776C25">
            <w:pPr>
              <w:pStyle w:val="Standard"/>
              <w:spacing w:before="0" w:line="360" w:lineRule="auto"/>
              <w:jc w:val="center"/>
              <w:rPr>
                <w:rFonts w:cs="Times New Roman"/>
                <w:sz w:val="20"/>
                <w:szCs w:val="20"/>
              </w:rPr>
            </w:pPr>
            <w:r>
              <w:rPr>
                <w:rFonts w:cs="Times New Roman"/>
                <w:sz w:val="20"/>
                <w:szCs w:val="20"/>
              </w:rPr>
              <w:t>8</w:t>
            </w:r>
          </w:p>
        </w:tc>
        <w:tc>
          <w:tcPr>
            <w:tcW w:w="86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212CF5D" w14:textId="77777777" w:rsidR="00776C25" w:rsidRDefault="00776C25">
            <w:pPr>
              <w:pStyle w:val="Standard"/>
              <w:spacing w:before="0" w:line="360" w:lineRule="auto"/>
              <w:jc w:val="center"/>
              <w:rPr>
                <w:rFonts w:cs="Times New Roman"/>
                <w:sz w:val="20"/>
                <w:szCs w:val="20"/>
              </w:rPr>
            </w:pPr>
            <w:r>
              <w:rPr>
                <w:rFonts w:cs="Times New Roman"/>
                <w:sz w:val="20"/>
                <w:szCs w:val="20"/>
              </w:rPr>
              <w:t>Não zelar pelas instalações do CONTRATANTE</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6A9CDCC" w14:textId="77777777" w:rsidR="00776C25" w:rsidRDefault="00776C25">
            <w:pPr>
              <w:pStyle w:val="Standard"/>
              <w:spacing w:before="0" w:line="360" w:lineRule="auto"/>
              <w:jc w:val="center"/>
              <w:rPr>
                <w:rFonts w:cs="Times New Roman"/>
                <w:sz w:val="20"/>
                <w:szCs w:val="20"/>
              </w:rPr>
            </w:pPr>
            <w:r>
              <w:rPr>
                <w:rFonts w:cs="Times New Roman"/>
                <w:sz w:val="20"/>
                <w:szCs w:val="20"/>
              </w:rPr>
              <w:t>3</w:t>
            </w:r>
          </w:p>
        </w:tc>
      </w:tr>
      <w:tr w:rsidR="00776C25" w14:paraId="05DB2ADB" w14:textId="77777777" w:rsidTr="00776C25">
        <w:trPr>
          <w:jc w:val="center"/>
        </w:trPr>
        <w:tc>
          <w:tcPr>
            <w:tcW w:w="42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24597D7" w14:textId="77777777" w:rsidR="00776C25" w:rsidRDefault="00776C25">
            <w:pPr>
              <w:pStyle w:val="Standard"/>
              <w:spacing w:before="0" w:line="360" w:lineRule="auto"/>
              <w:jc w:val="center"/>
              <w:rPr>
                <w:rFonts w:cs="Times New Roman"/>
                <w:sz w:val="20"/>
                <w:szCs w:val="20"/>
              </w:rPr>
            </w:pPr>
            <w:r>
              <w:rPr>
                <w:rFonts w:cs="Times New Roman"/>
                <w:sz w:val="20"/>
                <w:szCs w:val="20"/>
              </w:rPr>
              <w:t>9</w:t>
            </w:r>
          </w:p>
        </w:tc>
        <w:tc>
          <w:tcPr>
            <w:tcW w:w="86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2DED44C" w14:textId="77777777" w:rsidR="00776C25" w:rsidRDefault="00776C25">
            <w:pPr>
              <w:pStyle w:val="Standard"/>
              <w:spacing w:before="0" w:line="360" w:lineRule="auto"/>
              <w:jc w:val="center"/>
              <w:rPr>
                <w:rFonts w:cs="Times New Roman"/>
                <w:sz w:val="20"/>
                <w:szCs w:val="20"/>
              </w:rPr>
            </w:pPr>
            <w:r>
              <w:rPr>
                <w:rFonts w:cs="Times New Roman"/>
                <w:sz w:val="20"/>
                <w:szCs w:val="20"/>
              </w:rPr>
              <w:t>Deixar de responsabilizar-se por quaisquer acidentes de trabalho sofridos pelos seus empregados quando em serviço.</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9831C23" w14:textId="77777777" w:rsidR="00776C25" w:rsidRDefault="00776C25">
            <w:pPr>
              <w:pStyle w:val="Standard"/>
              <w:spacing w:before="0" w:line="360" w:lineRule="auto"/>
              <w:jc w:val="center"/>
              <w:rPr>
                <w:rFonts w:cs="Times New Roman"/>
                <w:sz w:val="20"/>
                <w:szCs w:val="20"/>
              </w:rPr>
            </w:pPr>
            <w:r>
              <w:rPr>
                <w:rFonts w:cs="Times New Roman"/>
                <w:sz w:val="20"/>
                <w:szCs w:val="20"/>
              </w:rPr>
              <w:t>6</w:t>
            </w:r>
          </w:p>
        </w:tc>
      </w:tr>
      <w:tr w:rsidR="00776C25" w14:paraId="682BD923" w14:textId="77777777" w:rsidTr="00776C25">
        <w:trPr>
          <w:jc w:val="center"/>
        </w:trPr>
        <w:tc>
          <w:tcPr>
            <w:tcW w:w="42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407D99E" w14:textId="77777777" w:rsidR="00776C25" w:rsidRDefault="00776C25">
            <w:pPr>
              <w:pStyle w:val="Standard"/>
              <w:spacing w:before="0" w:line="360" w:lineRule="auto"/>
              <w:jc w:val="center"/>
              <w:rPr>
                <w:rFonts w:cs="Times New Roman"/>
                <w:sz w:val="20"/>
                <w:szCs w:val="20"/>
              </w:rPr>
            </w:pPr>
            <w:r>
              <w:rPr>
                <w:rFonts w:cs="Times New Roman"/>
                <w:sz w:val="20"/>
                <w:szCs w:val="20"/>
              </w:rPr>
              <w:t>10</w:t>
            </w:r>
          </w:p>
        </w:tc>
        <w:tc>
          <w:tcPr>
            <w:tcW w:w="86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C3455DD" w14:textId="77777777" w:rsidR="00776C25" w:rsidRDefault="00776C25">
            <w:pPr>
              <w:pStyle w:val="Standard"/>
              <w:spacing w:before="0" w:line="360" w:lineRule="auto"/>
              <w:jc w:val="center"/>
              <w:rPr>
                <w:rFonts w:cs="Times New Roman"/>
                <w:sz w:val="20"/>
                <w:szCs w:val="20"/>
              </w:rPr>
            </w:pPr>
            <w:r>
              <w:rPr>
                <w:rFonts w:cs="Times New Roman"/>
                <w:sz w:val="20"/>
                <w:szCs w:val="20"/>
              </w:rPr>
              <w:t>Deixar de responsabilizarem-se pelos encargos trabalhista, fiscal e comercial, pelos seguros de acidente e quaisquer outros encargos resultantes da prestação do serviço.</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ECF0CD2" w14:textId="77777777" w:rsidR="00776C25" w:rsidRDefault="00776C25">
            <w:pPr>
              <w:pStyle w:val="Standard"/>
              <w:spacing w:before="0" w:line="360" w:lineRule="auto"/>
              <w:jc w:val="center"/>
              <w:rPr>
                <w:rFonts w:cs="Times New Roman"/>
                <w:sz w:val="20"/>
                <w:szCs w:val="20"/>
              </w:rPr>
            </w:pPr>
            <w:r>
              <w:rPr>
                <w:rFonts w:cs="Times New Roman"/>
                <w:sz w:val="20"/>
                <w:szCs w:val="20"/>
              </w:rPr>
              <w:t>6</w:t>
            </w:r>
          </w:p>
        </w:tc>
      </w:tr>
      <w:tr w:rsidR="00776C25" w14:paraId="0B9BF4A6" w14:textId="77777777" w:rsidTr="00776C25">
        <w:trPr>
          <w:jc w:val="center"/>
        </w:trPr>
        <w:tc>
          <w:tcPr>
            <w:tcW w:w="42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535EF80" w14:textId="77777777" w:rsidR="00776C25" w:rsidRDefault="00776C25">
            <w:pPr>
              <w:pStyle w:val="Standard"/>
              <w:spacing w:before="0" w:line="360" w:lineRule="auto"/>
              <w:jc w:val="center"/>
              <w:rPr>
                <w:rFonts w:cs="Times New Roman"/>
                <w:sz w:val="20"/>
                <w:szCs w:val="20"/>
              </w:rPr>
            </w:pPr>
            <w:r>
              <w:rPr>
                <w:rFonts w:cs="Times New Roman"/>
                <w:sz w:val="20"/>
                <w:szCs w:val="20"/>
              </w:rPr>
              <w:t>11</w:t>
            </w:r>
          </w:p>
        </w:tc>
        <w:tc>
          <w:tcPr>
            <w:tcW w:w="86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131EEE6" w14:textId="77777777" w:rsidR="00776C25" w:rsidRDefault="00776C25">
            <w:pPr>
              <w:pStyle w:val="Standard"/>
              <w:spacing w:before="0" w:line="360" w:lineRule="auto"/>
              <w:jc w:val="center"/>
              <w:rPr>
                <w:rFonts w:cs="Times New Roman"/>
                <w:sz w:val="20"/>
                <w:szCs w:val="20"/>
              </w:rPr>
            </w:pPr>
            <w:r>
              <w:rPr>
                <w:rFonts w:cs="Times New Roman"/>
                <w:sz w:val="20"/>
                <w:szCs w:val="20"/>
              </w:rPr>
              <w:t>Deixar de observar rigorosamente as normas regulamentadoras de segurança do trabalho.</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3A6A885" w14:textId="77777777" w:rsidR="00776C25" w:rsidRDefault="00776C25">
            <w:pPr>
              <w:pStyle w:val="Standard"/>
              <w:spacing w:before="0" w:line="360" w:lineRule="auto"/>
              <w:jc w:val="center"/>
              <w:rPr>
                <w:rFonts w:cs="Times New Roman"/>
                <w:sz w:val="20"/>
                <w:szCs w:val="20"/>
              </w:rPr>
            </w:pPr>
            <w:r>
              <w:rPr>
                <w:rFonts w:cs="Times New Roman"/>
                <w:sz w:val="20"/>
                <w:szCs w:val="20"/>
              </w:rPr>
              <w:t>6</w:t>
            </w:r>
          </w:p>
        </w:tc>
      </w:tr>
      <w:tr w:rsidR="00776C25" w14:paraId="40430C0E" w14:textId="77777777" w:rsidTr="00776C25">
        <w:trPr>
          <w:jc w:val="center"/>
        </w:trPr>
        <w:tc>
          <w:tcPr>
            <w:tcW w:w="42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9054138" w14:textId="77777777" w:rsidR="00776C25" w:rsidRDefault="00776C25">
            <w:pPr>
              <w:pStyle w:val="Standard"/>
              <w:spacing w:before="0" w:line="360" w:lineRule="auto"/>
              <w:jc w:val="center"/>
              <w:rPr>
                <w:rFonts w:cs="Times New Roman"/>
                <w:sz w:val="20"/>
                <w:szCs w:val="20"/>
              </w:rPr>
            </w:pPr>
            <w:r>
              <w:rPr>
                <w:rFonts w:cs="Times New Roman"/>
                <w:sz w:val="20"/>
                <w:szCs w:val="20"/>
              </w:rPr>
              <w:t>12</w:t>
            </w:r>
          </w:p>
        </w:tc>
        <w:tc>
          <w:tcPr>
            <w:tcW w:w="86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9A3F508" w14:textId="77777777" w:rsidR="00776C25" w:rsidRDefault="00776C25">
            <w:pPr>
              <w:pStyle w:val="Standard"/>
              <w:spacing w:before="0" w:line="360" w:lineRule="auto"/>
              <w:jc w:val="center"/>
              <w:rPr>
                <w:rFonts w:cs="Times New Roman"/>
                <w:sz w:val="20"/>
                <w:szCs w:val="20"/>
              </w:rPr>
            </w:pPr>
            <w:r>
              <w:rPr>
                <w:rFonts w:cs="Times New Roman"/>
                <w:sz w:val="20"/>
                <w:szCs w:val="20"/>
              </w:rPr>
              <w:t>Deixar de manter nas dependências do CONTRATANTE, os funcionários identificados e uniformizados de maneira condizente com o serviço, observando ainda as normas internas e de segurança.</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1FC1F22" w14:textId="77777777" w:rsidR="00776C25" w:rsidRDefault="00776C25">
            <w:pPr>
              <w:pStyle w:val="Standard"/>
              <w:spacing w:before="0" w:line="360" w:lineRule="auto"/>
              <w:jc w:val="center"/>
              <w:rPr>
                <w:rFonts w:cs="Times New Roman"/>
                <w:sz w:val="20"/>
                <w:szCs w:val="20"/>
              </w:rPr>
            </w:pPr>
            <w:r>
              <w:rPr>
                <w:rFonts w:cs="Times New Roman"/>
                <w:sz w:val="20"/>
                <w:szCs w:val="20"/>
              </w:rPr>
              <w:t>2</w:t>
            </w:r>
          </w:p>
        </w:tc>
      </w:tr>
      <w:tr w:rsidR="00776C25" w14:paraId="7FBC918E" w14:textId="77777777" w:rsidTr="00776C25">
        <w:trPr>
          <w:jc w:val="center"/>
        </w:trPr>
        <w:tc>
          <w:tcPr>
            <w:tcW w:w="42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7325179" w14:textId="77777777" w:rsidR="00776C25" w:rsidRDefault="00776C25">
            <w:pPr>
              <w:pStyle w:val="Standard"/>
              <w:spacing w:before="0" w:line="360" w:lineRule="auto"/>
              <w:jc w:val="center"/>
              <w:rPr>
                <w:rFonts w:cs="Times New Roman"/>
                <w:sz w:val="20"/>
                <w:szCs w:val="20"/>
              </w:rPr>
            </w:pPr>
            <w:r>
              <w:rPr>
                <w:rFonts w:cs="Times New Roman"/>
                <w:sz w:val="20"/>
                <w:szCs w:val="20"/>
              </w:rPr>
              <w:t>13</w:t>
            </w:r>
          </w:p>
        </w:tc>
        <w:tc>
          <w:tcPr>
            <w:tcW w:w="86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06C7E61" w14:textId="77777777" w:rsidR="00776C25" w:rsidRDefault="00776C25">
            <w:pPr>
              <w:pStyle w:val="Standard"/>
              <w:spacing w:before="0" w:line="360" w:lineRule="auto"/>
              <w:jc w:val="center"/>
              <w:rPr>
                <w:rFonts w:cs="Times New Roman"/>
                <w:sz w:val="20"/>
                <w:szCs w:val="20"/>
              </w:rPr>
            </w:pPr>
            <w:r>
              <w:rPr>
                <w:rFonts w:cs="Times New Roman"/>
                <w:sz w:val="20"/>
                <w:szCs w:val="20"/>
              </w:rPr>
              <w:t>Deixar de manter, durante todo o período de vigência contratual, todas as condições de habilitação e qualificação que permitiram sua contratação.</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D390689" w14:textId="77777777" w:rsidR="00776C25" w:rsidRDefault="00776C25">
            <w:pPr>
              <w:pStyle w:val="Standard"/>
              <w:spacing w:before="0" w:line="360" w:lineRule="auto"/>
              <w:jc w:val="center"/>
              <w:rPr>
                <w:rFonts w:cs="Times New Roman"/>
                <w:sz w:val="20"/>
                <w:szCs w:val="20"/>
              </w:rPr>
            </w:pPr>
            <w:r>
              <w:rPr>
                <w:rFonts w:cs="Times New Roman"/>
                <w:sz w:val="20"/>
                <w:szCs w:val="20"/>
              </w:rPr>
              <w:t>6</w:t>
            </w:r>
          </w:p>
        </w:tc>
      </w:tr>
      <w:tr w:rsidR="00776C25" w14:paraId="54E33F09" w14:textId="77777777" w:rsidTr="00776C25">
        <w:trPr>
          <w:jc w:val="center"/>
        </w:trPr>
        <w:tc>
          <w:tcPr>
            <w:tcW w:w="42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028E1FC" w14:textId="77777777" w:rsidR="00776C25" w:rsidRDefault="00776C25">
            <w:pPr>
              <w:pStyle w:val="Standard"/>
              <w:spacing w:before="0" w:line="360" w:lineRule="auto"/>
              <w:jc w:val="center"/>
              <w:rPr>
                <w:rFonts w:cs="Times New Roman"/>
                <w:sz w:val="20"/>
                <w:szCs w:val="20"/>
              </w:rPr>
            </w:pPr>
            <w:r>
              <w:rPr>
                <w:rFonts w:cs="Times New Roman"/>
                <w:sz w:val="20"/>
                <w:szCs w:val="20"/>
              </w:rPr>
              <w:t>14</w:t>
            </w:r>
          </w:p>
        </w:tc>
        <w:tc>
          <w:tcPr>
            <w:tcW w:w="86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B723B84" w14:textId="77777777" w:rsidR="00776C25" w:rsidRDefault="00776C25">
            <w:pPr>
              <w:pStyle w:val="Standard"/>
              <w:spacing w:before="0" w:line="360" w:lineRule="auto"/>
              <w:jc w:val="center"/>
              <w:rPr>
                <w:rFonts w:cs="Times New Roman"/>
                <w:sz w:val="20"/>
                <w:szCs w:val="20"/>
              </w:rPr>
            </w:pPr>
            <w:r>
              <w:rPr>
                <w:rFonts w:cs="Times New Roman"/>
                <w:sz w:val="20"/>
                <w:szCs w:val="20"/>
              </w:rPr>
              <w:t>Deixar de disponibilizar e manter atualizados conta de e-mail, endereço e telefones comerciais para fins de comunicação formal entre as partes.</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8620EEC" w14:textId="77777777" w:rsidR="00776C25" w:rsidRDefault="00776C25">
            <w:pPr>
              <w:pStyle w:val="Standard"/>
              <w:spacing w:before="0" w:line="360" w:lineRule="auto"/>
              <w:jc w:val="center"/>
              <w:rPr>
                <w:rFonts w:cs="Times New Roman"/>
                <w:sz w:val="20"/>
                <w:szCs w:val="20"/>
              </w:rPr>
            </w:pPr>
            <w:r>
              <w:rPr>
                <w:rFonts w:cs="Times New Roman"/>
                <w:sz w:val="20"/>
                <w:szCs w:val="20"/>
              </w:rPr>
              <w:t>2</w:t>
            </w:r>
          </w:p>
        </w:tc>
      </w:tr>
      <w:tr w:rsidR="00776C25" w14:paraId="20199347" w14:textId="77777777" w:rsidTr="00776C25">
        <w:trPr>
          <w:jc w:val="center"/>
        </w:trPr>
        <w:tc>
          <w:tcPr>
            <w:tcW w:w="42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CF62B2A" w14:textId="77777777" w:rsidR="00776C25" w:rsidRDefault="00776C25">
            <w:pPr>
              <w:pStyle w:val="Standard"/>
              <w:spacing w:before="0" w:line="360" w:lineRule="auto"/>
              <w:jc w:val="center"/>
              <w:rPr>
                <w:rFonts w:cs="Times New Roman"/>
                <w:sz w:val="20"/>
                <w:szCs w:val="20"/>
              </w:rPr>
            </w:pPr>
            <w:r>
              <w:rPr>
                <w:rFonts w:cs="Times New Roman"/>
                <w:sz w:val="20"/>
                <w:szCs w:val="20"/>
              </w:rPr>
              <w:t>15</w:t>
            </w:r>
          </w:p>
        </w:tc>
        <w:tc>
          <w:tcPr>
            <w:tcW w:w="86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AE2BD80" w14:textId="77777777" w:rsidR="00776C25" w:rsidRDefault="00776C25">
            <w:pPr>
              <w:pStyle w:val="Standard"/>
              <w:spacing w:before="0" w:line="360" w:lineRule="auto"/>
              <w:jc w:val="center"/>
              <w:rPr>
                <w:rFonts w:cs="Times New Roman"/>
                <w:sz w:val="20"/>
                <w:szCs w:val="20"/>
              </w:rPr>
            </w:pPr>
            <w:r>
              <w:rPr>
                <w:rFonts w:cs="Times New Roman"/>
                <w:sz w:val="20"/>
                <w:szCs w:val="20"/>
              </w:rPr>
              <w:t>Deixar de responsabilizar-se pela idoneidade e pelo comportamento de seus prestadores de serviço e por quaisquer prejuízos que sejam causados à CONTRATANTE e a terceiros.</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78CD022" w14:textId="77777777" w:rsidR="00776C25" w:rsidRDefault="00776C25">
            <w:pPr>
              <w:pStyle w:val="Standard"/>
              <w:spacing w:before="0" w:line="360" w:lineRule="auto"/>
              <w:jc w:val="center"/>
              <w:rPr>
                <w:rFonts w:cs="Times New Roman"/>
                <w:sz w:val="20"/>
                <w:szCs w:val="20"/>
              </w:rPr>
            </w:pPr>
            <w:r>
              <w:rPr>
                <w:rFonts w:cs="Times New Roman"/>
                <w:sz w:val="20"/>
                <w:szCs w:val="20"/>
              </w:rPr>
              <w:t>6</w:t>
            </w:r>
          </w:p>
        </w:tc>
      </w:tr>
      <w:tr w:rsidR="00776C25" w14:paraId="76691FD4" w14:textId="77777777" w:rsidTr="00776C25">
        <w:trPr>
          <w:jc w:val="center"/>
        </w:trPr>
        <w:tc>
          <w:tcPr>
            <w:tcW w:w="42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033C5FD" w14:textId="77777777" w:rsidR="00776C25" w:rsidRDefault="00776C25">
            <w:pPr>
              <w:pStyle w:val="Standard"/>
              <w:spacing w:before="0" w:line="360" w:lineRule="auto"/>
              <w:jc w:val="center"/>
              <w:rPr>
                <w:rFonts w:cs="Times New Roman"/>
                <w:sz w:val="20"/>
                <w:szCs w:val="20"/>
              </w:rPr>
            </w:pPr>
            <w:r>
              <w:rPr>
                <w:rFonts w:cs="Times New Roman"/>
                <w:sz w:val="20"/>
                <w:szCs w:val="20"/>
              </w:rPr>
              <w:t>16</w:t>
            </w:r>
          </w:p>
        </w:tc>
        <w:tc>
          <w:tcPr>
            <w:tcW w:w="86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D3F416B" w14:textId="77777777" w:rsidR="00776C25" w:rsidRDefault="00776C25">
            <w:pPr>
              <w:pStyle w:val="Standard"/>
              <w:spacing w:before="0" w:line="360" w:lineRule="auto"/>
              <w:jc w:val="center"/>
              <w:rPr>
                <w:rFonts w:cs="Times New Roman"/>
                <w:sz w:val="20"/>
                <w:szCs w:val="20"/>
              </w:rPr>
            </w:pPr>
            <w:r>
              <w:rPr>
                <w:rFonts w:cs="Times New Roman"/>
                <w:sz w:val="20"/>
                <w:szCs w:val="20"/>
              </w:rPr>
              <w:t>Deixar de encaminhar documentos fiscais e todas as documentações determinadas pelo fiscal do Contrato para efeitos de atestar a entrega dos bens e comprovar regularizações.</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EBD7CC9" w14:textId="77777777" w:rsidR="00776C25" w:rsidRDefault="00776C25">
            <w:pPr>
              <w:pStyle w:val="Standard"/>
              <w:spacing w:before="0" w:line="360" w:lineRule="auto"/>
              <w:jc w:val="center"/>
              <w:rPr>
                <w:rFonts w:cs="Times New Roman"/>
                <w:sz w:val="20"/>
                <w:szCs w:val="20"/>
              </w:rPr>
            </w:pPr>
            <w:r>
              <w:rPr>
                <w:rFonts w:cs="Times New Roman"/>
                <w:sz w:val="20"/>
                <w:szCs w:val="20"/>
              </w:rPr>
              <w:t>4</w:t>
            </w:r>
          </w:p>
        </w:tc>
      </w:tr>
      <w:tr w:rsidR="00776C25" w14:paraId="7A47613C" w14:textId="77777777" w:rsidTr="00776C25">
        <w:trPr>
          <w:jc w:val="center"/>
        </w:trPr>
        <w:tc>
          <w:tcPr>
            <w:tcW w:w="42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9F70F1D" w14:textId="77777777" w:rsidR="00776C25" w:rsidRDefault="00776C25">
            <w:pPr>
              <w:pStyle w:val="Standard"/>
              <w:spacing w:before="0" w:line="360" w:lineRule="auto"/>
              <w:jc w:val="center"/>
              <w:rPr>
                <w:rFonts w:cs="Times New Roman"/>
                <w:sz w:val="20"/>
                <w:szCs w:val="20"/>
              </w:rPr>
            </w:pPr>
            <w:r>
              <w:rPr>
                <w:rFonts w:cs="Times New Roman"/>
                <w:sz w:val="20"/>
                <w:szCs w:val="20"/>
              </w:rPr>
              <w:t>17</w:t>
            </w:r>
          </w:p>
        </w:tc>
        <w:tc>
          <w:tcPr>
            <w:tcW w:w="86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60B9231" w14:textId="77777777" w:rsidR="00776C25" w:rsidRDefault="00776C25">
            <w:pPr>
              <w:pStyle w:val="Standard"/>
              <w:spacing w:before="0" w:line="360" w:lineRule="auto"/>
              <w:jc w:val="center"/>
              <w:rPr>
                <w:rFonts w:cs="Times New Roman"/>
                <w:sz w:val="20"/>
                <w:szCs w:val="20"/>
              </w:rPr>
            </w:pPr>
            <w:r>
              <w:rPr>
                <w:rFonts w:cs="Times New Roman"/>
                <w:sz w:val="20"/>
                <w:szCs w:val="20"/>
              </w:rPr>
              <w:t>Deixar de resguardar que seus funcionários cumpram as normas internas do CONTRATANTE e impedir que os que cometerem faltas a partir da classificação de natureza grave continue na execução contratual.</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4F446A8" w14:textId="77777777" w:rsidR="00776C25" w:rsidRDefault="00776C25">
            <w:pPr>
              <w:pStyle w:val="Standard"/>
              <w:spacing w:before="0" w:line="360" w:lineRule="auto"/>
              <w:jc w:val="center"/>
              <w:rPr>
                <w:rFonts w:cs="Times New Roman"/>
                <w:sz w:val="20"/>
                <w:szCs w:val="20"/>
              </w:rPr>
            </w:pPr>
            <w:r>
              <w:rPr>
                <w:rFonts w:cs="Times New Roman"/>
                <w:sz w:val="20"/>
                <w:szCs w:val="20"/>
              </w:rPr>
              <w:t>3</w:t>
            </w:r>
          </w:p>
        </w:tc>
      </w:tr>
      <w:tr w:rsidR="00776C25" w14:paraId="5F740714" w14:textId="77777777" w:rsidTr="00776C25">
        <w:trPr>
          <w:jc w:val="center"/>
        </w:trPr>
        <w:tc>
          <w:tcPr>
            <w:tcW w:w="42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F6A4292" w14:textId="77777777" w:rsidR="00776C25" w:rsidRDefault="00776C25">
            <w:pPr>
              <w:pStyle w:val="Standard"/>
              <w:spacing w:before="0" w:line="360" w:lineRule="auto"/>
              <w:jc w:val="center"/>
              <w:rPr>
                <w:rFonts w:cs="Times New Roman"/>
                <w:sz w:val="20"/>
                <w:szCs w:val="20"/>
              </w:rPr>
            </w:pPr>
            <w:r>
              <w:rPr>
                <w:rFonts w:cs="Times New Roman"/>
                <w:sz w:val="20"/>
                <w:szCs w:val="20"/>
              </w:rPr>
              <w:t>18</w:t>
            </w:r>
          </w:p>
        </w:tc>
        <w:tc>
          <w:tcPr>
            <w:tcW w:w="86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A88939C" w14:textId="77777777" w:rsidR="00776C25" w:rsidRDefault="00776C25">
            <w:pPr>
              <w:pStyle w:val="Standard"/>
              <w:spacing w:before="0" w:line="360" w:lineRule="auto"/>
              <w:jc w:val="center"/>
              <w:rPr>
                <w:rFonts w:cs="Times New Roman"/>
                <w:sz w:val="20"/>
                <w:szCs w:val="20"/>
              </w:rPr>
            </w:pPr>
            <w:r>
              <w:rPr>
                <w:rFonts w:cs="Times New Roman"/>
                <w:sz w:val="20"/>
                <w:szCs w:val="20"/>
              </w:rPr>
              <w:t>Deixar de assumir todas as responsabilidades e tomar as medidas necessárias para o atendimento dos prestadores de serviço acidentados ou com mal súbito.</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493A6D4" w14:textId="77777777" w:rsidR="00776C25" w:rsidRDefault="00776C25">
            <w:pPr>
              <w:pStyle w:val="Standard"/>
              <w:spacing w:before="0" w:line="360" w:lineRule="auto"/>
              <w:jc w:val="center"/>
              <w:rPr>
                <w:rFonts w:cs="Times New Roman"/>
                <w:sz w:val="20"/>
                <w:szCs w:val="20"/>
              </w:rPr>
            </w:pPr>
            <w:r>
              <w:rPr>
                <w:rFonts w:cs="Times New Roman"/>
                <w:sz w:val="20"/>
                <w:szCs w:val="20"/>
              </w:rPr>
              <w:t>6</w:t>
            </w:r>
          </w:p>
        </w:tc>
      </w:tr>
      <w:tr w:rsidR="00776C25" w14:paraId="56579958" w14:textId="77777777" w:rsidTr="00776C25">
        <w:trPr>
          <w:trHeight w:val="546"/>
          <w:jc w:val="center"/>
        </w:trPr>
        <w:tc>
          <w:tcPr>
            <w:tcW w:w="42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140720C" w14:textId="77777777" w:rsidR="00776C25" w:rsidRDefault="00776C25">
            <w:pPr>
              <w:pStyle w:val="Standard"/>
              <w:spacing w:before="0" w:line="360" w:lineRule="auto"/>
              <w:jc w:val="center"/>
              <w:rPr>
                <w:rFonts w:cs="Times New Roman"/>
                <w:sz w:val="20"/>
                <w:szCs w:val="20"/>
              </w:rPr>
            </w:pPr>
            <w:r>
              <w:rPr>
                <w:rFonts w:cs="Times New Roman"/>
                <w:sz w:val="20"/>
                <w:szCs w:val="20"/>
              </w:rPr>
              <w:t>19</w:t>
            </w:r>
          </w:p>
        </w:tc>
        <w:tc>
          <w:tcPr>
            <w:tcW w:w="86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063D96E" w14:textId="77777777" w:rsidR="00776C25" w:rsidRDefault="00776C25">
            <w:pPr>
              <w:pStyle w:val="Standard"/>
              <w:spacing w:before="0" w:line="360" w:lineRule="auto"/>
              <w:jc w:val="center"/>
              <w:rPr>
                <w:rFonts w:cs="Times New Roman"/>
                <w:sz w:val="20"/>
                <w:szCs w:val="20"/>
              </w:rPr>
            </w:pPr>
            <w:r>
              <w:rPr>
                <w:rFonts w:cs="Times New Roman"/>
                <w:sz w:val="20"/>
                <w:szCs w:val="20"/>
              </w:rPr>
              <w:t>Deixar de relatar à CONTRATANTE toda e quaisquer irregularidades ocorridas, que impeça, altere ou retarde a execução do Contrato, efetuando o registro da ocorrência com todos os dados e circunstâncias necessárias a seu esclarecimento.</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19904BD" w14:textId="77777777" w:rsidR="00776C25" w:rsidRDefault="00776C25">
            <w:pPr>
              <w:pStyle w:val="Standard"/>
              <w:spacing w:before="0" w:line="360" w:lineRule="auto"/>
              <w:jc w:val="center"/>
              <w:rPr>
                <w:rFonts w:cs="Times New Roman"/>
                <w:sz w:val="20"/>
                <w:szCs w:val="20"/>
              </w:rPr>
            </w:pPr>
            <w:r>
              <w:rPr>
                <w:rFonts w:cs="Times New Roman"/>
                <w:sz w:val="20"/>
                <w:szCs w:val="20"/>
              </w:rPr>
              <w:t>5</w:t>
            </w:r>
          </w:p>
        </w:tc>
      </w:tr>
      <w:tr w:rsidR="00776C25" w14:paraId="6D9A7438" w14:textId="77777777" w:rsidTr="00776C25">
        <w:trPr>
          <w:jc w:val="center"/>
        </w:trPr>
        <w:tc>
          <w:tcPr>
            <w:tcW w:w="42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9A29C85" w14:textId="77777777" w:rsidR="00776C25" w:rsidRDefault="00776C25">
            <w:pPr>
              <w:pStyle w:val="Standard"/>
              <w:spacing w:before="0" w:line="360" w:lineRule="auto"/>
              <w:jc w:val="center"/>
              <w:rPr>
                <w:rFonts w:cs="Times New Roman"/>
                <w:sz w:val="20"/>
                <w:szCs w:val="20"/>
              </w:rPr>
            </w:pPr>
            <w:r>
              <w:rPr>
                <w:rFonts w:cs="Times New Roman"/>
                <w:sz w:val="20"/>
                <w:szCs w:val="20"/>
              </w:rPr>
              <w:t>20</w:t>
            </w:r>
          </w:p>
        </w:tc>
        <w:tc>
          <w:tcPr>
            <w:tcW w:w="86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E5B90DA" w14:textId="77777777" w:rsidR="00776C25" w:rsidRDefault="00776C25">
            <w:pPr>
              <w:pStyle w:val="Standard"/>
              <w:spacing w:before="0" w:line="360" w:lineRule="auto"/>
              <w:jc w:val="center"/>
              <w:rPr>
                <w:rFonts w:cs="Times New Roman"/>
                <w:sz w:val="20"/>
                <w:szCs w:val="20"/>
              </w:rPr>
            </w:pPr>
            <w:r>
              <w:rPr>
                <w:rFonts w:cs="Times New Roman"/>
                <w:sz w:val="20"/>
                <w:szCs w:val="20"/>
              </w:rPr>
              <w:t>Suspender ou interromper, salvo motivo de força maior ou caso fortuito, a execução do objeto.</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9D0E2D2" w14:textId="77777777" w:rsidR="00776C25" w:rsidRDefault="00776C25">
            <w:pPr>
              <w:pStyle w:val="Standard"/>
              <w:spacing w:before="0" w:line="360" w:lineRule="auto"/>
              <w:jc w:val="center"/>
              <w:rPr>
                <w:rFonts w:cs="Times New Roman"/>
                <w:sz w:val="20"/>
                <w:szCs w:val="20"/>
              </w:rPr>
            </w:pPr>
            <w:r>
              <w:rPr>
                <w:rFonts w:cs="Times New Roman"/>
                <w:sz w:val="20"/>
                <w:szCs w:val="20"/>
              </w:rPr>
              <w:t>5</w:t>
            </w:r>
          </w:p>
        </w:tc>
      </w:tr>
      <w:tr w:rsidR="00776C25" w14:paraId="11EF8C46" w14:textId="77777777" w:rsidTr="00776C25">
        <w:trPr>
          <w:trHeight w:val="25"/>
          <w:jc w:val="center"/>
        </w:trPr>
        <w:tc>
          <w:tcPr>
            <w:tcW w:w="42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96971B1" w14:textId="77777777" w:rsidR="00776C25" w:rsidRDefault="00776C25">
            <w:pPr>
              <w:pStyle w:val="Standard"/>
              <w:spacing w:before="0" w:line="360" w:lineRule="auto"/>
              <w:jc w:val="center"/>
              <w:rPr>
                <w:rFonts w:cs="Times New Roman"/>
                <w:sz w:val="20"/>
                <w:szCs w:val="20"/>
              </w:rPr>
            </w:pPr>
            <w:r>
              <w:rPr>
                <w:rFonts w:cs="Times New Roman"/>
                <w:sz w:val="20"/>
                <w:szCs w:val="20"/>
              </w:rPr>
              <w:t>21</w:t>
            </w:r>
          </w:p>
        </w:tc>
        <w:tc>
          <w:tcPr>
            <w:tcW w:w="86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D3B7C20" w14:textId="77777777" w:rsidR="00776C25" w:rsidRDefault="00776C25">
            <w:pPr>
              <w:pStyle w:val="Standard"/>
              <w:spacing w:before="0" w:line="360" w:lineRule="auto"/>
              <w:jc w:val="center"/>
              <w:rPr>
                <w:rFonts w:cs="Times New Roman"/>
                <w:sz w:val="20"/>
                <w:szCs w:val="20"/>
              </w:rPr>
            </w:pPr>
            <w:r>
              <w:rPr>
                <w:rFonts w:cs="Times New Roman"/>
                <w:sz w:val="20"/>
                <w:szCs w:val="20"/>
              </w:rPr>
              <w:t>Recusar entrega determinado pela fiscalização sem motivo justificado.</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E15B5E3" w14:textId="77777777" w:rsidR="00776C25" w:rsidRDefault="00776C25">
            <w:pPr>
              <w:pStyle w:val="Standard"/>
              <w:spacing w:before="0" w:line="360" w:lineRule="auto"/>
              <w:jc w:val="center"/>
              <w:rPr>
                <w:rFonts w:cs="Times New Roman"/>
                <w:sz w:val="20"/>
                <w:szCs w:val="20"/>
              </w:rPr>
            </w:pPr>
            <w:r>
              <w:rPr>
                <w:rFonts w:cs="Times New Roman"/>
                <w:sz w:val="20"/>
                <w:szCs w:val="20"/>
              </w:rPr>
              <w:t>3</w:t>
            </w:r>
          </w:p>
        </w:tc>
      </w:tr>
      <w:tr w:rsidR="00776C25" w14:paraId="7B380FA6" w14:textId="77777777" w:rsidTr="00776C25">
        <w:trPr>
          <w:trHeight w:val="57"/>
          <w:jc w:val="center"/>
        </w:trPr>
        <w:tc>
          <w:tcPr>
            <w:tcW w:w="42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DE525DC" w14:textId="77777777" w:rsidR="00776C25" w:rsidRDefault="00776C25">
            <w:pPr>
              <w:pStyle w:val="Standard"/>
              <w:spacing w:before="0" w:line="360" w:lineRule="auto"/>
              <w:jc w:val="center"/>
              <w:rPr>
                <w:rFonts w:cs="Times New Roman"/>
                <w:sz w:val="20"/>
                <w:szCs w:val="20"/>
              </w:rPr>
            </w:pPr>
            <w:r>
              <w:rPr>
                <w:rFonts w:cs="Times New Roman"/>
                <w:sz w:val="20"/>
                <w:szCs w:val="20"/>
              </w:rPr>
              <w:t>22</w:t>
            </w:r>
          </w:p>
        </w:tc>
        <w:tc>
          <w:tcPr>
            <w:tcW w:w="86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AEA26E3" w14:textId="77777777" w:rsidR="00776C25" w:rsidRDefault="00776C25">
            <w:pPr>
              <w:pStyle w:val="Standard"/>
              <w:spacing w:before="0" w:line="360" w:lineRule="auto"/>
              <w:jc w:val="center"/>
              <w:rPr>
                <w:rFonts w:cs="Times New Roman"/>
                <w:sz w:val="20"/>
                <w:szCs w:val="20"/>
              </w:rPr>
            </w:pPr>
            <w:r>
              <w:rPr>
                <w:rFonts w:cs="Times New Roman"/>
                <w:sz w:val="20"/>
                <w:szCs w:val="20"/>
              </w:rPr>
              <w:t>Retirar das dependências da FEMAR quaisquer equipamentos ou materiais de consumo sem autorização prévia.</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3E2B4A0" w14:textId="77777777" w:rsidR="00776C25" w:rsidRDefault="00776C25">
            <w:pPr>
              <w:pStyle w:val="Standard"/>
              <w:spacing w:before="0" w:line="360" w:lineRule="auto"/>
              <w:jc w:val="center"/>
              <w:rPr>
                <w:rFonts w:cs="Times New Roman"/>
                <w:sz w:val="20"/>
                <w:szCs w:val="20"/>
              </w:rPr>
            </w:pPr>
            <w:r>
              <w:rPr>
                <w:rFonts w:cs="Times New Roman"/>
                <w:sz w:val="20"/>
                <w:szCs w:val="20"/>
              </w:rPr>
              <w:t>3</w:t>
            </w:r>
          </w:p>
        </w:tc>
      </w:tr>
      <w:tr w:rsidR="00776C25" w14:paraId="0C19C3D6" w14:textId="77777777" w:rsidTr="00776C25">
        <w:trPr>
          <w:trHeight w:val="25"/>
          <w:jc w:val="center"/>
        </w:trPr>
        <w:tc>
          <w:tcPr>
            <w:tcW w:w="42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0BD55FB" w14:textId="77777777" w:rsidR="00776C25" w:rsidRDefault="00776C25">
            <w:pPr>
              <w:pStyle w:val="Standard"/>
              <w:spacing w:before="0" w:line="360" w:lineRule="auto"/>
              <w:jc w:val="center"/>
              <w:rPr>
                <w:rFonts w:cs="Times New Roman"/>
                <w:sz w:val="20"/>
                <w:szCs w:val="20"/>
              </w:rPr>
            </w:pPr>
            <w:r>
              <w:rPr>
                <w:rFonts w:cs="Times New Roman"/>
                <w:sz w:val="20"/>
                <w:szCs w:val="20"/>
              </w:rPr>
              <w:t>23</w:t>
            </w:r>
          </w:p>
        </w:tc>
        <w:tc>
          <w:tcPr>
            <w:tcW w:w="865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A984FA1" w14:textId="77777777" w:rsidR="00776C25" w:rsidRDefault="00776C25">
            <w:pPr>
              <w:pStyle w:val="Standard"/>
              <w:spacing w:before="0" w:line="360" w:lineRule="auto"/>
              <w:jc w:val="center"/>
              <w:rPr>
                <w:rFonts w:cs="Times New Roman"/>
                <w:sz w:val="20"/>
                <w:szCs w:val="20"/>
              </w:rPr>
            </w:pPr>
            <w:r>
              <w:rPr>
                <w:rFonts w:cs="Times New Roman"/>
                <w:sz w:val="20"/>
                <w:szCs w:val="20"/>
              </w:rPr>
              <w:t>Destruir ou danificar documentos por culpa ou dolo de seus agentes.</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033BE55" w14:textId="77777777" w:rsidR="00776C25" w:rsidRDefault="00776C25">
            <w:pPr>
              <w:pStyle w:val="Standard"/>
              <w:spacing w:before="0" w:line="360" w:lineRule="auto"/>
              <w:jc w:val="center"/>
              <w:rPr>
                <w:rFonts w:cs="Times New Roman"/>
                <w:sz w:val="20"/>
                <w:szCs w:val="20"/>
              </w:rPr>
            </w:pPr>
            <w:r>
              <w:rPr>
                <w:rFonts w:cs="Times New Roman"/>
                <w:sz w:val="20"/>
                <w:szCs w:val="20"/>
              </w:rPr>
              <w:t>6</w:t>
            </w:r>
          </w:p>
        </w:tc>
      </w:tr>
    </w:tbl>
    <w:p w14:paraId="6E9ED11D" w14:textId="77777777" w:rsidR="00563BC2" w:rsidRPr="000030AD" w:rsidRDefault="00563BC2" w:rsidP="005E1339">
      <w:pPr>
        <w:pStyle w:val="Padro"/>
        <w:numPr>
          <w:ilvl w:val="0"/>
          <w:numId w:val="36"/>
        </w:numPr>
        <w:shd w:val="clear" w:color="auto" w:fill="BFBFBF" w:themeFill="background1" w:themeFillShade="BF"/>
        <w:spacing w:after="120" w:line="360" w:lineRule="auto"/>
        <w:ind w:left="0" w:firstLine="0"/>
        <w:rPr>
          <w:b/>
          <w:bCs/>
          <w:szCs w:val="24"/>
        </w:rPr>
      </w:pPr>
      <w:r w:rsidRPr="000030AD">
        <w:rPr>
          <w:b/>
          <w:bCs/>
          <w:szCs w:val="24"/>
        </w:rPr>
        <w:t>DAS HIPÓTESES DE EXTINÇÃO CONTRATUAL</w:t>
      </w:r>
    </w:p>
    <w:p w14:paraId="5DC935A0" w14:textId="0256CDB5" w:rsidR="00563BC2" w:rsidRPr="000030AD" w:rsidRDefault="00563BC2" w:rsidP="005E1339">
      <w:pPr>
        <w:pStyle w:val="PargrafodaLista"/>
        <w:numPr>
          <w:ilvl w:val="1"/>
          <w:numId w:val="36"/>
        </w:numPr>
        <w:suppressAutoHyphens/>
        <w:spacing w:line="360" w:lineRule="auto"/>
        <w:ind w:left="0" w:firstLine="0"/>
        <w:rPr>
          <w:rFonts w:ascii="Times New Roman" w:eastAsia="Calibri" w:hAnsi="Times New Roman" w:cs="Times New Roman"/>
          <w:sz w:val="24"/>
          <w:szCs w:val="24"/>
        </w:rPr>
      </w:pPr>
      <w:r w:rsidRPr="000030AD">
        <w:rPr>
          <w:rFonts w:ascii="Times New Roman" w:eastAsia="Calibri" w:hAnsi="Times New Roman" w:cs="Times New Roman"/>
          <w:sz w:val="24"/>
          <w:szCs w:val="24"/>
        </w:rPr>
        <w:t>A inexecução do objeto deste Termo de Referência, total ou parcialmente, poderá ensejar a rescisão contratual, na forma dos artigos 137, 138, 139 e 155 da Lei nº 14.133/2021, com as consequências previstas em lei e neste instrumento;</w:t>
      </w:r>
    </w:p>
    <w:p w14:paraId="0B1B3124" w14:textId="77777777" w:rsidR="00563BC2" w:rsidRPr="000030AD" w:rsidRDefault="00563BC2" w:rsidP="005E1339">
      <w:pPr>
        <w:pStyle w:val="PargrafodaLista"/>
        <w:numPr>
          <w:ilvl w:val="1"/>
          <w:numId w:val="36"/>
        </w:numPr>
        <w:suppressAutoHyphens/>
        <w:spacing w:line="360" w:lineRule="auto"/>
        <w:ind w:left="0" w:firstLine="0"/>
        <w:rPr>
          <w:rFonts w:ascii="Times New Roman" w:eastAsia="Calibri" w:hAnsi="Times New Roman" w:cs="Times New Roman"/>
          <w:sz w:val="24"/>
          <w:szCs w:val="24"/>
        </w:rPr>
      </w:pPr>
      <w:r w:rsidRPr="000030AD">
        <w:rPr>
          <w:rFonts w:ascii="Times New Roman" w:eastAsia="Calibri" w:hAnsi="Times New Roman" w:cs="Times New Roman"/>
          <w:sz w:val="24"/>
          <w:szCs w:val="24"/>
        </w:rPr>
        <w:t>A rescisão unilateral do Contrato a ser firmado poderá ser determinada pela FEMAR, de acordo com o inciso I do art. 138 da Lei nº 14.133/2021, com as consequências elencadas no art. 139 do referido diploma legal e sem prejuízo das demais sanções impostas pela lei e por esse Termo de Referência;</w:t>
      </w:r>
    </w:p>
    <w:p w14:paraId="2D38E8C7" w14:textId="77777777" w:rsidR="00563BC2" w:rsidRPr="000030AD" w:rsidRDefault="00563BC2" w:rsidP="005E1339">
      <w:pPr>
        <w:pStyle w:val="PargrafodaLista"/>
        <w:numPr>
          <w:ilvl w:val="1"/>
          <w:numId w:val="36"/>
        </w:numPr>
        <w:suppressAutoHyphens/>
        <w:spacing w:line="360" w:lineRule="auto"/>
        <w:ind w:left="0" w:firstLine="0"/>
        <w:rPr>
          <w:rFonts w:ascii="Times New Roman" w:eastAsia="Calibri" w:hAnsi="Times New Roman" w:cs="Times New Roman"/>
          <w:sz w:val="24"/>
          <w:szCs w:val="24"/>
        </w:rPr>
      </w:pPr>
      <w:r w:rsidRPr="000030AD">
        <w:rPr>
          <w:rFonts w:ascii="Times New Roman" w:eastAsia="Calibri" w:hAnsi="Times New Roman" w:cs="Times New Roman"/>
          <w:sz w:val="24"/>
          <w:szCs w:val="24"/>
        </w:rPr>
        <w:t>Constituem motivo para rescisão do Contrato, todos os incisos constantes do Art. 137 da Lei nº 14.133/2021;</w:t>
      </w:r>
    </w:p>
    <w:p w14:paraId="7B46E4B2" w14:textId="77777777" w:rsidR="00563BC2" w:rsidRPr="000030AD" w:rsidRDefault="00563BC2" w:rsidP="005E1339">
      <w:pPr>
        <w:pStyle w:val="PargrafodaLista"/>
        <w:numPr>
          <w:ilvl w:val="1"/>
          <w:numId w:val="36"/>
        </w:numPr>
        <w:suppressAutoHyphens/>
        <w:spacing w:line="360" w:lineRule="auto"/>
        <w:ind w:left="0" w:firstLine="0"/>
        <w:rPr>
          <w:rFonts w:ascii="Times New Roman" w:eastAsia="Calibri" w:hAnsi="Times New Roman" w:cs="Times New Roman"/>
          <w:sz w:val="24"/>
          <w:szCs w:val="24"/>
        </w:rPr>
      </w:pPr>
      <w:r w:rsidRPr="000030AD">
        <w:rPr>
          <w:rFonts w:ascii="Times New Roman" w:eastAsia="Calibri" w:hAnsi="Times New Roman" w:cs="Times New Roman"/>
          <w:sz w:val="24"/>
          <w:szCs w:val="24"/>
        </w:rPr>
        <w:t>As formas de rescisão estão previstas no Art. 138, Incisos de I a III, da Lei nº 14.133/2021;</w:t>
      </w:r>
    </w:p>
    <w:p w14:paraId="69C068AA" w14:textId="77777777" w:rsidR="00563BC2" w:rsidRPr="000030AD" w:rsidRDefault="00563BC2" w:rsidP="005E1339">
      <w:pPr>
        <w:pStyle w:val="PargrafodaLista"/>
        <w:numPr>
          <w:ilvl w:val="1"/>
          <w:numId w:val="36"/>
        </w:numPr>
        <w:suppressAutoHyphens/>
        <w:spacing w:line="360" w:lineRule="auto"/>
        <w:ind w:left="0" w:firstLine="0"/>
        <w:rPr>
          <w:rFonts w:ascii="Times New Roman" w:eastAsia="Calibri" w:hAnsi="Times New Roman" w:cs="Times New Roman"/>
          <w:sz w:val="24"/>
          <w:szCs w:val="24"/>
        </w:rPr>
      </w:pPr>
      <w:r w:rsidRPr="000030AD">
        <w:rPr>
          <w:rFonts w:ascii="Times New Roman" w:eastAsia="Calibri" w:hAnsi="Times New Roman" w:cs="Times New Roman"/>
          <w:sz w:val="24"/>
          <w:szCs w:val="24"/>
        </w:rPr>
        <w:t>Os casos omissos de rescisão contratual serão formalmente motivados nos autos do processo, assegurado o contraditório e a ampla defesa;</w:t>
      </w:r>
    </w:p>
    <w:p w14:paraId="157C2018" w14:textId="77777777" w:rsidR="00563BC2" w:rsidRPr="000030AD" w:rsidRDefault="00563BC2" w:rsidP="005E1339">
      <w:pPr>
        <w:pStyle w:val="PargrafodaLista"/>
        <w:numPr>
          <w:ilvl w:val="1"/>
          <w:numId w:val="36"/>
        </w:numPr>
        <w:suppressAutoHyphens/>
        <w:spacing w:line="360" w:lineRule="auto"/>
        <w:ind w:left="0" w:firstLine="0"/>
        <w:rPr>
          <w:rFonts w:ascii="Times New Roman" w:eastAsia="Calibri" w:hAnsi="Times New Roman" w:cs="Times New Roman"/>
          <w:sz w:val="24"/>
          <w:szCs w:val="24"/>
        </w:rPr>
      </w:pPr>
      <w:r w:rsidRPr="000030AD">
        <w:rPr>
          <w:rFonts w:ascii="Times New Roman" w:eastAsia="Calibri" w:hAnsi="Times New Roman" w:cs="Times New Roman"/>
          <w:sz w:val="24"/>
          <w:szCs w:val="24"/>
        </w:rPr>
        <w:t>Os casos de rescisão contratual serão formalmente motivados nos autos, assegurados o contraditório e a ampla defesa;</w:t>
      </w:r>
    </w:p>
    <w:p w14:paraId="55E8067E" w14:textId="77777777" w:rsidR="00563BC2" w:rsidRDefault="00563BC2" w:rsidP="005E1339">
      <w:pPr>
        <w:pStyle w:val="PargrafodaLista"/>
        <w:numPr>
          <w:ilvl w:val="1"/>
          <w:numId w:val="36"/>
        </w:numPr>
        <w:suppressAutoHyphens/>
        <w:spacing w:line="360" w:lineRule="auto"/>
        <w:ind w:left="0" w:firstLine="0"/>
        <w:rPr>
          <w:rFonts w:ascii="Times New Roman" w:eastAsia="Calibri" w:hAnsi="Times New Roman" w:cs="Times New Roman"/>
          <w:sz w:val="24"/>
          <w:szCs w:val="24"/>
        </w:rPr>
      </w:pPr>
      <w:r w:rsidRPr="000030AD">
        <w:rPr>
          <w:rFonts w:ascii="Times New Roman" w:eastAsia="Calibri" w:hAnsi="Times New Roman" w:cs="Times New Roman"/>
          <w:sz w:val="24"/>
          <w:szCs w:val="24"/>
        </w:rPr>
        <w:t xml:space="preserve">A rescisão administrativa ou amigável será precedida de autorização escrita e fundamentada da autoridade competente; </w:t>
      </w:r>
    </w:p>
    <w:p w14:paraId="237AA4EC" w14:textId="77777777" w:rsidR="00992CA3" w:rsidRPr="000030AD" w:rsidRDefault="00992CA3" w:rsidP="005E1339">
      <w:pPr>
        <w:pStyle w:val="Padro"/>
        <w:numPr>
          <w:ilvl w:val="0"/>
          <w:numId w:val="36"/>
        </w:numPr>
        <w:shd w:val="clear" w:color="auto" w:fill="BFBFBF" w:themeFill="background1" w:themeFillShade="BF"/>
        <w:spacing w:after="120" w:line="360" w:lineRule="auto"/>
        <w:ind w:left="0" w:firstLine="0"/>
        <w:rPr>
          <w:rFonts w:eastAsia="Calibri"/>
          <w:b/>
          <w:bCs/>
          <w:szCs w:val="24"/>
        </w:rPr>
      </w:pPr>
      <w:r w:rsidRPr="000030AD">
        <w:rPr>
          <w:rFonts w:eastAsia="Calibri"/>
          <w:b/>
          <w:bCs/>
          <w:szCs w:val="24"/>
        </w:rPr>
        <w:t xml:space="preserve">DO FORO </w:t>
      </w:r>
    </w:p>
    <w:p w14:paraId="3315B04D" w14:textId="5FD32858" w:rsidR="00992CA3" w:rsidRDefault="00992CA3" w:rsidP="005E1339">
      <w:pPr>
        <w:pStyle w:val="PargrafodaLista"/>
        <w:numPr>
          <w:ilvl w:val="1"/>
          <w:numId w:val="36"/>
        </w:numPr>
        <w:suppressAutoHyphens/>
        <w:spacing w:line="360" w:lineRule="auto"/>
        <w:ind w:left="0" w:firstLine="0"/>
        <w:rPr>
          <w:rFonts w:ascii="Times New Roman" w:eastAsia="Calibri" w:hAnsi="Times New Roman" w:cs="Times New Roman"/>
          <w:sz w:val="24"/>
          <w:szCs w:val="24"/>
        </w:rPr>
      </w:pPr>
      <w:r w:rsidRPr="000030AD">
        <w:rPr>
          <w:rFonts w:ascii="Times New Roman" w:eastAsia="Calibri" w:hAnsi="Times New Roman" w:cs="Times New Roman"/>
          <w:sz w:val="24"/>
          <w:szCs w:val="24"/>
        </w:rPr>
        <w:t>Ficará eleito o Foro da Comarca de Maricá para dirimir quaisquer questões decorrentes deste Termo de Referência, assim como do respectivo contrato, renunciando as partes, a qualquer outro, por mais privilegiado que seja.</w:t>
      </w:r>
    </w:p>
    <w:p w14:paraId="62194726" w14:textId="2D25F5EA" w:rsidR="00992CA3" w:rsidRPr="000030AD" w:rsidRDefault="00992CA3" w:rsidP="000030AD">
      <w:pPr>
        <w:pStyle w:val="Padro"/>
        <w:spacing w:after="120" w:line="360" w:lineRule="auto"/>
        <w:jc w:val="center"/>
        <w:rPr>
          <w:szCs w:val="24"/>
        </w:rPr>
      </w:pPr>
      <w:r w:rsidRPr="000030AD">
        <w:rPr>
          <w:szCs w:val="24"/>
        </w:rPr>
        <w:t>Maricá</w:t>
      </w:r>
      <w:r w:rsidRPr="00B95EE3">
        <w:rPr>
          <w:szCs w:val="24"/>
        </w:rPr>
        <w:t xml:space="preserve">, </w:t>
      </w:r>
      <w:r w:rsidR="00570639">
        <w:rPr>
          <w:szCs w:val="24"/>
        </w:rPr>
        <w:t>27</w:t>
      </w:r>
      <w:r w:rsidRPr="00B95EE3">
        <w:rPr>
          <w:szCs w:val="24"/>
        </w:rPr>
        <w:t xml:space="preserve"> de </w:t>
      </w:r>
      <w:r w:rsidR="00570639">
        <w:rPr>
          <w:szCs w:val="24"/>
        </w:rPr>
        <w:t>agosto</w:t>
      </w:r>
      <w:r w:rsidRPr="00B95EE3">
        <w:rPr>
          <w:szCs w:val="24"/>
        </w:rPr>
        <w:t xml:space="preserve"> de 202</w:t>
      </w:r>
      <w:r w:rsidR="00E4061C" w:rsidRPr="00B95EE3">
        <w:rPr>
          <w:szCs w:val="24"/>
        </w:rPr>
        <w:t>4</w:t>
      </w:r>
      <w:r w:rsidRPr="00B95EE3">
        <w:rPr>
          <w:szCs w:val="24"/>
        </w:rPr>
        <w:t>.</w:t>
      </w:r>
    </w:p>
    <w:p w14:paraId="5A4C03AA" w14:textId="77777777" w:rsidR="00992CA3" w:rsidRPr="000030AD" w:rsidRDefault="00992CA3" w:rsidP="00752660">
      <w:pPr>
        <w:pStyle w:val="Corpodetextorecuado"/>
        <w:spacing w:before="0" w:after="0" w:line="240" w:lineRule="auto"/>
        <w:ind w:left="0"/>
        <w:jc w:val="left"/>
        <w:rPr>
          <w:b/>
          <w:bCs/>
          <w:szCs w:val="24"/>
        </w:rPr>
      </w:pPr>
      <w:r w:rsidRPr="000030AD">
        <w:rPr>
          <w:b/>
          <w:bCs/>
          <w:szCs w:val="24"/>
        </w:rPr>
        <w:t>Elaborado por,</w:t>
      </w:r>
    </w:p>
    <w:p w14:paraId="31356C65" w14:textId="77777777" w:rsidR="00992CA3" w:rsidRDefault="00992CA3" w:rsidP="000030AD">
      <w:pPr>
        <w:pStyle w:val="Corpodetextorecuado"/>
        <w:spacing w:before="0" w:after="0" w:line="240" w:lineRule="auto"/>
        <w:ind w:left="0"/>
        <w:jc w:val="center"/>
        <w:rPr>
          <w:b/>
          <w:bCs/>
          <w:szCs w:val="24"/>
        </w:rPr>
      </w:pPr>
    </w:p>
    <w:p w14:paraId="5D9CE771" w14:textId="77777777" w:rsidR="00440246" w:rsidRDefault="00440246" w:rsidP="000030AD">
      <w:pPr>
        <w:pStyle w:val="Corpodetextorecuado"/>
        <w:spacing w:before="0" w:after="0" w:line="240" w:lineRule="auto"/>
        <w:ind w:left="0"/>
        <w:jc w:val="center"/>
        <w:rPr>
          <w:b/>
          <w:bCs/>
          <w:szCs w:val="24"/>
        </w:rPr>
      </w:pPr>
    </w:p>
    <w:p w14:paraId="44392161" w14:textId="52D2D82C" w:rsidR="00E13A2B" w:rsidRPr="000030AD" w:rsidRDefault="00440246" w:rsidP="000030AD">
      <w:pPr>
        <w:pStyle w:val="Corpodetextorecuado"/>
        <w:spacing w:before="0" w:after="0" w:line="240" w:lineRule="auto"/>
        <w:ind w:left="357"/>
        <w:jc w:val="center"/>
        <w:rPr>
          <w:b/>
          <w:bCs/>
          <w:szCs w:val="24"/>
        </w:rPr>
      </w:pPr>
      <w:r>
        <w:rPr>
          <w:b/>
          <w:bCs/>
          <w:szCs w:val="24"/>
        </w:rPr>
        <w:t>Bruna Quaresma de Azevedo</w:t>
      </w:r>
    </w:p>
    <w:p w14:paraId="5EC25D74" w14:textId="77777777" w:rsidR="00B073CF" w:rsidRPr="000030AD" w:rsidRDefault="00992CA3" w:rsidP="000030AD">
      <w:pPr>
        <w:pStyle w:val="Corpodetextorecuado"/>
        <w:spacing w:before="0" w:after="0" w:line="240" w:lineRule="auto"/>
        <w:ind w:left="357"/>
        <w:jc w:val="center"/>
        <w:rPr>
          <w:bCs/>
          <w:szCs w:val="24"/>
        </w:rPr>
      </w:pPr>
      <w:r w:rsidRPr="000030AD">
        <w:rPr>
          <w:bCs/>
          <w:szCs w:val="24"/>
        </w:rPr>
        <w:t>Ass</w:t>
      </w:r>
      <w:r w:rsidR="00875931" w:rsidRPr="000030AD">
        <w:rPr>
          <w:bCs/>
          <w:szCs w:val="24"/>
        </w:rPr>
        <w:t>istente</w:t>
      </w:r>
      <w:r w:rsidR="00855E16" w:rsidRPr="000030AD">
        <w:rPr>
          <w:bCs/>
          <w:szCs w:val="24"/>
        </w:rPr>
        <w:t xml:space="preserve"> - </w:t>
      </w:r>
      <w:r w:rsidR="00B073CF" w:rsidRPr="000030AD">
        <w:rPr>
          <w:bCs/>
          <w:szCs w:val="24"/>
        </w:rPr>
        <w:t>Gerência de Instrução Processual</w:t>
      </w:r>
    </w:p>
    <w:p w14:paraId="61881576" w14:textId="77777777" w:rsidR="00B073CF" w:rsidRPr="000030AD" w:rsidRDefault="00B073CF" w:rsidP="000030AD">
      <w:pPr>
        <w:pStyle w:val="Corpodetextorecuado"/>
        <w:spacing w:before="0" w:after="0" w:line="240" w:lineRule="auto"/>
        <w:ind w:left="357"/>
        <w:jc w:val="center"/>
        <w:rPr>
          <w:bCs/>
          <w:szCs w:val="24"/>
        </w:rPr>
      </w:pPr>
      <w:r w:rsidRPr="000030AD">
        <w:rPr>
          <w:bCs/>
          <w:szCs w:val="24"/>
        </w:rPr>
        <w:t>Diretoria Administrativa</w:t>
      </w:r>
    </w:p>
    <w:p w14:paraId="3CAC4667" w14:textId="703B26F8" w:rsidR="00992CA3" w:rsidRPr="000030AD" w:rsidRDefault="00992CA3" w:rsidP="000030AD">
      <w:pPr>
        <w:pStyle w:val="Corpodetextorecuado"/>
        <w:spacing w:before="0" w:after="0" w:line="240" w:lineRule="auto"/>
        <w:ind w:left="357"/>
        <w:jc w:val="center"/>
        <w:rPr>
          <w:bCs/>
          <w:szCs w:val="24"/>
        </w:rPr>
      </w:pPr>
      <w:r w:rsidRPr="000030AD">
        <w:rPr>
          <w:bCs/>
          <w:szCs w:val="24"/>
        </w:rPr>
        <w:t>Mat. 3.300.</w:t>
      </w:r>
      <w:r w:rsidR="00875931" w:rsidRPr="000030AD">
        <w:rPr>
          <w:bCs/>
          <w:szCs w:val="24"/>
        </w:rPr>
        <w:t>2</w:t>
      </w:r>
      <w:r w:rsidR="00440246">
        <w:rPr>
          <w:bCs/>
          <w:szCs w:val="24"/>
        </w:rPr>
        <w:t>38</w:t>
      </w:r>
    </w:p>
    <w:p w14:paraId="3815C4E5" w14:textId="548D647E" w:rsidR="00992CA3" w:rsidRDefault="00226D32" w:rsidP="000030AD">
      <w:pPr>
        <w:pStyle w:val="Padro"/>
        <w:spacing w:before="0" w:after="0" w:line="240" w:lineRule="auto"/>
        <w:jc w:val="center"/>
        <w:rPr>
          <w:szCs w:val="24"/>
        </w:rPr>
      </w:pPr>
      <w:r>
        <w:rPr>
          <w:szCs w:val="24"/>
        </w:rPr>
        <w:t xml:space="preserve"> </w:t>
      </w:r>
    </w:p>
    <w:p w14:paraId="362F591D" w14:textId="380A3881" w:rsidR="00992CA3" w:rsidRPr="000030AD" w:rsidRDefault="00992CA3" w:rsidP="000030AD">
      <w:pPr>
        <w:pStyle w:val="Padro"/>
        <w:spacing w:before="0" w:after="0" w:line="240" w:lineRule="auto"/>
        <w:jc w:val="left"/>
        <w:rPr>
          <w:b/>
          <w:bCs/>
          <w:szCs w:val="24"/>
        </w:rPr>
      </w:pPr>
      <w:r w:rsidRPr="000030AD">
        <w:rPr>
          <w:b/>
          <w:bCs/>
          <w:szCs w:val="24"/>
        </w:rPr>
        <w:t>Re</w:t>
      </w:r>
      <w:r w:rsidR="00440246">
        <w:rPr>
          <w:b/>
          <w:bCs/>
          <w:szCs w:val="24"/>
        </w:rPr>
        <w:t>ferência</w:t>
      </w:r>
      <w:r w:rsidRPr="000030AD">
        <w:rPr>
          <w:b/>
          <w:bCs/>
          <w:szCs w:val="24"/>
        </w:rPr>
        <w:t xml:space="preserve"> técnic</w:t>
      </w:r>
      <w:r w:rsidR="00DA5D64">
        <w:rPr>
          <w:b/>
          <w:bCs/>
          <w:szCs w:val="24"/>
        </w:rPr>
        <w:t>a</w:t>
      </w:r>
      <w:r w:rsidRPr="000030AD">
        <w:rPr>
          <w:b/>
          <w:bCs/>
          <w:szCs w:val="24"/>
        </w:rPr>
        <w:t>,</w:t>
      </w:r>
    </w:p>
    <w:p w14:paraId="2D9B2A3C" w14:textId="77777777" w:rsidR="00B6168F" w:rsidRDefault="00B6168F" w:rsidP="000030AD">
      <w:pPr>
        <w:pStyle w:val="Padro"/>
        <w:spacing w:before="0" w:after="0" w:line="240" w:lineRule="auto"/>
        <w:jc w:val="center"/>
        <w:rPr>
          <w:b/>
          <w:bCs/>
          <w:szCs w:val="24"/>
        </w:rPr>
      </w:pPr>
    </w:p>
    <w:p w14:paraId="6238C004" w14:textId="77777777" w:rsidR="00440246" w:rsidRDefault="00440246" w:rsidP="000030AD">
      <w:pPr>
        <w:pStyle w:val="Padro"/>
        <w:spacing w:before="0" w:after="0" w:line="240" w:lineRule="auto"/>
        <w:jc w:val="center"/>
        <w:rPr>
          <w:b/>
          <w:bCs/>
          <w:szCs w:val="24"/>
        </w:rPr>
      </w:pPr>
    </w:p>
    <w:p w14:paraId="451ADE71" w14:textId="15C67144" w:rsidR="00684B9C" w:rsidRDefault="00440246" w:rsidP="000030AD">
      <w:pPr>
        <w:pStyle w:val="Padro"/>
        <w:spacing w:before="0" w:after="0" w:line="240" w:lineRule="auto"/>
        <w:jc w:val="center"/>
        <w:rPr>
          <w:b/>
          <w:bCs/>
          <w:szCs w:val="24"/>
        </w:rPr>
      </w:pPr>
      <w:r>
        <w:rPr>
          <w:b/>
          <w:bCs/>
          <w:szCs w:val="24"/>
        </w:rPr>
        <w:t>Valéria Cristina Azevedo da Silva</w:t>
      </w:r>
    </w:p>
    <w:p w14:paraId="0233402C" w14:textId="5ED66BBF" w:rsidR="00684B9C" w:rsidRPr="00684B9C" w:rsidRDefault="00440246" w:rsidP="000030AD">
      <w:pPr>
        <w:pStyle w:val="Padro"/>
        <w:spacing w:before="0" w:after="0" w:line="240" w:lineRule="auto"/>
        <w:jc w:val="center"/>
        <w:rPr>
          <w:szCs w:val="24"/>
        </w:rPr>
      </w:pPr>
      <w:r>
        <w:rPr>
          <w:szCs w:val="24"/>
        </w:rPr>
        <w:t>Gerent</w:t>
      </w:r>
      <w:r w:rsidR="00684B9C" w:rsidRPr="00684B9C">
        <w:rPr>
          <w:szCs w:val="24"/>
        </w:rPr>
        <w:t>e</w:t>
      </w:r>
      <w:r>
        <w:rPr>
          <w:szCs w:val="24"/>
        </w:rPr>
        <w:t xml:space="preserve"> I</w:t>
      </w:r>
      <w:r w:rsidR="00684B9C" w:rsidRPr="00684B9C">
        <w:rPr>
          <w:szCs w:val="24"/>
        </w:rPr>
        <w:t xml:space="preserve"> – Diretoria </w:t>
      </w:r>
      <w:r>
        <w:rPr>
          <w:szCs w:val="24"/>
        </w:rPr>
        <w:t>de Atenção à Saúde</w:t>
      </w:r>
    </w:p>
    <w:p w14:paraId="346ED51B" w14:textId="3D2CABA5" w:rsidR="00684B9C" w:rsidRDefault="00684B9C" w:rsidP="000030AD">
      <w:pPr>
        <w:pStyle w:val="Padro"/>
        <w:spacing w:before="0" w:after="0" w:line="240" w:lineRule="auto"/>
        <w:jc w:val="center"/>
        <w:rPr>
          <w:szCs w:val="24"/>
        </w:rPr>
      </w:pPr>
      <w:r w:rsidRPr="00684B9C">
        <w:rPr>
          <w:szCs w:val="24"/>
        </w:rPr>
        <w:t>Mat. 3.300.</w:t>
      </w:r>
      <w:r w:rsidR="00440246">
        <w:rPr>
          <w:szCs w:val="24"/>
        </w:rPr>
        <w:t>191</w:t>
      </w:r>
    </w:p>
    <w:p w14:paraId="673056F0" w14:textId="77777777" w:rsidR="00226D32" w:rsidRDefault="00226D32" w:rsidP="000030AD">
      <w:pPr>
        <w:pStyle w:val="Padro"/>
        <w:spacing w:before="0" w:after="0" w:line="240" w:lineRule="auto"/>
        <w:jc w:val="center"/>
        <w:rPr>
          <w:szCs w:val="24"/>
        </w:rPr>
      </w:pPr>
    </w:p>
    <w:p w14:paraId="7B295423" w14:textId="3F0C98BB" w:rsidR="00440246" w:rsidRDefault="00440246" w:rsidP="00440246">
      <w:pPr>
        <w:pStyle w:val="Padro"/>
        <w:spacing w:before="0" w:after="0" w:line="240" w:lineRule="auto"/>
        <w:jc w:val="left"/>
        <w:rPr>
          <w:szCs w:val="24"/>
        </w:rPr>
      </w:pPr>
      <w:r w:rsidRPr="00440246">
        <w:rPr>
          <w:b/>
          <w:bCs/>
          <w:szCs w:val="24"/>
        </w:rPr>
        <w:t>Revisado por</w:t>
      </w:r>
      <w:r>
        <w:rPr>
          <w:szCs w:val="24"/>
        </w:rPr>
        <w:t xml:space="preserve">, </w:t>
      </w:r>
    </w:p>
    <w:p w14:paraId="47F6BE64" w14:textId="77777777" w:rsidR="00440246" w:rsidRDefault="00440246" w:rsidP="00440246">
      <w:pPr>
        <w:tabs>
          <w:tab w:val="left" w:pos="0"/>
          <w:tab w:val="left" w:pos="567"/>
        </w:tabs>
        <w:spacing w:before="0" w:after="0" w:line="240" w:lineRule="auto"/>
        <w:jc w:val="center"/>
        <w:rPr>
          <w:rFonts w:ascii="Times New Roman" w:eastAsia="Times New Roman" w:hAnsi="Times New Roman" w:cs="Times New Roman"/>
          <w:b/>
          <w:bCs/>
          <w:color w:val="000000"/>
          <w:sz w:val="24"/>
          <w:szCs w:val="24"/>
        </w:rPr>
      </w:pPr>
    </w:p>
    <w:p w14:paraId="020C59C6" w14:textId="77777777" w:rsidR="00440246" w:rsidRDefault="00440246" w:rsidP="00440246">
      <w:pPr>
        <w:tabs>
          <w:tab w:val="left" w:pos="0"/>
          <w:tab w:val="left" w:pos="567"/>
        </w:tabs>
        <w:spacing w:before="0" w:after="0" w:line="240" w:lineRule="auto"/>
        <w:jc w:val="center"/>
        <w:rPr>
          <w:rFonts w:ascii="Times New Roman" w:eastAsia="Times New Roman" w:hAnsi="Times New Roman" w:cs="Times New Roman"/>
          <w:b/>
          <w:bCs/>
          <w:color w:val="000000"/>
          <w:sz w:val="24"/>
          <w:szCs w:val="24"/>
        </w:rPr>
      </w:pPr>
    </w:p>
    <w:p w14:paraId="4C937776" w14:textId="5FF2D619" w:rsidR="00440246" w:rsidRDefault="00440246" w:rsidP="00440246">
      <w:pPr>
        <w:tabs>
          <w:tab w:val="left" w:pos="0"/>
          <w:tab w:val="left" w:pos="567"/>
        </w:tabs>
        <w:spacing w:before="0"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Renata de A. Gonzalez</w:t>
      </w:r>
    </w:p>
    <w:p w14:paraId="505ABB77" w14:textId="77777777" w:rsidR="00440246" w:rsidRDefault="00440246" w:rsidP="00440246">
      <w:pPr>
        <w:tabs>
          <w:tab w:val="left" w:pos="0"/>
          <w:tab w:val="left" w:pos="567"/>
        </w:tabs>
        <w:spacing w:before="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Assessora - </w:t>
      </w:r>
      <w:r>
        <w:rPr>
          <w:rFonts w:ascii="Times New Roman" w:hAnsi="Times New Roman" w:cs="Times New Roman"/>
          <w:color w:val="000000"/>
          <w:szCs w:val="24"/>
        </w:rPr>
        <w:t>Diretoria de Atenção à Saúde</w:t>
      </w:r>
    </w:p>
    <w:p w14:paraId="43D696A7" w14:textId="77777777" w:rsidR="00440246" w:rsidRDefault="00440246" w:rsidP="00440246">
      <w:pPr>
        <w:tabs>
          <w:tab w:val="left" w:pos="0"/>
          <w:tab w:val="left" w:pos="567"/>
        </w:tabs>
        <w:spacing w:before="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 3.300.054</w:t>
      </w:r>
    </w:p>
    <w:p w14:paraId="0808884B" w14:textId="77777777" w:rsidR="00440246" w:rsidRDefault="00440246" w:rsidP="00440246">
      <w:pPr>
        <w:pStyle w:val="Padro"/>
        <w:spacing w:before="0" w:after="0" w:line="240" w:lineRule="auto"/>
        <w:jc w:val="left"/>
        <w:rPr>
          <w:szCs w:val="24"/>
        </w:rPr>
      </w:pPr>
    </w:p>
    <w:p w14:paraId="7B7126ED" w14:textId="77777777" w:rsidR="00992CA3" w:rsidRPr="000030AD" w:rsidRDefault="00992CA3" w:rsidP="000030AD">
      <w:pPr>
        <w:pStyle w:val="Padro"/>
        <w:spacing w:before="0" w:after="0" w:line="240" w:lineRule="auto"/>
        <w:jc w:val="right"/>
        <w:rPr>
          <w:b/>
          <w:bCs/>
          <w:szCs w:val="24"/>
        </w:rPr>
      </w:pPr>
      <w:r w:rsidRPr="000030AD">
        <w:rPr>
          <w:b/>
          <w:bCs/>
          <w:szCs w:val="24"/>
        </w:rPr>
        <w:t>Conferido e de acordo,</w:t>
      </w:r>
    </w:p>
    <w:p w14:paraId="3EEF4B08" w14:textId="77777777" w:rsidR="00992CA3" w:rsidRPr="000030AD" w:rsidRDefault="00992CA3" w:rsidP="000030AD">
      <w:pPr>
        <w:pStyle w:val="Corpodetextorecuado"/>
        <w:spacing w:before="0" w:after="0" w:line="240" w:lineRule="auto"/>
        <w:ind w:left="0"/>
        <w:jc w:val="right"/>
        <w:rPr>
          <w:b/>
          <w:szCs w:val="24"/>
        </w:rPr>
      </w:pPr>
    </w:p>
    <w:p w14:paraId="3632A9B0" w14:textId="77777777" w:rsidR="00440246" w:rsidRPr="000030AD" w:rsidRDefault="00440246" w:rsidP="000030AD">
      <w:pPr>
        <w:pStyle w:val="Corpodetextorecuado"/>
        <w:spacing w:before="0" w:after="0" w:line="240" w:lineRule="auto"/>
        <w:ind w:left="0"/>
        <w:jc w:val="right"/>
        <w:rPr>
          <w:b/>
          <w:szCs w:val="24"/>
        </w:rPr>
      </w:pPr>
    </w:p>
    <w:p w14:paraId="69630CB4" w14:textId="77777777" w:rsidR="00440246" w:rsidRPr="00CF43C7" w:rsidRDefault="00440246" w:rsidP="00440246">
      <w:pPr>
        <w:pStyle w:val="PargrafodaLista"/>
        <w:tabs>
          <w:tab w:val="left" w:pos="0"/>
          <w:tab w:val="left" w:pos="567"/>
        </w:tabs>
        <w:spacing w:after="0" w:line="240" w:lineRule="auto"/>
        <w:ind w:left="0"/>
        <w:jc w:val="right"/>
        <w:rPr>
          <w:rFonts w:ascii="Times New Roman" w:hAnsi="Times New Roman" w:cs="Times New Roman"/>
          <w:b/>
          <w:sz w:val="24"/>
          <w:szCs w:val="24"/>
          <w:lang w:eastAsia="ar-SA"/>
        </w:rPr>
      </w:pPr>
      <w:r w:rsidRPr="00CF43C7">
        <w:rPr>
          <w:rFonts w:ascii="Times New Roman" w:hAnsi="Times New Roman" w:cs="Times New Roman"/>
          <w:b/>
          <w:sz w:val="24"/>
          <w:szCs w:val="24"/>
          <w:lang w:eastAsia="ar-SA"/>
        </w:rPr>
        <w:t xml:space="preserve">Claudia Rogéria de Lima Souza </w:t>
      </w:r>
    </w:p>
    <w:p w14:paraId="17EB372D" w14:textId="77777777" w:rsidR="00440246" w:rsidRPr="00820E77" w:rsidRDefault="00440246" w:rsidP="00440246">
      <w:pPr>
        <w:pStyle w:val="PargrafodaLista"/>
        <w:tabs>
          <w:tab w:val="left" w:pos="0"/>
          <w:tab w:val="left" w:pos="567"/>
        </w:tabs>
        <w:spacing w:after="0" w:line="240" w:lineRule="auto"/>
        <w:ind w:left="0"/>
        <w:jc w:val="right"/>
        <w:rPr>
          <w:rFonts w:ascii="Times New Roman" w:hAnsi="Times New Roman" w:cs="Times New Roman"/>
          <w:bCs/>
          <w:sz w:val="24"/>
          <w:szCs w:val="24"/>
          <w:lang w:eastAsia="ar-SA"/>
        </w:rPr>
      </w:pPr>
      <w:r w:rsidRPr="00820E77">
        <w:rPr>
          <w:rFonts w:ascii="Times New Roman" w:hAnsi="Times New Roman" w:cs="Times New Roman"/>
          <w:bCs/>
          <w:sz w:val="24"/>
          <w:szCs w:val="24"/>
          <w:lang w:eastAsia="ar-SA"/>
        </w:rPr>
        <w:t>Diretora da Atenção à Saúde</w:t>
      </w:r>
    </w:p>
    <w:p w14:paraId="516358D3" w14:textId="614C020B" w:rsidR="007B5EEF" w:rsidRPr="00501FBB" w:rsidRDefault="00440246" w:rsidP="00501FBB">
      <w:pPr>
        <w:pStyle w:val="PargrafodaLista"/>
        <w:tabs>
          <w:tab w:val="left" w:pos="0"/>
          <w:tab w:val="left" w:pos="567"/>
        </w:tabs>
        <w:spacing w:after="0" w:line="240" w:lineRule="auto"/>
        <w:ind w:left="0"/>
        <w:jc w:val="right"/>
        <w:rPr>
          <w:rFonts w:ascii="Times New Roman" w:hAnsi="Times New Roman" w:cs="Times New Roman"/>
          <w:bCs/>
          <w:sz w:val="24"/>
          <w:szCs w:val="24"/>
          <w:lang w:eastAsia="ar-SA"/>
        </w:rPr>
      </w:pPr>
      <w:r w:rsidRPr="00820E77">
        <w:rPr>
          <w:rFonts w:ascii="Times New Roman" w:hAnsi="Times New Roman" w:cs="Times New Roman"/>
          <w:bCs/>
          <w:sz w:val="24"/>
          <w:szCs w:val="24"/>
          <w:lang w:eastAsia="ar-SA"/>
        </w:rPr>
        <w:t>Mat.: 3.300.005</w:t>
      </w:r>
    </w:p>
    <w:p w14:paraId="4AA913DC" w14:textId="512FA935" w:rsidR="005964FB" w:rsidRPr="000030AD" w:rsidRDefault="00B073CF" w:rsidP="00752660">
      <w:pPr>
        <w:pStyle w:val="Padro"/>
        <w:spacing w:after="120" w:line="240" w:lineRule="auto"/>
        <w:jc w:val="center"/>
        <w:rPr>
          <w:b/>
          <w:bCs/>
          <w:szCs w:val="24"/>
          <w:u w:val="single"/>
        </w:rPr>
      </w:pPr>
      <w:r w:rsidRPr="000030AD">
        <w:rPr>
          <w:b/>
          <w:bCs/>
          <w:szCs w:val="24"/>
          <w:u w:val="single"/>
        </w:rPr>
        <w:t xml:space="preserve">ANEXO </w:t>
      </w:r>
      <w:r w:rsidR="00A10C02" w:rsidRPr="000030AD">
        <w:rPr>
          <w:b/>
          <w:bCs/>
          <w:szCs w:val="24"/>
          <w:u w:val="single"/>
        </w:rPr>
        <w:t>A</w:t>
      </w:r>
    </w:p>
    <w:p w14:paraId="536BBA42" w14:textId="77777777" w:rsidR="005964FB" w:rsidRDefault="005964FB" w:rsidP="00752660">
      <w:pPr>
        <w:spacing w:line="240" w:lineRule="auto"/>
        <w:jc w:val="center"/>
        <w:rPr>
          <w:rFonts w:ascii="Times New Roman" w:hAnsi="Times New Roman" w:cs="Times New Roman"/>
          <w:b/>
          <w:sz w:val="24"/>
          <w:szCs w:val="24"/>
          <w:highlight w:val="white"/>
        </w:rPr>
      </w:pPr>
      <w:r w:rsidRPr="000030AD">
        <w:rPr>
          <w:rFonts w:ascii="Times New Roman" w:hAnsi="Times New Roman" w:cs="Times New Roman"/>
          <w:b/>
          <w:sz w:val="24"/>
          <w:szCs w:val="24"/>
          <w:highlight w:val="white"/>
        </w:rPr>
        <w:t>MEMÓRIA DE CÁLCULO</w:t>
      </w:r>
    </w:p>
    <w:tbl>
      <w:tblPr>
        <w:tblpPr w:leftFromText="141" w:rightFromText="141" w:vertAnchor="text" w:tblpXSpec="center" w:tblpY="1"/>
        <w:tblOverlap w:val="never"/>
        <w:tblW w:w="9603" w:type="dxa"/>
        <w:tblCellMar>
          <w:left w:w="70" w:type="dxa"/>
          <w:right w:w="70" w:type="dxa"/>
        </w:tblCellMar>
        <w:tblLook w:val="04A0" w:firstRow="1" w:lastRow="0" w:firstColumn="1" w:lastColumn="0" w:noHBand="0" w:noVBand="1"/>
      </w:tblPr>
      <w:tblGrid>
        <w:gridCol w:w="674"/>
        <w:gridCol w:w="652"/>
        <w:gridCol w:w="2127"/>
        <w:gridCol w:w="783"/>
        <w:gridCol w:w="961"/>
        <w:gridCol w:w="718"/>
        <w:gridCol w:w="996"/>
        <w:gridCol w:w="999"/>
        <w:gridCol w:w="852"/>
        <w:gridCol w:w="841"/>
      </w:tblGrid>
      <w:tr w:rsidR="004F6AD4" w:rsidRPr="00412469" w14:paraId="4D3E8236" w14:textId="77777777" w:rsidTr="004F6AD4">
        <w:trPr>
          <w:trHeight w:val="402"/>
        </w:trPr>
        <w:tc>
          <w:tcPr>
            <w:tcW w:w="674" w:type="dxa"/>
            <w:vMerge w:val="restart"/>
            <w:tcBorders>
              <w:top w:val="single" w:sz="4" w:space="0" w:color="auto"/>
              <w:left w:val="single" w:sz="4" w:space="0" w:color="auto"/>
              <w:bottom w:val="single" w:sz="4" w:space="0" w:color="000000"/>
              <w:right w:val="single" w:sz="4" w:space="0" w:color="auto"/>
            </w:tcBorders>
            <w:shd w:val="clear" w:color="auto" w:fill="AEAAAA" w:themeFill="background2" w:themeFillShade="BF"/>
            <w:noWrap/>
            <w:hideMark/>
          </w:tcPr>
          <w:p w14:paraId="07E33841" w14:textId="77777777" w:rsidR="004F6AD4" w:rsidRPr="00412469" w:rsidRDefault="004F6AD4" w:rsidP="000F2AE7">
            <w:pPr>
              <w:rPr>
                <w:rFonts w:ascii="Times New Roman" w:eastAsia="Times New Roman" w:hAnsi="Times New Roman" w:cs="Times New Roman"/>
                <w:b/>
                <w:bCs/>
                <w:sz w:val="20"/>
                <w:szCs w:val="20"/>
                <w:lang w:eastAsia="pt-BR"/>
              </w:rPr>
            </w:pPr>
          </w:p>
          <w:p w14:paraId="32F1BB87" w14:textId="77777777" w:rsidR="004F6AD4" w:rsidRPr="00412469" w:rsidRDefault="004F6AD4" w:rsidP="000F2AE7">
            <w:pPr>
              <w:jc w:val="center"/>
              <w:rPr>
                <w:rFonts w:ascii="Times New Roman" w:eastAsia="Times New Roman" w:hAnsi="Times New Roman" w:cs="Times New Roman"/>
                <w:b/>
                <w:bCs/>
                <w:sz w:val="20"/>
                <w:szCs w:val="20"/>
                <w:lang w:eastAsia="pt-BR"/>
              </w:rPr>
            </w:pPr>
            <w:r w:rsidRPr="00412469">
              <w:rPr>
                <w:rFonts w:ascii="Times New Roman" w:eastAsia="Times New Roman" w:hAnsi="Times New Roman" w:cs="Times New Roman"/>
                <w:b/>
                <w:bCs/>
                <w:sz w:val="20"/>
                <w:szCs w:val="20"/>
                <w:lang w:eastAsia="pt-BR"/>
              </w:rPr>
              <w:t>ITEM</w:t>
            </w:r>
          </w:p>
          <w:p w14:paraId="7EB4006F" w14:textId="77777777" w:rsidR="004F6AD4" w:rsidRPr="00412469" w:rsidRDefault="004F6AD4" w:rsidP="000F2AE7">
            <w:pPr>
              <w:rPr>
                <w:rFonts w:ascii="Times New Roman" w:eastAsia="Times New Roman" w:hAnsi="Times New Roman" w:cs="Times New Roman"/>
                <w:sz w:val="20"/>
                <w:szCs w:val="20"/>
                <w:lang w:eastAsia="pt-BR"/>
              </w:rPr>
            </w:pPr>
          </w:p>
        </w:tc>
        <w:tc>
          <w:tcPr>
            <w:tcW w:w="652" w:type="dxa"/>
            <w:tcBorders>
              <w:top w:val="single" w:sz="4" w:space="0" w:color="auto"/>
              <w:left w:val="single" w:sz="4" w:space="0" w:color="auto"/>
              <w:right w:val="single" w:sz="4" w:space="0" w:color="auto"/>
            </w:tcBorders>
            <w:shd w:val="clear" w:color="auto" w:fill="AEAAAA" w:themeFill="background2" w:themeFillShade="BF"/>
          </w:tcPr>
          <w:p w14:paraId="5A818CB9" w14:textId="77777777" w:rsidR="004F6AD4" w:rsidRPr="00412469" w:rsidRDefault="004F6AD4" w:rsidP="000F2AE7">
            <w:pPr>
              <w:spacing w:after="0" w:line="240" w:lineRule="auto"/>
              <w:jc w:val="center"/>
              <w:rPr>
                <w:rFonts w:ascii="Times New Roman" w:eastAsia="Times New Roman" w:hAnsi="Times New Roman" w:cs="Times New Roman"/>
                <w:b/>
                <w:bCs/>
                <w:sz w:val="20"/>
                <w:szCs w:val="20"/>
                <w:lang w:eastAsia="pt-BR"/>
              </w:rPr>
            </w:pP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EAAAA" w:themeFill="background2" w:themeFillShade="BF"/>
            <w:noWrap/>
            <w:hideMark/>
          </w:tcPr>
          <w:p w14:paraId="37006C59" w14:textId="77777777" w:rsidR="004F6AD4" w:rsidRPr="00412469" w:rsidRDefault="004F6AD4" w:rsidP="000F2AE7">
            <w:pPr>
              <w:spacing w:after="0" w:line="240" w:lineRule="auto"/>
              <w:jc w:val="center"/>
              <w:rPr>
                <w:rFonts w:ascii="Times New Roman" w:eastAsia="Times New Roman" w:hAnsi="Times New Roman" w:cs="Times New Roman"/>
                <w:b/>
                <w:bCs/>
                <w:sz w:val="20"/>
                <w:szCs w:val="20"/>
                <w:lang w:eastAsia="pt-BR"/>
              </w:rPr>
            </w:pPr>
          </w:p>
          <w:p w14:paraId="264975B0" w14:textId="77777777" w:rsidR="004F6AD4" w:rsidRPr="00412469" w:rsidRDefault="004F6AD4" w:rsidP="000F2AE7">
            <w:pPr>
              <w:spacing w:after="0" w:line="240" w:lineRule="auto"/>
              <w:jc w:val="center"/>
              <w:rPr>
                <w:rFonts w:ascii="Times New Roman" w:eastAsia="Times New Roman" w:hAnsi="Times New Roman" w:cs="Times New Roman"/>
                <w:b/>
                <w:bCs/>
                <w:sz w:val="20"/>
                <w:szCs w:val="20"/>
                <w:lang w:eastAsia="pt-BR"/>
              </w:rPr>
            </w:pPr>
          </w:p>
          <w:p w14:paraId="6B34B53B" w14:textId="77777777" w:rsidR="004F6AD4" w:rsidRPr="00412469" w:rsidRDefault="004F6AD4" w:rsidP="000F2AE7">
            <w:pPr>
              <w:spacing w:after="0" w:line="240" w:lineRule="auto"/>
              <w:jc w:val="center"/>
              <w:rPr>
                <w:rFonts w:ascii="Times New Roman" w:eastAsia="Times New Roman" w:hAnsi="Times New Roman" w:cs="Times New Roman"/>
                <w:b/>
                <w:bCs/>
                <w:sz w:val="20"/>
                <w:szCs w:val="20"/>
                <w:lang w:eastAsia="pt-BR"/>
              </w:rPr>
            </w:pPr>
            <w:r w:rsidRPr="00412469">
              <w:rPr>
                <w:rFonts w:ascii="Times New Roman" w:eastAsia="Times New Roman" w:hAnsi="Times New Roman" w:cs="Times New Roman"/>
                <w:b/>
                <w:bCs/>
                <w:sz w:val="20"/>
                <w:szCs w:val="20"/>
                <w:lang w:eastAsia="pt-BR"/>
              </w:rPr>
              <w:t>DESCRIÇÃO</w:t>
            </w:r>
          </w:p>
        </w:tc>
        <w:tc>
          <w:tcPr>
            <w:tcW w:w="6150" w:type="dxa"/>
            <w:gridSpan w:val="7"/>
            <w:tcBorders>
              <w:top w:val="single" w:sz="4" w:space="0" w:color="auto"/>
              <w:left w:val="nil"/>
              <w:bottom w:val="single" w:sz="4" w:space="0" w:color="auto"/>
              <w:right w:val="single" w:sz="4" w:space="0" w:color="auto"/>
            </w:tcBorders>
            <w:shd w:val="clear" w:color="auto" w:fill="AEAAAA" w:themeFill="background2" w:themeFillShade="BF"/>
            <w:noWrap/>
            <w:vAlign w:val="bottom"/>
            <w:hideMark/>
          </w:tcPr>
          <w:p w14:paraId="60197F89" w14:textId="77777777" w:rsidR="004F6AD4" w:rsidRPr="00412469" w:rsidRDefault="004F6AD4" w:rsidP="000F2AE7">
            <w:pPr>
              <w:spacing w:after="0" w:line="240" w:lineRule="auto"/>
              <w:jc w:val="center"/>
              <w:rPr>
                <w:rFonts w:ascii="Times New Roman" w:eastAsia="Times New Roman" w:hAnsi="Times New Roman" w:cs="Times New Roman"/>
                <w:b/>
                <w:bCs/>
                <w:sz w:val="20"/>
                <w:szCs w:val="20"/>
                <w:lang w:eastAsia="pt-BR"/>
              </w:rPr>
            </w:pPr>
            <w:r w:rsidRPr="00412469">
              <w:rPr>
                <w:rFonts w:ascii="Times New Roman" w:eastAsia="Times New Roman" w:hAnsi="Times New Roman" w:cs="Times New Roman"/>
                <w:b/>
                <w:bCs/>
                <w:sz w:val="20"/>
                <w:szCs w:val="20"/>
                <w:lang w:eastAsia="pt-BR"/>
              </w:rPr>
              <w:t xml:space="preserve">UNIDADES DE SAÚDE </w:t>
            </w:r>
          </w:p>
        </w:tc>
      </w:tr>
      <w:tr w:rsidR="004F6AD4" w:rsidRPr="00412469" w14:paraId="6F6D4F80" w14:textId="77777777" w:rsidTr="004F6AD4">
        <w:trPr>
          <w:trHeight w:val="716"/>
        </w:trPr>
        <w:tc>
          <w:tcPr>
            <w:tcW w:w="674" w:type="dxa"/>
            <w:vMerge/>
            <w:tcBorders>
              <w:top w:val="single" w:sz="4" w:space="0" w:color="auto"/>
              <w:left w:val="single" w:sz="4" w:space="0" w:color="auto"/>
              <w:bottom w:val="single" w:sz="4" w:space="0" w:color="000000"/>
              <w:right w:val="single" w:sz="4" w:space="0" w:color="auto"/>
            </w:tcBorders>
            <w:shd w:val="clear" w:color="auto" w:fill="AEAAAA" w:themeFill="background2" w:themeFillShade="BF"/>
            <w:vAlign w:val="center"/>
            <w:hideMark/>
          </w:tcPr>
          <w:p w14:paraId="72162A7B" w14:textId="77777777" w:rsidR="004F6AD4" w:rsidRPr="00412469" w:rsidRDefault="004F6AD4" w:rsidP="000F2AE7">
            <w:pPr>
              <w:spacing w:after="0" w:line="240" w:lineRule="auto"/>
              <w:rPr>
                <w:rFonts w:ascii="Times New Roman" w:eastAsia="Times New Roman" w:hAnsi="Times New Roman" w:cs="Times New Roman"/>
                <w:b/>
                <w:bCs/>
                <w:sz w:val="20"/>
                <w:szCs w:val="20"/>
                <w:lang w:eastAsia="pt-BR"/>
              </w:rPr>
            </w:pPr>
          </w:p>
        </w:tc>
        <w:tc>
          <w:tcPr>
            <w:tcW w:w="652" w:type="dxa"/>
            <w:tcBorders>
              <w:left w:val="single" w:sz="4" w:space="0" w:color="auto"/>
              <w:bottom w:val="single" w:sz="4" w:space="0" w:color="000000"/>
              <w:right w:val="single" w:sz="4" w:space="0" w:color="auto"/>
            </w:tcBorders>
            <w:shd w:val="clear" w:color="auto" w:fill="AEAAAA" w:themeFill="background2" w:themeFillShade="BF"/>
          </w:tcPr>
          <w:p w14:paraId="57689ADB" w14:textId="77777777" w:rsidR="004F6AD4" w:rsidRPr="00412469" w:rsidRDefault="004F6AD4" w:rsidP="000F2AE7">
            <w:pPr>
              <w:spacing w:after="0" w:line="240" w:lineRule="auto"/>
              <w:jc w:val="center"/>
              <w:rPr>
                <w:rFonts w:ascii="Times New Roman" w:eastAsia="Times New Roman" w:hAnsi="Times New Roman" w:cs="Times New Roman"/>
                <w:b/>
                <w:bCs/>
                <w:sz w:val="20"/>
                <w:szCs w:val="20"/>
                <w:lang w:eastAsia="pt-BR"/>
              </w:rPr>
            </w:pPr>
            <w:r w:rsidRPr="00412469">
              <w:rPr>
                <w:rFonts w:ascii="Times New Roman" w:eastAsia="Times New Roman" w:hAnsi="Times New Roman" w:cs="Times New Roman"/>
                <w:b/>
                <w:bCs/>
                <w:sz w:val="20"/>
                <w:szCs w:val="20"/>
                <w:lang w:eastAsia="pt-BR"/>
              </w:rPr>
              <w:t>UNID</w:t>
            </w:r>
          </w:p>
          <w:p w14:paraId="6309AC3B" w14:textId="77777777" w:rsidR="004F6AD4" w:rsidRPr="00412469" w:rsidRDefault="004F6AD4" w:rsidP="000F2AE7">
            <w:pPr>
              <w:rPr>
                <w:rFonts w:ascii="Times New Roman" w:eastAsia="Times New Roman" w:hAnsi="Times New Roman" w:cs="Times New Roman"/>
                <w:sz w:val="20"/>
                <w:szCs w:val="20"/>
                <w:lang w:eastAsia="pt-BR"/>
              </w:rPr>
            </w:pPr>
          </w:p>
        </w:tc>
        <w:tc>
          <w:tcPr>
            <w:tcW w:w="2127" w:type="dxa"/>
            <w:vMerge/>
            <w:tcBorders>
              <w:top w:val="single" w:sz="4" w:space="0" w:color="auto"/>
              <w:left w:val="single" w:sz="4" w:space="0" w:color="auto"/>
              <w:bottom w:val="single" w:sz="4" w:space="0" w:color="000000"/>
              <w:right w:val="single" w:sz="4" w:space="0" w:color="auto"/>
            </w:tcBorders>
            <w:shd w:val="clear" w:color="auto" w:fill="AEAAAA" w:themeFill="background2" w:themeFillShade="BF"/>
            <w:vAlign w:val="center"/>
            <w:hideMark/>
          </w:tcPr>
          <w:p w14:paraId="05214A20" w14:textId="77777777" w:rsidR="004F6AD4" w:rsidRPr="00412469" w:rsidRDefault="004F6AD4" w:rsidP="000F2AE7">
            <w:pPr>
              <w:spacing w:after="0" w:line="240" w:lineRule="auto"/>
              <w:rPr>
                <w:rFonts w:ascii="Times New Roman" w:eastAsia="Times New Roman" w:hAnsi="Times New Roman" w:cs="Times New Roman"/>
                <w:b/>
                <w:bCs/>
                <w:sz w:val="20"/>
                <w:szCs w:val="20"/>
                <w:lang w:eastAsia="pt-BR"/>
              </w:rPr>
            </w:pPr>
          </w:p>
        </w:tc>
        <w:tc>
          <w:tcPr>
            <w:tcW w:w="783" w:type="dxa"/>
            <w:tcBorders>
              <w:top w:val="nil"/>
              <w:left w:val="nil"/>
              <w:bottom w:val="single" w:sz="4" w:space="0" w:color="auto"/>
              <w:right w:val="single" w:sz="4" w:space="0" w:color="auto"/>
            </w:tcBorders>
            <w:shd w:val="clear" w:color="auto" w:fill="AEAAAA" w:themeFill="background2" w:themeFillShade="BF"/>
            <w:noWrap/>
            <w:hideMark/>
          </w:tcPr>
          <w:p w14:paraId="6925564F" w14:textId="77777777" w:rsidR="004F6AD4" w:rsidRPr="00412469" w:rsidRDefault="004F6AD4" w:rsidP="000F2AE7">
            <w:pPr>
              <w:spacing w:after="0" w:line="240" w:lineRule="auto"/>
              <w:jc w:val="center"/>
              <w:rPr>
                <w:rFonts w:ascii="Times New Roman" w:eastAsia="Times New Roman" w:hAnsi="Times New Roman" w:cs="Times New Roman"/>
                <w:b/>
                <w:bCs/>
                <w:sz w:val="20"/>
                <w:szCs w:val="20"/>
                <w:lang w:eastAsia="pt-BR"/>
              </w:rPr>
            </w:pPr>
            <w:r w:rsidRPr="00412469">
              <w:rPr>
                <w:rFonts w:ascii="Times New Roman" w:eastAsia="Times New Roman" w:hAnsi="Times New Roman" w:cs="Times New Roman"/>
                <w:b/>
                <w:bCs/>
                <w:sz w:val="20"/>
                <w:szCs w:val="20"/>
                <w:lang w:eastAsia="pt-BR"/>
              </w:rPr>
              <w:t>CAPS III</w:t>
            </w:r>
          </w:p>
        </w:tc>
        <w:tc>
          <w:tcPr>
            <w:tcW w:w="961" w:type="dxa"/>
            <w:tcBorders>
              <w:top w:val="nil"/>
              <w:left w:val="nil"/>
              <w:bottom w:val="single" w:sz="4" w:space="0" w:color="auto"/>
              <w:right w:val="single" w:sz="4" w:space="0" w:color="auto"/>
            </w:tcBorders>
            <w:shd w:val="clear" w:color="auto" w:fill="AEAAAA" w:themeFill="background2" w:themeFillShade="BF"/>
            <w:noWrap/>
            <w:hideMark/>
          </w:tcPr>
          <w:p w14:paraId="586D06BD" w14:textId="77777777" w:rsidR="004F6AD4" w:rsidRPr="00412469" w:rsidRDefault="004F6AD4" w:rsidP="000F2AE7">
            <w:pPr>
              <w:spacing w:after="0" w:line="240" w:lineRule="auto"/>
              <w:jc w:val="center"/>
              <w:rPr>
                <w:rFonts w:ascii="Times New Roman" w:eastAsia="Times New Roman" w:hAnsi="Times New Roman" w:cs="Times New Roman"/>
                <w:b/>
                <w:bCs/>
                <w:sz w:val="20"/>
                <w:szCs w:val="20"/>
                <w:lang w:eastAsia="pt-BR"/>
              </w:rPr>
            </w:pPr>
            <w:r w:rsidRPr="00412469">
              <w:rPr>
                <w:rFonts w:ascii="Times New Roman" w:eastAsia="Times New Roman" w:hAnsi="Times New Roman" w:cs="Times New Roman"/>
                <w:b/>
                <w:bCs/>
                <w:sz w:val="20"/>
                <w:szCs w:val="20"/>
                <w:lang w:eastAsia="pt-BR"/>
              </w:rPr>
              <w:t>CAPSad</w:t>
            </w:r>
          </w:p>
        </w:tc>
        <w:tc>
          <w:tcPr>
            <w:tcW w:w="718" w:type="dxa"/>
            <w:tcBorders>
              <w:top w:val="nil"/>
              <w:left w:val="nil"/>
              <w:bottom w:val="single" w:sz="4" w:space="0" w:color="auto"/>
              <w:right w:val="single" w:sz="4" w:space="0" w:color="auto"/>
            </w:tcBorders>
            <w:shd w:val="clear" w:color="auto" w:fill="AEAAAA" w:themeFill="background2" w:themeFillShade="BF"/>
            <w:noWrap/>
            <w:hideMark/>
          </w:tcPr>
          <w:p w14:paraId="69A86C08" w14:textId="77777777" w:rsidR="004F6AD4" w:rsidRPr="00412469" w:rsidRDefault="004F6AD4" w:rsidP="000F2AE7">
            <w:pPr>
              <w:spacing w:after="0" w:line="240" w:lineRule="auto"/>
              <w:jc w:val="center"/>
              <w:rPr>
                <w:rFonts w:ascii="Times New Roman" w:eastAsia="Times New Roman" w:hAnsi="Times New Roman" w:cs="Times New Roman"/>
                <w:b/>
                <w:bCs/>
                <w:sz w:val="20"/>
                <w:szCs w:val="20"/>
                <w:lang w:eastAsia="pt-BR"/>
              </w:rPr>
            </w:pPr>
            <w:r w:rsidRPr="00412469">
              <w:rPr>
                <w:rFonts w:ascii="Times New Roman" w:eastAsia="Times New Roman" w:hAnsi="Times New Roman" w:cs="Times New Roman"/>
                <w:b/>
                <w:bCs/>
                <w:sz w:val="20"/>
                <w:szCs w:val="20"/>
                <w:lang w:eastAsia="pt-BR"/>
              </w:rPr>
              <w:t>CAPSi</w:t>
            </w:r>
          </w:p>
        </w:tc>
        <w:tc>
          <w:tcPr>
            <w:tcW w:w="996" w:type="dxa"/>
            <w:tcBorders>
              <w:top w:val="nil"/>
              <w:left w:val="nil"/>
              <w:bottom w:val="single" w:sz="4" w:space="0" w:color="auto"/>
              <w:right w:val="single" w:sz="4" w:space="0" w:color="auto"/>
            </w:tcBorders>
            <w:shd w:val="clear" w:color="auto" w:fill="AEAAAA" w:themeFill="background2" w:themeFillShade="BF"/>
            <w:hideMark/>
          </w:tcPr>
          <w:p w14:paraId="7D4553E8" w14:textId="77777777" w:rsidR="004F6AD4" w:rsidRPr="00412469" w:rsidRDefault="004F6AD4" w:rsidP="000F2AE7">
            <w:pPr>
              <w:spacing w:after="0" w:line="240" w:lineRule="auto"/>
              <w:jc w:val="center"/>
              <w:rPr>
                <w:rFonts w:ascii="Times New Roman" w:eastAsia="Times New Roman" w:hAnsi="Times New Roman" w:cs="Times New Roman"/>
                <w:b/>
                <w:bCs/>
                <w:sz w:val="20"/>
                <w:szCs w:val="20"/>
                <w:lang w:eastAsia="pt-BR"/>
              </w:rPr>
            </w:pPr>
            <w:r w:rsidRPr="00412469">
              <w:rPr>
                <w:rFonts w:ascii="Times New Roman" w:eastAsia="Times New Roman" w:hAnsi="Times New Roman" w:cs="Times New Roman"/>
                <w:b/>
                <w:bCs/>
                <w:sz w:val="20"/>
                <w:szCs w:val="20"/>
                <w:lang w:eastAsia="pt-BR"/>
              </w:rPr>
              <w:t>SRT CENTRO I</w:t>
            </w:r>
          </w:p>
        </w:tc>
        <w:tc>
          <w:tcPr>
            <w:tcW w:w="999" w:type="dxa"/>
            <w:tcBorders>
              <w:top w:val="nil"/>
              <w:left w:val="nil"/>
              <w:bottom w:val="single" w:sz="4" w:space="0" w:color="auto"/>
              <w:right w:val="single" w:sz="4" w:space="0" w:color="auto"/>
            </w:tcBorders>
            <w:shd w:val="clear" w:color="auto" w:fill="AEAAAA" w:themeFill="background2" w:themeFillShade="BF"/>
            <w:vAlign w:val="bottom"/>
            <w:hideMark/>
          </w:tcPr>
          <w:p w14:paraId="67B0E5C9" w14:textId="77777777" w:rsidR="004F6AD4" w:rsidRPr="00412469" w:rsidRDefault="004F6AD4" w:rsidP="000F2AE7">
            <w:pPr>
              <w:spacing w:after="0" w:line="240" w:lineRule="auto"/>
              <w:jc w:val="center"/>
              <w:rPr>
                <w:rFonts w:ascii="Times New Roman" w:eastAsia="Times New Roman" w:hAnsi="Times New Roman" w:cs="Times New Roman"/>
                <w:b/>
                <w:bCs/>
                <w:sz w:val="20"/>
                <w:szCs w:val="20"/>
                <w:lang w:eastAsia="pt-BR"/>
              </w:rPr>
            </w:pPr>
            <w:r w:rsidRPr="00412469">
              <w:rPr>
                <w:rFonts w:ascii="Times New Roman" w:eastAsia="Times New Roman" w:hAnsi="Times New Roman" w:cs="Times New Roman"/>
                <w:b/>
                <w:bCs/>
                <w:sz w:val="20"/>
                <w:szCs w:val="20"/>
                <w:lang w:eastAsia="pt-BR"/>
              </w:rPr>
              <w:t>SRT CENTRO II</w:t>
            </w:r>
          </w:p>
        </w:tc>
        <w:tc>
          <w:tcPr>
            <w:tcW w:w="852" w:type="dxa"/>
            <w:tcBorders>
              <w:top w:val="nil"/>
              <w:left w:val="nil"/>
              <w:bottom w:val="single" w:sz="4" w:space="0" w:color="auto"/>
              <w:right w:val="single" w:sz="4" w:space="0" w:color="auto"/>
            </w:tcBorders>
            <w:shd w:val="clear" w:color="auto" w:fill="AEAAAA" w:themeFill="background2" w:themeFillShade="BF"/>
            <w:hideMark/>
          </w:tcPr>
          <w:p w14:paraId="086C4FA0" w14:textId="77777777" w:rsidR="004F6AD4" w:rsidRPr="00412469" w:rsidRDefault="004F6AD4" w:rsidP="000F2AE7">
            <w:pPr>
              <w:spacing w:after="0" w:line="240" w:lineRule="auto"/>
              <w:jc w:val="center"/>
              <w:rPr>
                <w:rFonts w:ascii="Times New Roman" w:eastAsia="Times New Roman" w:hAnsi="Times New Roman" w:cs="Times New Roman"/>
                <w:b/>
                <w:bCs/>
                <w:sz w:val="20"/>
                <w:szCs w:val="20"/>
                <w:lang w:eastAsia="pt-BR"/>
              </w:rPr>
            </w:pPr>
            <w:r w:rsidRPr="00412469">
              <w:rPr>
                <w:rFonts w:ascii="Times New Roman" w:eastAsia="Times New Roman" w:hAnsi="Times New Roman" w:cs="Times New Roman"/>
                <w:b/>
                <w:bCs/>
                <w:sz w:val="20"/>
                <w:szCs w:val="20"/>
                <w:lang w:eastAsia="pt-BR"/>
              </w:rPr>
              <w:t>SRT BARRA</w:t>
            </w:r>
          </w:p>
        </w:tc>
        <w:tc>
          <w:tcPr>
            <w:tcW w:w="841" w:type="dxa"/>
            <w:tcBorders>
              <w:top w:val="nil"/>
              <w:left w:val="nil"/>
              <w:bottom w:val="single" w:sz="4" w:space="0" w:color="auto"/>
              <w:right w:val="single" w:sz="4" w:space="0" w:color="auto"/>
            </w:tcBorders>
            <w:shd w:val="clear" w:color="auto" w:fill="AEAAAA" w:themeFill="background2" w:themeFillShade="BF"/>
            <w:noWrap/>
            <w:hideMark/>
          </w:tcPr>
          <w:p w14:paraId="3E376D6A" w14:textId="77777777" w:rsidR="004F6AD4" w:rsidRPr="00412469" w:rsidRDefault="004F6AD4" w:rsidP="000F2AE7">
            <w:pPr>
              <w:spacing w:after="0" w:line="240" w:lineRule="auto"/>
              <w:rPr>
                <w:rFonts w:ascii="Times New Roman" w:eastAsia="Times New Roman" w:hAnsi="Times New Roman" w:cs="Times New Roman"/>
                <w:b/>
                <w:bCs/>
                <w:sz w:val="20"/>
                <w:szCs w:val="20"/>
                <w:lang w:eastAsia="pt-BR"/>
              </w:rPr>
            </w:pPr>
            <w:r w:rsidRPr="00412469">
              <w:rPr>
                <w:rFonts w:ascii="Times New Roman" w:eastAsia="Times New Roman" w:hAnsi="Times New Roman" w:cs="Times New Roman"/>
                <w:b/>
                <w:bCs/>
                <w:sz w:val="20"/>
                <w:szCs w:val="20"/>
                <w:lang w:eastAsia="pt-BR"/>
              </w:rPr>
              <w:t>TOTAL</w:t>
            </w:r>
          </w:p>
        </w:tc>
      </w:tr>
      <w:tr w:rsidR="004F6AD4" w:rsidRPr="00412469" w14:paraId="5FBCAD9F" w14:textId="77777777" w:rsidTr="004F6AD4">
        <w:trPr>
          <w:trHeight w:val="3100"/>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4F8FD317" w14:textId="77777777" w:rsidR="004F6AD4" w:rsidRPr="00412469" w:rsidRDefault="004F6AD4" w:rsidP="000F2AE7">
            <w:pPr>
              <w:spacing w:after="0" w:line="240" w:lineRule="auto"/>
              <w:jc w:val="center"/>
              <w:rPr>
                <w:rFonts w:ascii="Times New Roman" w:eastAsia="Times New Roman" w:hAnsi="Times New Roman" w:cs="Times New Roman"/>
                <w:b/>
                <w:bCs/>
                <w:sz w:val="20"/>
                <w:szCs w:val="20"/>
                <w:lang w:eastAsia="pt-BR"/>
              </w:rPr>
            </w:pPr>
            <w:r w:rsidRPr="00412469">
              <w:rPr>
                <w:rFonts w:ascii="Times New Roman" w:eastAsia="Times New Roman" w:hAnsi="Times New Roman" w:cs="Times New Roman"/>
                <w:b/>
                <w:bCs/>
                <w:sz w:val="20"/>
                <w:szCs w:val="20"/>
                <w:lang w:eastAsia="pt-BR"/>
              </w:rPr>
              <w:t>1</w:t>
            </w:r>
          </w:p>
        </w:tc>
        <w:tc>
          <w:tcPr>
            <w:tcW w:w="652" w:type="dxa"/>
            <w:tcBorders>
              <w:top w:val="single" w:sz="4" w:space="0" w:color="000000"/>
              <w:left w:val="nil"/>
              <w:bottom w:val="single" w:sz="4" w:space="0" w:color="auto"/>
              <w:right w:val="single" w:sz="4" w:space="0" w:color="auto"/>
            </w:tcBorders>
            <w:vAlign w:val="center"/>
          </w:tcPr>
          <w:p w14:paraId="5BA20148" w14:textId="77777777" w:rsidR="004F6AD4" w:rsidRPr="00412469" w:rsidRDefault="004F6AD4" w:rsidP="000F2AE7">
            <w:pPr>
              <w:spacing w:after="0" w:line="240" w:lineRule="auto"/>
              <w:jc w:val="right"/>
              <w:rPr>
                <w:rFonts w:ascii="Times New Roman" w:eastAsia="Times New Roman" w:hAnsi="Times New Roman" w:cs="Times New Roman"/>
                <w:sz w:val="20"/>
                <w:szCs w:val="20"/>
                <w:lang w:eastAsia="pt-BR"/>
              </w:rPr>
            </w:pPr>
            <w:r w:rsidRPr="00412469">
              <w:rPr>
                <w:rFonts w:ascii="Times New Roman" w:eastAsia="Times New Roman" w:hAnsi="Times New Roman" w:cs="Times New Roman"/>
                <w:sz w:val="20"/>
                <w:szCs w:val="20"/>
                <w:lang w:eastAsia="pt-BR"/>
              </w:rPr>
              <w:t>UNID</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7117FE85" w14:textId="72E1318A" w:rsidR="004F6AD4" w:rsidRPr="00412469" w:rsidRDefault="004F6AD4" w:rsidP="000F2AE7">
            <w:pPr>
              <w:spacing w:after="0" w:line="240" w:lineRule="auto"/>
              <w:rPr>
                <w:rFonts w:ascii="Times New Roman" w:eastAsia="Times New Roman" w:hAnsi="Times New Roman" w:cs="Times New Roman"/>
                <w:sz w:val="20"/>
                <w:szCs w:val="20"/>
                <w:lang w:eastAsia="pt-BR"/>
              </w:rPr>
            </w:pPr>
            <w:r w:rsidRPr="00412469">
              <w:rPr>
                <w:rFonts w:ascii="Times New Roman" w:eastAsia="Times New Roman" w:hAnsi="Times New Roman" w:cs="Times New Roman"/>
                <w:sz w:val="20"/>
                <w:szCs w:val="20"/>
                <w:lang w:eastAsia="pt-BR"/>
              </w:rPr>
              <w:t xml:space="preserve">Botijão Gás Liquefeito De Petróleo - GLP, </w:t>
            </w:r>
            <w:r w:rsidR="00B428F9" w:rsidRPr="00412469">
              <w:rPr>
                <w:rFonts w:ascii="Times New Roman" w:eastAsia="Times New Roman" w:hAnsi="Times New Roman" w:cs="Times New Roman"/>
                <w:sz w:val="20"/>
                <w:szCs w:val="20"/>
                <w:lang w:eastAsia="pt-BR"/>
              </w:rPr>
              <w:t>material</w:t>
            </w:r>
            <w:r w:rsidRPr="00412469">
              <w:rPr>
                <w:rFonts w:ascii="Times New Roman" w:eastAsia="Times New Roman" w:hAnsi="Times New Roman" w:cs="Times New Roman"/>
                <w:sz w:val="20"/>
                <w:szCs w:val="20"/>
                <w:lang w:eastAsia="pt-BR"/>
              </w:rPr>
              <w:br/>
              <w:t>Chapa Aço, Tipo Gás Propano-Butano, Capacidade</w:t>
            </w:r>
            <w:r w:rsidRPr="00412469">
              <w:rPr>
                <w:rFonts w:ascii="Times New Roman" w:eastAsia="Times New Roman" w:hAnsi="Times New Roman" w:cs="Times New Roman"/>
                <w:sz w:val="20"/>
                <w:szCs w:val="20"/>
                <w:lang w:eastAsia="pt-BR"/>
              </w:rPr>
              <w:br/>
              <w:t>Botijão 13, Aplicação Fogão Residencial, Normas</w:t>
            </w:r>
            <w:r w:rsidRPr="00412469">
              <w:rPr>
                <w:rFonts w:ascii="Times New Roman" w:eastAsia="Times New Roman" w:hAnsi="Times New Roman" w:cs="Times New Roman"/>
                <w:sz w:val="20"/>
                <w:szCs w:val="20"/>
                <w:lang w:eastAsia="pt-BR"/>
              </w:rPr>
              <w:br/>
              <w:t>Técnicas ABNT 8.460 (</w:t>
            </w:r>
            <w:r w:rsidRPr="00412469">
              <w:rPr>
                <w:rFonts w:ascii="Times New Roman" w:eastAsia="Times New Roman" w:hAnsi="Times New Roman" w:cs="Times New Roman"/>
                <w:b/>
                <w:bCs/>
                <w:sz w:val="20"/>
                <w:szCs w:val="20"/>
                <w:u w:val="single"/>
                <w:lang w:eastAsia="pt-BR"/>
              </w:rPr>
              <w:t>carga, a base de troca do cilindro)</w:t>
            </w:r>
          </w:p>
        </w:tc>
        <w:tc>
          <w:tcPr>
            <w:tcW w:w="783" w:type="dxa"/>
            <w:tcBorders>
              <w:top w:val="nil"/>
              <w:left w:val="nil"/>
              <w:bottom w:val="single" w:sz="4" w:space="0" w:color="auto"/>
              <w:right w:val="single" w:sz="4" w:space="0" w:color="auto"/>
            </w:tcBorders>
            <w:shd w:val="clear" w:color="auto" w:fill="auto"/>
            <w:noWrap/>
            <w:vAlign w:val="center"/>
            <w:hideMark/>
          </w:tcPr>
          <w:p w14:paraId="408C2C94" w14:textId="364E0FEB" w:rsidR="004F6AD4" w:rsidRPr="00412469" w:rsidRDefault="004F6AD4" w:rsidP="000F2AE7">
            <w:pPr>
              <w:spacing w:after="0" w:line="240" w:lineRule="auto"/>
              <w:jc w:val="center"/>
              <w:rPr>
                <w:rFonts w:ascii="Times New Roman" w:eastAsia="Times New Roman" w:hAnsi="Times New Roman" w:cs="Times New Roman"/>
                <w:sz w:val="20"/>
                <w:szCs w:val="20"/>
                <w:lang w:eastAsia="pt-BR"/>
              </w:rPr>
            </w:pPr>
            <w:r w:rsidRPr="00412469">
              <w:rPr>
                <w:rFonts w:ascii="Times New Roman" w:eastAsia="Times New Roman" w:hAnsi="Times New Roman" w:cs="Times New Roman"/>
                <w:sz w:val="20"/>
                <w:szCs w:val="20"/>
                <w:lang w:eastAsia="pt-BR"/>
              </w:rPr>
              <w:t>2</w:t>
            </w:r>
            <w:r>
              <w:rPr>
                <w:rFonts w:ascii="Times New Roman" w:eastAsia="Times New Roman" w:hAnsi="Times New Roman" w:cs="Times New Roman"/>
                <w:sz w:val="20"/>
                <w:szCs w:val="20"/>
                <w:lang w:eastAsia="pt-BR"/>
              </w:rPr>
              <w:t>4</w:t>
            </w:r>
          </w:p>
        </w:tc>
        <w:tc>
          <w:tcPr>
            <w:tcW w:w="961" w:type="dxa"/>
            <w:tcBorders>
              <w:top w:val="nil"/>
              <w:left w:val="nil"/>
              <w:bottom w:val="single" w:sz="4" w:space="0" w:color="auto"/>
              <w:right w:val="single" w:sz="4" w:space="0" w:color="auto"/>
            </w:tcBorders>
            <w:shd w:val="clear" w:color="auto" w:fill="auto"/>
            <w:noWrap/>
            <w:vAlign w:val="center"/>
            <w:hideMark/>
          </w:tcPr>
          <w:p w14:paraId="5C96F1C5" w14:textId="142E74A1" w:rsidR="004F6AD4" w:rsidRPr="00412469" w:rsidRDefault="004F6AD4" w:rsidP="000F2AE7">
            <w:pPr>
              <w:spacing w:after="0" w:line="240" w:lineRule="auto"/>
              <w:jc w:val="center"/>
              <w:rPr>
                <w:rFonts w:ascii="Times New Roman" w:eastAsia="Times New Roman" w:hAnsi="Times New Roman" w:cs="Times New Roman"/>
                <w:sz w:val="20"/>
                <w:szCs w:val="20"/>
                <w:lang w:eastAsia="pt-BR"/>
              </w:rPr>
            </w:pPr>
            <w:r w:rsidRPr="00412469">
              <w:rPr>
                <w:rFonts w:ascii="Times New Roman" w:eastAsia="Times New Roman" w:hAnsi="Times New Roman" w:cs="Times New Roman"/>
                <w:sz w:val="20"/>
                <w:szCs w:val="20"/>
                <w:lang w:eastAsia="pt-BR"/>
              </w:rPr>
              <w:t>2</w:t>
            </w:r>
            <w:r>
              <w:rPr>
                <w:rFonts w:ascii="Times New Roman" w:eastAsia="Times New Roman" w:hAnsi="Times New Roman" w:cs="Times New Roman"/>
                <w:sz w:val="20"/>
                <w:szCs w:val="20"/>
                <w:lang w:eastAsia="pt-BR"/>
              </w:rPr>
              <w:t>4</w:t>
            </w:r>
          </w:p>
        </w:tc>
        <w:tc>
          <w:tcPr>
            <w:tcW w:w="718" w:type="dxa"/>
            <w:tcBorders>
              <w:top w:val="nil"/>
              <w:left w:val="nil"/>
              <w:bottom w:val="single" w:sz="4" w:space="0" w:color="auto"/>
              <w:right w:val="single" w:sz="4" w:space="0" w:color="auto"/>
            </w:tcBorders>
            <w:shd w:val="clear" w:color="auto" w:fill="auto"/>
            <w:noWrap/>
            <w:vAlign w:val="center"/>
            <w:hideMark/>
          </w:tcPr>
          <w:p w14:paraId="25C601C3" w14:textId="1DD0DE1D" w:rsidR="004F6AD4" w:rsidRPr="00412469" w:rsidRDefault="004F6AD4" w:rsidP="000F2AE7">
            <w:pPr>
              <w:spacing w:after="0" w:line="240" w:lineRule="auto"/>
              <w:jc w:val="center"/>
              <w:rPr>
                <w:rFonts w:ascii="Times New Roman" w:eastAsia="Times New Roman" w:hAnsi="Times New Roman" w:cs="Times New Roman"/>
                <w:sz w:val="20"/>
                <w:szCs w:val="20"/>
                <w:lang w:eastAsia="pt-BR"/>
              </w:rPr>
            </w:pPr>
            <w:r w:rsidRPr="00412469">
              <w:rPr>
                <w:rFonts w:ascii="Times New Roman" w:eastAsia="Times New Roman" w:hAnsi="Times New Roman" w:cs="Times New Roman"/>
                <w:sz w:val="20"/>
                <w:szCs w:val="20"/>
                <w:lang w:eastAsia="pt-BR"/>
              </w:rPr>
              <w:t>1</w:t>
            </w:r>
            <w:r>
              <w:rPr>
                <w:rFonts w:ascii="Times New Roman" w:eastAsia="Times New Roman" w:hAnsi="Times New Roman" w:cs="Times New Roman"/>
                <w:sz w:val="20"/>
                <w:szCs w:val="20"/>
                <w:lang w:eastAsia="pt-BR"/>
              </w:rPr>
              <w:t>2</w:t>
            </w:r>
          </w:p>
        </w:tc>
        <w:tc>
          <w:tcPr>
            <w:tcW w:w="996" w:type="dxa"/>
            <w:tcBorders>
              <w:top w:val="nil"/>
              <w:left w:val="nil"/>
              <w:bottom w:val="single" w:sz="4" w:space="0" w:color="auto"/>
              <w:right w:val="single" w:sz="4" w:space="0" w:color="auto"/>
            </w:tcBorders>
            <w:shd w:val="clear" w:color="auto" w:fill="auto"/>
            <w:noWrap/>
            <w:vAlign w:val="center"/>
            <w:hideMark/>
          </w:tcPr>
          <w:p w14:paraId="383E5E99" w14:textId="3912D5EF" w:rsidR="004F6AD4" w:rsidRPr="00412469" w:rsidRDefault="004F6AD4" w:rsidP="000F2AE7">
            <w:pPr>
              <w:spacing w:after="0" w:line="240" w:lineRule="auto"/>
              <w:jc w:val="center"/>
              <w:rPr>
                <w:rFonts w:ascii="Times New Roman" w:eastAsia="Times New Roman" w:hAnsi="Times New Roman" w:cs="Times New Roman"/>
                <w:sz w:val="20"/>
                <w:szCs w:val="20"/>
                <w:lang w:eastAsia="pt-BR"/>
              </w:rPr>
            </w:pPr>
            <w:r w:rsidRPr="00412469">
              <w:rPr>
                <w:rFonts w:ascii="Times New Roman" w:eastAsia="Times New Roman" w:hAnsi="Times New Roman" w:cs="Times New Roman"/>
                <w:sz w:val="20"/>
                <w:szCs w:val="20"/>
                <w:lang w:eastAsia="pt-BR"/>
              </w:rPr>
              <w:t>2</w:t>
            </w:r>
            <w:r>
              <w:rPr>
                <w:rFonts w:ascii="Times New Roman" w:eastAsia="Times New Roman" w:hAnsi="Times New Roman" w:cs="Times New Roman"/>
                <w:sz w:val="20"/>
                <w:szCs w:val="20"/>
                <w:lang w:eastAsia="pt-BR"/>
              </w:rPr>
              <w:t>4</w:t>
            </w:r>
          </w:p>
        </w:tc>
        <w:tc>
          <w:tcPr>
            <w:tcW w:w="999" w:type="dxa"/>
            <w:tcBorders>
              <w:top w:val="nil"/>
              <w:left w:val="nil"/>
              <w:bottom w:val="single" w:sz="4" w:space="0" w:color="auto"/>
              <w:right w:val="single" w:sz="4" w:space="0" w:color="auto"/>
            </w:tcBorders>
            <w:shd w:val="clear" w:color="auto" w:fill="auto"/>
            <w:noWrap/>
            <w:vAlign w:val="center"/>
            <w:hideMark/>
          </w:tcPr>
          <w:p w14:paraId="4BBFD55E" w14:textId="5376F455" w:rsidR="004F6AD4" w:rsidRPr="00412469" w:rsidRDefault="004F6AD4" w:rsidP="000F2AE7">
            <w:pPr>
              <w:spacing w:after="0" w:line="240" w:lineRule="auto"/>
              <w:jc w:val="center"/>
              <w:rPr>
                <w:rFonts w:ascii="Times New Roman" w:eastAsia="Times New Roman" w:hAnsi="Times New Roman" w:cs="Times New Roman"/>
                <w:sz w:val="20"/>
                <w:szCs w:val="20"/>
                <w:lang w:eastAsia="pt-BR"/>
              </w:rPr>
            </w:pPr>
            <w:r w:rsidRPr="00412469">
              <w:rPr>
                <w:rFonts w:ascii="Times New Roman" w:eastAsia="Times New Roman" w:hAnsi="Times New Roman" w:cs="Times New Roman"/>
                <w:sz w:val="20"/>
                <w:szCs w:val="20"/>
                <w:lang w:eastAsia="pt-BR"/>
              </w:rPr>
              <w:t>2</w:t>
            </w:r>
            <w:r>
              <w:rPr>
                <w:rFonts w:ascii="Times New Roman" w:eastAsia="Times New Roman" w:hAnsi="Times New Roman" w:cs="Times New Roman"/>
                <w:sz w:val="20"/>
                <w:szCs w:val="20"/>
                <w:lang w:eastAsia="pt-BR"/>
              </w:rPr>
              <w:t>4</w:t>
            </w:r>
          </w:p>
        </w:tc>
        <w:tc>
          <w:tcPr>
            <w:tcW w:w="852" w:type="dxa"/>
            <w:tcBorders>
              <w:top w:val="nil"/>
              <w:left w:val="nil"/>
              <w:bottom w:val="single" w:sz="4" w:space="0" w:color="auto"/>
              <w:right w:val="single" w:sz="4" w:space="0" w:color="auto"/>
            </w:tcBorders>
            <w:shd w:val="clear" w:color="auto" w:fill="auto"/>
            <w:noWrap/>
            <w:vAlign w:val="center"/>
            <w:hideMark/>
          </w:tcPr>
          <w:p w14:paraId="1969636C" w14:textId="2510C43A" w:rsidR="004F6AD4" w:rsidRPr="00412469" w:rsidRDefault="004F6AD4" w:rsidP="000F2AE7">
            <w:pPr>
              <w:spacing w:after="0" w:line="240" w:lineRule="auto"/>
              <w:jc w:val="center"/>
              <w:rPr>
                <w:rFonts w:ascii="Times New Roman" w:eastAsia="Times New Roman" w:hAnsi="Times New Roman" w:cs="Times New Roman"/>
                <w:sz w:val="20"/>
                <w:szCs w:val="20"/>
                <w:lang w:eastAsia="pt-BR"/>
              </w:rPr>
            </w:pPr>
            <w:r w:rsidRPr="00412469">
              <w:rPr>
                <w:rFonts w:ascii="Times New Roman" w:eastAsia="Times New Roman" w:hAnsi="Times New Roman" w:cs="Times New Roman"/>
                <w:sz w:val="20"/>
                <w:szCs w:val="20"/>
                <w:lang w:eastAsia="pt-BR"/>
              </w:rPr>
              <w:t>2</w:t>
            </w:r>
            <w:r>
              <w:rPr>
                <w:rFonts w:ascii="Times New Roman" w:eastAsia="Times New Roman" w:hAnsi="Times New Roman" w:cs="Times New Roman"/>
                <w:sz w:val="20"/>
                <w:szCs w:val="20"/>
                <w:lang w:eastAsia="pt-BR"/>
              </w:rPr>
              <w:t>4</w:t>
            </w:r>
          </w:p>
        </w:tc>
        <w:tc>
          <w:tcPr>
            <w:tcW w:w="841" w:type="dxa"/>
            <w:tcBorders>
              <w:top w:val="nil"/>
              <w:left w:val="nil"/>
              <w:bottom w:val="single" w:sz="4" w:space="0" w:color="auto"/>
              <w:right w:val="single" w:sz="4" w:space="0" w:color="auto"/>
            </w:tcBorders>
            <w:shd w:val="clear" w:color="auto" w:fill="auto"/>
            <w:noWrap/>
            <w:vAlign w:val="center"/>
            <w:hideMark/>
          </w:tcPr>
          <w:p w14:paraId="7B17EBC4" w14:textId="7E51BD43" w:rsidR="004F6AD4" w:rsidRPr="00412469" w:rsidRDefault="004F6AD4" w:rsidP="000F2AE7">
            <w:pPr>
              <w:spacing w:after="0" w:line="240" w:lineRule="auto"/>
              <w:jc w:val="center"/>
              <w:rPr>
                <w:rFonts w:ascii="Times New Roman" w:eastAsia="Times New Roman" w:hAnsi="Times New Roman" w:cs="Times New Roman"/>
                <w:sz w:val="20"/>
                <w:szCs w:val="20"/>
                <w:lang w:eastAsia="pt-BR"/>
              </w:rPr>
            </w:pPr>
            <w:r w:rsidRPr="00412469">
              <w:rPr>
                <w:rFonts w:ascii="Times New Roman" w:eastAsia="Times New Roman" w:hAnsi="Times New Roman" w:cs="Times New Roman"/>
                <w:sz w:val="20"/>
                <w:szCs w:val="20"/>
                <w:lang w:eastAsia="pt-BR"/>
              </w:rPr>
              <w:t>1</w:t>
            </w:r>
            <w:r>
              <w:rPr>
                <w:rFonts w:ascii="Times New Roman" w:eastAsia="Times New Roman" w:hAnsi="Times New Roman" w:cs="Times New Roman"/>
                <w:sz w:val="20"/>
                <w:szCs w:val="20"/>
                <w:lang w:eastAsia="pt-BR"/>
              </w:rPr>
              <w:t>32</w:t>
            </w:r>
          </w:p>
        </w:tc>
      </w:tr>
    </w:tbl>
    <w:p w14:paraId="3D2A8901" w14:textId="6A0B1369" w:rsidR="008D2F67" w:rsidRPr="000030AD" w:rsidRDefault="008D2F67" w:rsidP="008D2F67">
      <w:pPr>
        <w:pStyle w:val="Padro"/>
        <w:spacing w:after="120" w:line="360" w:lineRule="auto"/>
        <w:jc w:val="center"/>
        <w:rPr>
          <w:szCs w:val="24"/>
        </w:rPr>
      </w:pPr>
      <w:r w:rsidRPr="000030AD">
        <w:rPr>
          <w:szCs w:val="24"/>
        </w:rPr>
        <w:t>Maricá</w:t>
      </w:r>
      <w:r w:rsidRPr="00B95EE3">
        <w:rPr>
          <w:szCs w:val="24"/>
        </w:rPr>
        <w:t xml:space="preserve">, </w:t>
      </w:r>
      <w:r w:rsidR="00570639">
        <w:rPr>
          <w:szCs w:val="24"/>
        </w:rPr>
        <w:t>27</w:t>
      </w:r>
      <w:r w:rsidRPr="00B95EE3">
        <w:rPr>
          <w:szCs w:val="24"/>
        </w:rPr>
        <w:t xml:space="preserve"> de </w:t>
      </w:r>
      <w:r w:rsidR="00570639">
        <w:rPr>
          <w:szCs w:val="24"/>
        </w:rPr>
        <w:t>agosto</w:t>
      </w:r>
      <w:r w:rsidRPr="00B95EE3">
        <w:rPr>
          <w:szCs w:val="24"/>
        </w:rPr>
        <w:t xml:space="preserve"> de 2024.</w:t>
      </w:r>
    </w:p>
    <w:p w14:paraId="1975A61C" w14:textId="77777777" w:rsidR="008D2F67" w:rsidRPr="000030AD" w:rsidRDefault="008D2F67" w:rsidP="008D2F67">
      <w:pPr>
        <w:pStyle w:val="Padro"/>
        <w:spacing w:before="0" w:after="0" w:line="240" w:lineRule="auto"/>
        <w:jc w:val="center"/>
        <w:rPr>
          <w:szCs w:val="24"/>
        </w:rPr>
      </w:pPr>
    </w:p>
    <w:p w14:paraId="51722F27" w14:textId="77777777" w:rsidR="008D2F67" w:rsidRPr="000030AD" w:rsidRDefault="008D2F67" w:rsidP="008D2F67">
      <w:pPr>
        <w:pStyle w:val="Padro"/>
        <w:spacing w:before="0" w:after="0" w:line="240" w:lineRule="auto"/>
        <w:jc w:val="left"/>
        <w:rPr>
          <w:b/>
          <w:bCs/>
          <w:szCs w:val="24"/>
        </w:rPr>
      </w:pPr>
      <w:r w:rsidRPr="000030AD">
        <w:rPr>
          <w:b/>
          <w:bCs/>
          <w:szCs w:val="24"/>
        </w:rPr>
        <w:t>Re</w:t>
      </w:r>
      <w:r>
        <w:rPr>
          <w:b/>
          <w:bCs/>
          <w:szCs w:val="24"/>
        </w:rPr>
        <w:t>ferência</w:t>
      </w:r>
      <w:r w:rsidRPr="000030AD">
        <w:rPr>
          <w:b/>
          <w:bCs/>
          <w:szCs w:val="24"/>
        </w:rPr>
        <w:t xml:space="preserve"> técnic</w:t>
      </w:r>
      <w:r>
        <w:rPr>
          <w:b/>
          <w:bCs/>
          <w:szCs w:val="24"/>
        </w:rPr>
        <w:t>a</w:t>
      </w:r>
      <w:r w:rsidRPr="000030AD">
        <w:rPr>
          <w:b/>
          <w:bCs/>
          <w:szCs w:val="24"/>
        </w:rPr>
        <w:t>,</w:t>
      </w:r>
    </w:p>
    <w:p w14:paraId="2487C0BD" w14:textId="77777777" w:rsidR="008D2F67" w:rsidRDefault="008D2F67" w:rsidP="008D2F67">
      <w:pPr>
        <w:pStyle w:val="Padro"/>
        <w:spacing w:before="0" w:after="0" w:line="240" w:lineRule="auto"/>
        <w:jc w:val="center"/>
        <w:rPr>
          <w:b/>
          <w:bCs/>
          <w:szCs w:val="24"/>
        </w:rPr>
      </w:pPr>
    </w:p>
    <w:p w14:paraId="06F9D6C6" w14:textId="77777777" w:rsidR="008D2F67" w:rsidRDefault="008D2F67" w:rsidP="008D2F67">
      <w:pPr>
        <w:pStyle w:val="Padro"/>
        <w:spacing w:before="0" w:after="0" w:line="240" w:lineRule="auto"/>
        <w:jc w:val="center"/>
        <w:rPr>
          <w:b/>
          <w:bCs/>
          <w:szCs w:val="24"/>
        </w:rPr>
      </w:pPr>
    </w:p>
    <w:p w14:paraId="39B121AD" w14:textId="77777777" w:rsidR="008D2F67" w:rsidRDefault="008D2F67" w:rsidP="008D2F67">
      <w:pPr>
        <w:pStyle w:val="Padro"/>
        <w:spacing w:before="0" w:after="0" w:line="240" w:lineRule="auto"/>
        <w:jc w:val="center"/>
        <w:rPr>
          <w:b/>
          <w:bCs/>
          <w:szCs w:val="24"/>
        </w:rPr>
      </w:pPr>
      <w:r>
        <w:rPr>
          <w:b/>
          <w:bCs/>
          <w:szCs w:val="24"/>
        </w:rPr>
        <w:t>Valéria Cristina Azevedo da Silva</w:t>
      </w:r>
    </w:p>
    <w:p w14:paraId="5B65C915" w14:textId="77777777" w:rsidR="008D2F67" w:rsidRPr="00684B9C" w:rsidRDefault="008D2F67" w:rsidP="008D2F67">
      <w:pPr>
        <w:pStyle w:val="Padro"/>
        <w:spacing w:before="0" w:after="0" w:line="240" w:lineRule="auto"/>
        <w:jc w:val="center"/>
        <w:rPr>
          <w:szCs w:val="24"/>
        </w:rPr>
      </w:pPr>
      <w:r>
        <w:rPr>
          <w:szCs w:val="24"/>
        </w:rPr>
        <w:t>Gerent</w:t>
      </w:r>
      <w:r w:rsidRPr="00684B9C">
        <w:rPr>
          <w:szCs w:val="24"/>
        </w:rPr>
        <w:t>e</w:t>
      </w:r>
      <w:r>
        <w:rPr>
          <w:szCs w:val="24"/>
        </w:rPr>
        <w:t xml:space="preserve"> I</w:t>
      </w:r>
      <w:r w:rsidRPr="00684B9C">
        <w:rPr>
          <w:szCs w:val="24"/>
        </w:rPr>
        <w:t xml:space="preserve"> – Diretoria </w:t>
      </w:r>
      <w:r>
        <w:rPr>
          <w:szCs w:val="24"/>
        </w:rPr>
        <w:t>de Atenção à Saúde</w:t>
      </w:r>
    </w:p>
    <w:p w14:paraId="6ADFFF4C" w14:textId="77777777" w:rsidR="008D2F67" w:rsidRDefault="008D2F67" w:rsidP="008D2F67">
      <w:pPr>
        <w:pStyle w:val="Padro"/>
        <w:spacing w:before="0" w:after="0" w:line="240" w:lineRule="auto"/>
        <w:jc w:val="center"/>
        <w:rPr>
          <w:szCs w:val="24"/>
        </w:rPr>
      </w:pPr>
      <w:r w:rsidRPr="00684B9C">
        <w:rPr>
          <w:szCs w:val="24"/>
        </w:rPr>
        <w:t>Mat. 3.300.</w:t>
      </w:r>
      <w:r>
        <w:rPr>
          <w:szCs w:val="24"/>
        </w:rPr>
        <w:t>191</w:t>
      </w:r>
    </w:p>
    <w:p w14:paraId="699B7975" w14:textId="77777777" w:rsidR="004F6AD4" w:rsidRDefault="004F6AD4" w:rsidP="00752660">
      <w:pPr>
        <w:spacing w:line="240" w:lineRule="auto"/>
        <w:jc w:val="center"/>
        <w:rPr>
          <w:rFonts w:ascii="Times New Roman" w:hAnsi="Times New Roman" w:cs="Times New Roman"/>
          <w:b/>
          <w:sz w:val="24"/>
          <w:szCs w:val="24"/>
          <w:highlight w:val="white"/>
        </w:rPr>
      </w:pPr>
    </w:p>
    <w:p w14:paraId="77635F99" w14:textId="77777777" w:rsidR="004F6AD4" w:rsidRDefault="004F6AD4" w:rsidP="00752660">
      <w:pPr>
        <w:spacing w:line="240" w:lineRule="auto"/>
        <w:jc w:val="center"/>
        <w:rPr>
          <w:rFonts w:ascii="Times New Roman" w:hAnsi="Times New Roman" w:cs="Times New Roman"/>
          <w:b/>
          <w:sz w:val="24"/>
          <w:szCs w:val="24"/>
          <w:highlight w:val="white"/>
        </w:rPr>
      </w:pPr>
    </w:p>
    <w:p w14:paraId="1D0EFB95" w14:textId="77777777" w:rsidR="004F6AD4" w:rsidRPr="00FE1C18" w:rsidRDefault="004F6AD4" w:rsidP="004F6AD4">
      <w:pPr>
        <w:tabs>
          <w:tab w:val="left" w:pos="0"/>
          <w:tab w:val="left" w:pos="567"/>
        </w:tabs>
        <w:rPr>
          <w:rFonts w:ascii="Cambria" w:eastAsia="Times New Roman" w:hAnsi="Cambria" w:cs="Times New Roman"/>
          <w:b/>
          <w:bCs/>
          <w:sz w:val="24"/>
          <w:szCs w:val="24"/>
        </w:rPr>
      </w:pPr>
      <w:r>
        <w:rPr>
          <w:rFonts w:ascii="Cambria" w:eastAsia="Times New Roman" w:hAnsi="Cambria" w:cs="Times New Roman"/>
          <w:b/>
          <w:bCs/>
          <w:sz w:val="24"/>
          <w:szCs w:val="24"/>
        </w:rPr>
        <w:t xml:space="preserve">Revisado por,                                                                           </w:t>
      </w:r>
      <w:r w:rsidRPr="00FE1C18">
        <w:rPr>
          <w:rFonts w:ascii="Cambria" w:eastAsia="Times New Roman" w:hAnsi="Cambria" w:cs="Times New Roman"/>
          <w:b/>
          <w:bCs/>
          <w:sz w:val="24"/>
          <w:szCs w:val="24"/>
        </w:rPr>
        <w:t>De acordo,</w:t>
      </w:r>
    </w:p>
    <w:tbl>
      <w:tblPr>
        <w:tblStyle w:val="Tabelacomgrade"/>
        <w:tblW w:w="93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8"/>
        <w:gridCol w:w="4643"/>
      </w:tblGrid>
      <w:tr w:rsidR="004F6AD4" w:rsidRPr="00241BEB" w14:paraId="1A4B9967" w14:textId="77777777" w:rsidTr="000F2AE7">
        <w:trPr>
          <w:trHeight w:val="2043"/>
          <w:jc w:val="center"/>
        </w:trPr>
        <w:tc>
          <w:tcPr>
            <w:tcW w:w="4708" w:type="dxa"/>
          </w:tcPr>
          <w:p w14:paraId="62D63734" w14:textId="77777777" w:rsidR="004F6AD4" w:rsidRDefault="004F6AD4" w:rsidP="000F2AE7">
            <w:pPr>
              <w:pStyle w:val="Corpodetextorecuado"/>
              <w:spacing w:after="0" w:line="240" w:lineRule="auto"/>
              <w:ind w:left="0"/>
              <w:jc w:val="center"/>
              <w:rPr>
                <w:b/>
                <w:bCs/>
                <w:szCs w:val="24"/>
              </w:rPr>
            </w:pPr>
          </w:p>
          <w:p w14:paraId="4F10A8F2" w14:textId="77777777" w:rsidR="004F6AD4" w:rsidRDefault="004F6AD4" w:rsidP="000F2AE7">
            <w:pPr>
              <w:pStyle w:val="Corpodetextorecuado"/>
              <w:spacing w:after="0" w:line="240" w:lineRule="auto"/>
              <w:ind w:left="0"/>
              <w:jc w:val="center"/>
              <w:rPr>
                <w:b/>
                <w:bCs/>
                <w:szCs w:val="24"/>
              </w:rPr>
            </w:pPr>
          </w:p>
          <w:p w14:paraId="4D2E2AB3" w14:textId="77777777" w:rsidR="004F6AD4" w:rsidRDefault="004F6AD4" w:rsidP="000F2AE7">
            <w:pPr>
              <w:tabs>
                <w:tab w:val="left" w:pos="0"/>
                <w:tab w:val="left" w:pos="567"/>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Renata de A. Gonzalez</w:t>
            </w:r>
          </w:p>
          <w:p w14:paraId="7F28E63F" w14:textId="77777777" w:rsidR="004F6AD4" w:rsidRDefault="004F6AD4" w:rsidP="000F2AE7">
            <w:pPr>
              <w:tabs>
                <w:tab w:val="left" w:pos="0"/>
                <w:tab w:val="left" w:pos="567"/>
              </w:tabs>
              <w:jc w:val="center"/>
              <w:rPr>
                <w:rFonts w:ascii="Times New Roman" w:eastAsia="Arial MT" w:hAnsi="Times New Roman" w:cs="Times New Roman"/>
                <w:color w:val="000000"/>
                <w:sz w:val="24"/>
                <w:szCs w:val="24"/>
              </w:rPr>
            </w:pPr>
            <w:r>
              <w:rPr>
                <w:rFonts w:ascii="Times New Roman" w:eastAsia="Times New Roman" w:hAnsi="Times New Roman" w:cs="Times New Roman"/>
                <w:color w:val="000000"/>
                <w:sz w:val="24"/>
                <w:szCs w:val="24"/>
              </w:rPr>
              <w:t xml:space="preserve">Assessora - </w:t>
            </w:r>
            <w:r>
              <w:rPr>
                <w:rFonts w:ascii="Times New Roman" w:hAnsi="Times New Roman" w:cs="Times New Roman"/>
                <w:color w:val="000000"/>
                <w:sz w:val="24"/>
                <w:szCs w:val="24"/>
              </w:rPr>
              <w:t>Diretoria de Atenção à Saúde</w:t>
            </w:r>
          </w:p>
          <w:p w14:paraId="5F15FB31" w14:textId="77777777" w:rsidR="004F6AD4" w:rsidRDefault="004F6AD4" w:rsidP="000F2AE7">
            <w:pPr>
              <w:tabs>
                <w:tab w:val="left" w:pos="0"/>
                <w:tab w:val="left" w:pos="567"/>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 3.300.054</w:t>
            </w:r>
          </w:p>
          <w:p w14:paraId="69526DD3" w14:textId="77777777" w:rsidR="004F6AD4" w:rsidRPr="00241BEB" w:rsidRDefault="004F6AD4" w:rsidP="000F2AE7">
            <w:pPr>
              <w:pStyle w:val="Corpodetextorecuado"/>
              <w:spacing w:after="0" w:line="240" w:lineRule="auto"/>
              <w:ind w:left="0"/>
              <w:jc w:val="center"/>
              <w:rPr>
                <w:szCs w:val="24"/>
              </w:rPr>
            </w:pPr>
          </w:p>
        </w:tc>
        <w:tc>
          <w:tcPr>
            <w:tcW w:w="4643" w:type="dxa"/>
          </w:tcPr>
          <w:p w14:paraId="1A4C2E7E" w14:textId="77777777" w:rsidR="004F6AD4" w:rsidRDefault="004F6AD4" w:rsidP="000F2AE7">
            <w:pPr>
              <w:pBdr>
                <w:top w:val="nil"/>
                <w:left w:val="nil"/>
                <w:bottom w:val="nil"/>
                <w:right w:val="nil"/>
                <w:between w:val="nil"/>
              </w:pBdr>
              <w:tabs>
                <w:tab w:val="left" w:pos="0"/>
                <w:tab w:val="left" w:pos="567"/>
              </w:tabs>
              <w:jc w:val="center"/>
              <w:rPr>
                <w:rFonts w:ascii="Times New Roman" w:eastAsia="Times New Roman" w:hAnsi="Times New Roman" w:cs="Times New Roman"/>
                <w:b/>
                <w:bCs/>
                <w:color w:val="000000"/>
                <w:sz w:val="24"/>
                <w:szCs w:val="24"/>
              </w:rPr>
            </w:pPr>
          </w:p>
          <w:p w14:paraId="77A04E65" w14:textId="77777777" w:rsidR="004F6AD4" w:rsidRDefault="004F6AD4" w:rsidP="000F2AE7">
            <w:pPr>
              <w:pBdr>
                <w:top w:val="nil"/>
                <w:left w:val="nil"/>
                <w:bottom w:val="nil"/>
                <w:right w:val="nil"/>
                <w:between w:val="nil"/>
              </w:pBdr>
              <w:tabs>
                <w:tab w:val="left" w:pos="0"/>
                <w:tab w:val="left" w:pos="567"/>
              </w:tabs>
              <w:jc w:val="center"/>
              <w:rPr>
                <w:rFonts w:ascii="Times New Roman" w:eastAsia="Times New Roman" w:hAnsi="Times New Roman" w:cs="Times New Roman"/>
                <w:b/>
                <w:bCs/>
                <w:color w:val="000000"/>
                <w:sz w:val="24"/>
                <w:szCs w:val="24"/>
              </w:rPr>
            </w:pPr>
          </w:p>
          <w:p w14:paraId="5BEC627D" w14:textId="77777777" w:rsidR="004F6AD4" w:rsidRPr="00B428F9" w:rsidRDefault="004F6AD4" w:rsidP="000F2AE7">
            <w:pPr>
              <w:tabs>
                <w:tab w:val="left" w:pos="0"/>
                <w:tab w:val="left" w:pos="567"/>
              </w:tabs>
              <w:jc w:val="center"/>
              <w:rPr>
                <w:rFonts w:ascii="Times New Roman" w:eastAsia="Times New Roman" w:hAnsi="Times New Roman" w:cs="Times New Roman"/>
                <w:b/>
                <w:sz w:val="24"/>
                <w:szCs w:val="24"/>
              </w:rPr>
            </w:pPr>
            <w:r w:rsidRPr="00B428F9">
              <w:rPr>
                <w:rFonts w:ascii="Times New Roman" w:eastAsia="Times New Roman" w:hAnsi="Times New Roman" w:cs="Times New Roman"/>
                <w:b/>
                <w:sz w:val="24"/>
                <w:szCs w:val="24"/>
              </w:rPr>
              <w:t>Claudia Rogéria de Lima Souza</w:t>
            </w:r>
          </w:p>
          <w:p w14:paraId="168B4189" w14:textId="77777777" w:rsidR="004F6AD4" w:rsidRPr="00B428F9" w:rsidRDefault="004F6AD4" w:rsidP="000F2AE7">
            <w:pPr>
              <w:tabs>
                <w:tab w:val="left" w:pos="0"/>
                <w:tab w:val="left" w:pos="567"/>
              </w:tabs>
              <w:jc w:val="center"/>
              <w:rPr>
                <w:rFonts w:ascii="Times New Roman" w:eastAsia="Times New Roman" w:hAnsi="Times New Roman" w:cs="Times New Roman"/>
                <w:sz w:val="24"/>
                <w:szCs w:val="24"/>
              </w:rPr>
            </w:pPr>
            <w:r w:rsidRPr="00B428F9">
              <w:rPr>
                <w:rFonts w:ascii="Times New Roman" w:eastAsia="Times New Roman" w:hAnsi="Times New Roman" w:cs="Times New Roman"/>
                <w:sz w:val="24"/>
                <w:szCs w:val="24"/>
              </w:rPr>
              <w:t>Diretora da Atenção à Saúde</w:t>
            </w:r>
          </w:p>
          <w:p w14:paraId="775DDC5D" w14:textId="77777777" w:rsidR="004F6AD4" w:rsidRPr="00B428F9" w:rsidRDefault="004F6AD4" w:rsidP="000F2AE7">
            <w:pPr>
              <w:tabs>
                <w:tab w:val="left" w:pos="0"/>
                <w:tab w:val="left" w:pos="567"/>
              </w:tabs>
              <w:jc w:val="center"/>
              <w:rPr>
                <w:rFonts w:ascii="Times New Roman" w:eastAsia="Times New Roman" w:hAnsi="Times New Roman" w:cs="Times New Roman"/>
                <w:sz w:val="24"/>
                <w:szCs w:val="24"/>
              </w:rPr>
            </w:pPr>
            <w:r w:rsidRPr="00B428F9">
              <w:rPr>
                <w:rFonts w:ascii="Times New Roman" w:eastAsia="Times New Roman" w:hAnsi="Times New Roman" w:cs="Times New Roman"/>
                <w:sz w:val="24"/>
                <w:szCs w:val="24"/>
              </w:rPr>
              <w:t>Mat.: 3.300.005</w:t>
            </w:r>
          </w:p>
          <w:p w14:paraId="75A86C22" w14:textId="77777777" w:rsidR="004F6AD4" w:rsidRDefault="004F6AD4" w:rsidP="000F2AE7">
            <w:pPr>
              <w:pBdr>
                <w:top w:val="nil"/>
                <w:left w:val="nil"/>
                <w:bottom w:val="nil"/>
                <w:right w:val="nil"/>
                <w:between w:val="nil"/>
              </w:pBdr>
              <w:tabs>
                <w:tab w:val="left" w:pos="0"/>
                <w:tab w:val="left" w:pos="567"/>
              </w:tabs>
              <w:jc w:val="center"/>
              <w:rPr>
                <w:rFonts w:ascii="Times New Roman" w:hAnsi="Times New Roman" w:cs="Times New Roman"/>
                <w:b/>
                <w:bCs/>
                <w:color w:val="000000" w:themeColor="text1"/>
                <w:szCs w:val="24"/>
              </w:rPr>
            </w:pPr>
          </w:p>
          <w:p w14:paraId="66DBD372" w14:textId="77777777" w:rsidR="00B428F9" w:rsidRPr="00241BEB" w:rsidRDefault="00B428F9" w:rsidP="000F2AE7">
            <w:pPr>
              <w:pBdr>
                <w:top w:val="nil"/>
                <w:left w:val="nil"/>
                <w:bottom w:val="nil"/>
                <w:right w:val="nil"/>
                <w:between w:val="nil"/>
              </w:pBdr>
              <w:tabs>
                <w:tab w:val="left" w:pos="0"/>
                <w:tab w:val="left" w:pos="567"/>
              </w:tabs>
              <w:jc w:val="center"/>
              <w:rPr>
                <w:rFonts w:ascii="Times New Roman" w:hAnsi="Times New Roman" w:cs="Times New Roman"/>
                <w:b/>
                <w:bCs/>
                <w:color w:val="000000" w:themeColor="text1"/>
                <w:szCs w:val="24"/>
              </w:rPr>
            </w:pPr>
          </w:p>
        </w:tc>
      </w:tr>
    </w:tbl>
    <w:p w14:paraId="4372901A" w14:textId="77777777" w:rsidR="004F6AD4" w:rsidRPr="000030AD" w:rsidRDefault="004F6AD4" w:rsidP="00752660">
      <w:pPr>
        <w:spacing w:line="240" w:lineRule="auto"/>
        <w:jc w:val="center"/>
        <w:rPr>
          <w:rFonts w:ascii="Times New Roman" w:hAnsi="Times New Roman" w:cs="Times New Roman"/>
          <w:b/>
          <w:sz w:val="24"/>
          <w:szCs w:val="24"/>
          <w:highlight w:val="white"/>
        </w:rPr>
      </w:pPr>
    </w:p>
    <w:sectPr w:rsidR="004F6AD4" w:rsidRPr="000030AD" w:rsidSect="008F6AD9">
      <w:headerReference w:type="even" r:id="rId8"/>
      <w:headerReference w:type="default" r:id="rId9"/>
      <w:headerReference w:type="first" r:id="rId10"/>
      <w:pgSz w:w="11906" w:h="16838"/>
      <w:pgMar w:top="848" w:right="1133" w:bottom="1701" w:left="1701" w:header="340" w:footer="850" w:gutter="0"/>
      <w:pgNumType w:start="3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7F904" w14:textId="77777777" w:rsidR="00890EDE" w:rsidRDefault="00890EDE" w:rsidP="00F97F1F">
      <w:pPr>
        <w:spacing w:after="0" w:line="240" w:lineRule="auto"/>
      </w:pPr>
      <w:r>
        <w:separator/>
      </w:r>
    </w:p>
  </w:endnote>
  <w:endnote w:type="continuationSeparator" w:id="0">
    <w:p w14:paraId="3312B205" w14:textId="77777777" w:rsidR="00890EDE" w:rsidRDefault="00890EDE" w:rsidP="00F97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EC907" w14:textId="77777777" w:rsidR="00890EDE" w:rsidRDefault="00890EDE" w:rsidP="00F97F1F">
      <w:pPr>
        <w:spacing w:after="0" w:line="240" w:lineRule="auto"/>
      </w:pPr>
      <w:r>
        <w:separator/>
      </w:r>
    </w:p>
  </w:footnote>
  <w:footnote w:type="continuationSeparator" w:id="0">
    <w:p w14:paraId="761C7A99" w14:textId="77777777" w:rsidR="00890EDE" w:rsidRDefault="00890EDE" w:rsidP="00F97F1F">
      <w:pPr>
        <w:spacing w:after="0" w:line="240" w:lineRule="auto"/>
      </w:pPr>
      <w:r>
        <w:continuationSeparator/>
      </w:r>
    </w:p>
  </w:footnote>
  <w:footnote w:id="1">
    <w:p w14:paraId="75AABFBD" w14:textId="06753617" w:rsidR="00A416E2" w:rsidRDefault="00A416E2" w:rsidP="00A416E2">
      <w:pPr>
        <w:pStyle w:val="Textodenotaderodap"/>
      </w:pPr>
      <w:r w:rsidRPr="00282EE0">
        <w:rPr>
          <w:rStyle w:val="Refdenotaderodap"/>
          <w:rFonts w:ascii="Times New Roman" w:hAnsi="Times New Roman" w:cs="Times New Roman"/>
          <w:sz w:val="18"/>
          <w:szCs w:val="18"/>
        </w:rPr>
        <w:footnoteRef/>
      </w:r>
      <w:r w:rsidRPr="00282EE0">
        <w:rPr>
          <w:rFonts w:ascii="Times New Roman" w:hAnsi="Times New Roman" w:cs="Times New Roman"/>
          <w:sz w:val="18"/>
          <w:szCs w:val="18"/>
        </w:rPr>
        <w:t xml:space="preserve"> Códigos CATMAT n.º 606523, n.º 603269.</w:t>
      </w:r>
    </w:p>
  </w:footnote>
  <w:footnote w:id="2">
    <w:p w14:paraId="7D22D807" w14:textId="2CBE6ED4" w:rsidR="00E429E6" w:rsidRDefault="00E429E6" w:rsidP="00E429E6">
      <w:pPr>
        <w:pStyle w:val="Textodenotaderodap"/>
      </w:pPr>
      <w:r>
        <w:rPr>
          <w:rStyle w:val="Refdenotaderodap"/>
        </w:rPr>
        <w:footnoteRef/>
      </w:r>
      <w:r w:rsidRPr="0097632B">
        <w:rPr>
          <w:rFonts w:ascii="Times New Roman" w:hAnsi="Times New Roman" w:cs="Times New Roman"/>
        </w:rPr>
        <w:t xml:space="preserve"> </w:t>
      </w:r>
      <w:r w:rsidRPr="00E429E6">
        <w:rPr>
          <w:rFonts w:ascii="Times New Roman" w:hAnsi="Times New Roman" w:cs="Times New Roman"/>
          <w:sz w:val="18"/>
          <w:szCs w:val="18"/>
        </w:rPr>
        <w:t>Saliente-se que a função do Gestor do Contrato não afasta a necessidade de observância irrestrita das atribuições dos órgãos que compõem a estrutura da FEMAR, especialmente no que compete à promoção e instrução dos processos de pagamento, na forma do que dispõem os artigos 37 a 41 do Regimento Interno da FEMAR (Resolução n.º 04/2023,</w:t>
      </w:r>
      <w:r>
        <w:rPr>
          <w:rFonts w:ascii="Times New Roman" w:hAnsi="Times New Roman" w:cs="Times New Roman"/>
        </w:rPr>
        <w:t xml:space="preserve"> </w:t>
      </w:r>
      <w:r w:rsidRPr="0097632B">
        <w:rPr>
          <w:rFonts w:ascii="Times New Roman" w:hAnsi="Times New Roman" w:cs="Times New Roman"/>
        </w:rPr>
        <w:t>publicado no JOM n.º 1459, de 05 de</w:t>
      </w:r>
      <w:r>
        <w:rPr>
          <w:rFonts w:ascii="Times New Roman" w:hAnsi="Times New Roman" w:cs="Times New Roman"/>
        </w:rPr>
        <w:t xml:space="preserve"> </w:t>
      </w:r>
      <w:r w:rsidRPr="0097632B">
        <w:rPr>
          <w:rFonts w:ascii="Times New Roman" w:hAnsi="Times New Roman" w:cs="Times New Roman"/>
        </w:rPr>
        <w:t>junho de 2023).</w:t>
      </w:r>
    </w:p>
  </w:footnote>
  <w:footnote w:id="3">
    <w:p w14:paraId="18E16176" w14:textId="77777777" w:rsidR="00031AF8" w:rsidRDefault="00031AF8" w:rsidP="00031AF8">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Art. 24. A Secretaria Requisitante deverá prever expressamente nos Termos de Referência relativos às dispensas dos incisos I e II do artigo 75 da lei 14.133/21 se procederá à opção “sem disputa” ou “com disputa”.</w:t>
      </w:r>
    </w:p>
    <w:p w14:paraId="1964BBBE" w14:textId="77777777" w:rsidR="00031AF8" w:rsidRDefault="00031AF8" w:rsidP="00031AF8">
      <w:pPr>
        <w:pStyle w:val="Textodenotaderodap"/>
      </w:pPr>
      <w:r>
        <w:rPr>
          <w:rFonts w:ascii="Times New Roman" w:hAnsi="Times New Roman" w:cs="Times New Roman"/>
        </w:rPr>
        <w:t>§1º Entende-se por “sem disputa” as dispensas de licitação fundadas nos incisos I e II do artigo 75 da lei 14.133/21 que não utilizem do Sistema de Dispensa Eletrônica.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2E4B5" w14:textId="77777777" w:rsidR="00F97F1F" w:rsidRDefault="00640B3A">
    <w:pPr>
      <w:pStyle w:val="Cabealho"/>
    </w:pPr>
    <w:r>
      <w:rPr>
        <w:noProof/>
      </w:rPr>
      <w:pict w14:anchorId="680A73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146360" o:spid="_x0000_s1032" type="#_x0000_t75" style="position:absolute;left:0;text-align:left;margin-left:0;margin-top:0;width:595.45pt;height:841.9pt;z-index:-251657216;mso-position-horizontal:center;mso-position-horizontal-relative:margin;mso-position-vertical:center;mso-position-vertical-relative:margin" o:allowincell="f">
          <v:imagedata r:id="rId1" o:title="TIMBRADO APROVA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83F51" w14:textId="01791BA5" w:rsidR="003F67E4" w:rsidRDefault="00640B3A" w:rsidP="00910E80">
    <w:pPr>
      <w:pStyle w:val="Cabealho"/>
      <w:tabs>
        <w:tab w:val="clear" w:pos="8504"/>
        <w:tab w:val="left" w:pos="6555"/>
      </w:tabs>
      <w:spacing w:before="0"/>
      <w:ind w:left="1701"/>
      <w:jc w:val="left"/>
      <w:rPr>
        <w:rFonts w:ascii="Times New Roman" w:hAnsi="Times New Roman" w:cs="Times New Roman"/>
        <w:sz w:val="18"/>
        <w:szCs w:val="18"/>
      </w:rPr>
    </w:pPr>
    <w:r>
      <w:rPr>
        <w:noProof/>
      </w:rPr>
      <w:pict w14:anchorId="740B49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146361" o:spid="_x0000_s1033" type="#_x0000_t75" style="position:absolute;left:0;text-align:left;margin-left:-85.05pt;margin-top:-99.5pt;width:595.45pt;height:841.9pt;z-index:-251656192;mso-position-horizontal-relative:margin;mso-position-vertical-relative:margin" o:allowincell="f">
          <v:imagedata r:id="rId1" o:title="TIMBRADO APROVADO"/>
          <w10:wrap anchorx="margin" anchory="margin"/>
        </v:shape>
      </w:pict>
    </w:r>
    <w:r w:rsidR="00910E80" w:rsidRPr="00011753">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0204A8F" wp14:editId="6D6FC5CA">
              <wp:simplePos x="0" y="0"/>
              <wp:positionH relativeFrom="margin">
                <wp:posOffset>4006215</wp:posOffset>
              </wp:positionH>
              <wp:positionV relativeFrom="paragraph">
                <wp:posOffset>65404</wp:posOffset>
              </wp:positionV>
              <wp:extent cx="1685925" cy="771525"/>
              <wp:effectExtent l="0" t="0" r="28575" b="2857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771525"/>
                      </a:xfrm>
                      <a:prstGeom prst="rect">
                        <a:avLst/>
                      </a:prstGeom>
                      <a:solidFill>
                        <a:srgbClr val="FFFFFF"/>
                      </a:solidFill>
                      <a:ln w="9525">
                        <a:solidFill>
                          <a:srgbClr val="000000"/>
                        </a:solidFill>
                        <a:miter lim="800000"/>
                        <a:headEnd/>
                        <a:tailEnd/>
                      </a:ln>
                    </wps:spPr>
                    <wps:txbx>
                      <w:txbxContent>
                        <w:p w14:paraId="0BD4CF0A" w14:textId="77777777" w:rsidR="00CF52AE" w:rsidRPr="003262F8" w:rsidRDefault="00CF52AE" w:rsidP="00910E80">
                          <w:pPr>
                            <w:spacing w:before="0" w:after="0" w:line="240" w:lineRule="auto"/>
                            <w:rPr>
                              <w:rFonts w:ascii="Times New Roman" w:hAnsi="Times New Roman" w:cs="Times New Roman"/>
                              <w:sz w:val="20"/>
                              <w:szCs w:val="20"/>
                            </w:rPr>
                          </w:pPr>
                          <w:r w:rsidRPr="003262F8">
                            <w:rPr>
                              <w:rFonts w:ascii="Times New Roman" w:hAnsi="Times New Roman" w:cs="Times New Roman"/>
                              <w:sz w:val="20"/>
                              <w:szCs w:val="20"/>
                            </w:rPr>
                            <w:t>FEMAR</w:t>
                          </w:r>
                        </w:p>
                        <w:p w14:paraId="7E1769A0" w14:textId="72891BC5" w:rsidR="00CF52AE" w:rsidRPr="003262F8" w:rsidRDefault="00CF52AE" w:rsidP="00910E80">
                          <w:pPr>
                            <w:spacing w:before="0" w:after="0" w:line="240" w:lineRule="auto"/>
                            <w:rPr>
                              <w:rFonts w:ascii="Times New Roman" w:hAnsi="Times New Roman" w:cs="Times New Roman"/>
                              <w:sz w:val="20"/>
                              <w:szCs w:val="20"/>
                            </w:rPr>
                          </w:pPr>
                          <w:r w:rsidRPr="003262F8">
                            <w:rPr>
                              <w:rFonts w:ascii="Times New Roman" w:hAnsi="Times New Roman" w:cs="Times New Roman"/>
                              <w:sz w:val="20"/>
                              <w:szCs w:val="20"/>
                            </w:rPr>
                            <w:t xml:space="preserve">Processo nº: </w:t>
                          </w:r>
                          <w:r w:rsidR="00A27C97">
                            <w:rPr>
                              <w:rFonts w:ascii="Times New Roman" w:hAnsi="Times New Roman" w:cs="Times New Roman"/>
                              <w:sz w:val="20"/>
                              <w:szCs w:val="20"/>
                            </w:rPr>
                            <w:t>16113/2024</w:t>
                          </w:r>
                        </w:p>
                        <w:p w14:paraId="633C2BC3" w14:textId="2655CC82" w:rsidR="00CF52AE" w:rsidRPr="003262F8" w:rsidRDefault="00CF52AE" w:rsidP="00910E80">
                          <w:pPr>
                            <w:spacing w:before="0" w:after="0" w:line="240" w:lineRule="auto"/>
                            <w:rPr>
                              <w:rFonts w:ascii="Times New Roman" w:hAnsi="Times New Roman" w:cs="Times New Roman"/>
                              <w:sz w:val="20"/>
                              <w:szCs w:val="20"/>
                            </w:rPr>
                          </w:pPr>
                          <w:r w:rsidRPr="003262F8">
                            <w:rPr>
                              <w:rFonts w:ascii="Times New Roman" w:hAnsi="Times New Roman" w:cs="Times New Roman"/>
                              <w:sz w:val="20"/>
                              <w:szCs w:val="20"/>
                            </w:rPr>
                            <w:t xml:space="preserve">Data do Início: </w:t>
                          </w:r>
                          <w:r w:rsidR="00A27C97">
                            <w:rPr>
                              <w:rFonts w:ascii="Times New Roman" w:hAnsi="Times New Roman" w:cs="Times New Roman"/>
                              <w:sz w:val="20"/>
                              <w:szCs w:val="20"/>
                            </w:rPr>
                            <w:t>04/07/2024</w:t>
                          </w:r>
                        </w:p>
                        <w:p w14:paraId="1667D5CC" w14:textId="2CA7C8FA" w:rsidR="00CF52AE" w:rsidRPr="003262F8" w:rsidRDefault="00CF52AE" w:rsidP="00910E80">
                          <w:pPr>
                            <w:spacing w:before="0" w:after="0" w:line="240" w:lineRule="auto"/>
                            <w:rPr>
                              <w:rFonts w:ascii="Times New Roman" w:hAnsi="Times New Roman" w:cs="Times New Roman"/>
                              <w:sz w:val="20"/>
                              <w:szCs w:val="20"/>
                            </w:rPr>
                          </w:pPr>
                          <w:r w:rsidRPr="003262F8">
                            <w:rPr>
                              <w:rFonts w:ascii="Times New Roman" w:hAnsi="Times New Roman" w:cs="Times New Roman"/>
                              <w:sz w:val="20"/>
                              <w:szCs w:val="20"/>
                            </w:rPr>
                            <w:t>Rubrica:          Folha:</w:t>
                          </w:r>
                          <w:r w:rsidR="00C1639A" w:rsidRPr="003262F8">
                            <w:rPr>
                              <w:rFonts w:ascii="Times New Roman" w:hAnsi="Times New Roman" w:cs="Times New Roman"/>
                              <w:sz w:val="20"/>
                              <w:szCs w:val="20"/>
                            </w:rPr>
                            <w:t xml:space="preserve"> </w:t>
                          </w:r>
                          <w:r w:rsidR="008F6AD9" w:rsidRPr="008F6AD9">
                            <w:rPr>
                              <w:rFonts w:ascii="Times New Roman" w:hAnsi="Times New Roman" w:cs="Times New Roman"/>
                              <w:sz w:val="20"/>
                              <w:szCs w:val="20"/>
                            </w:rPr>
                            <w:fldChar w:fldCharType="begin"/>
                          </w:r>
                          <w:r w:rsidR="008F6AD9" w:rsidRPr="008F6AD9">
                            <w:rPr>
                              <w:rFonts w:ascii="Times New Roman" w:hAnsi="Times New Roman" w:cs="Times New Roman"/>
                              <w:sz w:val="20"/>
                              <w:szCs w:val="20"/>
                            </w:rPr>
                            <w:instrText>PAGE   \* MERGEFORMAT</w:instrText>
                          </w:r>
                          <w:r w:rsidR="008F6AD9" w:rsidRPr="008F6AD9">
                            <w:rPr>
                              <w:rFonts w:ascii="Times New Roman" w:hAnsi="Times New Roman" w:cs="Times New Roman"/>
                              <w:sz w:val="20"/>
                              <w:szCs w:val="20"/>
                            </w:rPr>
                            <w:fldChar w:fldCharType="separate"/>
                          </w:r>
                          <w:r w:rsidR="008F6AD9" w:rsidRPr="008F6AD9">
                            <w:rPr>
                              <w:rFonts w:ascii="Times New Roman" w:hAnsi="Times New Roman" w:cs="Times New Roman"/>
                              <w:sz w:val="20"/>
                              <w:szCs w:val="20"/>
                            </w:rPr>
                            <w:t>1</w:t>
                          </w:r>
                          <w:r w:rsidR="008F6AD9" w:rsidRPr="008F6AD9">
                            <w:rPr>
                              <w:rFonts w:ascii="Times New Roman" w:hAnsi="Times New Roman" w:cs="Times New Roman"/>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204A8F" id="_x0000_t202" coordsize="21600,21600" o:spt="202" path="m,l,21600r21600,l21600,xe">
              <v:stroke joinstyle="miter"/>
              <v:path gradientshapeok="t" o:connecttype="rect"/>
            </v:shapetype>
            <v:shape id="Caixa de Texto 1" o:spid="_x0000_s1026" type="#_x0000_t202" style="position:absolute;left:0;text-align:left;margin-left:315.45pt;margin-top:5.15pt;width:132.75pt;height:60.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">
              <v:textbox>
                <w:txbxContent>
                  <w:p w14:paraId="0BD4CF0A" w14:textId="77777777" w:rsidR="00CF52AE" w:rsidRPr="003262F8" w:rsidRDefault="00CF52AE" w:rsidP="00910E80">
                    <w:pPr>
                      <w:spacing w:before="0" w:after="0" w:line="240" w:lineRule="auto"/>
                      <w:rPr>
                        <w:rFonts w:ascii="Times New Roman" w:hAnsi="Times New Roman" w:cs="Times New Roman"/>
                        <w:sz w:val="20"/>
                        <w:szCs w:val="20"/>
                      </w:rPr>
                    </w:pPr>
                    <w:r w:rsidRPr="003262F8">
                      <w:rPr>
                        <w:rFonts w:ascii="Times New Roman" w:hAnsi="Times New Roman" w:cs="Times New Roman"/>
                        <w:sz w:val="20"/>
                        <w:szCs w:val="20"/>
                      </w:rPr>
                      <w:t>FEMAR</w:t>
                    </w:r>
                  </w:p>
                  <w:p w14:paraId="7E1769A0" w14:textId="72891BC5" w:rsidR="00CF52AE" w:rsidRPr="003262F8" w:rsidRDefault="00CF52AE" w:rsidP="00910E80">
                    <w:pPr>
                      <w:spacing w:before="0" w:after="0" w:line="240" w:lineRule="auto"/>
                      <w:rPr>
                        <w:rFonts w:ascii="Times New Roman" w:hAnsi="Times New Roman" w:cs="Times New Roman"/>
                        <w:sz w:val="20"/>
                        <w:szCs w:val="20"/>
                      </w:rPr>
                    </w:pPr>
                    <w:r w:rsidRPr="003262F8">
                      <w:rPr>
                        <w:rFonts w:ascii="Times New Roman" w:hAnsi="Times New Roman" w:cs="Times New Roman"/>
                        <w:sz w:val="20"/>
                        <w:szCs w:val="20"/>
                      </w:rPr>
                      <w:t xml:space="preserve">Processo nº: </w:t>
                    </w:r>
                    <w:r w:rsidR="00A27C97">
                      <w:rPr>
                        <w:rFonts w:ascii="Times New Roman" w:hAnsi="Times New Roman" w:cs="Times New Roman"/>
                        <w:sz w:val="20"/>
                        <w:szCs w:val="20"/>
                      </w:rPr>
                      <w:t>16113/2024</w:t>
                    </w:r>
                  </w:p>
                  <w:p w14:paraId="633C2BC3" w14:textId="2655CC82" w:rsidR="00CF52AE" w:rsidRPr="003262F8" w:rsidRDefault="00CF52AE" w:rsidP="00910E80">
                    <w:pPr>
                      <w:spacing w:before="0" w:after="0" w:line="240" w:lineRule="auto"/>
                      <w:rPr>
                        <w:rFonts w:ascii="Times New Roman" w:hAnsi="Times New Roman" w:cs="Times New Roman"/>
                        <w:sz w:val="20"/>
                        <w:szCs w:val="20"/>
                      </w:rPr>
                    </w:pPr>
                    <w:r w:rsidRPr="003262F8">
                      <w:rPr>
                        <w:rFonts w:ascii="Times New Roman" w:hAnsi="Times New Roman" w:cs="Times New Roman"/>
                        <w:sz w:val="20"/>
                        <w:szCs w:val="20"/>
                      </w:rPr>
                      <w:t xml:space="preserve">Data do Início: </w:t>
                    </w:r>
                    <w:r w:rsidR="00A27C97">
                      <w:rPr>
                        <w:rFonts w:ascii="Times New Roman" w:hAnsi="Times New Roman" w:cs="Times New Roman"/>
                        <w:sz w:val="20"/>
                        <w:szCs w:val="20"/>
                      </w:rPr>
                      <w:t>04/07/2024</w:t>
                    </w:r>
                  </w:p>
                  <w:p w14:paraId="1667D5CC" w14:textId="2CA7C8FA" w:rsidR="00CF52AE" w:rsidRPr="003262F8" w:rsidRDefault="00CF52AE" w:rsidP="00910E80">
                    <w:pPr>
                      <w:spacing w:before="0" w:after="0" w:line="240" w:lineRule="auto"/>
                      <w:rPr>
                        <w:rFonts w:ascii="Times New Roman" w:hAnsi="Times New Roman" w:cs="Times New Roman"/>
                        <w:sz w:val="20"/>
                        <w:szCs w:val="20"/>
                      </w:rPr>
                    </w:pPr>
                    <w:r w:rsidRPr="003262F8">
                      <w:rPr>
                        <w:rFonts w:ascii="Times New Roman" w:hAnsi="Times New Roman" w:cs="Times New Roman"/>
                        <w:sz w:val="20"/>
                        <w:szCs w:val="20"/>
                      </w:rPr>
                      <w:t>Rubrica:          Folha:</w:t>
                    </w:r>
                    <w:r w:rsidR="00C1639A" w:rsidRPr="003262F8">
                      <w:rPr>
                        <w:rFonts w:ascii="Times New Roman" w:hAnsi="Times New Roman" w:cs="Times New Roman"/>
                        <w:sz w:val="20"/>
                        <w:szCs w:val="20"/>
                      </w:rPr>
                      <w:t xml:space="preserve"> </w:t>
                    </w:r>
                    <w:r w:rsidR="008F6AD9" w:rsidRPr="008F6AD9">
                      <w:rPr>
                        <w:rFonts w:ascii="Times New Roman" w:hAnsi="Times New Roman" w:cs="Times New Roman"/>
                        <w:sz w:val="20"/>
                        <w:szCs w:val="20"/>
                      </w:rPr>
                      <w:fldChar w:fldCharType="begin"/>
                    </w:r>
                    <w:r w:rsidR="008F6AD9" w:rsidRPr="008F6AD9">
                      <w:rPr>
                        <w:rFonts w:ascii="Times New Roman" w:hAnsi="Times New Roman" w:cs="Times New Roman"/>
                        <w:sz w:val="20"/>
                        <w:szCs w:val="20"/>
                      </w:rPr>
                      <w:instrText>PAGE   \* MERGEFORMAT</w:instrText>
                    </w:r>
                    <w:r w:rsidR="008F6AD9" w:rsidRPr="008F6AD9">
                      <w:rPr>
                        <w:rFonts w:ascii="Times New Roman" w:hAnsi="Times New Roman" w:cs="Times New Roman"/>
                        <w:sz w:val="20"/>
                        <w:szCs w:val="20"/>
                      </w:rPr>
                      <w:fldChar w:fldCharType="separate"/>
                    </w:r>
                    <w:r w:rsidR="008F6AD9" w:rsidRPr="008F6AD9">
                      <w:rPr>
                        <w:rFonts w:ascii="Times New Roman" w:hAnsi="Times New Roman" w:cs="Times New Roman"/>
                        <w:sz w:val="20"/>
                        <w:szCs w:val="20"/>
                      </w:rPr>
                      <w:t>1</w:t>
                    </w:r>
                    <w:r w:rsidR="008F6AD9" w:rsidRPr="008F6AD9">
                      <w:rPr>
                        <w:rFonts w:ascii="Times New Roman" w:hAnsi="Times New Roman" w:cs="Times New Roman"/>
                        <w:sz w:val="20"/>
                        <w:szCs w:val="20"/>
                      </w:rPr>
                      <w:fldChar w:fldCharType="end"/>
                    </w:r>
                  </w:p>
                </w:txbxContent>
              </v:textbox>
              <w10:wrap anchorx="margin"/>
            </v:shape>
          </w:pict>
        </mc:Fallback>
      </mc:AlternateContent>
    </w:r>
    <w:r w:rsidR="003F67E4">
      <w:rPr>
        <w:rFonts w:ascii="Times New Roman" w:hAnsi="Times New Roman" w:cs="Times New Roman"/>
        <w:sz w:val="18"/>
        <w:szCs w:val="18"/>
      </w:rPr>
      <w:t>F</w:t>
    </w:r>
    <w:r w:rsidR="003F67E4" w:rsidRPr="00EC2BCD">
      <w:rPr>
        <w:rFonts w:ascii="Times New Roman" w:hAnsi="Times New Roman" w:cs="Times New Roman"/>
        <w:sz w:val="18"/>
        <w:szCs w:val="18"/>
      </w:rPr>
      <w:t>UNDAÇÃO ESTATAL DE SAÚDE DE MARICÁ</w:t>
    </w:r>
    <w:r w:rsidR="003F67E4">
      <w:rPr>
        <w:rFonts w:ascii="Times New Roman" w:hAnsi="Times New Roman" w:cs="Times New Roman"/>
        <w:sz w:val="18"/>
        <w:szCs w:val="18"/>
      </w:rPr>
      <w:tab/>
    </w:r>
    <w:r w:rsidR="003F67E4" w:rsidRPr="00EC2BCD">
      <w:rPr>
        <w:rFonts w:ascii="Times New Roman" w:hAnsi="Times New Roman" w:cs="Times New Roman"/>
        <w:sz w:val="18"/>
        <w:szCs w:val="18"/>
      </w:rPr>
      <w:br/>
      <w:t>DIRETORI</w:t>
    </w:r>
    <w:r w:rsidR="00910E80">
      <w:rPr>
        <w:rFonts w:ascii="Times New Roman" w:hAnsi="Times New Roman" w:cs="Times New Roman"/>
        <w:sz w:val="18"/>
        <w:szCs w:val="18"/>
      </w:rPr>
      <w:t xml:space="preserve">A </w:t>
    </w:r>
    <w:r w:rsidR="003F67E4" w:rsidRPr="00EC2BCD">
      <w:rPr>
        <w:rFonts w:ascii="Times New Roman" w:hAnsi="Times New Roman" w:cs="Times New Roman"/>
        <w:sz w:val="18"/>
        <w:szCs w:val="18"/>
      </w:rPr>
      <w:t>ADMINISTRATIVA</w:t>
    </w:r>
    <w:r w:rsidR="003F67E4" w:rsidRPr="00EC2BCD">
      <w:rPr>
        <w:rFonts w:ascii="Times New Roman" w:hAnsi="Times New Roman" w:cs="Times New Roman"/>
        <w:sz w:val="18"/>
        <w:szCs w:val="18"/>
      </w:rPr>
      <w:br/>
      <w:t>GERÊNCIA DE INSTRUÇÃO PROCESSUAL</w:t>
    </w:r>
  </w:p>
  <w:p w14:paraId="7F83DBBE" w14:textId="77777777" w:rsidR="00E06A36" w:rsidRDefault="00E06A36" w:rsidP="00910E80">
    <w:pPr>
      <w:pStyle w:val="Cabealho"/>
      <w:tabs>
        <w:tab w:val="clear" w:pos="8504"/>
        <w:tab w:val="left" w:pos="6555"/>
      </w:tabs>
      <w:spacing w:before="0"/>
      <w:ind w:left="1701"/>
      <w:jc w:val="left"/>
      <w:rPr>
        <w:rFonts w:ascii="Times New Roman" w:hAnsi="Times New Roman" w:cs="Times New Roman"/>
        <w:sz w:val="18"/>
        <w:szCs w:val="18"/>
      </w:rPr>
    </w:pPr>
  </w:p>
  <w:p w14:paraId="7A16900F" w14:textId="77777777" w:rsidR="00E06A36" w:rsidRDefault="00E06A36" w:rsidP="00910E80">
    <w:pPr>
      <w:pStyle w:val="Cabealho"/>
      <w:tabs>
        <w:tab w:val="clear" w:pos="8504"/>
        <w:tab w:val="left" w:pos="6555"/>
      </w:tabs>
      <w:spacing w:before="0"/>
      <w:ind w:left="1701"/>
      <w:jc w:val="left"/>
      <w:rPr>
        <w:rFonts w:ascii="Times New Roman" w:hAnsi="Times New Roman" w:cs="Times New Roman"/>
        <w:sz w:val="18"/>
        <w:szCs w:val="18"/>
      </w:rPr>
    </w:pPr>
  </w:p>
  <w:p w14:paraId="27AEEFC5" w14:textId="77777777" w:rsidR="00E06A36" w:rsidRDefault="00E06A36" w:rsidP="00910E80">
    <w:pPr>
      <w:pStyle w:val="Cabealho"/>
      <w:tabs>
        <w:tab w:val="clear" w:pos="8504"/>
        <w:tab w:val="left" w:pos="6555"/>
      </w:tabs>
      <w:spacing w:before="0"/>
      <w:ind w:left="1701"/>
      <w:jc w:val="left"/>
      <w:rPr>
        <w:rFonts w:ascii="Times New Roman" w:hAnsi="Times New Roman" w:cs="Times New Roman"/>
        <w:sz w:val="18"/>
        <w:szCs w:val="18"/>
      </w:rPr>
    </w:pPr>
  </w:p>
  <w:p w14:paraId="55C20C66" w14:textId="63AB6529" w:rsidR="00F97F1F" w:rsidRDefault="00F97F1F" w:rsidP="00E06A36">
    <w:pPr>
      <w:pStyle w:val="Cabealho"/>
      <w:tabs>
        <w:tab w:val="clear" w:pos="4252"/>
        <w:tab w:val="clear" w:pos="8504"/>
        <w:tab w:val="left" w:pos="256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D77DE" w14:textId="77777777" w:rsidR="00F97F1F" w:rsidRDefault="00640B3A">
    <w:pPr>
      <w:pStyle w:val="Cabealho"/>
    </w:pPr>
    <w:r>
      <w:rPr>
        <w:noProof/>
      </w:rPr>
      <w:pict w14:anchorId="28E4B9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146359" o:spid="_x0000_s1031" type="#_x0000_t75" style="position:absolute;left:0;text-align:left;margin-left:0;margin-top:0;width:595.45pt;height:841.9pt;z-index:-251658240;mso-position-horizontal:center;mso-position-horizontal-relative:margin;mso-position-vertical:center;mso-position-vertical-relative:margin" o:allowincell="f">
          <v:imagedata r:id="rId1" o:title="TIMBRADO APROVA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1A76"/>
    <w:multiLevelType w:val="multilevel"/>
    <w:tmpl w:val="818C7C80"/>
    <w:lvl w:ilvl="0">
      <w:start w:val="4"/>
      <w:numFmt w:val="decimal"/>
      <w:lvlText w:val="%1."/>
      <w:lvlJc w:val="left"/>
      <w:pPr>
        <w:ind w:left="360" w:hanging="360"/>
      </w:pPr>
      <w:rPr>
        <w:rFonts w:eastAsiaTheme="minorEastAsia" w:hint="default"/>
        <w:color w:val="auto"/>
      </w:rPr>
    </w:lvl>
    <w:lvl w:ilvl="1">
      <w:start w:val="1"/>
      <w:numFmt w:val="decimal"/>
      <w:lvlText w:val="%1.%2."/>
      <w:lvlJc w:val="left"/>
      <w:pPr>
        <w:ind w:left="360" w:hanging="360"/>
      </w:pPr>
      <w:rPr>
        <w:rFonts w:ascii="Times New Roman" w:eastAsiaTheme="minorEastAsia" w:hAnsi="Times New Roman" w:cs="Times New Roman" w:hint="default"/>
        <w:b w:val="0"/>
        <w:bCs w:val="0"/>
        <w:color w:val="auto"/>
      </w:rPr>
    </w:lvl>
    <w:lvl w:ilvl="2">
      <w:start w:val="1"/>
      <w:numFmt w:val="decimal"/>
      <w:lvlText w:val="%1.%2.%3."/>
      <w:lvlJc w:val="left"/>
      <w:pPr>
        <w:ind w:left="720" w:hanging="720"/>
      </w:pPr>
      <w:rPr>
        <w:rFonts w:ascii="Times New Roman" w:eastAsiaTheme="minorEastAsia" w:hAnsi="Times New Roman" w:cs="Times New Roman" w:hint="default"/>
        <w:color w:val="auto"/>
      </w:rPr>
    </w:lvl>
    <w:lvl w:ilvl="3">
      <w:start w:val="1"/>
      <w:numFmt w:val="decimal"/>
      <w:lvlText w:val="%1.%2.%3.%4."/>
      <w:lvlJc w:val="left"/>
      <w:pPr>
        <w:ind w:left="720" w:hanging="720"/>
      </w:pPr>
      <w:rPr>
        <w:rFonts w:eastAsiaTheme="minorEastAsia" w:hint="default"/>
        <w:color w:val="auto"/>
      </w:rPr>
    </w:lvl>
    <w:lvl w:ilvl="4">
      <w:start w:val="1"/>
      <w:numFmt w:val="decimal"/>
      <w:lvlText w:val="%1.%2.%3.%4.%5."/>
      <w:lvlJc w:val="left"/>
      <w:pPr>
        <w:ind w:left="1080" w:hanging="1080"/>
      </w:pPr>
      <w:rPr>
        <w:rFonts w:eastAsiaTheme="minorEastAsia" w:hint="default"/>
        <w:color w:val="auto"/>
      </w:rPr>
    </w:lvl>
    <w:lvl w:ilvl="5">
      <w:start w:val="1"/>
      <w:numFmt w:val="decimal"/>
      <w:lvlText w:val="%1.%2.%3.%4.%5.%6."/>
      <w:lvlJc w:val="left"/>
      <w:pPr>
        <w:ind w:left="1080" w:hanging="1080"/>
      </w:pPr>
      <w:rPr>
        <w:rFonts w:eastAsiaTheme="minorEastAsia" w:hint="default"/>
        <w:color w:val="auto"/>
      </w:rPr>
    </w:lvl>
    <w:lvl w:ilvl="6">
      <w:start w:val="1"/>
      <w:numFmt w:val="decimal"/>
      <w:lvlText w:val="%1.%2.%3.%4.%5.%6.%7."/>
      <w:lvlJc w:val="left"/>
      <w:pPr>
        <w:ind w:left="1440" w:hanging="1440"/>
      </w:pPr>
      <w:rPr>
        <w:rFonts w:eastAsiaTheme="minorEastAsia" w:hint="default"/>
        <w:color w:val="auto"/>
      </w:rPr>
    </w:lvl>
    <w:lvl w:ilvl="7">
      <w:start w:val="1"/>
      <w:numFmt w:val="decimal"/>
      <w:lvlText w:val="%1.%2.%3.%4.%5.%6.%7.%8."/>
      <w:lvlJc w:val="left"/>
      <w:pPr>
        <w:ind w:left="1440" w:hanging="1440"/>
      </w:pPr>
      <w:rPr>
        <w:rFonts w:eastAsiaTheme="minorEastAsia" w:hint="default"/>
        <w:color w:val="auto"/>
      </w:rPr>
    </w:lvl>
    <w:lvl w:ilvl="8">
      <w:start w:val="1"/>
      <w:numFmt w:val="decimal"/>
      <w:lvlText w:val="%1.%2.%3.%4.%5.%6.%7.%8.%9."/>
      <w:lvlJc w:val="left"/>
      <w:pPr>
        <w:ind w:left="1800" w:hanging="1800"/>
      </w:pPr>
      <w:rPr>
        <w:rFonts w:eastAsiaTheme="minorEastAsia" w:hint="default"/>
        <w:color w:val="auto"/>
      </w:rPr>
    </w:lvl>
  </w:abstractNum>
  <w:abstractNum w:abstractNumId="1" w15:restartNumberingAfterBreak="0">
    <w:nsid w:val="00B55F53"/>
    <w:multiLevelType w:val="multilevel"/>
    <w:tmpl w:val="97AAE1EA"/>
    <w:lvl w:ilvl="0">
      <w:start w:val="9"/>
      <w:numFmt w:val="decimal"/>
      <w:lvlText w:val="%1."/>
      <w:lvlJc w:val="left"/>
      <w:pPr>
        <w:ind w:left="540" w:hanging="540"/>
      </w:pPr>
      <w:rPr>
        <w:rFonts w:eastAsia="Times New Roman" w:hint="default"/>
      </w:rPr>
    </w:lvl>
    <w:lvl w:ilvl="1">
      <w:start w:val="1"/>
      <w:numFmt w:val="decimal"/>
      <w:lvlText w:val="%1.%2."/>
      <w:lvlJc w:val="left"/>
      <w:pPr>
        <w:ind w:left="823" w:hanging="540"/>
      </w:pPr>
      <w:rPr>
        <w:rFonts w:eastAsia="Times New Roman" w:hint="default"/>
      </w:rPr>
    </w:lvl>
    <w:lvl w:ilvl="2">
      <w:start w:val="1"/>
      <w:numFmt w:val="decimal"/>
      <w:lvlText w:val="%1.%2.%3."/>
      <w:lvlJc w:val="left"/>
      <w:pPr>
        <w:ind w:left="1286" w:hanging="720"/>
      </w:pPr>
      <w:rPr>
        <w:rFonts w:eastAsia="Times New Roman" w:hint="default"/>
      </w:rPr>
    </w:lvl>
    <w:lvl w:ilvl="3">
      <w:start w:val="1"/>
      <w:numFmt w:val="decimal"/>
      <w:lvlText w:val="%1.%2.%3.%4."/>
      <w:lvlJc w:val="left"/>
      <w:pPr>
        <w:ind w:left="1569" w:hanging="720"/>
      </w:pPr>
      <w:rPr>
        <w:rFonts w:eastAsia="Times New Roman" w:hint="default"/>
      </w:rPr>
    </w:lvl>
    <w:lvl w:ilvl="4">
      <w:start w:val="1"/>
      <w:numFmt w:val="decimal"/>
      <w:lvlText w:val="%1.%2.%3.%4.%5."/>
      <w:lvlJc w:val="left"/>
      <w:pPr>
        <w:ind w:left="2212" w:hanging="1080"/>
      </w:pPr>
      <w:rPr>
        <w:rFonts w:eastAsia="Times New Roman" w:hint="default"/>
      </w:rPr>
    </w:lvl>
    <w:lvl w:ilvl="5">
      <w:start w:val="1"/>
      <w:numFmt w:val="decimal"/>
      <w:lvlText w:val="%1.%2.%3.%4.%5.%6."/>
      <w:lvlJc w:val="left"/>
      <w:pPr>
        <w:ind w:left="2495" w:hanging="1080"/>
      </w:pPr>
      <w:rPr>
        <w:rFonts w:eastAsia="Times New Roman" w:hint="default"/>
      </w:rPr>
    </w:lvl>
    <w:lvl w:ilvl="6">
      <w:start w:val="1"/>
      <w:numFmt w:val="decimal"/>
      <w:lvlText w:val="%1.%2.%3.%4.%5.%6.%7."/>
      <w:lvlJc w:val="left"/>
      <w:pPr>
        <w:ind w:left="3138" w:hanging="1440"/>
      </w:pPr>
      <w:rPr>
        <w:rFonts w:eastAsia="Times New Roman" w:hint="default"/>
      </w:rPr>
    </w:lvl>
    <w:lvl w:ilvl="7">
      <w:start w:val="1"/>
      <w:numFmt w:val="decimal"/>
      <w:lvlText w:val="%1.%2.%3.%4.%5.%6.%7.%8."/>
      <w:lvlJc w:val="left"/>
      <w:pPr>
        <w:ind w:left="3421" w:hanging="1440"/>
      </w:pPr>
      <w:rPr>
        <w:rFonts w:eastAsia="Times New Roman" w:hint="default"/>
      </w:rPr>
    </w:lvl>
    <w:lvl w:ilvl="8">
      <w:start w:val="1"/>
      <w:numFmt w:val="decimal"/>
      <w:lvlText w:val="%1.%2.%3.%4.%5.%6.%7.%8.%9."/>
      <w:lvlJc w:val="left"/>
      <w:pPr>
        <w:ind w:left="4064" w:hanging="1800"/>
      </w:pPr>
      <w:rPr>
        <w:rFonts w:eastAsia="Times New Roman" w:hint="default"/>
      </w:rPr>
    </w:lvl>
  </w:abstractNum>
  <w:abstractNum w:abstractNumId="2" w15:restartNumberingAfterBreak="0">
    <w:nsid w:val="01C34ECD"/>
    <w:multiLevelType w:val="multilevel"/>
    <w:tmpl w:val="A6D2552A"/>
    <w:lvl w:ilvl="0">
      <w:start w:val="4"/>
      <w:numFmt w:val="decimal"/>
      <w:lvlText w:val="%1."/>
      <w:lvlJc w:val="left"/>
      <w:pPr>
        <w:ind w:left="540" w:hanging="540"/>
      </w:pPr>
      <w:rPr>
        <w:rFonts w:hint="default"/>
      </w:rPr>
    </w:lvl>
    <w:lvl w:ilvl="1">
      <w:start w:val="7"/>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3F0482A"/>
    <w:multiLevelType w:val="multilevel"/>
    <w:tmpl w:val="8BC459EE"/>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CEF7089"/>
    <w:multiLevelType w:val="multilevel"/>
    <w:tmpl w:val="274600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F112C2D"/>
    <w:multiLevelType w:val="multilevel"/>
    <w:tmpl w:val="FE58116E"/>
    <w:lvl w:ilvl="0">
      <w:start w:val="5"/>
      <w:numFmt w:val="decimal"/>
      <w:lvlText w:val="%1."/>
      <w:lvlJc w:val="left"/>
      <w:pPr>
        <w:ind w:left="360" w:hanging="360"/>
      </w:pPr>
      <w:rPr>
        <w:rFonts w:eastAsia="Calibri" w:hint="default"/>
      </w:rPr>
    </w:lvl>
    <w:lvl w:ilvl="1">
      <w:start w:val="1"/>
      <w:numFmt w:val="decimal"/>
      <w:lvlText w:val="%1.%2."/>
      <w:lvlJc w:val="left"/>
      <w:pPr>
        <w:ind w:left="720" w:hanging="360"/>
      </w:pPr>
      <w:rPr>
        <w:rFonts w:ascii="Times New Roman" w:eastAsia="Calibri" w:hAnsi="Times New Roman" w:cs="Times New Roman" w:hint="default"/>
        <w:b w:val="0"/>
        <w:bCs w:val="0"/>
        <w:sz w:val="24"/>
        <w:szCs w:val="24"/>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6" w15:restartNumberingAfterBreak="0">
    <w:nsid w:val="10F717AE"/>
    <w:multiLevelType w:val="multilevel"/>
    <w:tmpl w:val="3EC2EDCE"/>
    <w:lvl w:ilvl="0">
      <w:start w:val="1"/>
      <w:numFmt w:val="decimal"/>
      <w:lvlText w:val="%1."/>
      <w:lvlJc w:val="left"/>
      <w:pPr>
        <w:ind w:left="360" w:hanging="360"/>
      </w:pPr>
      <w:rPr>
        <w:rFonts w:eastAsiaTheme="minorEastAsia" w:hint="default"/>
        <w:b/>
        <w:bCs/>
      </w:rPr>
    </w:lvl>
    <w:lvl w:ilvl="1">
      <w:start w:val="1"/>
      <w:numFmt w:val="decimal"/>
      <w:pStyle w:val="Nvel2-Red"/>
      <w:lvlText w:val="%1.%2."/>
      <w:lvlJc w:val="left"/>
      <w:pPr>
        <w:ind w:left="1211" w:hanging="360"/>
      </w:pPr>
      <w:rPr>
        <w:rFonts w:eastAsiaTheme="minorEastAsia" w:hint="default"/>
        <w:b w:val="0"/>
        <w:bCs w:val="0"/>
        <w:strike w:val="0"/>
      </w:rPr>
    </w:lvl>
    <w:lvl w:ilvl="2">
      <w:start w:val="1"/>
      <w:numFmt w:val="decimal"/>
      <w:lvlText w:val="%1.%2.%3."/>
      <w:lvlJc w:val="left"/>
      <w:pPr>
        <w:ind w:left="1855" w:hanging="720"/>
      </w:pPr>
      <w:rPr>
        <w:rFonts w:eastAsiaTheme="minorEastAsia" w:hint="default"/>
        <w:b w:val="0"/>
        <w:bCs w:val="0"/>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7" w15:restartNumberingAfterBreak="0">
    <w:nsid w:val="160746F9"/>
    <w:multiLevelType w:val="hybridMultilevel"/>
    <w:tmpl w:val="2862C18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176E194A"/>
    <w:multiLevelType w:val="multilevel"/>
    <w:tmpl w:val="864A44CC"/>
    <w:lvl w:ilvl="0">
      <w:start w:val="1"/>
      <w:numFmt w:val="decimal"/>
      <w:lvlText w:val="%1."/>
      <w:lvlJc w:val="left"/>
      <w:pPr>
        <w:ind w:left="1256" w:hanging="405"/>
      </w:pPr>
      <w:rPr>
        <w:rFonts w:hint="default"/>
      </w:rPr>
    </w:lvl>
    <w:lvl w:ilvl="1">
      <w:start w:val="1"/>
      <w:numFmt w:val="decimal"/>
      <w:lvlText w:val="%1.%2."/>
      <w:lvlJc w:val="left"/>
      <w:pPr>
        <w:ind w:left="405" w:hanging="405"/>
      </w:pPr>
      <w:rPr>
        <w:rFonts w:ascii="Times New Roman" w:hAnsi="Times New Roman" w:cs="Times New Roman" w:hint="default"/>
        <w:b w:val="0"/>
        <w:i w:val="0"/>
        <w:iCs w:val="0"/>
      </w:rPr>
    </w:lvl>
    <w:lvl w:ilvl="2">
      <w:start w:val="1"/>
      <w:numFmt w:val="lowerRoman"/>
      <w:lvlText w:val="%3."/>
      <w:lvlJc w:val="right"/>
      <w:pPr>
        <w:ind w:left="360" w:hanging="360"/>
      </w:pPr>
      <w:rPr>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F96298"/>
    <w:multiLevelType w:val="multilevel"/>
    <w:tmpl w:val="7024991E"/>
    <w:lvl w:ilvl="0">
      <w:start w:val="2"/>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0" w15:restartNumberingAfterBreak="0">
    <w:nsid w:val="1D5C100D"/>
    <w:multiLevelType w:val="multilevel"/>
    <w:tmpl w:val="D02E0726"/>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lowerLetter"/>
      <w:lvlText w:val="%3)"/>
      <w:lvlJc w:val="left"/>
      <w:pPr>
        <w:ind w:left="930" w:hanging="504"/>
      </w:pPr>
      <w:rPr>
        <w:rFonts w:ascii="Times New Roman" w:eastAsia="Calibri" w:hAnsi="Times New Roman" w:cs="Times New Roman"/>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04F2554"/>
    <w:multiLevelType w:val="hybridMultilevel"/>
    <w:tmpl w:val="621C5A4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25A433D6"/>
    <w:multiLevelType w:val="multilevel"/>
    <w:tmpl w:val="0AA8437A"/>
    <w:lvl w:ilvl="0">
      <w:start w:val="1"/>
      <w:numFmt w:val="lowerLetter"/>
      <w:lvlText w:val="%1)"/>
      <w:lvlJc w:val="left"/>
      <w:pPr>
        <w:ind w:left="1256" w:hanging="405"/>
      </w:pPr>
      <w:rPr>
        <w:rFonts w:ascii="Times New Roman" w:hAnsi="Times New Roman" w:cs="Times New Roman" w:hint="default"/>
      </w:rPr>
    </w:lvl>
    <w:lvl w:ilvl="1">
      <w:start w:val="1"/>
      <w:numFmt w:val="decimal"/>
      <w:lvlText w:val="%1.%2."/>
      <w:lvlJc w:val="left"/>
      <w:pPr>
        <w:ind w:left="405" w:hanging="405"/>
      </w:pPr>
      <w:rPr>
        <w:rFonts w:ascii="Times New Roman" w:hAnsi="Times New Roman" w:cs="Times New Roman" w:hint="default"/>
        <w:b w:val="0"/>
        <w:i w:val="0"/>
        <w:iCs w:val="0"/>
      </w:rPr>
    </w:lvl>
    <w:lvl w:ilvl="2">
      <w:start w:val="1"/>
      <w:numFmt w:val="lowerRoman"/>
      <w:lvlText w:val="%3."/>
      <w:lvlJc w:val="righ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B14B66"/>
    <w:multiLevelType w:val="multilevel"/>
    <w:tmpl w:val="92483C72"/>
    <w:lvl w:ilvl="0">
      <w:start w:val="11"/>
      <w:numFmt w:val="decimal"/>
      <w:lvlText w:val="%1."/>
      <w:lvlJc w:val="left"/>
      <w:pPr>
        <w:ind w:left="660" w:hanging="660"/>
      </w:pPr>
    </w:lvl>
    <w:lvl w:ilvl="1">
      <w:start w:val="1"/>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6D72722"/>
    <w:multiLevelType w:val="hybridMultilevel"/>
    <w:tmpl w:val="AA6A3C42"/>
    <w:lvl w:ilvl="0" w:tplc="04160017">
      <w:start w:val="1"/>
      <w:numFmt w:val="lowerLetter"/>
      <w:lvlText w:val="%1)"/>
      <w:lvlJc w:val="left"/>
      <w:pPr>
        <w:ind w:left="1413" w:hanging="360"/>
      </w:pPr>
      <w:rPr>
        <w:rFonts w:hint="default"/>
      </w:rPr>
    </w:lvl>
    <w:lvl w:ilvl="1" w:tplc="04160019" w:tentative="1">
      <w:start w:val="1"/>
      <w:numFmt w:val="lowerLetter"/>
      <w:lvlText w:val="%2."/>
      <w:lvlJc w:val="left"/>
      <w:pPr>
        <w:ind w:left="2133" w:hanging="360"/>
      </w:pPr>
    </w:lvl>
    <w:lvl w:ilvl="2" w:tplc="0416001B" w:tentative="1">
      <w:start w:val="1"/>
      <w:numFmt w:val="lowerRoman"/>
      <w:lvlText w:val="%3."/>
      <w:lvlJc w:val="right"/>
      <w:pPr>
        <w:ind w:left="2853" w:hanging="180"/>
      </w:pPr>
    </w:lvl>
    <w:lvl w:ilvl="3" w:tplc="0416000F" w:tentative="1">
      <w:start w:val="1"/>
      <w:numFmt w:val="decimal"/>
      <w:lvlText w:val="%4."/>
      <w:lvlJc w:val="left"/>
      <w:pPr>
        <w:ind w:left="3573" w:hanging="360"/>
      </w:pPr>
    </w:lvl>
    <w:lvl w:ilvl="4" w:tplc="04160019" w:tentative="1">
      <w:start w:val="1"/>
      <w:numFmt w:val="lowerLetter"/>
      <w:lvlText w:val="%5."/>
      <w:lvlJc w:val="left"/>
      <w:pPr>
        <w:ind w:left="4293" w:hanging="360"/>
      </w:pPr>
    </w:lvl>
    <w:lvl w:ilvl="5" w:tplc="0416001B" w:tentative="1">
      <w:start w:val="1"/>
      <w:numFmt w:val="lowerRoman"/>
      <w:lvlText w:val="%6."/>
      <w:lvlJc w:val="right"/>
      <w:pPr>
        <w:ind w:left="5013" w:hanging="180"/>
      </w:pPr>
    </w:lvl>
    <w:lvl w:ilvl="6" w:tplc="0416000F" w:tentative="1">
      <w:start w:val="1"/>
      <w:numFmt w:val="decimal"/>
      <w:lvlText w:val="%7."/>
      <w:lvlJc w:val="left"/>
      <w:pPr>
        <w:ind w:left="5733" w:hanging="360"/>
      </w:pPr>
    </w:lvl>
    <w:lvl w:ilvl="7" w:tplc="04160019" w:tentative="1">
      <w:start w:val="1"/>
      <w:numFmt w:val="lowerLetter"/>
      <w:lvlText w:val="%8."/>
      <w:lvlJc w:val="left"/>
      <w:pPr>
        <w:ind w:left="6453" w:hanging="360"/>
      </w:pPr>
    </w:lvl>
    <w:lvl w:ilvl="8" w:tplc="0416001B" w:tentative="1">
      <w:start w:val="1"/>
      <w:numFmt w:val="lowerRoman"/>
      <w:lvlText w:val="%9."/>
      <w:lvlJc w:val="right"/>
      <w:pPr>
        <w:ind w:left="7173" w:hanging="180"/>
      </w:pPr>
    </w:lvl>
  </w:abstractNum>
  <w:abstractNum w:abstractNumId="15" w15:restartNumberingAfterBreak="0">
    <w:nsid w:val="3E7E22EE"/>
    <w:multiLevelType w:val="hybridMultilevel"/>
    <w:tmpl w:val="98209C76"/>
    <w:lvl w:ilvl="0" w:tplc="0B6EE8D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D23EC1"/>
    <w:multiLevelType w:val="hybridMultilevel"/>
    <w:tmpl w:val="D660DA3C"/>
    <w:lvl w:ilvl="0" w:tplc="A80C5D12">
      <w:start w:val="1"/>
      <w:numFmt w:val="lowerRoman"/>
      <w:lvlText w:val="%1."/>
      <w:lvlJc w:val="left"/>
      <w:pPr>
        <w:ind w:left="1080" w:hanging="720"/>
      </w:pPr>
      <w:rPr>
        <w:rFonts w:hint="default"/>
        <w:b w:val="0"/>
        <w:bCs w:val="0"/>
      </w:rPr>
    </w:lvl>
    <w:lvl w:ilvl="1" w:tplc="4DF4E012">
      <w:start w:val="1"/>
      <w:numFmt w:val="lowerLetter"/>
      <w:lvlText w:val="%2)"/>
      <w:lvlJc w:val="left"/>
      <w:pPr>
        <w:ind w:left="1440" w:hanging="360"/>
      </w:pPr>
      <w:rPr>
        <w:rFonts w:ascii="Times New Roman" w:eastAsia="Calibri" w:hAnsi="Times New Roman" w:cs="Times New Roman"/>
      </w:rPr>
    </w:lvl>
    <w:lvl w:ilvl="2" w:tplc="0416001B">
      <w:start w:val="1"/>
      <w:numFmt w:val="lowerRoman"/>
      <w:lvlText w:val="%3."/>
      <w:lvlJc w:val="right"/>
      <w:pPr>
        <w:ind w:left="2160" w:hanging="180"/>
      </w:pPr>
    </w:lvl>
    <w:lvl w:ilvl="3" w:tplc="C220D90A">
      <w:start w:val="26"/>
      <w:numFmt w:val="decimal"/>
      <w:lvlText w:val="%4"/>
      <w:lvlJc w:val="left"/>
      <w:pPr>
        <w:ind w:left="2880" w:hanging="360"/>
      </w:pPr>
      <w:rPr>
        <w:rFonts w:hint="default"/>
        <w:u w:val="none"/>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455305D"/>
    <w:multiLevelType w:val="hybridMultilevel"/>
    <w:tmpl w:val="92681396"/>
    <w:lvl w:ilvl="0" w:tplc="1636985C">
      <w:start w:val="1"/>
      <w:numFmt w:val="lowerLetter"/>
      <w:lvlText w:val="%1)"/>
      <w:lvlJc w:val="left"/>
      <w:pPr>
        <w:ind w:left="927" w:hanging="360"/>
      </w:pPr>
      <w:rPr>
        <w:rFonts w:hint="default"/>
        <w:color w:val="000000" w:themeColor="text1"/>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44C04761"/>
    <w:multiLevelType w:val="multilevel"/>
    <w:tmpl w:val="4FCA4B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4C3B90"/>
    <w:multiLevelType w:val="multilevel"/>
    <w:tmpl w:val="098C94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8786C8F"/>
    <w:multiLevelType w:val="multilevel"/>
    <w:tmpl w:val="C05632E4"/>
    <w:lvl w:ilvl="0">
      <w:start w:val="7"/>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4A1A1422"/>
    <w:multiLevelType w:val="multilevel"/>
    <w:tmpl w:val="FBD0E0A6"/>
    <w:lvl w:ilvl="0">
      <w:start w:val="6"/>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4B1A581B"/>
    <w:multiLevelType w:val="multilevel"/>
    <w:tmpl w:val="4BD83644"/>
    <w:lvl w:ilvl="0">
      <w:start w:val="1"/>
      <w:numFmt w:val="decimal"/>
      <w:lvlText w:val="%1."/>
      <w:lvlJc w:val="left"/>
      <w:pPr>
        <w:ind w:left="360" w:hanging="360"/>
      </w:pPr>
      <w:rPr>
        <w:rFonts w:ascii="Times New Roman" w:eastAsia="Calibri" w:hAnsi="Times New Roman" w:cs="Times New Roman"/>
        <w:b/>
        <w:bCs/>
      </w:rPr>
    </w:lvl>
    <w:lvl w:ilvl="1">
      <w:start w:val="1"/>
      <w:numFmt w:val="decimal"/>
      <w:lvlText w:val="%1.%2."/>
      <w:lvlJc w:val="left"/>
      <w:pPr>
        <w:ind w:left="360" w:hanging="360"/>
      </w:pPr>
      <w:rPr>
        <w:rFonts w:ascii="Times New Roman" w:hAnsi="Times New Roman" w:cs="Times New Roman" w:hint="default"/>
        <w:b w:val="0"/>
        <w:bCs/>
        <w:i w:val="0"/>
        <w:iCs w:val="0"/>
        <w:sz w:val="24"/>
        <w:szCs w:val="24"/>
        <w:u w:val="none"/>
      </w:rPr>
    </w:lvl>
    <w:lvl w:ilvl="2">
      <w:start w:val="1"/>
      <w:numFmt w:val="lowerLetter"/>
      <w:lvlText w:val="%3)"/>
      <w:lvlJc w:val="left"/>
      <w:pPr>
        <w:ind w:left="720" w:hanging="720"/>
      </w:pPr>
      <w:rPr>
        <w:rFonts w:ascii="Times New Roman" w:eastAsia="Calibri" w:hAnsi="Times New Roman" w:cs="Times New Roman"/>
        <w:b w:val="0"/>
        <w:i w:val="0"/>
      </w:rPr>
    </w:lvl>
    <w:lvl w:ilvl="3">
      <w:start w:val="1"/>
      <w:numFmt w:val="lowerLetter"/>
      <w:lvlText w:val="%4)"/>
      <w:lvlJc w:val="left"/>
      <w:pPr>
        <w:ind w:left="360" w:hanging="360"/>
      </w:p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515B3A"/>
    <w:multiLevelType w:val="hybridMultilevel"/>
    <w:tmpl w:val="25D0E9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6B5246"/>
    <w:multiLevelType w:val="hybridMultilevel"/>
    <w:tmpl w:val="19B6C5F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15:restartNumberingAfterBreak="0">
    <w:nsid w:val="51A03FEB"/>
    <w:multiLevelType w:val="multilevel"/>
    <w:tmpl w:val="8BF4A57C"/>
    <w:lvl w:ilvl="0">
      <w:start w:val="9"/>
      <w:numFmt w:val="decimal"/>
      <w:lvlText w:val="%1."/>
      <w:lvlJc w:val="left"/>
      <w:pPr>
        <w:ind w:left="360" w:hanging="360"/>
      </w:pPr>
      <w:rPr>
        <w:b/>
        <w:bCs/>
        <w:color w:val="000000" w:themeColor="text1"/>
      </w:rPr>
    </w:lvl>
    <w:lvl w:ilvl="1">
      <w:start w:val="1"/>
      <w:numFmt w:val="decimal"/>
      <w:lvlText w:val="%1.%2."/>
      <w:lvlJc w:val="left"/>
      <w:pPr>
        <w:ind w:left="360" w:hanging="360"/>
      </w:pPr>
      <w:rPr>
        <w:b w:val="0"/>
        <w:bCs w:val="0"/>
        <w:color w:val="000000" w:themeColor="text1"/>
      </w:rPr>
    </w:lvl>
    <w:lvl w:ilvl="2">
      <w:start w:val="1"/>
      <w:numFmt w:val="lowerLetter"/>
      <w:lvlText w:val="%3)"/>
      <w:lvlJc w:val="left"/>
      <w:pPr>
        <w:ind w:left="862" w:hanging="720"/>
      </w:pPr>
      <w:rPr>
        <w:rFonts w:ascii="Times New Roman" w:eastAsia="Calibri" w:hAnsi="Times New Roman" w:cs="Times New Roman"/>
        <w:b w:val="0"/>
        <w:color w:val="000000" w:themeColor="text1"/>
      </w:rPr>
    </w:lvl>
    <w:lvl w:ilvl="3">
      <w:start w:val="1"/>
      <w:numFmt w:val="decimal"/>
      <w:lvlText w:val="%1.%2.%3.%4."/>
      <w:lvlJc w:val="left"/>
      <w:pPr>
        <w:ind w:left="720" w:hanging="720"/>
      </w:pPr>
      <w:rPr>
        <w:color w:val="000000" w:themeColor="text1"/>
        <w:sz w:val="24"/>
        <w:szCs w:val="24"/>
      </w:rPr>
    </w:lvl>
    <w:lvl w:ilvl="4">
      <w:start w:val="1"/>
      <w:numFmt w:val="decimal"/>
      <w:lvlText w:val="%1.%2.%3.%4.%5."/>
      <w:lvlJc w:val="left"/>
      <w:pPr>
        <w:ind w:left="1080" w:hanging="1080"/>
      </w:pPr>
      <w:rPr>
        <w:color w:val="000000" w:themeColor="text1"/>
      </w:rPr>
    </w:lvl>
    <w:lvl w:ilvl="5">
      <w:start w:val="1"/>
      <w:numFmt w:val="decimal"/>
      <w:lvlText w:val="%1.%2.%3.%4.%5.%6."/>
      <w:lvlJc w:val="left"/>
      <w:pPr>
        <w:ind w:left="1080" w:hanging="1080"/>
      </w:pPr>
      <w:rPr>
        <w:color w:val="000000" w:themeColor="text1"/>
      </w:rPr>
    </w:lvl>
    <w:lvl w:ilvl="6">
      <w:start w:val="1"/>
      <w:numFmt w:val="decimal"/>
      <w:lvlText w:val="%1.%2.%3.%4.%5.%6.%7."/>
      <w:lvlJc w:val="left"/>
      <w:pPr>
        <w:ind w:left="1440" w:hanging="1440"/>
      </w:pPr>
      <w:rPr>
        <w:color w:val="000000" w:themeColor="text1"/>
      </w:rPr>
    </w:lvl>
    <w:lvl w:ilvl="7">
      <w:start w:val="1"/>
      <w:numFmt w:val="decimal"/>
      <w:lvlText w:val="%1.%2.%3.%4.%5.%6.%7.%8."/>
      <w:lvlJc w:val="left"/>
      <w:pPr>
        <w:ind w:left="1440" w:hanging="1440"/>
      </w:pPr>
      <w:rPr>
        <w:color w:val="000000" w:themeColor="text1"/>
      </w:rPr>
    </w:lvl>
    <w:lvl w:ilvl="8">
      <w:start w:val="1"/>
      <w:numFmt w:val="decimal"/>
      <w:lvlText w:val="%1.%2.%3.%4.%5.%6.%7.%8.%9."/>
      <w:lvlJc w:val="left"/>
      <w:pPr>
        <w:ind w:left="1800" w:hanging="1800"/>
      </w:pPr>
      <w:rPr>
        <w:color w:val="000000" w:themeColor="text1"/>
      </w:rPr>
    </w:lvl>
  </w:abstractNum>
  <w:abstractNum w:abstractNumId="26" w15:restartNumberingAfterBreak="0">
    <w:nsid w:val="56FA6A9E"/>
    <w:multiLevelType w:val="multilevel"/>
    <w:tmpl w:val="E3EA1FAE"/>
    <w:lvl w:ilvl="0">
      <w:start w:val="3"/>
      <w:numFmt w:val="decimal"/>
      <w:lvlText w:val="%1."/>
      <w:lvlJc w:val="left"/>
      <w:pPr>
        <w:ind w:left="360" w:hanging="360"/>
      </w:pPr>
      <w:rPr>
        <w:rFonts w:hint="default"/>
        <w:b/>
        <w:bCs/>
        <w:color w:val="000000" w:themeColor="text1"/>
      </w:rPr>
    </w:lvl>
    <w:lvl w:ilvl="1">
      <w:start w:val="1"/>
      <w:numFmt w:val="decimal"/>
      <w:lvlText w:val="%1.%2."/>
      <w:lvlJc w:val="left"/>
      <w:pPr>
        <w:ind w:left="360" w:hanging="360"/>
      </w:pPr>
      <w:rPr>
        <w:rFonts w:hint="default"/>
        <w:b w:val="0"/>
        <w:bCs w:val="0"/>
        <w:color w:val="000000" w:themeColor="text1"/>
        <w:sz w:val="24"/>
        <w:szCs w:val="24"/>
      </w:rPr>
    </w:lvl>
    <w:lvl w:ilvl="2">
      <w:start w:val="1"/>
      <w:numFmt w:val="decimal"/>
      <w:lvlText w:val="%1.%2.%3."/>
      <w:lvlJc w:val="left"/>
      <w:pPr>
        <w:ind w:left="1713" w:hanging="720"/>
      </w:pPr>
      <w:rPr>
        <w:rFonts w:ascii="Times New Roman" w:hAnsi="Times New Roman" w:cs="Times New Roman" w:hint="default"/>
        <w:b w:val="0"/>
        <w:color w:val="000000" w:themeColor="text1"/>
        <w:sz w:val="24"/>
        <w:szCs w:val="28"/>
      </w:rPr>
    </w:lvl>
    <w:lvl w:ilvl="3">
      <w:start w:val="1"/>
      <w:numFmt w:val="decimal"/>
      <w:lvlText w:val="%1.%2.%3.%4."/>
      <w:lvlJc w:val="left"/>
      <w:pPr>
        <w:ind w:left="720" w:hanging="720"/>
      </w:pPr>
      <w:rPr>
        <w:rFonts w:hint="default"/>
        <w:color w:val="000000" w:themeColor="text1"/>
        <w:sz w:val="24"/>
        <w:szCs w:val="24"/>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7" w15:restartNumberingAfterBreak="0">
    <w:nsid w:val="603641B6"/>
    <w:multiLevelType w:val="multilevel"/>
    <w:tmpl w:val="DF6A6E96"/>
    <w:lvl w:ilvl="0">
      <w:start w:val="6"/>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61DD361E"/>
    <w:multiLevelType w:val="multilevel"/>
    <w:tmpl w:val="81646F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0"/>
        <w:szCs w:val="20"/>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99F582D"/>
    <w:multiLevelType w:val="multilevel"/>
    <w:tmpl w:val="FC80697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9B9395C"/>
    <w:multiLevelType w:val="multilevel"/>
    <w:tmpl w:val="AF725B90"/>
    <w:lvl w:ilvl="0">
      <w:start w:val="1"/>
      <w:numFmt w:val="lowerLetter"/>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E20BBC"/>
    <w:multiLevelType w:val="multilevel"/>
    <w:tmpl w:val="D960EA40"/>
    <w:lvl w:ilvl="0">
      <w:start w:val="5"/>
      <w:numFmt w:val="decimal"/>
      <w:lvlText w:val="%1"/>
      <w:lvlJc w:val="left"/>
      <w:pPr>
        <w:ind w:left="360" w:hanging="360"/>
      </w:pPr>
      <w:rPr>
        <w:rFonts w:eastAsiaTheme="minorHAnsi" w:hint="default"/>
        <w:color w:val="000000" w:themeColor="text1"/>
      </w:rPr>
    </w:lvl>
    <w:lvl w:ilvl="1">
      <w:start w:val="5"/>
      <w:numFmt w:val="decimal"/>
      <w:lvlText w:val="%1.%2"/>
      <w:lvlJc w:val="left"/>
      <w:pPr>
        <w:ind w:left="360" w:hanging="360"/>
      </w:pPr>
      <w:rPr>
        <w:rFonts w:eastAsiaTheme="minorHAnsi" w:hint="default"/>
        <w:color w:val="000000" w:themeColor="text1"/>
      </w:rPr>
    </w:lvl>
    <w:lvl w:ilvl="2">
      <w:start w:val="1"/>
      <w:numFmt w:val="decimal"/>
      <w:lvlText w:val="%1.%2.%3"/>
      <w:lvlJc w:val="left"/>
      <w:pPr>
        <w:ind w:left="720" w:hanging="720"/>
      </w:pPr>
      <w:rPr>
        <w:rFonts w:eastAsiaTheme="minorHAnsi" w:hint="default"/>
        <w:color w:val="000000" w:themeColor="text1"/>
      </w:rPr>
    </w:lvl>
    <w:lvl w:ilvl="3">
      <w:start w:val="1"/>
      <w:numFmt w:val="decimal"/>
      <w:lvlText w:val="%1.%2.%3.%4"/>
      <w:lvlJc w:val="left"/>
      <w:pPr>
        <w:ind w:left="720" w:hanging="720"/>
      </w:pPr>
      <w:rPr>
        <w:rFonts w:eastAsiaTheme="minorHAnsi" w:hint="default"/>
        <w:color w:val="000000" w:themeColor="text1"/>
      </w:rPr>
    </w:lvl>
    <w:lvl w:ilvl="4">
      <w:start w:val="1"/>
      <w:numFmt w:val="decimal"/>
      <w:lvlText w:val="%1.%2.%3.%4.%5"/>
      <w:lvlJc w:val="left"/>
      <w:pPr>
        <w:ind w:left="1080" w:hanging="1080"/>
      </w:pPr>
      <w:rPr>
        <w:rFonts w:eastAsiaTheme="minorHAnsi" w:hint="default"/>
        <w:color w:val="000000" w:themeColor="text1"/>
      </w:rPr>
    </w:lvl>
    <w:lvl w:ilvl="5">
      <w:start w:val="1"/>
      <w:numFmt w:val="decimal"/>
      <w:lvlText w:val="%1.%2.%3.%4.%5.%6"/>
      <w:lvlJc w:val="left"/>
      <w:pPr>
        <w:ind w:left="1080" w:hanging="1080"/>
      </w:pPr>
      <w:rPr>
        <w:rFonts w:eastAsiaTheme="minorHAnsi" w:hint="default"/>
        <w:color w:val="000000" w:themeColor="text1"/>
      </w:rPr>
    </w:lvl>
    <w:lvl w:ilvl="6">
      <w:start w:val="1"/>
      <w:numFmt w:val="decimal"/>
      <w:lvlText w:val="%1.%2.%3.%4.%5.%6.%7"/>
      <w:lvlJc w:val="left"/>
      <w:pPr>
        <w:ind w:left="1440" w:hanging="1440"/>
      </w:pPr>
      <w:rPr>
        <w:rFonts w:eastAsiaTheme="minorHAnsi" w:hint="default"/>
        <w:color w:val="000000" w:themeColor="text1"/>
      </w:rPr>
    </w:lvl>
    <w:lvl w:ilvl="7">
      <w:start w:val="1"/>
      <w:numFmt w:val="decimal"/>
      <w:lvlText w:val="%1.%2.%3.%4.%5.%6.%7.%8"/>
      <w:lvlJc w:val="left"/>
      <w:pPr>
        <w:ind w:left="1440" w:hanging="1440"/>
      </w:pPr>
      <w:rPr>
        <w:rFonts w:eastAsiaTheme="minorHAnsi" w:hint="default"/>
        <w:color w:val="000000" w:themeColor="text1"/>
      </w:rPr>
    </w:lvl>
    <w:lvl w:ilvl="8">
      <w:start w:val="1"/>
      <w:numFmt w:val="decimal"/>
      <w:lvlText w:val="%1.%2.%3.%4.%5.%6.%7.%8.%9"/>
      <w:lvlJc w:val="left"/>
      <w:pPr>
        <w:ind w:left="1800" w:hanging="1800"/>
      </w:pPr>
      <w:rPr>
        <w:rFonts w:eastAsiaTheme="minorHAnsi" w:hint="default"/>
        <w:color w:val="000000" w:themeColor="text1"/>
      </w:rPr>
    </w:lvl>
  </w:abstractNum>
  <w:abstractNum w:abstractNumId="32" w15:restartNumberingAfterBreak="0">
    <w:nsid w:val="6C6D4E00"/>
    <w:multiLevelType w:val="multilevel"/>
    <w:tmpl w:val="3C2E3DDE"/>
    <w:lvl w:ilvl="0">
      <w:start w:val="7"/>
      <w:numFmt w:val="decimal"/>
      <w:lvlText w:val="%1."/>
      <w:lvlJc w:val="left"/>
      <w:pPr>
        <w:ind w:left="360" w:hanging="360"/>
      </w:pPr>
      <w:rPr>
        <w:b/>
        <w:bCs/>
      </w:rPr>
    </w:lvl>
    <w:lvl w:ilvl="1">
      <w:start w:val="1"/>
      <w:numFmt w:val="decimal"/>
      <w:lvlText w:val="%1.%2."/>
      <w:lvlJc w:val="left"/>
      <w:pPr>
        <w:ind w:left="720" w:hanging="720"/>
      </w:pPr>
      <w:rPr>
        <w:b w:val="0"/>
        <w:bCs w:val="0"/>
      </w:rPr>
    </w:lvl>
    <w:lvl w:ilvl="2">
      <w:start w:val="1"/>
      <w:numFmt w:val="decimal"/>
      <w:lvlText w:val="%1.%2.%3."/>
      <w:lvlJc w:val="left"/>
      <w:pPr>
        <w:ind w:left="720" w:hanging="720"/>
      </w:pPr>
      <w:rPr>
        <w:b w:val="0"/>
        <w:bCs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15:restartNumberingAfterBreak="0">
    <w:nsid w:val="74F36FE3"/>
    <w:multiLevelType w:val="multilevel"/>
    <w:tmpl w:val="656A03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6143500"/>
    <w:multiLevelType w:val="multilevel"/>
    <w:tmpl w:val="A86487A8"/>
    <w:styleLink w:val="Listaatual1"/>
    <w:lvl w:ilvl="0">
      <w:start w:val="2"/>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5" w15:restartNumberingAfterBreak="0">
    <w:nsid w:val="7BCA3E88"/>
    <w:multiLevelType w:val="multilevel"/>
    <w:tmpl w:val="A18AA2BA"/>
    <w:lvl w:ilvl="0">
      <w:start w:val="1"/>
      <w:numFmt w:val="decimal"/>
      <w:lvlText w:val="%1."/>
      <w:lvlJc w:val="left"/>
      <w:pPr>
        <w:ind w:left="360" w:hanging="360"/>
      </w:pPr>
      <w:rPr>
        <w:rFonts w:hint="default"/>
        <w:b/>
        <w:bCs/>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218181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3618946">
    <w:abstractNumId w:val="35"/>
  </w:num>
  <w:num w:numId="3" w16cid:durableId="760688059">
    <w:abstractNumId w:val="10"/>
  </w:num>
  <w:num w:numId="4" w16cid:durableId="972516977">
    <w:abstractNumId w:val="26"/>
  </w:num>
  <w:num w:numId="5" w16cid:durableId="557743050">
    <w:abstractNumId w:val="28"/>
  </w:num>
  <w:num w:numId="6" w16cid:durableId="6223485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8242441">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18423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9368554">
    <w:abstractNumId w:val="34"/>
  </w:num>
  <w:num w:numId="10" w16cid:durableId="737093071">
    <w:abstractNumId w:val="18"/>
  </w:num>
  <w:num w:numId="11" w16cid:durableId="547111826">
    <w:abstractNumId w:val="0"/>
  </w:num>
  <w:num w:numId="12" w16cid:durableId="1044717162">
    <w:abstractNumId w:val="21"/>
  </w:num>
  <w:num w:numId="13" w16cid:durableId="246697500">
    <w:abstractNumId w:val="8"/>
  </w:num>
  <w:num w:numId="14" w16cid:durableId="1271471585">
    <w:abstractNumId w:val="12"/>
  </w:num>
  <w:num w:numId="15" w16cid:durableId="1293051986">
    <w:abstractNumId w:val="23"/>
  </w:num>
  <w:num w:numId="16" w16cid:durableId="936135493">
    <w:abstractNumId w:val="30"/>
  </w:num>
  <w:num w:numId="17" w16cid:durableId="1193883527">
    <w:abstractNumId w:val="14"/>
  </w:num>
  <w:num w:numId="18" w16cid:durableId="1049497781">
    <w:abstractNumId w:val="11"/>
  </w:num>
  <w:num w:numId="19" w16cid:durableId="1407335406">
    <w:abstractNumId w:val="9"/>
  </w:num>
  <w:num w:numId="20" w16cid:durableId="404495790">
    <w:abstractNumId w:val="5"/>
  </w:num>
  <w:num w:numId="21" w16cid:durableId="9164014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67548463">
    <w:abstractNumId w:val="22"/>
  </w:num>
  <w:num w:numId="23" w16cid:durableId="7767553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7088283">
    <w:abstractNumId w:val="25"/>
  </w:num>
  <w:num w:numId="25" w16cid:durableId="1158156403">
    <w:abstractNumId w:val="24"/>
  </w:num>
  <w:num w:numId="26" w16cid:durableId="1002665241">
    <w:abstractNumId w:val="7"/>
  </w:num>
  <w:num w:numId="27" w16cid:durableId="949044850">
    <w:abstractNumId w:val="1"/>
  </w:num>
  <w:num w:numId="28" w16cid:durableId="8843652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3399793">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310450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46909395">
    <w:abstractNumId w:val="31"/>
  </w:num>
  <w:num w:numId="32" w16cid:durableId="1542936617">
    <w:abstractNumId w:val="3"/>
  </w:num>
  <w:num w:numId="33" w16cid:durableId="1684891277">
    <w:abstractNumId w:val="2"/>
  </w:num>
  <w:num w:numId="34" w16cid:durableId="1453405003">
    <w:abstractNumId w:val="33"/>
  </w:num>
  <w:num w:numId="35" w16cid:durableId="1850245071">
    <w:abstractNumId w:val="4"/>
  </w:num>
  <w:num w:numId="36" w16cid:durableId="113063864">
    <w:abstractNumId w:val="20"/>
  </w:num>
  <w:num w:numId="37" w16cid:durableId="1636986905">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3688634">
    <w:abstractNumId w:val="19"/>
  </w:num>
  <w:num w:numId="39" w16cid:durableId="1003045042">
    <w:abstractNumId w:val="29"/>
  </w:num>
  <w:num w:numId="40" w16cid:durableId="61954299">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F1F"/>
    <w:rsid w:val="000014B5"/>
    <w:rsid w:val="000030AD"/>
    <w:rsid w:val="00003E5C"/>
    <w:rsid w:val="00004B53"/>
    <w:rsid w:val="0000545D"/>
    <w:rsid w:val="000058EB"/>
    <w:rsid w:val="000153AA"/>
    <w:rsid w:val="0001622B"/>
    <w:rsid w:val="000177C7"/>
    <w:rsid w:val="00022EE3"/>
    <w:rsid w:val="00027B93"/>
    <w:rsid w:val="00031A31"/>
    <w:rsid w:val="00031AF8"/>
    <w:rsid w:val="00031DDC"/>
    <w:rsid w:val="00034037"/>
    <w:rsid w:val="00042265"/>
    <w:rsid w:val="00043287"/>
    <w:rsid w:val="000440AA"/>
    <w:rsid w:val="00044E10"/>
    <w:rsid w:val="0004773B"/>
    <w:rsid w:val="0005681E"/>
    <w:rsid w:val="00057218"/>
    <w:rsid w:val="000657CB"/>
    <w:rsid w:val="000660CE"/>
    <w:rsid w:val="000707CB"/>
    <w:rsid w:val="00071DC9"/>
    <w:rsid w:val="00082259"/>
    <w:rsid w:val="000844DD"/>
    <w:rsid w:val="000874DD"/>
    <w:rsid w:val="00091995"/>
    <w:rsid w:val="0009674D"/>
    <w:rsid w:val="000A50EA"/>
    <w:rsid w:val="000A7F22"/>
    <w:rsid w:val="000B3111"/>
    <w:rsid w:val="000B55A2"/>
    <w:rsid w:val="000B7217"/>
    <w:rsid w:val="000C0EF2"/>
    <w:rsid w:val="000C1040"/>
    <w:rsid w:val="000C27B9"/>
    <w:rsid w:val="000C33C7"/>
    <w:rsid w:val="000C3DB9"/>
    <w:rsid w:val="000C5127"/>
    <w:rsid w:val="000C6B64"/>
    <w:rsid w:val="000D1C55"/>
    <w:rsid w:val="000D5C8A"/>
    <w:rsid w:val="000F0C37"/>
    <w:rsid w:val="000F142B"/>
    <w:rsid w:val="000F1BC2"/>
    <w:rsid w:val="00102482"/>
    <w:rsid w:val="0010689B"/>
    <w:rsid w:val="00106E36"/>
    <w:rsid w:val="001109AD"/>
    <w:rsid w:val="00112404"/>
    <w:rsid w:val="00112E07"/>
    <w:rsid w:val="00113407"/>
    <w:rsid w:val="00114491"/>
    <w:rsid w:val="0011793B"/>
    <w:rsid w:val="00120C97"/>
    <w:rsid w:val="00126B18"/>
    <w:rsid w:val="00127A0C"/>
    <w:rsid w:val="00130F32"/>
    <w:rsid w:val="00134D6E"/>
    <w:rsid w:val="00146528"/>
    <w:rsid w:val="00151B82"/>
    <w:rsid w:val="00152FC6"/>
    <w:rsid w:val="0015358E"/>
    <w:rsid w:val="00157A1B"/>
    <w:rsid w:val="00164755"/>
    <w:rsid w:val="00176438"/>
    <w:rsid w:val="00177397"/>
    <w:rsid w:val="0018016C"/>
    <w:rsid w:val="00184D2B"/>
    <w:rsid w:val="0019020C"/>
    <w:rsid w:val="00192169"/>
    <w:rsid w:val="00196420"/>
    <w:rsid w:val="001A49E5"/>
    <w:rsid w:val="001A6A6C"/>
    <w:rsid w:val="001B2318"/>
    <w:rsid w:val="001B281B"/>
    <w:rsid w:val="001C2F04"/>
    <w:rsid w:val="001C3846"/>
    <w:rsid w:val="001D68CA"/>
    <w:rsid w:val="001E1383"/>
    <w:rsid w:val="001E525D"/>
    <w:rsid w:val="001E625F"/>
    <w:rsid w:val="001E7538"/>
    <w:rsid w:val="001F254D"/>
    <w:rsid w:val="001F3CFB"/>
    <w:rsid w:val="001F6394"/>
    <w:rsid w:val="001F6604"/>
    <w:rsid w:val="00205A50"/>
    <w:rsid w:val="0020626E"/>
    <w:rsid w:val="002121BE"/>
    <w:rsid w:val="00213062"/>
    <w:rsid w:val="00213827"/>
    <w:rsid w:val="0021766E"/>
    <w:rsid w:val="00224E82"/>
    <w:rsid w:val="00226D32"/>
    <w:rsid w:val="00232466"/>
    <w:rsid w:val="00233355"/>
    <w:rsid w:val="00240391"/>
    <w:rsid w:val="0024341F"/>
    <w:rsid w:val="00244E96"/>
    <w:rsid w:val="0024508A"/>
    <w:rsid w:val="002551FA"/>
    <w:rsid w:val="0025790C"/>
    <w:rsid w:val="00260B6B"/>
    <w:rsid w:val="00262BFA"/>
    <w:rsid w:val="00267BA1"/>
    <w:rsid w:val="00277168"/>
    <w:rsid w:val="00282A97"/>
    <w:rsid w:val="00283956"/>
    <w:rsid w:val="002925A9"/>
    <w:rsid w:val="00294A4E"/>
    <w:rsid w:val="002A2E11"/>
    <w:rsid w:val="002A32D0"/>
    <w:rsid w:val="002B135F"/>
    <w:rsid w:val="002B6B2D"/>
    <w:rsid w:val="002D0F32"/>
    <w:rsid w:val="002D33AD"/>
    <w:rsid w:val="002E2219"/>
    <w:rsid w:val="002E2509"/>
    <w:rsid w:val="002E37B1"/>
    <w:rsid w:val="002E3A66"/>
    <w:rsid w:val="002E707E"/>
    <w:rsid w:val="002F577D"/>
    <w:rsid w:val="00313A7C"/>
    <w:rsid w:val="003144C1"/>
    <w:rsid w:val="00315599"/>
    <w:rsid w:val="00323079"/>
    <w:rsid w:val="003262F8"/>
    <w:rsid w:val="00327BFD"/>
    <w:rsid w:val="00330243"/>
    <w:rsid w:val="00340E9F"/>
    <w:rsid w:val="00341F9A"/>
    <w:rsid w:val="00343755"/>
    <w:rsid w:val="003449EA"/>
    <w:rsid w:val="0035348F"/>
    <w:rsid w:val="00353D69"/>
    <w:rsid w:val="003567EC"/>
    <w:rsid w:val="00361DB5"/>
    <w:rsid w:val="00364F4C"/>
    <w:rsid w:val="00374BDF"/>
    <w:rsid w:val="00374E34"/>
    <w:rsid w:val="00376178"/>
    <w:rsid w:val="00376F02"/>
    <w:rsid w:val="003854F3"/>
    <w:rsid w:val="0039003B"/>
    <w:rsid w:val="00390EBD"/>
    <w:rsid w:val="00392C45"/>
    <w:rsid w:val="00394950"/>
    <w:rsid w:val="00395E66"/>
    <w:rsid w:val="003A01FF"/>
    <w:rsid w:val="003A7E29"/>
    <w:rsid w:val="003B50CF"/>
    <w:rsid w:val="003C01D3"/>
    <w:rsid w:val="003C1E3D"/>
    <w:rsid w:val="003C3CE8"/>
    <w:rsid w:val="003D1D3F"/>
    <w:rsid w:val="003D4243"/>
    <w:rsid w:val="003D4510"/>
    <w:rsid w:val="003E0398"/>
    <w:rsid w:val="003F67E4"/>
    <w:rsid w:val="003F6ABE"/>
    <w:rsid w:val="00401150"/>
    <w:rsid w:val="004031DB"/>
    <w:rsid w:val="004033D0"/>
    <w:rsid w:val="004103B0"/>
    <w:rsid w:val="00413FA9"/>
    <w:rsid w:val="0041449F"/>
    <w:rsid w:val="00426A42"/>
    <w:rsid w:val="0042761A"/>
    <w:rsid w:val="00436259"/>
    <w:rsid w:val="00436459"/>
    <w:rsid w:val="00440246"/>
    <w:rsid w:val="004437A3"/>
    <w:rsid w:val="00444411"/>
    <w:rsid w:val="004533C9"/>
    <w:rsid w:val="004539A8"/>
    <w:rsid w:val="00455785"/>
    <w:rsid w:val="004576D1"/>
    <w:rsid w:val="00462710"/>
    <w:rsid w:val="00462A1D"/>
    <w:rsid w:val="00464FDE"/>
    <w:rsid w:val="004679DF"/>
    <w:rsid w:val="0047281B"/>
    <w:rsid w:val="004744F5"/>
    <w:rsid w:val="00474D2D"/>
    <w:rsid w:val="00481260"/>
    <w:rsid w:val="0048668B"/>
    <w:rsid w:val="00494E82"/>
    <w:rsid w:val="004955E6"/>
    <w:rsid w:val="004966D5"/>
    <w:rsid w:val="004A542A"/>
    <w:rsid w:val="004A77CC"/>
    <w:rsid w:val="004A7EF8"/>
    <w:rsid w:val="004B06CD"/>
    <w:rsid w:val="004B08D3"/>
    <w:rsid w:val="004B2413"/>
    <w:rsid w:val="004B401A"/>
    <w:rsid w:val="004B481C"/>
    <w:rsid w:val="004B65E5"/>
    <w:rsid w:val="004C1476"/>
    <w:rsid w:val="004C7845"/>
    <w:rsid w:val="004E0881"/>
    <w:rsid w:val="004E6BC0"/>
    <w:rsid w:val="004F6AD4"/>
    <w:rsid w:val="00501409"/>
    <w:rsid w:val="00501782"/>
    <w:rsid w:val="00501FBB"/>
    <w:rsid w:val="00502077"/>
    <w:rsid w:val="00515ADA"/>
    <w:rsid w:val="0052270A"/>
    <w:rsid w:val="0052382C"/>
    <w:rsid w:val="005401D2"/>
    <w:rsid w:val="0054089F"/>
    <w:rsid w:val="005412C9"/>
    <w:rsid w:val="0054432E"/>
    <w:rsid w:val="00557415"/>
    <w:rsid w:val="00561965"/>
    <w:rsid w:val="00561985"/>
    <w:rsid w:val="0056220A"/>
    <w:rsid w:val="00563BC2"/>
    <w:rsid w:val="00565625"/>
    <w:rsid w:val="00567207"/>
    <w:rsid w:val="00570639"/>
    <w:rsid w:val="00570E81"/>
    <w:rsid w:val="005737F9"/>
    <w:rsid w:val="00587E37"/>
    <w:rsid w:val="005909BD"/>
    <w:rsid w:val="005934BB"/>
    <w:rsid w:val="005964FB"/>
    <w:rsid w:val="005B161F"/>
    <w:rsid w:val="005B1692"/>
    <w:rsid w:val="005C3C64"/>
    <w:rsid w:val="005C4918"/>
    <w:rsid w:val="005C686F"/>
    <w:rsid w:val="005D0DB2"/>
    <w:rsid w:val="005D2B96"/>
    <w:rsid w:val="005D6F39"/>
    <w:rsid w:val="005E05E0"/>
    <w:rsid w:val="005E1339"/>
    <w:rsid w:val="005E33F1"/>
    <w:rsid w:val="005E34AF"/>
    <w:rsid w:val="005E71E3"/>
    <w:rsid w:val="005F32F5"/>
    <w:rsid w:val="005F34CC"/>
    <w:rsid w:val="005F505B"/>
    <w:rsid w:val="005F515A"/>
    <w:rsid w:val="006172AB"/>
    <w:rsid w:val="00627037"/>
    <w:rsid w:val="006345BF"/>
    <w:rsid w:val="00634BDD"/>
    <w:rsid w:val="00640B3A"/>
    <w:rsid w:val="006456C5"/>
    <w:rsid w:val="006473F3"/>
    <w:rsid w:val="00647AA2"/>
    <w:rsid w:val="0065035E"/>
    <w:rsid w:val="006515CA"/>
    <w:rsid w:val="00652D5D"/>
    <w:rsid w:val="0067622A"/>
    <w:rsid w:val="006829B0"/>
    <w:rsid w:val="00684B9C"/>
    <w:rsid w:val="00685056"/>
    <w:rsid w:val="006859AE"/>
    <w:rsid w:val="00687180"/>
    <w:rsid w:val="006A12FF"/>
    <w:rsid w:val="006A2CAC"/>
    <w:rsid w:val="006A47E2"/>
    <w:rsid w:val="006A4974"/>
    <w:rsid w:val="006B7AD1"/>
    <w:rsid w:val="006C07F5"/>
    <w:rsid w:val="006C1A4E"/>
    <w:rsid w:val="006C3EDB"/>
    <w:rsid w:val="006C4FA5"/>
    <w:rsid w:val="006C63AE"/>
    <w:rsid w:val="006D20A7"/>
    <w:rsid w:val="006D5C45"/>
    <w:rsid w:val="006E1FB4"/>
    <w:rsid w:val="006E41EA"/>
    <w:rsid w:val="00702557"/>
    <w:rsid w:val="00711233"/>
    <w:rsid w:val="0071432C"/>
    <w:rsid w:val="00721398"/>
    <w:rsid w:val="00722967"/>
    <w:rsid w:val="007264AE"/>
    <w:rsid w:val="00727884"/>
    <w:rsid w:val="00733BC6"/>
    <w:rsid w:val="0074021F"/>
    <w:rsid w:val="00742766"/>
    <w:rsid w:val="007512C7"/>
    <w:rsid w:val="00752660"/>
    <w:rsid w:val="00753ECD"/>
    <w:rsid w:val="00754B4E"/>
    <w:rsid w:val="007623B8"/>
    <w:rsid w:val="00764871"/>
    <w:rsid w:val="007676EC"/>
    <w:rsid w:val="00772521"/>
    <w:rsid w:val="00774615"/>
    <w:rsid w:val="00776C25"/>
    <w:rsid w:val="007859A1"/>
    <w:rsid w:val="00790472"/>
    <w:rsid w:val="007A0D56"/>
    <w:rsid w:val="007A322D"/>
    <w:rsid w:val="007A37F3"/>
    <w:rsid w:val="007B1A8A"/>
    <w:rsid w:val="007B5D64"/>
    <w:rsid w:val="007B5EEF"/>
    <w:rsid w:val="007B783A"/>
    <w:rsid w:val="007C30EC"/>
    <w:rsid w:val="007C38E8"/>
    <w:rsid w:val="007C5051"/>
    <w:rsid w:val="007C507A"/>
    <w:rsid w:val="007C5330"/>
    <w:rsid w:val="007C7D3D"/>
    <w:rsid w:val="007D2094"/>
    <w:rsid w:val="007D626B"/>
    <w:rsid w:val="007E0F69"/>
    <w:rsid w:val="007E12CA"/>
    <w:rsid w:val="007E13F9"/>
    <w:rsid w:val="007E59D3"/>
    <w:rsid w:val="007E5BC9"/>
    <w:rsid w:val="007F2E23"/>
    <w:rsid w:val="007F32A4"/>
    <w:rsid w:val="00802C69"/>
    <w:rsid w:val="00802E84"/>
    <w:rsid w:val="00810010"/>
    <w:rsid w:val="00810776"/>
    <w:rsid w:val="00814DE3"/>
    <w:rsid w:val="00820A5E"/>
    <w:rsid w:val="0082697C"/>
    <w:rsid w:val="00826C03"/>
    <w:rsid w:val="0082754F"/>
    <w:rsid w:val="00827801"/>
    <w:rsid w:val="00834EE3"/>
    <w:rsid w:val="00835060"/>
    <w:rsid w:val="00840BE0"/>
    <w:rsid w:val="008477FF"/>
    <w:rsid w:val="00847DA6"/>
    <w:rsid w:val="00851DFA"/>
    <w:rsid w:val="00855DE5"/>
    <w:rsid w:val="00855E16"/>
    <w:rsid w:val="008562BB"/>
    <w:rsid w:val="00861429"/>
    <w:rsid w:val="008628A5"/>
    <w:rsid w:val="00864EA3"/>
    <w:rsid w:val="00870EF2"/>
    <w:rsid w:val="00871212"/>
    <w:rsid w:val="008747AA"/>
    <w:rsid w:val="00875931"/>
    <w:rsid w:val="00876372"/>
    <w:rsid w:val="008810E8"/>
    <w:rsid w:val="00881CA6"/>
    <w:rsid w:val="00890EDE"/>
    <w:rsid w:val="00892285"/>
    <w:rsid w:val="00894D0F"/>
    <w:rsid w:val="00895C72"/>
    <w:rsid w:val="008A759A"/>
    <w:rsid w:val="008B2159"/>
    <w:rsid w:val="008B27B4"/>
    <w:rsid w:val="008B5417"/>
    <w:rsid w:val="008C0BDE"/>
    <w:rsid w:val="008C101D"/>
    <w:rsid w:val="008C30B0"/>
    <w:rsid w:val="008C7BBB"/>
    <w:rsid w:val="008D2F67"/>
    <w:rsid w:val="008D42FC"/>
    <w:rsid w:val="008D623A"/>
    <w:rsid w:val="008E5CC9"/>
    <w:rsid w:val="008E5DA0"/>
    <w:rsid w:val="008E7956"/>
    <w:rsid w:val="008F19F5"/>
    <w:rsid w:val="008F2796"/>
    <w:rsid w:val="008F27B5"/>
    <w:rsid w:val="008F60B8"/>
    <w:rsid w:val="008F6AD9"/>
    <w:rsid w:val="009030E5"/>
    <w:rsid w:val="00903EB6"/>
    <w:rsid w:val="00910E80"/>
    <w:rsid w:val="00912A73"/>
    <w:rsid w:val="00914DAF"/>
    <w:rsid w:val="00915639"/>
    <w:rsid w:val="00921160"/>
    <w:rsid w:val="0092563C"/>
    <w:rsid w:val="0093141F"/>
    <w:rsid w:val="00931E19"/>
    <w:rsid w:val="00931EBA"/>
    <w:rsid w:val="00934798"/>
    <w:rsid w:val="00935029"/>
    <w:rsid w:val="00936461"/>
    <w:rsid w:val="00943207"/>
    <w:rsid w:val="00943892"/>
    <w:rsid w:val="0095423F"/>
    <w:rsid w:val="00956CA8"/>
    <w:rsid w:val="00960666"/>
    <w:rsid w:val="00974872"/>
    <w:rsid w:val="00982751"/>
    <w:rsid w:val="009869DF"/>
    <w:rsid w:val="00992052"/>
    <w:rsid w:val="00992CA3"/>
    <w:rsid w:val="00995941"/>
    <w:rsid w:val="009A307A"/>
    <w:rsid w:val="009C25CE"/>
    <w:rsid w:val="009C74E7"/>
    <w:rsid w:val="009D5898"/>
    <w:rsid w:val="009D791F"/>
    <w:rsid w:val="009E3C2D"/>
    <w:rsid w:val="009E4678"/>
    <w:rsid w:val="009E4941"/>
    <w:rsid w:val="009E4BF6"/>
    <w:rsid w:val="009E4D1E"/>
    <w:rsid w:val="009F3FC5"/>
    <w:rsid w:val="00A03BA3"/>
    <w:rsid w:val="00A041E1"/>
    <w:rsid w:val="00A06A1F"/>
    <w:rsid w:val="00A10C02"/>
    <w:rsid w:val="00A27C97"/>
    <w:rsid w:val="00A3486A"/>
    <w:rsid w:val="00A35382"/>
    <w:rsid w:val="00A416E2"/>
    <w:rsid w:val="00A43DB0"/>
    <w:rsid w:val="00A44735"/>
    <w:rsid w:val="00A4771B"/>
    <w:rsid w:val="00A645FD"/>
    <w:rsid w:val="00A734C7"/>
    <w:rsid w:val="00A74B83"/>
    <w:rsid w:val="00A76EB1"/>
    <w:rsid w:val="00A82B16"/>
    <w:rsid w:val="00A832EF"/>
    <w:rsid w:val="00A90272"/>
    <w:rsid w:val="00A94862"/>
    <w:rsid w:val="00A959D9"/>
    <w:rsid w:val="00A97589"/>
    <w:rsid w:val="00AB1DA2"/>
    <w:rsid w:val="00AB2A3E"/>
    <w:rsid w:val="00AD32FE"/>
    <w:rsid w:val="00AD7A5E"/>
    <w:rsid w:val="00AE1ADA"/>
    <w:rsid w:val="00AE2255"/>
    <w:rsid w:val="00AE455E"/>
    <w:rsid w:val="00AF1D8D"/>
    <w:rsid w:val="00B01F90"/>
    <w:rsid w:val="00B02C3F"/>
    <w:rsid w:val="00B041A8"/>
    <w:rsid w:val="00B07260"/>
    <w:rsid w:val="00B073CF"/>
    <w:rsid w:val="00B1492A"/>
    <w:rsid w:val="00B1756B"/>
    <w:rsid w:val="00B200FD"/>
    <w:rsid w:val="00B226AB"/>
    <w:rsid w:val="00B24C61"/>
    <w:rsid w:val="00B3038F"/>
    <w:rsid w:val="00B3785D"/>
    <w:rsid w:val="00B37CDB"/>
    <w:rsid w:val="00B428F9"/>
    <w:rsid w:val="00B4479E"/>
    <w:rsid w:val="00B473A6"/>
    <w:rsid w:val="00B509E9"/>
    <w:rsid w:val="00B52547"/>
    <w:rsid w:val="00B52FD5"/>
    <w:rsid w:val="00B53A23"/>
    <w:rsid w:val="00B5460A"/>
    <w:rsid w:val="00B56616"/>
    <w:rsid w:val="00B6168F"/>
    <w:rsid w:val="00B61EF6"/>
    <w:rsid w:val="00B626E3"/>
    <w:rsid w:val="00B712D3"/>
    <w:rsid w:val="00B72657"/>
    <w:rsid w:val="00B7775D"/>
    <w:rsid w:val="00B85BB3"/>
    <w:rsid w:val="00B9122B"/>
    <w:rsid w:val="00B92917"/>
    <w:rsid w:val="00B9448B"/>
    <w:rsid w:val="00B95EE3"/>
    <w:rsid w:val="00BA3B8B"/>
    <w:rsid w:val="00BA6266"/>
    <w:rsid w:val="00BA78BA"/>
    <w:rsid w:val="00BB4047"/>
    <w:rsid w:val="00BB5CFA"/>
    <w:rsid w:val="00BB6A6B"/>
    <w:rsid w:val="00BC615E"/>
    <w:rsid w:val="00BD1F50"/>
    <w:rsid w:val="00BD50A8"/>
    <w:rsid w:val="00BD5412"/>
    <w:rsid w:val="00BE1360"/>
    <w:rsid w:val="00BE1E8E"/>
    <w:rsid w:val="00BE29AC"/>
    <w:rsid w:val="00BE47C9"/>
    <w:rsid w:val="00BF179B"/>
    <w:rsid w:val="00BF3CC2"/>
    <w:rsid w:val="00BF4E40"/>
    <w:rsid w:val="00C02427"/>
    <w:rsid w:val="00C0421E"/>
    <w:rsid w:val="00C052D3"/>
    <w:rsid w:val="00C121DD"/>
    <w:rsid w:val="00C13345"/>
    <w:rsid w:val="00C143F9"/>
    <w:rsid w:val="00C14E8E"/>
    <w:rsid w:val="00C1639A"/>
    <w:rsid w:val="00C17D6D"/>
    <w:rsid w:val="00C17E8E"/>
    <w:rsid w:val="00C229B8"/>
    <w:rsid w:val="00C24652"/>
    <w:rsid w:val="00C258F7"/>
    <w:rsid w:val="00C2788C"/>
    <w:rsid w:val="00C27F6C"/>
    <w:rsid w:val="00C31C5E"/>
    <w:rsid w:val="00C32AA6"/>
    <w:rsid w:val="00C34B40"/>
    <w:rsid w:val="00C353E5"/>
    <w:rsid w:val="00C35B5F"/>
    <w:rsid w:val="00C37C6F"/>
    <w:rsid w:val="00C447E6"/>
    <w:rsid w:val="00C448CA"/>
    <w:rsid w:val="00C67285"/>
    <w:rsid w:val="00C77DE2"/>
    <w:rsid w:val="00C8076E"/>
    <w:rsid w:val="00C81EAF"/>
    <w:rsid w:val="00C8779E"/>
    <w:rsid w:val="00C90C17"/>
    <w:rsid w:val="00C92B60"/>
    <w:rsid w:val="00C95E20"/>
    <w:rsid w:val="00C976B8"/>
    <w:rsid w:val="00C9773F"/>
    <w:rsid w:val="00CA432F"/>
    <w:rsid w:val="00CA6440"/>
    <w:rsid w:val="00CA70CE"/>
    <w:rsid w:val="00CA7483"/>
    <w:rsid w:val="00CB6D92"/>
    <w:rsid w:val="00CC0704"/>
    <w:rsid w:val="00CC44CF"/>
    <w:rsid w:val="00CD4F19"/>
    <w:rsid w:val="00CD5428"/>
    <w:rsid w:val="00CE2C14"/>
    <w:rsid w:val="00CE3E1D"/>
    <w:rsid w:val="00CF1217"/>
    <w:rsid w:val="00CF2DC3"/>
    <w:rsid w:val="00CF52AE"/>
    <w:rsid w:val="00D01723"/>
    <w:rsid w:val="00D072D5"/>
    <w:rsid w:val="00D10D8D"/>
    <w:rsid w:val="00D11C04"/>
    <w:rsid w:val="00D128C9"/>
    <w:rsid w:val="00D15B3D"/>
    <w:rsid w:val="00D16F3D"/>
    <w:rsid w:val="00D206E6"/>
    <w:rsid w:val="00D212B2"/>
    <w:rsid w:val="00D26B21"/>
    <w:rsid w:val="00D32B1D"/>
    <w:rsid w:val="00D37409"/>
    <w:rsid w:val="00D41517"/>
    <w:rsid w:val="00D47D73"/>
    <w:rsid w:val="00D535B6"/>
    <w:rsid w:val="00D56527"/>
    <w:rsid w:val="00D63C39"/>
    <w:rsid w:val="00D651D6"/>
    <w:rsid w:val="00D65A73"/>
    <w:rsid w:val="00D67742"/>
    <w:rsid w:val="00D67D57"/>
    <w:rsid w:val="00D704C0"/>
    <w:rsid w:val="00D72CBC"/>
    <w:rsid w:val="00D744B7"/>
    <w:rsid w:val="00D753A9"/>
    <w:rsid w:val="00D77B3B"/>
    <w:rsid w:val="00D80EA7"/>
    <w:rsid w:val="00D83B64"/>
    <w:rsid w:val="00D84E58"/>
    <w:rsid w:val="00D955A9"/>
    <w:rsid w:val="00D95BC4"/>
    <w:rsid w:val="00D97680"/>
    <w:rsid w:val="00DA5C30"/>
    <w:rsid w:val="00DA5D64"/>
    <w:rsid w:val="00DB4D9E"/>
    <w:rsid w:val="00DB6A26"/>
    <w:rsid w:val="00DC160C"/>
    <w:rsid w:val="00DD19EF"/>
    <w:rsid w:val="00DD44E1"/>
    <w:rsid w:val="00DD52BB"/>
    <w:rsid w:val="00DF2D99"/>
    <w:rsid w:val="00DF3A66"/>
    <w:rsid w:val="00DF6EC8"/>
    <w:rsid w:val="00DF73D9"/>
    <w:rsid w:val="00E06A36"/>
    <w:rsid w:val="00E13A2B"/>
    <w:rsid w:val="00E14DA3"/>
    <w:rsid w:val="00E159B7"/>
    <w:rsid w:val="00E228F8"/>
    <w:rsid w:val="00E22E21"/>
    <w:rsid w:val="00E326C7"/>
    <w:rsid w:val="00E34446"/>
    <w:rsid w:val="00E37E7B"/>
    <w:rsid w:val="00E4061C"/>
    <w:rsid w:val="00E429E6"/>
    <w:rsid w:val="00E45197"/>
    <w:rsid w:val="00E4606E"/>
    <w:rsid w:val="00E54522"/>
    <w:rsid w:val="00E70F87"/>
    <w:rsid w:val="00E77BC5"/>
    <w:rsid w:val="00E90463"/>
    <w:rsid w:val="00E94B5C"/>
    <w:rsid w:val="00E957CD"/>
    <w:rsid w:val="00EA1ACF"/>
    <w:rsid w:val="00EA2CE9"/>
    <w:rsid w:val="00EB0801"/>
    <w:rsid w:val="00EB304F"/>
    <w:rsid w:val="00EB39DE"/>
    <w:rsid w:val="00EC2758"/>
    <w:rsid w:val="00ED47E4"/>
    <w:rsid w:val="00ED4C83"/>
    <w:rsid w:val="00EE05DA"/>
    <w:rsid w:val="00EE0E80"/>
    <w:rsid w:val="00EE34A1"/>
    <w:rsid w:val="00EE36E7"/>
    <w:rsid w:val="00F028D8"/>
    <w:rsid w:val="00F03AC6"/>
    <w:rsid w:val="00F04377"/>
    <w:rsid w:val="00F118BD"/>
    <w:rsid w:val="00F11919"/>
    <w:rsid w:val="00F119B2"/>
    <w:rsid w:val="00F20E32"/>
    <w:rsid w:val="00F268E8"/>
    <w:rsid w:val="00F31DB9"/>
    <w:rsid w:val="00F325AC"/>
    <w:rsid w:val="00F3276E"/>
    <w:rsid w:val="00F32793"/>
    <w:rsid w:val="00F44620"/>
    <w:rsid w:val="00F51D4A"/>
    <w:rsid w:val="00F54D7D"/>
    <w:rsid w:val="00F55463"/>
    <w:rsid w:val="00F56471"/>
    <w:rsid w:val="00F570EC"/>
    <w:rsid w:val="00F64A0C"/>
    <w:rsid w:val="00F66F6C"/>
    <w:rsid w:val="00F72091"/>
    <w:rsid w:val="00F730FB"/>
    <w:rsid w:val="00F7392E"/>
    <w:rsid w:val="00F81B7F"/>
    <w:rsid w:val="00F8348C"/>
    <w:rsid w:val="00F872BB"/>
    <w:rsid w:val="00F915A8"/>
    <w:rsid w:val="00F97F1F"/>
    <w:rsid w:val="00FA0E7C"/>
    <w:rsid w:val="00FA4845"/>
    <w:rsid w:val="00FB2BED"/>
    <w:rsid w:val="00FB4A7A"/>
    <w:rsid w:val="00FC0735"/>
    <w:rsid w:val="00FC7C8A"/>
    <w:rsid w:val="00FD230A"/>
    <w:rsid w:val="00FE1114"/>
    <w:rsid w:val="00FE527F"/>
    <w:rsid w:val="00FF00E2"/>
    <w:rsid w:val="00FF01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EDF9B"/>
  <w15:chartTrackingRefBased/>
  <w15:docId w15:val="{049CEEB9-C4AC-427E-894E-92CF03744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90C"/>
  </w:style>
  <w:style w:type="paragraph" w:styleId="Ttulo1">
    <w:name w:val="heading 1"/>
    <w:basedOn w:val="Normal"/>
    <w:next w:val="Normal"/>
    <w:link w:val="Ttulo1Char"/>
    <w:qFormat/>
    <w:rsid w:val="00992CA3"/>
    <w:pPr>
      <w:widowControl w:val="0"/>
      <w:spacing w:after="0" w:line="240" w:lineRule="auto"/>
      <w:ind w:left="3351"/>
      <w:jc w:val="center"/>
      <w:outlineLvl w:val="0"/>
    </w:pPr>
    <w:rPr>
      <w:rFonts w:ascii="Calibri" w:eastAsia="Calibri" w:hAnsi="Calibri" w:cs="Calibri"/>
      <w:b/>
      <w:sz w:val="20"/>
      <w:szCs w:val="20"/>
      <w:lang w:eastAsia="pt-BR"/>
    </w:rPr>
  </w:style>
  <w:style w:type="paragraph" w:styleId="Ttulo2">
    <w:name w:val="heading 2"/>
    <w:basedOn w:val="Normal"/>
    <w:next w:val="Normal"/>
    <w:link w:val="Ttulo2Char"/>
    <w:unhideWhenUsed/>
    <w:qFormat/>
    <w:rsid w:val="00992CA3"/>
    <w:pPr>
      <w:widowControl w:val="0"/>
      <w:spacing w:after="0" w:line="240" w:lineRule="auto"/>
      <w:ind w:left="20"/>
      <w:outlineLvl w:val="1"/>
    </w:pPr>
    <w:rPr>
      <w:rFonts w:ascii="Arial Black" w:eastAsia="Arial Black" w:hAnsi="Arial Black" w:cs="Arial Black"/>
      <w:sz w:val="20"/>
      <w:szCs w:val="20"/>
      <w:u w:val="single"/>
      <w:lang w:eastAsia="pt-BR"/>
    </w:rPr>
  </w:style>
  <w:style w:type="paragraph" w:styleId="Ttulo3">
    <w:name w:val="heading 3"/>
    <w:basedOn w:val="Normal"/>
    <w:next w:val="Normal"/>
    <w:link w:val="Ttulo3Char"/>
    <w:unhideWhenUsed/>
    <w:qFormat/>
    <w:rsid w:val="00992CA3"/>
    <w:pPr>
      <w:keepNext/>
      <w:keepLines/>
      <w:widowControl w:val="0"/>
      <w:spacing w:before="40" w:after="0" w:line="240" w:lineRule="auto"/>
      <w:outlineLvl w:val="2"/>
    </w:pPr>
    <w:rPr>
      <w:rFonts w:ascii="Cambria" w:eastAsia="Cambria" w:hAnsi="Cambria" w:cs="Cambria"/>
      <w:color w:val="243F61"/>
      <w:sz w:val="24"/>
      <w:szCs w:val="24"/>
      <w:lang w:eastAsia="pt-BR"/>
    </w:rPr>
  </w:style>
  <w:style w:type="paragraph" w:styleId="Ttulo4">
    <w:name w:val="heading 4"/>
    <w:basedOn w:val="Normal"/>
    <w:next w:val="Normal"/>
    <w:link w:val="Ttulo4Char"/>
    <w:unhideWhenUsed/>
    <w:qFormat/>
    <w:rsid w:val="00992CA3"/>
    <w:pPr>
      <w:keepNext/>
      <w:keepLines/>
      <w:widowControl w:val="0"/>
      <w:spacing w:before="40" w:after="0" w:line="240" w:lineRule="auto"/>
      <w:outlineLvl w:val="3"/>
    </w:pPr>
    <w:rPr>
      <w:rFonts w:ascii="Cambria" w:eastAsia="Cambria" w:hAnsi="Cambria" w:cs="Cambria"/>
      <w:i/>
      <w:color w:val="366091"/>
      <w:lang w:eastAsia="pt-BR"/>
    </w:rPr>
  </w:style>
  <w:style w:type="paragraph" w:styleId="Ttulo5">
    <w:name w:val="heading 5"/>
    <w:basedOn w:val="Normal"/>
    <w:next w:val="Normal"/>
    <w:link w:val="Ttulo5Char"/>
    <w:unhideWhenUsed/>
    <w:qFormat/>
    <w:rsid w:val="00992CA3"/>
    <w:pPr>
      <w:keepNext/>
      <w:keepLines/>
      <w:widowControl w:val="0"/>
      <w:spacing w:before="40" w:after="0" w:line="240" w:lineRule="auto"/>
      <w:outlineLvl w:val="4"/>
    </w:pPr>
    <w:rPr>
      <w:rFonts w:ascii="Cambria" w:eastAsia="Cambria" w:hAnsi="Cambria" w:cs="Cambria"/>
      <w:color w:val="366091"/>
      <w:lang w:eastAsia="pt-BR"/>
    </w:rPr>
  </w:style>
  <w:style w:type="paragraph" w:styleId="Ttulo6">
    <w:name w:val="heading 6"/>
    <w:basedOn w:val="Normal"/>
    <w:next w:val="Normal"/>
    <w:link w:val="Ttulo6Char"/>
    <w:unhideWhenUsed/>
    <w:qFormat/>
    <w:rsid w:val="00992CA3"/>
    <w:pPr>
      <w:keepNext/>
      <w:keepLines/>
      <w:widowControl w:val="0"/>
      <w:spacing w:before="40" w:after="0" w:line="240" w:lineRule="auto"/>
      <w:outlineLvl w:val="5"/>
    </w:pPr>
    <w:rPr>
      <w:rFonts w:ascii="Cambria" w:eastAsia="Cambria" w:hAnsi="Cambria" w:cs="Cambria"/>
      <w:color w:val="243F61"/>
      <w:lang w:eastAsia="pt-BR"/>
    </w:rPr>
  </w:style>
  <w:style w:type="paragraph" w:styleId="Ttulo8">
    <w:name w:val="heading 8"/>
    <w:basedOn w:val="Padro"/>
    <w:next w:val="Corpodetexto"/>
    <w:link w:val="Ttulo8Char"/>
    <w:rsid w:val="00992CA3"/>
    <w:pPr>
      <w:keepNext/>
      <w:tabs>
        <w:tab w:val="num" w:pos="1440"/>
      </w:tabs>
      <w:ind w:left="1440" w:hanging="1440"/>
      <w:outlineLvl w:val="7"/>
    </w:pPr>
    <w:rPr>
      <w:rFonts w:ascii="Arial" w:hAnsi="Arial"/>
      <w:b/>
      <w:bCs/>
      <w:sz w:val="28"/>
      <w:szCs w:val="15"/>
    </w:rPr>
  </w:style>
  <w:style w:type="paragraph" w:styleId="Ttulo9">
    <w:name w:val="heading 9"/>
    <w:basedOn w:val="Normal"/>
    <w:next w:val="Normal"/>
    <w:link w:val="Ttulo9Char"/>
    <w:uiPriority w:val="9"/>
    <w:unhideWhenUsed/>
    <w:qFormat/>
    <w:rsid w:val="00992CA3"/>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97F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97F1F"/>
  </w:style>
  <w:style w:type="paragraph" w:styleId="Rodap">
    <w:name w:val="footer"/>
    <w:basedOn w:val="Normal"/>
    <w:link w:val="RodapChar"/>
    <w:unhideWhenUsed/>
    <w:rsid w:val="00F97F1F"/>
    <w:pPr>
      <w:tabs>
        <w:tab w:val="center" w:pos="4252"/>
        <w:tab w:val="right" w:pos="8504"/>
      </w:tabs>
      <w:spacing w:after="0" w:line="240" w:lineRule="auto"/>
    </w:pPr>
  </w:style>
  <w:style w:type="character" w:customStyle="1" w:styleId="RodapChar">
    <w:name w:val="Rodapé Char"/>
    <w:basedOn w:val="Fontepargpadro"/>
    <w:link w:val="Rodap"/>
    <w:rsid w:val="00F97F1F"/>
  </w:style>
  <w:style w:type="character" w:customStyle="1" w:styleId="Ttulo1Char">
    <w:name w:val="Título 1 Char"/>
    <w:basedOn w:val="Fontepargpadro"/>
    <w:link w:val="Ttulo1"/>
    <w:rsid w:val="00992CA3"/>
    <w:rPr>
      <w:rFonts w:ascii="Calibri" w:eastAsia="Calibri" w:hAnsi="Calibri" w:cs="Calibri"/>
      <w:b/>
      <w:sz w:val="20"/>
      <w:szCs w:val="20"/>
      <w:lang w:eastAsia="pt-BR"/>
    </w:rPr>
  </w:style>
  <w:style w:type="character" w:customStyle="1" w:styleId="Ttulo2Char">
    <w:name w:val="Título 2 Char"/>
    <w:basedOn w:val="Fontepargpadro"/>
    <w:link w:val="Ttulo2"/>
    <w:rsid w:val="00992CA3"/>
    <w:rPr>
      <w:rFonts w:ascii="Arial Black" w:eastAsia="Arial Black" w:hAnsi="Arial Black" w:cs="Arial Black"/>
      <w:sz w:val="20"/>
      <w:szCs w:val="20"/>
      <w:u w:val="single"/>
      <w:lang w:eastAsia="pt-BR"/>
    </w:rPr>
  </w:style>
  <w:style w:type="character" w:customStyle="1" w:styleId="Ttulo3Char">
    <w:name w:val="Título 3 Char"/>
    <w:basedOn w:val="Fontepargpadro"/>
    <w:link w:val="Ttulo3"/>
    <w:rsid w:val="00992CA3"/>
    <w:rPr>
      <w:rFonts w:ascii="Cambria" w:eastAsia="Cambria" w:hAnsi="Cambria" w:cs="Cambria"/>
      <w:color w:val="243F61"/>
      <w:sz w:val="24"/>
      <w:szCs w:val="24"/>
      <w:lang w:eastAsia="pt-BR"/>
    </w:rPr>
  </w:style>
  <w:style w:type="character" w:customStyle="1" w:styleId="Ttulo4Char">
    <w:name w:val="Título 4 Char"/>
    <w:basedOn w:val="Fontepargpadro"/>
    <w:link w:val="Ttulo4"/>
    <w:rsid w:val="00992CA3"/>
    <w:rPr>
      <w:rFonts w:ascii="Cambria" w:eastAsia="Cambria" w:hAnsi="Cambria" w:cs="Cambria"/>
      <w:i/>
      <w:color w:val="366091"/>
      <w:lang w:eastAsia="pt-BR"/>
    </w:rPr>
  </w:style>
  <w:style w:type="character" w:customStyle="1" w:styleId="Ttulo5Char">
    <w:name w:val="Título 5 Char"/>
    <w:basedOn w:val="Fontepargpadro"/>
    <w:link w:val="Ttulo5"/>
    <w:rsid w:val="00992CA3"/>
    <w:rPr>
      <w:rFonts w:ascii="Cambria" w:eastAsia="Cambria" w:hAnsi="Cambria" w:cs="Cambria"/>
      <w:color w:val="366091"/>
      <w:lang w:eastAsia="pt-BR"/>
    </w:rPr>
  </w:style>
  <w:style w:type="character" w:customStyle="1" w:styleId="Ttulo6Char">
    <w:name w:val="Título 6 Char"/>
    <w:basedOn w:val="Fontepargpadro"/>
    <w:link w:val="Ttulo6"/>
    <w:rsid w:val="00992CA3"/>
    <w:rPr>
      <w:rFonts w:ascii="Cambria" w:eastAsia="Cambria" w:hAnsi="Cambria" w:cs="Cambria"/>
      <w:color w:val="243F61"/>
      <w:lang w:eastAsia="pt-BR"/>
    </w:rPr>
  </w:style>
  <w:style w:type="character" w:customStyle="1" w:styleId="Ttulo8Char">
    <w:name w:val="Título 8 Char"/>
    <w:basedOn w:val="Fontepargpadro"/>
    <w:link w:val="Ttulo8"/>
    <w:rsid w:val="00992CA3"/>
    <w:rPr>
      <w:rFonts w:ascii="Arial" w:eastAsia="Times New Roman" w:hAnsi="Arial" w:cs="Times New Roman"/>
      <w:b/>
      <w:bCs/>
      <w:color w:val="00000A"/>
      <w:sz w:val="28"/>
      <w:szCs w:val="15"/>
      <w:lang w:eastAsia="pt-BR"/>
    </w:rPr>
  </w:style>
  <w:style w:type="character" w:customStyle="1" w:styleId="Ttulo9Char">
    <w:name w:val="Título 9 Char"/>
    <w:basedOn w:val="Fontepargpadro"/>
    <w:link w:val="Ttulo9"/>
    <w:uiPriority w:val="9"/>
    <w:rsid w:val="00992CA3"/>
    <w:rPr>
      <w:rFonts w:asciiTheme="majorHAnsi" w:eastAsiaTheme="majorEastAsia" w:hAnsiTheme="majorHAnsi" w:cstheme="majorBidi"/>
      <w:i/>
      <w:iCs/>
      <w:color w:val="404040" w:themeColor="text1" w:themeTint="BF"/>
      <w:sz w:val="20"/>
      <w:szCs w:val="20"/>
      <w:lang w:eastAsia="pt-BR"/>
    </w:rPr>
  </w:style>
  <w:style w:type="table" w:customStyle="1" w:styleId="TableNormal">
    <w:name w:val="Table Normal"/>
    <w:rsid w:val="00992CA3"/>
    <w:pPr>
      <w:widowControl w:val="0"/>
      <w:spacing w:after="0" w:line="240" w:lineRule="auto"/>
    </w:pPr>
    <w:rPr>
      <w:rFonts w:ascii="Arial MT" w:eastAsia="Arial MT" w:hAnsi="Arial MT" w:cs="Arial MT"/>
      <w:lang w:eastAsia="pt-BR"/>
    </w:rPr>
    <w:tblPr>
      <w:tblCellMar>
        <w:top w:w="0" w:type="dxa"/>
        <w:left w:w="0" w:type="dxa"/>
        <w:bottom w:w="0" w:type="dxa"/>
        <w:right w:w="0" w:type="dxa"/>
      </w:tblCellMar>
    </w:tblPr>
  </w:style>
  <w:style w:type="paragraph" w:styleId="Ttulo">
    <w:name w:val="Title"/>
    <w:basedOn w:val="Normal"/>
    <w:next w:val="Normal"/>
    <w:link w:val="TtuloChar"/>
    <w:qFormat/>
    <w:rsid w:val="00992CA3"/>
    <w:pPr>
      <w:widowControl w:val="0"/>
      <w:spacing w:before="48" w:after="0" w:line="240" w:lineRule="auto"/>
      <w:ind w:left="80"/>
    </w:pPr>
    <w:rPr>
      <w:rFonts w:ascii="Arial" w:eastAsia="Arial" w:hAnsi="Arial" w:cs="Arial"/>
      <w:b/>
      <w:sz w:val="36"/>
      <w:szCs w:val="36"/>
      <w:lang w:eastAsia="pt-BR"/>
    </w:rPr>
  </w:style>
  <w:style w:type="character" w:customStyle="1" w:styleId="TtuloChar">
    <w:name w:val="Título Char"/>
    <w:basedOn w:val="Fontepargpadro"/>
    <w:link w:val="Ttulo"/>
    <w:rsid w:val="00992CA3"/>
    <w:rPr>
      <w:rFonts w:ascii="Arial" w:eastAsia="Arial" w:hAnsi="Arial" w:cs="Arial"/>
      <w:b/>
      <w:sz w:val="36"/>
      <w:szCs w:val="36"/>
      <w:lang w:eastAsia="pt-BR"/>
    </w:rPr>
  </w:style>
  <w:style w:type="paragraph" w:styleId="Subttulo">
    <w:name w:val="Subtitle"/>
    <w:basedOn w:val="Normal"/>
    <w:next w:val="Normal"/>
    <w:link w:val="SubttuloChar"/>
    <w:uiPriority w:val="11"/>
    <w:qFormat/>
    <w:rsid w:val="00992CA3"/>
    <w:pPr>
      <w:keepNext/>
      <w:keepLines/>
      <w:widowControl w:val="0"/>
      <w:spacing w:before="360" w:after="80" w:line="240" w:lineRule="auto"/>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uiPriority w:val="11"/>
    <w:rsid w:val="00992CA3"/>
    <w:rPr>
      <w:rFonts w:ascii="Georgia" w:eastAsia="Georgia" w:hAnsi="Georgia" w:cs="Georgia"/>
      <w:i/>
      <w:color w:val="666666"/>
      <w:sz w:val="48"/>
      <w:szCs w:val="48"/>
      <w:lang w:eastAsia="pt-BR"/>
    </w:rPr>
  </w:style>
  <w:style w:type="paragraph" w:styleId="PargrafodaLista">
    <w:name w:val="List Paragraph"/>
    <w:aliases w:val="TÍTULO A1,Paragrafo,Lista Colorida - Ênfase 11,Item2,Segundo,Texto,DOCs_Paragrafo-1"/>
    <w:basedOn w:val="Normal"/>
    <w:link w:val="PargrafodaListaChar"/>
    <w:uiPriority w:val="34"/>
    <w:qFormat/>
    <w:rsid w:val="00992CA3"/>
    <w:pPr>
      <w:spacing w:after="200" w:line="276" w:lineRule="auto"/>
      <w:ind w:left="720"/>
      <w:contextualSpacing/>
    </w:pPr>
  </w:style>
  <w:style w:type="paragraph" w:styleId="SemEspaamento">
    <w:name w:val="No Spacing"/>
    <w:link w:val="SemEspaamentoChar"/>
    <w:uiPriority w:val="1"/>
    <w:qFormat/>
    <w:rsid w:val="00992CA3"/>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qFormat/>
    <w:rsid w:val="00992CA3"/>
    <w:rPr>
      <w:rFonts w:eastAsiaTheme="minorEastAsia"/>
      <w:lang w:eastAsia="pt-BR"/>
    </w:rPr>
  </w:style>
  <w:style w:type="table" w:styleId="Tabelacomgrade">
    <w:name w:val="Table Grid"/>
    <w:basedOn w:val="Tabelanormal"/>
    <w:uiPriority w:val="59"/>
    <w:qFormat/>
    <w:rsid w:val="009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92CA3"/>
    <w:rPr>
      <w:color w:val="0563C1" w:themeColor="hyperlink"/>
      <w:u w:val="single"/>
    </w:rPr>
  </w:style>
  <w:style w:type="character" w:styleId="MenoPendente">
    <w:name w:val="Unresolved Mention"/>
    <w:basedOn w:val="Fontepargpadro"/>
    <w:uiPriority w:val="99"/>
    <w:semiHidden/>
    <w:unhideWhenUsed/>
    <w:rsid w:val="00992CA3"/>
    <w:rPr>
      <w:color w:val="605E5C"/>
      <w:shd w:val="clear" w:color="auto" w:fill="E1DFDD"/>
    </w:rPr>
  </w:style>
  <w:style w:type="paragraph" w:customStyle="1" w:styleId="Padro">
    <w:name w:val="Padrão"/>
    <w:link w:val="PadroChar"/>
    <w:qFormat/>
    <w:rsid w:val="00992CA3"/>
    <w:pPr>
      <w:suppressAutoHyphens/>
      <w:spacing w:after="200" w:line="276" w:lineRule="auto"/>
    </w:pPr>
    <w:rPr>
      <w:rFonts w:ascii="Times New Roman" w:eastAsia="Times New Roman" w:hAnsi="Times New Roman" w:cs="Times New Roman"/>
      <w:color w:val="00000A"/>
      <w:sz w:val="24"/>
      <w:szCs w:val="20"/>
      <w:lang w:eastAsia="pt-BR"/>
    </w:rPr>
  </w:style>
  <w:style w:type="paragraph" w:customStyle="1" w:styleId="Corpodetextorecuado">
    <w:name w:val="Corpo de texto recuado"/>
    <w:basedOn w:val="Padro"/>
    <w:rsid w:val="00992CA3"/>
    <w:pPr>
      <w:spacing w:after="120"/>
      <w:ind w:left="360"/>
    </w:pPr>
  </w:style>
  <w:style w:type="character" w:customStyle="1" w:styleId="PargrafodaListaChar">
    <w:name w:val="Parágrafo da Lista Char"/>
    <w:aliases w:val="TÍTULO A1 Char,Paragrafo Char,Lista Colorida - Ênfase 11 Char,Item2 Char,Segundo Char,Texto Char,DOCs_Paragrafo-1 Char"/>
    <w:link w:val="PargrafodaLista"/>
    <w:uiPriority w:val="1"/>
    <w:qFormat/>
    <w:locked/>
    <w:rsid w:val="00992CA3"/>
  </w:style>
  <w:style w:type="paragraph" w:customStyle="1" w:styleId="Standard">
    <w:name w:val="Standard"/>
    <w:qFormat/>
    <w:rsid w:val="00992CA3"/>
    <w:pPr>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table" w:customStyle="1" w:styleId="Tabelacomgrade2">
    <w:name w:val="Tabela com grade2"/>
    <w:basedOn w:val="Tabelanormal"/>
    <w:uiPriority w:val="59"/>
    <w:rsid w:val="00992CA3"/>
    <w:pPr>
      <w:spacing w:after="0" w:line="240" w:lineRule="auto"/>
    </w:pPr>
    <w:rPr>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1"/>
    <w:uiPriority w:val="99"/>
    <w:semiHidden/>
    <w:unhideWhenUsed/>
    <w:rsid w:val="00992CA3"/>
    <w:pPr>
      <w:spacing w:line="276" w:lineRule="auto"/>
      <w:ind w:left="283"/>
    </w:pPr>
    <w:rPr>
      <w:rFonts w:eastAsiaTheme="minorEastAsia"/>
      <w:lang w:eastAsia="pt-BR"/>
    </w:rPr>
  </w:style>
  <w:style w:type="character" w:customStyle="1" w:styleId="RecuodecorpodetextoChar">
    <w:name w:val="Recuo de corpo de texto Char"/>
    <w:basedOn w:val="Fontepargpadro"/>
    <w:rsid w:val="00992CA3"/>
  </w:style>
  <w:style w:type="character" w:customStyle="1" w:styleId="RecuodecorpodetextoChar1">
    <w:name w:val="Recuo de corpo de texto Char1"/>
    <w:basedOn w:val="Fontepargpadro"/>
    <w:link w:val="Recuodecorpodetexto"/>
    <w:uiPriority w:val="99"/>
    <w:semiHidden/>
    <w:rsid w:val="00992CA3"/>
    <w:rPr>
      <w:rFonts w:eastAsiaTheme="minorEastAsia"/>
      <w:lang w:eastAsia="pt-BR"/>
    </w:rPr>
  </w:style>
  <w:style w:type="table" w:customStyle="1" w:styleId="Tabelacomgrade1">
    <w:name w:val="Tabela com grade1"/>
    <w:basedOn w:val="Tabelanormal"/>
    <w:next w:val="Tabelacomgrade"/>
    <w:uiPriority w:val="59"/>
    <w:qFormat/>
    <w:rsid w:val="00992CA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droChar">
    <w:name w:val="Padrão Char"/>
    <w:basedOn w:val="Fontepargpadro"/>
    <w:link w:val="Padro"/>
    <w:locked/>
    <w:rsid w:val="00992CA3"/>
    <w:rPr>
      <w:rFonts w:ascii="Times New Roman" w:eastAsia="Times New Roman" w:hAnsi="Times New Roman" w:cs="Times New Roman"/>
      <w:color w:val="00000A"/>
      <w:sz w:val="24"/>
      <w:szCs w:val="20"/>
      <w:lang w:eastAsia="pt-BR"/>
    </w:rPr>
  </w:style>
  <w:style w:type="paragraph" w:styleId="NormalWeb">
    <w:name w:val="Normal (Web)"/>
    <w:basedOn w:val="Normal"/>
    <w:uiPriority w:val="99"/>
    <w:unhideWhenUsed/>
    <w:qFormat/>
    <w:rsid w:val="00992CA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992CA3"/>
    <w:pPr>
      <w:widowControl w:val="0"/>
      <w:spacing w:line="240" w:lineRule="auto"/>
    </w:pPr>
    <w:rPr>
      <w:rFonts w:ascii="Arial MT" w:eastAsia="Arial MT" w:hAnsi="Arial MT" w:cs="Arial MT"/>
      <w:lang w:eastAsia="pt-BR"/>
    </w:rPr>
  </w:style>
  <w:style w:type="character" w:customStyle="1" w:styleId="CorpodetextoChar">
    <w:name w:val="Corpo de texto Char"/>
    <w:basedOn w:val="Fontepargpadro"/>
    <w:link w:val="Corpodetexto"/>
    <w:uiPriority w:val="99"/>
    <w:rsid w:val="00992CA3"/>
    <w:rPr>
      <w:rFonts w:ascii="Arial MT" w:eastAsia="Arial MT" w:hAnsi="Arial MT" w:cs="Arial MT"/>
      <w:lang w:eastAsia="pt-BR"/>
    </w:rPr>
  </w:style>
  <w:style w:type="character" w:customStyle="1" w:styleId="nfaseforte">
    <w:name w:val="Ênfase forte"/>
    <w:basedOn w:val="Fontepargpadro"/>
    <w:rsid w:val="00992CA3"/>
    <w:rPr>
      <w:b/>
      <w:bCs/>
    </w:rPr>
  </w:style>
  <w:style w:type="character" w:styleId="Nmerodepgina">
    <w:name w:val="page number"/>
    <w:basedOn w:val="Fontepargpadro"/>
    <w:rsid w:val="00992CA3"/>
  </w:style>
  <w:style w:type="character" w:customStyle="1" w:styleId="Corpodetexto2Char">
    <w:name w:val="Corpo de texto 2 Char"/>
    <w:basedOn w:val="Fontepargpadro"/>
    <w:rsid w:val="00992CA3"/>
    <w:rPr>
      <w:rFonts w:ascii="Tahoma" w:eastAsia="Times New Roman" w:hAnsi="Tahoma"/>
      <w:sz w:val="31"/>
    </w:rPr>
  </w:style>
  <w:style w:type="character" w:customStyle="1" w:styleId="TextosemFormataoChar">
    <w:name w:val="Texto sem Formatação Char"/>
    <w:basedOn w:val="Fontepargpadro"/>
    <w:rsid w:val="00992CA3"/>
    <w:rPr>
      <w:rFonts w:ascii="Courier New" w:eastAsia="Times New Roman" w:hAnsi="Courier New" w:cs="Courier New"/>
    </w:rPr>
  </w:style>
  <w:style w:type="character" w:customStyle="1" w:styleId="TextodebaloChar">
    <w:name w:val="Texto de balão Char"/>
    <w:basedOn w:val="Fontepargpadro"/>
    <w:uiPriority w:val="99"/>
    <w:rsid w:val="00992CA3"/>
    <w:rPr>
      <w:rFonts w:ascii="Tahoma" w:eastAsia="Times New Roman" w:hAnsi="Tahoma" w:cs="Tahoma"/>
      <w:sz w:val="16"/>
      <w:szCs w:val="16"/>
    </w:rPr>
  </w:style>
  <w:style w:type="character" w:customStyle="1" w:styleId="Heading3Char">
    <w:name w:val="Heading 3 Char"/>
    <w:basedOn w:val="Fontepargpadro"/>
    <w:rsid w:val="00992CA3"/>
    <w:rPr>
      <w:rFonts w:ascii="Arial" w:hAnsi="Arial" w:cs="Arial"/>
      <w:bCs/>
      <w:iCs/>
      <w:sz w:val="26"/>
      <w:szCs w:val="26"/>
    </w:rPr>
  </w:style>
  <w:style w:type="character" w:customStyle="1" w:styleId="Heading4Char">
    <w:name w:val="Heading 4 Char"/>
    <w:basedOn w:val="Fontepargpadro"/>
    <w:rsid w:val="00992CA3"/>
    <w:rPr>
      <w:rFonts w:ascii="Arial" w:hAnsi="Arial" w:cs="Arial"/>
      <w:bCs/>
      <w:iCs/>
      <w:sz w:val="28"/>
      <w:szCs w:val="28"/>
    </w:rPr>
  </w:style>
  <w:style w:type="character" w:customStyle="1" w:styleId="Heading6Char">
    <w:name w:val="Heading 6 Char"/>
    <w:basedOn w:val="Fontepargpadro"/>
    <w:rsid w:val="00992CA3"/>
    <w:rPr>
      <w:rFonts w:ascii="Arial" w:hAnsi="Arial" w:cs="Arial"/>
      <w:bCs/>
      <w:iCs/>
      <w:sz w:val="28"/>
      <w:szCs w:val="28"/>
    </w:rPr>
  </w:style>
  <w:style w:type="character" w:customStyle="1" w:styleId="Heading5Char1">
    <w:name w:val="Heading 5 Char1"/>
    <w:basedOn w:val="Fontepargpadro"/>
    <w:rsid w:val="00992CA3"/>
    <w:rPr>
      <w:rFonts w:ascii="Arial" w:hAnsi="Arial" w:cs="Arial"/>
      <w:bCs/>
      <w:iCs/>
      <w:sz w:val="28"/>
      <w:szCs w:val="28"/>
      <w:lang w:val="pt-BR" w:eastAsia="pt-BR" w:bidi="ar-SA"/>
    </w:rPr>
  </w:style>
  <w:style w:type="character" w:customStyle="1" w:styleId="Absatz-Standardschriftart">
    <w:name w:val="Absatz-Standardschriftart"/>
    <w:rsid w:val="00992CA3"/>
  </w:style>
  <w:style w:type="character" w:customStyle="1" w:styleId="WW-Absatz-Standardschriftart">
    <w:name w:val="WW-Absatz-Standardschriftart"/>
    <w:rsid w:val="00992CA3"/>
  </w:style>
  <w:style w:type="character" w:customStyle="1" w:styleId="WW-Absatz-Standardschriftart1">
    <w:name w:val="WW-Absatz-Standardschriftart1"/>
    <w:rsid w:val="00992CA3"/>
  </w:style>
  <w:style w:type="character" w:customStyle="1" w:styleId="WW-Absatz-Standardschriftart11">
    <w:name w:val="WW-Absatz-Standardschriftart11"/>
    <w:rsid w:val="00992CA3"/>
  </w:style>
  <w:style w:type="character" w:customStyle="1" w:styleId="WW-Absatz-Standardschriftart111">
    <w:name w:val="WW-Absatz-Standardschriftart111"/>
    <w:rsid w:val="00992CA3"/>
  </w:style>
  <w:style w:type="character" w:customStyle="1" w:styleId="LinkdaInternet">
    <w:name w:val="Link da Internet"/>
    <w:basedOn w:val="Fontepargpadro"/>
    <w:rsid w:val="00992CA3"/>
    <w:rPr>
      <w:rFonts w:cs="Times New Roman"/>
      <w:color w:val="0000FF"/>
      <w:u w:val="single"/>
      <w:lang w:val="pt-BR" w:eastAsia="pt-BR" w:bidi="pt-BR"/>
    </w:rPr>
  </w:style>
  <w:style w:type="character" w:customStyle="1" w:styleId="Marcas">
    <w:name w:val="Marcas"/>
    <w:rsid w:val="00992CA3"/>
    <w:rPr>
      <w:rFonts w:ascii="OpenSymbol" w:eastAsia="OpenSymbol" w:hAnsi="OpenSymbol" w:cs="OpenSymbol"/>
    </w:rPr>
  </w:style>
  <w:style w:type="character" w:customStyle="1" w:styleId="olttablecontentcfg">
    <w:name w:val="olt_table_content_cfg"/>
    <w:basedOn w:val="Fontepargpadro"/>
    <w:rsid w:val="00992CA3"/>
    <w:rPr>
      <w:rFonts w:cs="Times New Roman"/>
    </w:rPr>
  </w:style>
  <w:style w:type="character" w:customStyle="1" w:styleId="Fontepargpadro8">
    <w:name w:val="Fonte parág. padrão8"/>
    <w:rsid w:val="00992CA3"/>
  </w:style>
  <w:style w:type="character" w:customStyle="1" w:styleId="PalavraestrangeiraChar">
    <w:name w:val="Palavra estrangeira Char"/>
    <w:basedOn w:val="Fontepargpadro"/>
    <w:rsid w:val="00992CA3"/>
    <w:rPr>
      <w:rFonts w:ascii="Arial" w:eastAsia="Times New Roman" w:hAnsi="Arial" w:cs="Arial"/>
      <w:bCs/>
      <w:i/>
      <w:iCs/>
      <w:sz w:val="28"/>
      <w:szCs w:val="28"/>
    </w:rPr>
  </w:style>
  <w:style w:type="character" w:customStyle="1" w:styleId="MapadoDocumentoChar">
    <w:name w:val="Mapa do Documento Char"/>
    <w:basedOn w:val="Fontepargpadro"/>
    <w:rsid w:val="00992CA3"/>
    <w:rPr>
      <w:rFonts w:ascii="Tahoma" w:eastAsia="Times New Roman" w:hAnsi="Tahoma" w:cs="Tahoma"/>
      <w:shd w:val="clear" w:color="auto" w:fill="000080"/>
    </w:rPr>
  </w:style>
  <w:style w:type="character" w:customStyle="1" w:styleId="TextodecomentrioChar">
    <w:name w:val="Texto de comentário Char"/>
    <w:basedOn w:val="Fontepargpadro"/>
    <w:uiPriority w:val="99"/>
    <w:qFormat/>
    <w:rsid w:val="00992CA3"/>
    <w:rPr>
      <w:rFonts w:eastAsia="Times New Roman"/>
    </w:rPr>
  </w:style>
  <w:style w:type="character" w:customStyle="1" w:styleId="Heading5Char">
    <w:name w:val="Heading 5 Char"/>
    <w:basedOn w:val="Fontepargpadro"/>
    <w:rsid w:val="00992CA3"/>
    <w:rPr>
      <w:rFonts w:ascii="Arial" w:hAnsi="Arial" w:cs="Arial"/>
      <w:bCs/>
      <w:iCs/>
      <w:sz w:val="28"/>
      <w:szCs w:val="28"/>
    </w:rPr>
  </w:style>
  <w:style w:type="character" w:styleId="Refdecomentrio">
    <w:name w:val="annotation reference"/>
    <w:basedOn w:val="Fontepargpadro"/>
    <w:uiPriority w:val="99"/>
    <w:qFormat/>
    <w:rsid w:val="00992CA3"/>
    <w:rPr>
      <w:rFonts w:cs="Times New Roman"/>
      <w:sz w:val="16"/>
      <w:szCs w:val="16"/>
    </w:rPr>
  </w:style>
  <w:style w:type="character" w:customStyle="1" w:styleId="ListLabel1">
    <w:name w:val="ListLabel 1"/>
    <w:rsid w:val="00992CA3"/>
    <w:rPr>
      <w:rFonts w:cs="Times New Roman"/>
    </w:rPr>
  </w:style>
  <w:style w:type="character" w:customStyle="1" w:styleId="ListLabel2">
    <w:name w:val="ListLabel 2"/>
    <w:rsid w:val="00992CA3"/>
    <w:rPr>
      <w:rFonts w:cs="Times New Roman"/>
      <w:sz w:val="24"/>
      <w:szCs w:val="24"/>
    </w:rPr>
  </w:style>
  <w:style w:type="character" w:customStyle="1" w:styleId="ListLabel3">
    <w:name w:val="ListLabel 3"/>
    <w:rsid w:val="00992CA3"/>
    <w:rPr>
      <w:rFonts w:eastAsia="Times New Roman" w:cs="Times New Roman"/>
    </w:rPr>
  </w:style>
  <w:style w:type="character" w:customStyle="1" w:styleId="ListLabel4">
    <w:name w:val="ListLabel 4"/>
    <w:rsid w:val="00992CA3"/>
    <w:rPr>
      <w:rFonts w:eastAsia="Times New Roman"/>
    </w:rPr>
  </w:style>
  <w:style w:type="character" w:customStyle="1" w:styleId="ListLabel5">
    <w:name w:val="ListLabel 5"/>
    <w:rsid w:val="00992CA3"/>
    <w:rPr>
      <w:rFonts w:cs="Times New Roman"/>
      <w:color w:val="00000A"/>
      <w:sz w:val="24"/>
    </w:rPr>
  </w:style>
  <w:style w:type="character" w:customStyle="1" w:styleId="ListLabel6">
    <w:name w:val="ListLabel 6"/>
    <w:rsid w:val="00992CA3"/>
    <w:rPr>
      <w:rFonts w:cs="Courier New"/>
    </w:rPr>
  </w:style>
  <w:style w:type="character" w:customStyle="1" w:styleId="ListLabel7">
    <w:name w:val="ListLabel 7"/>
    <w:rsid w:val="00992CA3"/>
    <w:rPr>
      <w:rFonts w:eastAsia="Lucida Sans Unicode" w:cs="Arial"/>
    </w:rPr>
  </w:style>
  <w:style w:type="character" w:customStyle="1" w:styleId="ListLabel8">
    <w:name w:val="ListLabel 8"/>
    <w:rsid w:val="00992CA3"/>
    <w:rPr>
      <w:sz w:val="24"/>
      <w:szCs w:val="24"/>
    </w:rPr>
  </w:style>
  <w:style w:type="character" w:customStyle="1" w:styleId="ListLabel9">
    <w:name w:val="ListLabel 9"/>
    <w:rsid w:val="00992CA3"/>
    <w:rPr>
      <w:rFonts w:cs="Symbol"/>
    </w:rPr>
  </w:style>
  <w:style w:type="character" w:customStyle="1" w:styleId="ListLabel10">
    <w:name w:val="ListLabel 10"/>
    <w:rsid w:val="00992CA3"/>
    <w:rPr>
      <w:rFonts w:cs="Courier New"/>
    </w:rPr>
  </w:style>
  <w:style w:type="character" w:customStyle="1" w:styleId="ListLabel11">
    <w:name w:val="ListLabel 11"/>
    <w:rsid w:val="00992CA3"/>
    <w:rPr>
      <w:rFonts w:cs="Wingdings"/>
    </w:rPr>
  </w:style>
  <w:style w:type="paragraph" w:styleId="Lista">
    <w:name w:val="List"/>
    <w:basedOn w:val="Corpodetexto"/>
    <w:rsid w:val="00992CA3"/>
    <w:pPr>
      <w:suppressAutoHyphens/>
      <w:spacing w:line="276" w:lineRule="auto"/>
    </w:pPr>
    <w:rPr>
      <w:rFonts w:ascii="Times New Roman" w:eastAsia="Times New Roman" w:hAnsi="Times New Roman" w:cs="Tahoma"/>
      <w:color w:val="00000A"/>
      <w:sz w:val="24"/>
      <w:szCs w:val="24"/>
    </w:rPr>
  </w:style>
  <w:style w:type="paragraph" w:styleId="Legenda">
    <w:name w:val="caption"/>
    <w:basedOn w:val="Padro"/>
    <w:rsid w:val="00992CA3"/>
    <w:pPr>
      <w:pBdr>
        <w:top w:val="single" w:sz="6" w:space="0" w:color="00000A"/>
        <w:left w:val="single" w:sz="6" w:space="0" w:color="00000A"/>
        <w:bottom w:val="single" w:sz="6" w:space="0" w:color="00000A"/>
        <w:right w:val="single" w:sz="6" w:space="0" w:color="00000A"/>
      </w:pBdr>
      <w:jc w:val="center"/>
    </w:pPr>
    <w:rPr>
      <w:rFonts w:ascii="Bookman Old Style" w:hAnsi="Bookman Old Style"/>
      <w:b/>
      <w:sz w:val="32"/>
    </w:rPr>
  </w:style>
  <w:style w:type="paragraph" w:customStyle="1" w:styleId="ndice">
    <w:name w:val="Índice"/>
    <w:basedOn w:val="Padro"/>
    <w:rsid w:val="00992CA3"/>
    <w:pPr>
      <w:widowControl w:val="0"/>
      <w:suppressLineNumbers/>
    </w:pPr>
    <w:rPr>
      <w:rFonts w:cs="Tahoma"/>
      <w:szCs w:val="24"/>
    </w:rPr>
  </w:style>
  <w:style w:type="paragraph" w:styleId="Corpodetexto2">
    <w:name w:val="Body Text 2"/>
    <w:basedOn w:val="Padro"/>
    <w:link w:val="Corpodetexto2Char1"/>
    <w:rsid w:val="00992CA3"/>
    <w:rPr>
      <w:rFonts w:ascii="Tahoma" w:hAnsi="Tahoma"/>
      <w:sz w:val="31"/>
    </w:rPr>
  </w:style>
  <w:style w:type="character" w:customStyle="1" w:styleId="Corpodetexto2Char1">
    <w:name w:val="Corpo de texto 2 Char1"/>
    <w:basedOn w:val="Fontepargpadro"/>
    <w:link w:val="Corpodetexto2"/>
    <w:rsid w:val="00992CA3"/>
    <w:rPr>
      <w:rFonts w:ascii="Tahoma" w:eastAsia="Times New Roman" w:hAnsi="Tahoma" w:cs="Times New Roman"/>
      <w:color w:val="00000A"/>
      <w:sz w:val="31"/>
      <w:szCs w:val="20"/>
      <w:lang w:eastAsia="pt-BR"/>
    </w:rPr>
  </w:style>
  <w:style w:type="paragraph" w:styleId="TextosemFormatao">
    <w:name w:val="Plain Text"/>
    <w:basedOn w:val="Padro"/>
    <w:link w:val="TextosemFormataoChar1"/>
    <w:rsid w:val="00992CA3"/>
    <w:rPr>
      <w:rFonts w:ascii="Courier New" w:hAnsi="Courier New" w:cs="Courier New"/>
      <w:sz w:val="20"/>
    </w:rPr>
  </w:style>
  <w:style w:type="character" w:customStyle="1" w:styleId="TextosemFormataoChar1">
    <w:name w:val="Texto sem Formatação Char1"/>
    <w:basedOn w:val="Fontepargpadro"/>
    <w:link w:val="TextosemFormatao"/>
    <w:rsid w:val="00992CA3"/>
    <w:rPr>
      <w:rFonts w:ascii="Courier New" w:eastAsia="Times New Roman" w:hAnsi="Courier New" w:cs="Courier New"/>
      <w:color w:val="00000A"/>
      <w:sz w:val="20"/>
      <w:szCs w:val="20"/>
      <w:lang w:eastAsia="pt-BR"/>
    </w:rPr>
  </w:style>
  <w:style w:type="paragraph" w:styleId="Textodebalo">
    <w:name w:val="Balloon Text"/>
    <w:basedOn w:val="Padro"/>
    <w:link w:val="TextodebaloChar1"/>
    <w:uiPriority w:val="99"/>
    <w:rsid w:val="00992CA3"/>
    <w:rPr>
      <w:rFonts w:ascii="Tahoma" w:hAnsi="Tahoma" w:cs="Tahoma"/>
      <w:sz w:val="16"/>
      <w:szCs w:val="16"/>
    </w:rPr>
  </w:style>
  <w:style w:type="character" w:customStyle="1" w:styleId="TextodebaloChar1">
    <w:name w:val="Texto de balão Char1"/>
    <w:basedOn w:val="Fontepargpadro"/>
    <w:link w:val="Textodebalo"/>
    <w:uiPriority w:val="99"/>
    <w:rsid w:val="00992CA3"/>
    <w:rPr>
      <w:rFonts w:ascii="Tahoma" w:eastAsia="Times New Roman" w:hAnsi="Tahoma" w:cs="Tahoma"/>
      <w:color w:val="00000A"/>
      <w:sz w:val="16"/>
      <w:szCs w:val="16"/>
      <w:lang w:eastAsia="pt-BR"/>
    </w:rPr>
  </w:style>
  <w:style w:type="paragraph" w:customStyle="1" w:styleId="Captulo">
    <w:name w:val="Capítulo"/>
    <w:basedOn w:val="Padro"/>
    <w:rsid w:val="00992CA3"/>
    <w:pPr>
      <w:keepNext/>
      <w:widowControl w:val="0"/>
      <w:spacing w:before="240" w:after="120"/>
    </w:pPr>
    <w:rPr>
      <w:rFonts w:ascii="Arial" w:eastAsia="MS Mincho" w:hAnsi="Arial" w:cs="Tahoma"/>
      <w:sz w:val="28"/>
      <w:szCs w:val="28"/>
    </w:rPr>
  </w:style>
  <w:style w:type="paragraph" w:customStyle="1" w:styleId="Legenda1">
    <w:name w:val="Legenda1"/>
    <w:basedOn w:val="Padro"/>
    <w:rsid w:val="00992CA3"/>
    <w:pPr>
      <w:widowControl w:val="0"/>
      <w:suppressLineNumbers/>
      <w:spacing w:after="120"/>
    </w:pPr>
    <w:rPr>
      <w:rFonts w:cs="Tahoma"/>
      <w:i/>
      <w:iCs/>
      <w:szCs w:val="24"/>
    </w:rPr>
  </w:style>
  <w:style w:type="paragraph" w:customStyle="1" w:styleId="BodyText31">
    <w:name w:val="Body Text 31"/>
    <w:basedOn w:val="Padro"/>
    <w:rsid w:val="00992CA3"/>
    <w:pPr>
      <w:widowControl w:val="0"/>
      <w:spacing w:after="120"/>
    </w:pPr>
    <w:rPr>
      <w:sz w:val="16"/>
      <w:szCs w:val="16"/>
    </w:rPr>
  </w:style>
  <w:style w:type="paragraph" w:customStyle="1" w:styleId="Contedodatabela">
    <w:name w:val="Conteúdo da tabela"/>
    <w:basedOn w:val="Padro"/>
    <w:rsid w:val="00992CA3"/>
    <w:pPr>
      <w:widowControl w:val="0"/>
      <w:suppressLineNumbers/>
    </w:pPr>
    <w:rPr>
      <w:szCs w:val="24"/>
    </w:rPr>
  </w:style>
  <w:style w:type="paragraph" w:customStyle="1" w:styleId="Ttulodatabela">
    <w:name w:val="Título da tabela"/>
    <w:basedOn w:val="Contedodatabela"/>
    <w:rsid w:val="00992CA3"/>
    <w:pPr>
      <w:jc w:val="center"/>
    </w:pPr>
    <w:rPr>
      <w:b/>
      <w:bCs/>
    </w:rPr>
  </w:style>
  <w:style w:type="paragraph" w:customStyle="1" w:styleId="PadroNumerado">
    <w:name w:val="Padrão Numerado"/>
    <w:basedOn w:val="Padro"/>
    <w:rsid w:val="00992CA3"/>
    <w:pPr>
      <w:widowControl w:val="0"/>
      <w:tabs>
        <w:tab w:val="left" w:pos="2160"/>
      </w:tabs>
      <w:spacing w:line="360" w:lineRule="auto"/>
      <w:ind w:left="720" w:hanging="720"/>
    </w:pPr>
    <w:rPr>
      <w:rFonts w:ascii="Verdana" w:hAnsi="Verdana"/>
      <w:sz w:val="20"/>
      <w:szCs w:val="24"/>
    </w:rPr>
  </w:style>
  <w:style w:type="paragraph" w:customStyle="1" w:styleId="PargrafodaLista1">
    <w:name w:val="Parágrafo da Lista1"/>
    <w:basedOn w:val="Padro"/>
    <w:rsid w:val="00992CA3"/>
    <w:pPr>
      <w:ind w:left="720"/>
    </w:pPr>
    <w:rPr>
      <w:rFonts w:ascii="Calibri" w:hAnsi="Calibri"/>
      <w:sz w:val="22"/>
      <w:szCs w:val="22"/>
      <w:lang w:eastAsia="en-US"/>
    </w:rPr>
  </w:style>
  <w:style w:type="paragraph" w:customStyle="1" w:styleId="Palavraestrangeira">
    <w:name w:val="Palavra estrangeira"/>
    <w:basedOn w:val="Ttulo2"/>
    <w:rsid w:val="00992CA3"/>
    <w:pPr>
      <w:keepNext/>
      <w:widowControl/>
      <w:tabs>
        <w:tab w:val="num" w:pos="576"/>
        <w:tab w:val="left" w:pos="2703"/>
      </w:tabs>
      <w:suppressAutoHyphens/>
      <w:spacing w:before="240" w:after="60" w:line="100" w:lineRule="atLeast"/>
      <w:ind w:left="901" w:hanging="714"/>
      <w:outlineLvl w:val="9"/>
    </w:pPr>
    <w:rPr>
      <w:rFonts w:ascii="Arial" w:eastAsia="Times New Roman" w:hAnsi="Arial" w:cs="Arial"/>
      <w:bCs/>
      <w:i/>
      <w:iCs/>
      <w:color w:val="00000A"/>
      <w:szCs w:val="28"/>
      <w:u w:val="none"/>
    </w:rPr>
  </w:style>
  <w:style w:type="paragraph" w:customStyle="1" w:styleId="CharChar">
    <w:name w:val="Char Char"/>
    <w:basedOn w:val="Padro"/>
    <w:rsid w:val="00992CA3"/>
    <w:pPr>
      <w:spacing w:after="160" w:line="240" w:lineRule="exact"/>
    </w:pPr>
    <w:rPr>
      <w:rFonts w:ascii="Verdana" w:hAnsi="Verdana"/>
      <w:b/>
      <w:sz w:val="20"/>
      <w:lang w:val="en-US" w:eastAsia="en-US"/>
    </w:rPr>
  </w:style>
  <w:style w:type="paragraph" w:customStyle="1" w:styleId="WW-Default">
    <w:name w:val="WW-Default"/>
    <w:rsid w:val="00992CA3"/>
    <w:pPr>
      <w:widowControl w:val="0"/>
      <w:suppressAutoHyphens/>
      <w:spacing w:after="200" w:line="276" w:lineRule="auto"/>
    </w:pPr>
    <w:rPr>
      <w:rFonts w:ascii="Times New Roman" w:eastAsia="Times New Roman" w:hAnsi="Times New Roman" w:cs="Times New Roman"/>
      <w:color w:val="000000"/>
      <w:sz w:val="24"/>
      <w:szCs w:val="24"/>
      <w:lang w:val="en-US" w:eastAsia="ar-SA"/>
    </w:rPr>
  </w:style>
  <w:style w:type="paragraph" w:customStyle="1" w:styleId="Corpodetexto31">
    <w:name w:val="Corpo de texto 31"/>
    <w:basedOn w:val="Padro"/>
    <w:rsid w:val="00992CA3"/>
    <w:pPr>
      <w:widowControl w:val="0"/>
      <w:spacing w:after="120"/>
    </w:pPr>
    <w:rPr>
      <w:sz w:val="16"/>
      <w:szCs w:val="16"/>
    </w:rPr>
  </w:style>
  <w:style w:type="paragraph" w:styleId="MapadoDocumento">
    <w:name w:val="Document Map"/>
    <w:basedOn w:val="Padro"/>
    <w:link w:val="MapadoDocumentoChar1"/>
    <w:rsid w:val="00992CA3"/>
    <w:pPr>
      <w:widowControl w:val="0"/>
      <w:shd w:val="clear" w:color="auto" w:fill="000080"/>
    </w:pPr>
    <w:rPr>
      <w:rFonts w:ascii="Tahoma" w:hAnsi="Tahoma" w:cs="Tahoma"/>
      <w:sz w:val="20"/>
    </w:rPr>
  </w:style>
  <w:style w:type="character" w:customStyle="1" w:styleId="MapadoDocumentoChar1">
    <w:name w:val="Mapa do Documento Char1"/>
    <w:basedOn w:val="Fontepargpadro"/>
    <w:link w:val="MapadoDocumento"/>
    <w:rsid w:val="00992CA3"/>
    <w:rPr>
      <w:rFonts w:ascii="Tahoma" w:eastAsia="Times New Roman" w:hAnsi="Tahoma" w:cs="Tahoma"/>
      <w:color w:val="00000A"/>
      <w:sz w:val="20"/>
      <w:szCs w:val="20"/>
      <w:shd w:val="clear" w:color="auto" w:fill="000080"/>
      <w:lang w:eastAsia="pt-BR"/>
    </w:rPr>
  </w:style>
  <w:style w:type="paragraph" w:customStyle="1" w:styleId="ListParagraph1">
    <w:name w:val="List Paragraph1"/>
    <w:basedOn w:val="Padro"/>
    <w:rsid w:val="00992CA3"/>
    <w:pPr>
      <w:ind w:left="720"/>
    </w:pPr>
    <w:rPr>
      <w:rFonts w:ascii="Calibri" w:hAnsi="Calibri"/>
      <w:sz w:val="22"/>
      <w:szCs w:val="22"/>
      <w:lang w:eastAsia="en-US"/>
    </w:rPr>
  </w:style>
  <w:style w:type="paragraph" w:customStyle="1" w:styleId="CharChar1">
    <w:name w:val="Char Char1"/>
    <w:basedOn w:val="Padro"/>
    <w:rsid w:val="00992CA3"/>
    <w:pPr>
      <w:spacing w:after="160" w:line="240" w:lineRule="exact"/>
    </w:pPr>
    <w:rPr>
      <w:rFonts w:ascii="Verdana" w:hAnsi="Verdana"/>
      <w:b/>
      <w:sz w:val="20"/>
      <w:lang w:val="en-US" w:eastAsia="en-US"/>
    </w:rPr>
  </w:style>
  <w:style w:type="paragraph" w:styleId="Textodecomentrio">
    <w:name w:val="annotation text"/>
    <w:basedOn w:val="Padro"/>
    <w:link w:val="TextodecomentrioChar1"/>
    <w:uiPriority w:val="99"/>
    <w:qFormat/>
    <w:rsid w:val="00992CA3"/>
    <w:pPr>
      <w:widowControl w:val="0"/>
    </w:pPr>
    <w:rPr>
      <w:sz w:val="20"/>
    </w:rPr>
  </w:style>
  <w:style w:type="character" w:customStyle="1" w:styleId="TextodecomentrioChar1">
    <w:name w:val="Texto de comentário Char1"/>
    <w:basedOn w:val="Fontepargpadro"/>
    <w:link w:val="Textodecomentrio"/>
    <w:uiPriority w:val="99"/>
    <w:rsid w:val="00992CA3"/>
    <w:rPr>
      <w:rFonts w:ascii="Times New Roman" w:eastAsia="Times New Roman" w:hAnsi="Times New Roman" w:cs="Times New Roman"/>
      <w:color w:val="00000A"/>
      <w:sz w:val="20"/>
      <w:szCs w:val="20"/>
      <w:lang w:eastAsia="pt-BR"/>
    </w:rPr>
  </w:style>
  <w:style w:type="character" w:styleId="Forte">
    <w:name w:val="Strong"/>
    <w:basedOn w:val="Fontepargpadro"/>
    <w:uiPriority w:val="22"/>
    <w:qFormat/>
    <w:rsid w:val="00992CA3"/>
    <w:rPr>
      <w:b/>
      <w:bCs/>
    </w:rPr>
  </w:style>
  <w:style w:type="character" w:customStyle="1" w:styleId="name">
    <w:name w:val="name"/>
    <w:basedOn w:val="Fontepargpadro"/>
    <w:rsid w:val="00992CA3"/>
  </w:style>
  <w:style w:type="character" w:customStyle="1" w:styleId="value">
    <w:name w:val="value"/>
    <w:basedOn w:val="Fontepargpadro"/>
    <w:rsid w:val="00992CA3"/>
  </w:style>
  <w:style w:type="paragraph" w:customStyle="1" w:styleId="Default">
    <w:name w:val="Default"/>
    <w:rsid w:val="00992CA3"/>
    <w:pPr>
      <w:autoSpaceDE w:val="0"/>
      <w:autoSpaceDN w:val="0"/>
      <w:adjustRightInd w:val="0"/>
      <w:spacing w:after="0" w:line="240" w:lineRule="auto"/>
    </w:pPr>
    <w:rPr>
      <w:rFonts w:ascii="Arial" w:eastAsia="Calibri" w:hAnsi="Arial" w:cs="Arial"/>
      <w:color w:val="000000"/>
      <w:sz w:val="24"/>
      <w:szCs w:val="24"/>
      <w:lang w:eastAsia="pt-BR"/>
    </w:rPr>
  </w:style>
  <w:style w:type="character" w:customStyle="1" w:styleId="tex3b">
    <w:name w:val="tex3b"/>
    <w:basedOn w:val="Fontepargpadro"/>
    <w:rsid w:val="00992CA3"/>
  </w:style>
  <w:style w:type="character" w:customStyle="1" w:styleId="tex3">
    <w:name w:val="tex3"/>
    <w:basedOn w:val="Fontepargpadro"/>
    <w:rsid w:val="00992CA3"/>
  </w:style>
  <w:style w:type="paragraph" w:customStyle="1" w:styleId="Nivel1">
    <w:name w:val="Nivel1"/>
    <w:basedOn w:val="Ttulo1"/>
    <w:next w:val="Normal"/>
    <w:link w:val="Nivel1Char"/>
    <w:qFormat/>
    <w:rsid w:val="00992CA3"/>
    <w:pPr>
      <w:keepNext/>
      <w:keepLines/>
      <w:widowControl/>
      <w:numPr>
        <w:numId w:val="3"/>
      </w:numPr>
      <w:spacing w:before="480" w:after="120" w:line="276" w:lineRule="auto"/>
      <w:jc w:val="both"/>
    </w:pPr>
    <w:rPr>
      <w:rFonts w:ascii="Arial" w:eastAsiaTheme="majorEastAsia" w:hAnsi="Arial" w:cs="Arial"/>
      <w:color w:val="000000"/>
      <w:lang w:eastAsia="ar-SA"/>
    </w:rPr>
  </w:style>
  <w:style w:type="character" w:customStyle="1" w:styleId="Nivel1Char">
    <w:name w:val="Nivel1 Char"/>
    <w:basedOn w:val="Ttulo1Char"/>
    <w:link w:val="Nivel1"/>
    <w:rsid w:val="00992CA3"/>
    <w:rPr>
      <w:rFonts w:ascii="Arial" w:eastAsiaTheme="majorEastAsia" w:hAnsi="Arial" w:cs="Arial"/>
      <w:b/>
      <w:color w:val="000000"/>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992CA3"/>
    <w:pPr>
      <w:widowControl/>
      <w:suppressAutoHyphens w:val="0"/>
      <w:spacing w:line="240" w:lineRule="auto"/>
    </w:pPr>
    <w:rPr>
      <w:rFonts w:asciiTheme="minorHAnsi" w:eastAsiaTheme="minorEastAsia" w:hAnsiTheme="minorHAnsi" w:cstheme="minorBidi"/>
      <w:b/>
      <w:bCs/>
      <w:color w:val="auto"/>
    </w:rPr>
  </w:style>
  <w:style w:type="character" w:customStyle="1" w:styleId="AssuntodocomentrioChar">
    <w:name w:val="Assunto do comentário Char"/>
    <w:basedOn w:val="TextodecomentrioChar1"/>
    <w:link w:val="Assuntodocomentrio"/>
    <w:uiPriority w:val="99"/>
    <w:semiHidden/>
    <w:rsid w:val="00992CA3"/>
    <w:rPr>
      <w:rFonts w:ascii="Times New Roman" w:eastAsiaTheme="minorEastAsia" w:hAnsi="Times New Roman" w:cs="Times New Roman"/>
      <w:b/>
      <w:bCs/>
      <w:color w:val="00000A"/>
      <w:sz w:val="20"/>
      <w:szCs w:val="20"/>
      <w:lang w:eastAsia="pt-BR"/>
    </w:rPr>
  </w:style>
  <w:style w:type="character" w:styleId="nfase">
    <w:name w:val="Emphasis"/>
    <w:basedOn w:val="Fontepargpadro"/>
    <w:uiPriority w:val="20"/>
    <w:qFormat/>
    <w:rsid w:val="00992CA3"/>
    <w:rPr>
      <w:i/>
      <w:iCs/>
    </w:rPr>
  </w:style>
  <w:style w:type="character" w:customStyle="1" w:styleId="Nivel2Char">
    <w:name w:val="Nivel 2 Char"/>
    <w:basedOn w:val="Fontepargpadro"/>
    <w:link w:val="Nivel2"/>
    <w:locked/>
    <w:rsid w:val="00992CA3"/>
    <w:rPr>
      <w:rFonts w:ascii="Arial" w:hAnsi="Arial" w:cs="Arial"/>
      <w:color w:val="000000"/>
    </w:rPr>
  </w:style>
  <w:style w:type="paragraph" w:customStyle="1" w:styleId="Nivel2">
    <w:name w:val="Nivel 2"/>
    <w:basedOn w:val="Normal"/>
    <w:link w:val="Nivel2Char"/>
    <w:qFormat/>
    <w:rsid w:val="00992CA3"/>
    <w:pPr>
      <w:spacing w:line="276" w:lineRule="auto"/>
    </w:pPr>
    <w:rPr>
      <w:rFonts w:ascii="Arial" w:hAnsi="Arial" w:cs="Arial"/>
      <w:color w:val="000000"/>
    </w:rPr>
  </w:style>
  <w:style w:type="paragraph" w:customStyle="1" w:styleId="Nivel3">
    <w:name w:val="Nivel 3"/>
    <w:basedOn w:val="PargrafodaLista"/>
    <w:link w:val="Nivel3Char"/>
    <w:qFormat/>
    <w:rsid w:val="00992CA3"/>
    <w:pPr>
      <w:tabs>
        <w:tab w:val="num" w:pos="360"/>
      </w:tabs>
      <w:spacing w:after="120"/>
      <w:ind w:left="425"/>
    </w:pPr>
    <w:rPr>
      <w:rFonts w:ascii="Arial" w:eastAsia="Times New Roman" w:hAnsi="Arial" w:cs="Arial"/>
      <w:sz w:val="20"/>
      <w:szCs w:val="20"/>
      <w:lang w:eastAsia="pt-BR"/>
    </w:rPr>
  </w:style>
  <w:style w:type="paragraph" w:customStyle="1" w:styleId="Nivel01">
    <w:name w:val="Nivel 01"/>
    <w:basedOn w:val="Ttulo1"/>
    <w:next w:val="Normal"/>
    <w:qFormat/>
    <w:rsid w:val="00992CA3"/>
    <w:pPr>
      <w:keepNext/>
      <w:keepLines/>
      <w:widowControl/>
      <w:tabs>
        <w:tab w:val="num" w:pos="360"/>
        <w:tab w:val="left" w:pos="567"/>
      </w:tabs>
      <w:spacing w:before="240"/>
      <w:ind w:left="0"/>
      <w:jc w:val="both"/>
    </w:pPr>
    <w:rPr>
      <w:rFonts w:ascii="Arial" w:eastAsiaTheme="majorEastAsia" w:hAnsi="Arial" w:cs="Arial"/>
      <w:bCs/>
    </w:rPr>
  </w:style>
  <w:style w:type="paragraph" w:customStyle="1" w:styleId="Nivel4">
    <w:name w:val="Nivel 4"/>
    <w:basedOn w:val="Nivel3"/>
    <w:qFormat/>
    <w:rsid w:val="00992CA3"/>
    <w:pPr>
      <w:tabs>
        <w:tab w:val="clear" w:pos="360"/>
      </w:tabs>
      <w:ind w:left="851"/>
      <w:contextualSpacing w:val="0"/>
    </w:pPr>
    <w:rPr>
      <w:rFonts w:eastAsiaTheme="minorEastAsia"/>
    </w:rPr>
  </w:style>
  <w:style w:type="paragraph" w:customStyle="1" w:styleId="Nivel5">
    <w:name w:val="Nivel 5"/>
    <w:basedOn w:val="Nivel4"/>
    <w:qFormat/>
    <w:rsid w:val="00992CA3"/>
    <w:pPr>
      <w:ind w:left="1276"/>
    </w:pPr>
  </w:style>
  <w:style w:type="paragraph" w:styleId="Textodenotaderodap">
    <w:name w:val="footnote text"/>
    <w:basedOn w:val="Normal"/>
    <w:link w:val="TextodenotaderodapChar"/>
    <w:uiPriority w:val="99"/>
    <w:semiHidden/>
    <w:unhideWhenUsed/>
    <w:rsid w:val="00992CA3"/>
    <w:pPr>
      <w:widowControl w:val="0"/>
      <w:spacing w:after="0" w:line="240" w:lineRule="auto"/>
    </w:pPr>
    <w:rPr>
      <w:rFonts w:ascii="Arial MT" w:eastAsia="Arial MT" w:hAnsi="Arial MT" w:cs="Arial MT"/>
      <w:sz w:val="20"/>
      <w:szCs w:val="20"/>
      <w:lang w:eastAsia="pt-BR"/>
    </w:rPr>
  </w:style>
  <w:style w:type="character" w:customStyle="1" w:styleId="TextodenotaderodapChar">
    <w:name w:val="Texto de nota de rodapé Char"/>
    <w:basedOn w:val="Fontepargpadro"/>
    <w:link w:val="Textodenotaderodap"/>
    <w:uiPriority w:val="99"/>
    <w:semiHidden/>
    <w:rsid w:val="00992CA3"/>
    <w:rPr>
      <w:rFonts w:ascii="Arial MT" w:eastAsia="Arial MT" w:hAnsi="Arial MT" w:cs="Arial MT"/>
      <w:sz w:val="20"/>
      <w:szCs w:val="20"/>
      <w:lang w:eastAsia="pt-BR"/>
    </w:rPr>
  </w:style>
  <w:style w:type="character" w:styleId="Refdenotaderodap">
    <w:name w:val="footnote reference"/>
    <w:basedOn w:val="Fontepargpadro"/>
    <w:uiPriority w:val="99"/>
    <w:semiHidden/>
    <w:unhideWhenUsed/>
    <w:rsid w:val="00992CA3"/>
    <w:rPr>
      <w:vertAlign w:val="superscript"/>
    </w:rPr>
  </w:style>
  <w:style w:type="paragraph" w:customStyle="1" w:styleId="Nivel01Titulo">
    <w:name w:val="Nivel_01_Titulo"/>
    <w:basedOn w:val="Ttulo1"/>
    <w:next w:val="Normal"/>
    <w:qFormat/>
    <w:rsid w:val="00992CA3"/>
    <w:pPr>
      <w:keepNext/>
      <w:keepLines/>
      <w:widowControl/>
      <w:numPr>
        <w:numId w:val="5"/>
      </w:numPr>
      <w:tabs>
        <w:tab w:val="left" w:pos="567"/>
      </w:tabs>
      <w:spacing w:before="240"/>
      <w:jc w:val="both"/>
    </w:pPr>
    <w:rPr>
      <w:rFonts w:ascii="Arial" w:eastAsiaTheme="majorEastAsia" w:hAnsi="Arial" w:cs="Times New Roman"/>
      <w:bCs/>
      <w:color w:val="2F5496" w:themeColor="accent1" w:themeShade="BF"/>
    </w:rPr>
  </w:style>
  <w:style w:type="character" w:customStyle="1" w:styleId="Nivel3Char">
    <w:name w:val="Nivel 3 Char"/>
    <w:basedOn w:val="Fontepargpadro"/>
    <w:link w:val="Nivel3"/>
    <w:locked/>
    <w:rsid w:val="008810E8"/>
    <w:rPr>
      <w:rFonts w:ascii="Arial" w:eastAsia="Times New Roman" w:hAnsi="Arial" w:cs="Arial"/>
      <w:sz w:val="20"/>
      <w:szCs w:val="20"/>
      <w:lang w:eastAsia="pt-BR"/>
    </w:rPr>
  </w:style>
  <w:style w:type="table" w:customStyle="1" w:styleId="30">
    <w:name w:val="30"/>
    <w:basedOn w:val="Tabelanormal"/>
    <w:rsid w:val="007C38E8"/>
    <w:pPr>
      <w:spacing w:after="0" w:line="240" w:lineRule="auto"/>
    </w:pPr>
    <w:rPr>
      <w:rFonts w:ascii="Cambria" w:eastAsia="Cambria" w:hAnsi="Cambria" w:cs="Cambria"/>
      <w:lang w:eastAsia="pt-BR"/>
    </w:rPr>
    <w:tblPr>
      <w:tblStyleRowBandSize w:val="1"/>
      <w:tblStyleColBandSize w:val="1"/>
      <w:tblInd w:w="0" w:type="nil"/>
      <w:tblCellMar>
        <w:top w:w="15" w:type="dxa"/>
        <w:left w:w="15" w:type="dxa"/>
        <w:bottom w:w="15" w:type="dxa"/>
        <w:right w:w="15" w:type="dxa"/>
      </w:tblCellMar>
    </w:tblPr>
  </w:style>
  <w:style w:type="table" w:customStyle="1" w:styleId="29">
    <w:name w:val="29"/>
    <w:basedOn w:val="Tabelanormal"/>
    <w:rsid w:val="0005681E"/>
    <w:pPr>
      <w:spacing w:after="0" w:line="240" w:lineRule="auto"/>
    </w:pPr>
    <w:rPr>
      <w:rFonts w:ascii="Cambria" w:eastAsia="Cambria" w:hAnsi="Cambria" w:cs="Cambria"/>
      <w:lang w:eastAsia="pt-BR"/>
    </w:rPr>
    <w:tblPr>
      <w:tblStyleRowBandSize w:val="1"/>
      <w:tblStyleColBandSize w:val="1"/>
      <w:tblInd w:w="0" w:type="nil"/>
      <w:tblCellMar>
        <w:top w:w="15" w:type="dxa"/>
        <w:left w:w="15" w:type="dxa"/>
        <w:bottom w:w="15" w:type="dxa"/>
        <w:right w:w="15" w:type="dxa"/>
      </w:tblCellMar>
    </w:tblPr>
  </w:style>
  <w:style w:type="numbering" w:customStyle="1" w:styleId="Listaatual1">
    <w:name w:val="Lista atual1"/>
    <w:uiPriority w:val="99"/>
    <w:rsid w:val="000030AD"/>
    <w:pPr>
      <w:numPr>
        <w:numId w:val="9"/>
      </w:numPr>
    </w:pPr>
  </w:style>
  <w:style w:type="character" w:customStyle="1" w:styleId="Nvel2-RedChar">
    <w:name w:val="Nível 2 -Red Char"/>
    <w:basedOn w:val="Fontepargpadro"/>
    <w:link w:val="Nvel2-Red"/>
    <w:locked/>
    <w:rsid w:val="005412C9"/>
    <w:rPr>
      <w:rFonts w:ascii="Arial" w:eastAsia="Arial" w:hAnsi="Arial" w:cs="Arial"/>
      <w:i/>
      <w:iCs/>
      <w:color w:val="FF0000"/>
      <w:lang w:eastAsia="pt-BR"/>
    </w:rPr>
  </w:style>
  <w:style w:type="paragraph" w:customStyle="1" w:styleId="Nvel2-Red">
    <w:name w:val="Nível 2 -Red"/>
    <w:basedOn w:val="Nivel2"/>
    <w:link w:val="Nvel2-RedChar"/>
    <w:qFormat/>
    <w:rsid w:val="005412C9"/>
    <w:pPr>
      <w:numPr>
        <w:ilvl w:val="1"/>
        <w:numId w:val="1"/>
      </w:numPr>
      <w:ind w:left="0" w:firstLine="0"/>
    </w:pPr>
    <w:rPr>
      <w:rFonts w:eastAsia="Arial"/>
      <w:i/>
      <w:iCs/>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9270">
      <w:bodyDiv w:val="1"/>
      <w:marLeft w:val="0"/>
      <w:marRight w:val="0"/>
      <w:marTop w:val="0"/>
      <w:marBottom w:val="0"/>
      <w:divBdr>
        <w:top w:val="none" w:sz="0" w:space="0" w:color="auto"/>
        <w:left w:val="none" w:sz="0" w:space="0" w:color="auto"/>
        <w:bottom w:val="none" w:sz="0" w:space="0" w:color="auto"/>
        <w:right w:val="none" w:sz="0" w:space="0" w:color="auto"/>
      </w:divBdr>
    </w:div>
    <w:div w:id="27341159">
      <w:bodyDiv w:val="1"/>
      <w:marLeft w:val="0"/>
      <w:marRight w:val="0"/>
      <w:marTop w:val="0"/>
      <w:marBottom w:val="0"/>
      <w:divBdr>
        <w:top w:val="none" w:sz="0" w:space="0" w:color="auto"/>
        <w:left w:val="none" w:sz="0" w:space="0" w:color="auto"/>
        <w:bottom w:val="none" w:sz="0" w:space="0" w:color="auto"/>
        <w:right w:val="none" w:sz="0" w:space="0" w:color="auto"/>
      </w:divBdr>
    </w:div>
    <w:div w:id="69354453">
      <w:bodyDiv w:val="1"/>
      <w:marLeft w:val="0"/>
      <w:marRight w:val="0"/>
      <w:marTop w:val="0"/>
      <w:marBottom w:val="0"/>
      <w:divBdr>
        <w:top w:val="none" w:sz="0" w:space="0" w:color="auto"/>
        <w:left w:val="none" w:sz="0" w:space="0" w:color="auto"/>
        <w:bottom w:val="none" w:sz="0" w:space="0" w:color="auto"/>
        <w:right w:val="none" w:sz="0" w:space="0" w:color="auto"/>
      </w:divBdr>
    </w:div>
    <w:div w:id="90512110">
      <w:bodyDiv w:val="1"/>
      <w:marLeft w:val="0"/>
      <w:marRight w:val="0"/>
      <w:marTop w:val="0"/>
      <w:marBottom w:val="0"/>
      <w:divBdr>
        <w:top w:val="none" w:sz="0" w:space="0" w:color="auto"/>
        <w:left w:val="none" w:sz="0" w:space="0" w:color="auto"/>
        <w:bottom w:val="none" w:sz="0" w:space="0" w:color="auto"/>
        <w:right w:val="none" w:sz="0" w:space="0" w:color="auto"/>
      </w:divBdr>
    </w:div>
    <w:div w:id="91167483">
      <w:bodyDiv w:val="1"/>
      <w:marLeft w:val="0"/>
      <w:marRight w:val="0"/>
      <w:marTop w:val="0"/>
      <w:marBottom w:val="0"/>
      <w:divBdr>
        <w:top w:val="none" w:sz="0" w:space="0" w:color="auto"/>
        <w:left w:val="none" w:sz="0" w:space="0" w:color="auto"/>
        <w:bottom w:val="none" w:sz="0" w:space="0" w:color="auto"/>
        <w:right w:val="none" w:sz="0" w:space="0" w:color="auto"/>
      </w:divBdr>
    </w:div>
    <w:div w:id="143161883">
      <w:bodyDiv w:val="1"/>
      <w:marLeft w:val="0"/>
      <w:marRight w:val="0"/>
      <w:marTop w:val="0"/>
      <w:marBottom w:val="0"/>
      <w:divBdr>
        <w:top w:val="none" w:sz="0" w:space="0" w:color="auto"/>
        <w:left w:val="none" w:sz="0" w:space="0" w:color="auto"/>
        <w:bottom w:val="none" w:sz="0" w:space="0" w:color="auto"/>
        <w:right w:val="none" w:sz="0" w:space="0" w:color="auto"/>
      </w:divBdr>
    </w:div>
    <w:div w:id="167714507">
      <w:bodyDiv w:val="1"/>
      <w:marLeft w:val="0"/>
      <w:marRight w:val="0"/>
      <w:marTop w:val="0"/>
      <w:marBottom w:val="0"/>
      <w:divBdr>
        <w:top w:val="none" w:sz="0" w:space="0" w:color="auto"/>
        <w:left w:val="none" w:sz="0" w:space="0" w:color="auto"/>
        <w:bottom w:val="none" w:sz="0" w:space="0" w:color="auto"/>
        <w:right w:val="none" w:sz="0" w:space="0" w:color="auto"/>
      </w:divBdr>
    </w:div>
    <w:div w:id="172377051">
      <w:bodyDiv w:val="1"/>
      <w:marLeft w:val="0"/>
      <w:marRight w:val="0"/>
      <w:marTop w:val="0"/>
      <w:marBottom w:val="0"/>
      <w:divBdr>
        <w:top w:val="none" w:sz="0" w:space="0" w:color="auto"/>
        <w:left w:val="none" w:sz="0" w:space="0" w:color="auto"/>
        <w:bottom w:val="none" w:sz="0" w:space="0" w:color="auto"/>
        <w:right w:val="none" w:sz="0" w:space="0" w:color="auto"/>
      </w:divBdr>
    </w:div>
    <w:div w:id="191649598">
      <w:bodyDiv w:val="1"/>
      <w:marLeft w:val="0"/>
      <w:marRight w:val="0"/>
      <w:marTop w:val="0"/>
      <w:marBottom w:val="0"/>
      <w:divBdr>
        <w:top w:val="none" w:sz="0" w:space="0" w:color="auto"/>
        <w:left w:val="none" w:sz="0" w:space="0" w:color="auto"/>
        <w:bottom w:val="none" w:sz="0" w:space="0" w:color="auto"/>
        <w:right w:val="none" w:sz="0" w:space="0" w:color="auto"/>
      </w:divBdr>
    </w:div>
    <w:div w:id="208422541">
      <w:bodyDiv w:val="1"/>
      <w:marLeft w:val="0"/>
      <w:marRight w:val="0"/>
      <w:marTop w:val="0"/>
      <w:marBottom w:val="0"/>
      <w:divBdr>
        <w:top w:val="none" w:sz="0" w:space="0" w:color="auto"/>
        <w:left w:val="none" w:sz="0" w:space="0" w:color="auto"/>
        <w:bottom w:val="none" w:sz="0" w:space="0" w:color="auto"/>
        <w:right w:val="none" w:sz="0" w:space="0" w:color="auto"/>
      </w:divBdr>
    </w:div>
    <w:div w:id="219025349">
      <w:bodyDiv w:val="1"/>
      <w:marLeft w:val="0"/>
      <w:marRight w:val="0"/>
      <w:marTop w:val="0"/>
      <w:marBottom w:val="0"/>
      <w:divBdr>
        <w:top w:val="none" w:sz="0" w:space="0" w:color="auto"/>
        <w:left w:val="none" w:sz="0" w:space="0" w:color="auto"/>
        <w:bottom w:val="none" w:sz="0" w:space="0" w:color="auto"/>
        <w:right w:val="none" w:sz="0" w:space="0" w:color="auto"/>
      </w:divBdr>
    </w:div>
    <w:div w:id="240869637">
      <w:bodyDiv w:val="1"/>
      <w:marLeft w:val="0"/>
      <w:marRight w:val="0"/>
      <w:marTop w:val="0"/>
      <w:marBottom w:val="0"/>
      <w:divBdr>
        <w:top w:val="none" w:sz="0" w:space="0" w:color="auto"/>
        <w:left w:val="none" w:sz="0" w:space="0" w:color="auto"/>
        <w:bottom w:val="none" w:sz="0" w:space="0" w:color="auto"/>
        <w:right w:val="none" w:sz="0" w:space="0" w:color="auto"/>
      </w:divBdr>
    </w:div>
    <w:div w:id="279915742">
      <w:bodyDiv w:val="1"/>
      <w:marLeft w:val="0"/>
      <w:marRight w:val="0"/>
      <w:marTop w:val="0"/>
      <w:marBottom w:val="0"/>
      <w:divBdr>
        <w:top w:val="none" w:sz="0" w:space="0" w:color="auto"/>
        <w:left w:val="none" w:sz="0" w:space="0" w:color="auto"/>
        <w:bottom w:val="none" w:sz="0" w:space="0" w:color="auto"/>
        <w:right w:val="none" w:sz="0" w:space="0" w:color="auto"/>
      </w:divBdr>
    </w:div>
    <w:div w:id="307054471">
      <w:bodyDiv w:val="1"/>
      <w:marLeft w:val="0"/>
      <w:marRight w:val="0"/>
      <w:marTop w:val="0"/>
      <w:marBottom w:val="0"/>
      <w:divBdr>
        <w:top w:val="none" w:sz="0" w:space="0" w:color="auto"/>
        <w:left w:val="none" w:sz="0" w:space="0" w:color="auto"/>
        <w:bottom w:val="none" w:sz="0" w:space="0" w:color="auto"/>
        <w:right w:val="none" w:sz="0" w:space="0" w:color="auto"/>
      </w:divBdr>
    </w:div>
    <w:div w:id="332034162">
      <w:bodyDiv w:val="1"/>
      <w:marLeft w:val="0"/>
      <w:marRight w:val="0"/>
      <w:marTop w:val="0"/>
      <w:marBottom w:val="0"/>
      <w:divBdr>
        <w:top w:val="none" w:sz="0" w:space="0" w:color="auto"/>
        <w:left w:val="none" w:sz="0" w:space="0" w:color="auto"/>
        <w:bottom w:val="none" w:sz="0" w:space="0" w:color="auto"/>
        <w:right w:val="none" w:sz="0" w:space="0" w:color="auto"/>
      </w:divBdr>
    </w:div>
    <w:div w:id="359822656">
      <w:bodyDiv w:val="1"/>
      <w:marLeft w:val="0"/>
      <w:marRight w:val="0"/>
      <w:marTop w:val="0"/>
      <w:marBottom w:val="0"/>
      <w:divBdr>
        <w:top w:val="none" w:sz="0" w:space="0" w:color="auto"/>
        <w:left w:val="none" w:sz="0" w:space="0" w:color="auto"/>
        <w:bottom w:val="none" w:sz="0" w:space="0" w:color="auto"/>
        <w:right w:val="none" w:sz="0" w:space="0" w:color="auto"/>
      </w:divBdr>
    </w:div>
    <w:div w:id="388236348">
      <w:bodyDiv w:val="1"/>
      <w:marLeft w:val="0"/>
      <w:marRight w:val="0"/>
      <w:marTop w:val="0"/>
      <w:marBottom w:val="0"/>
      <w:divBdr>
        <w:top w:val="none" w:sz="0" w:space="0" w:color="auto"/>
        <w:left w:val="none" w:sz="0" w:space="0" w:color="auto"/>
        <w:bottom w:val="none" w:sz="0" w:space="0" w:color="auto"/>
        <w:right w:val="none" w:sz="0" w:space="0" w:color="auto"/>
      </w:divBdr>
    </w:div>
    <w:div w:id="392046901">
      <w:bodyDiv w:val="1"/>
      <w:marLeft w:val="0"/>
      <w:marRight w:val="0"/>
      <w:marTop w:val="0"/>
      <w:marBottom w:val="0"/>
      <w:divBdr>
        <w:top w:val="none" w:sz="0" w:space="0" w:color="auto"/>
        <w:left w:val="none" w:sz="0" w:space="0" w:color="auto"/>
        <w:bottom w:val="none" w:sz="0" w:space="0" w:color="auto"/>
        <w:right w:val="none" w:sz="0" w:space="0" w:color="auto"/>
      </w:divBdr>
    </w:div>
    <w:div w:id="443428955">
      <w:bodyDiv w:val="1"/>
      <w:marLeft w:val="0"/>
      <w:marRight w:val="0"/>
      <w:marTop w:val="0"/>
      <w:marBottom w:val="0"/>
      <w:divBdr>
        <w:top w:val="none" w:sz="0" w:space="0" w:color="auto"/>
        <w:left w:val="none" w:sz="0" w:space="0" w:color="auto"/>
        <w:bottom w:val="none" w:sz="0" w:space="0" w:color="auto"/>
        <w:right w:val="none" w:sz="0" w:space="0" w:color="auto"/>
      </w:divBdr>
    </w:div>
    <w:div w:id="454446228">
      <w:bodyDiv w:val="1"/>
      <w:marLeft w:val="0"/>
      <w:marRight w:val="0"/>
      <w:marTop w:val="0"/>
      <w:marBottom w:val="0"/>
      <w:divBdr>
        <w:top w:val="none" w:sz="0" w:space="0" w:color="auto"/>
        <w:left w:val="none" w:sz="0" w:space="0" w:color="auto"/>
        <w:bottom w:val="none" w:sz="0" w:space="0" w:color="auto"/>
        <w:right w:val="none" w:sz="0" w:space="0" w:color="auto"/>
      </w:divBdr>
    </w:div>
    <w:div w:id="492255877">
      <w:bodyDiv w:val="1"/>
      <w:marLeft w:val="0"/>
      <w:marRight w:val="0"/>
      <w:marTop w:val="0"/>
      <w:marBottom w:val="0"/>
      <w:divBdr>
        <w:top w:val="none" w:sz="0" w:space="0" w:color="auto"/>
        <w:left w:val="none" w:sz="0" w:space="0" w:color="auto"/>
        <w:bottom w:val="none" w:sz="0" w:space="0" w:color="auto"/>
        <w:right w:val="none" w:sz="0" w:space="0" w:color="auto"/>
      </w:divBdr>
    </w:div>
    <w:div w:id="508642888">
      <w:bodyDiv w:val="1"/>
      <w:marLeft w:val="0"/>
      <w:marRight w:val="0"/>
      <w:marTop w:val="0"/>
      <w:marBottom w:val="0"/>
      <w:divBdr>
        <w:top w:val="none" w:sz="0" w:space="0" w:color="auto"/>
        <w:left w:val="none" w:sz="0" w:space="0" w:color="auto"/>
        <w:bottom w:val="none" w:sz="0" w:space="0" w:color="auto"/>
        <w:right w:val="none" w:sz="0" w:space="0" w:color="auto"/>
      </w:divBdr>
    </w:div>
    <w:div w:id="532887725">
      <w:bodyDiv w:val="1"/>
      <w:marLeft w:val="0"/>
      <w:marRight w:val="0"/>
      <w:marTop w:val="0"/>
      <w:marBottom w:val="0"/>
      <w:divBdr>
        <w:top w:val="none" w:sz="0" w:space="0" w:color="auto"/>
        <w:left w:val="none" w:sz="0" w:space="0" w:color="auto"/>
        <w:bottom w:val="none" w:sz="0" w:space="0" w:color="auto"/>
        <w:right w:val="none" w:sz="0" w:space="0" w:color="auto"/>
      </w:divBdr>
    </w:div>
    <w:div w:id="632565486">
      <w:bodyDiv w:val="1"/>
      <w:marLeft w:val="0"/>
      <w:marRight w:val="0"/>
      <w:marTop w:val="0"/>
      <w:marBottom w:val="0"/>
      <w:divBdr>
        <w:top w:val="none" w:sz="0" w:space="0" w:color="auto"/>
        <w:left w:val="none" w:sz="0" w:space="0" w:color="auto"/>
        <w:bottom w:val="none" w:sz="0" w:space="0" w:color="auto"/>
        <w:right w:val="none" w:sz="0" w:space="0" w:color="auto"/>
      </w:divBdr>
    </w:div>
    <w:div w:id="633147095">
      <w:bodyDiv w:val="1"/>
      <w:marLeft w:val="0"/>
      <w:marRight w:val="0"/>
      <w:marTop w:val="0"/>
      <w:marBottom w:val="0"/>
      <w:divBdr>
        <w:top w:val="none" w:sz="0" w:space="0" w:color="auto"/>
        <w:left w:val="none" w:sz="0" w:space="0" w:color="auto"/>
        <w:bottom w:val="none" w:sz="0" w:space="0" w:color="auto"/>
        <w:right w:val="none" w:sz="0" w:space="0" w:color="auto"/>
      </w:divBdr>
    </w:div>
    <w:div w:id="654526138">
      <w:bodyDiv w:val="1"/>
      <w:marLeft w:val="0"/>
      <w:marRight w:val="0"/>
      <w:marTop w:val="0"/>
      <w:marBottom w:val="0"/>
      <w:divBdr>
        <w:top w:val="none" w:sz="0" w:space="0" w:color="auto"/>
        <w:left w:val="none" w:sz="0" w:space="0" w:color="auto"/>
        <w:bottom w:val="none" w:sz="0" w:space="0" w:color="auto"/>
        <w:right w:val="none" w:sz="0" w:space="0" w:color="auto"/>
      </w:divBdr>
    </w:div>
    <w:div w:id="696392292">
      <w:bodyDiv w:val="1"/>
      <w:marLeft w:val="0"/>
      <w:marRight w:val="0"/>
      <w:marTop w:val="0"/>
      <w:marBottom w:val="0"/>
      <w:divBdr>
        <w:top w:val="none" w:sz="0" w:space="0" w:color="auto"/>
        <w:left w:val="none" w:sz="0" w:space="0" w:color="auto"/>
        <w:bottom w:val="none" w:sz="0" w:space="0" w:color="auto"/>
        <w:right w:val="none" w:sz="0" w:space="0" w:color="auto"/>
      </w:divBdr>
    </w:div>
    <w:div w:id="885944254">
      <w:bodyDiv w:val="1"/>
      <w:marLeft w:val="0"/>
      <w:marRight w:val="0"/>
      <w:marTop w:val="0"/>
      <w:marBottom w:val="0"/>
      <w:divBdr>
        <w:top w:val="none" w:sz="0" w:space="0" w:color="auto"/>
        <w:left w:val="none" w:sz="0" w:space="0" w:color="auto"/>
        <w:bottom w:val="none" w:sz="0" w:space="0" w:color="auto"/>
        <w:right w:val="none" w:sz="0" w:space="0" w:color="auto"/>
      </w:divBdr>
    </w:div>
    <w:div w:id="968164648">
      <w:bodyDiv w:val="1"/>
      <w:marLeft w:val="0"/>
      <w:marRight w:val="0"/>
      <w:marTop w:val="0"/>
      <w:marBottom w:val="0"/>
      <w:divBdr>
        <w:top w:val="none" w:sz="0" w:space="0" w:color="auto"/>
        <w:left w:val="none" w:sz="0" w:space="0" w:color="auto"/>
        <w:bottom w:val="none" w:sz="0" w:space="0" w:color="auto"/>
        <w:right w:val="none" w:sz="0" w:space="0" w:color="auto"/>
      </w:divBdr>
    </w:div>
    <w:div w:id="969019224">
      <w:bodyDiv w:val="1"/>
      <w:marLeft w:val="0"/>
      <w:marRight w:val="0"/>
      <w:marTop w:val="0"/>
      <w:marBottom w:val="0"/>
      <w:divBdr>
        <w:top w:val="none" w:sz="0" w:space="0" w:color="auto"/>
        <w:left w:val="none" w:sz="0" w:space="0" w:color="auto"/>
        <w:bottom w:val="none" w:sz="0" w:space="0" w:color="auto"/>
        <w:right w:val="none" w:sz="0" w:space="0" w:color="auto"/>
      </w:divBdr>
    </w:div>
    <w:div w:id="1022784817">
      <w:bodyDiv w:val="1"/>
      <w:marLeft w:val="0"/>
      <w:marRight w:val="0"/>
      <w:marTop w:val="0"/>
      <w:marBottom w:val="0"/>
      <w:divBdr>
        <w:top w:val="none" w:sz="0" w:space="0" w:color="auto"/>
        <w:left w:val="none" w:sz="0" w:space="0" w:color="auto"/>
        <w:bottom w:val="none" w:sz="0" w:space="0" w:color="auto"/>
        <w:right w:val="none" w:sz="0" w:space="0" w:color="auto"/>
      </w:divBdr>
    </w:div>
    <w:div w:id="1028068582">
      <w:bodyDiv w:val="1"/>
      <w:marLeft w:val="0"/>
      <w:marRight w:val="0"/>
      <w:marTop w:val="0"/>
      <w:marBottom w:val="0"/>
      <w:divBdr>
        <w:top w:val="none" w:sz="0" w:space="0" w:color="auto"/>
        <w:left w:val="none" w:sz="0" w:space="0" w:color="auto"/>
        <w:bottom w:val="none" w:sz="0" w:space="0" w:color="auto"/>
        <w:right w:val="none" w:sz="0" w:space="0" w:color="auto"/>
      </w:divBdr>
    </w:div>
    <w:div w:id="1041443950">
      <w:bodyDiv w:val="1"/>
      <w:marLeft w:val="0"/>
      <w:marRight w:val="0"/>
      <w:marTop w:val="0"/>
      <w:marBottom w:val="0"/>
      <w:divBdr>
        <w:top w:val="none" w:sz="0" w:space="0" w:color="auto"/>
        <w:left w:val="none" w:sz="0" w:space="0" w:color="auto"/>
        <w:bottom w:val="none" w:sz="0" w:space="0" w:color="auto"/>
        <w:right w:val="none" w:sz="0" w:space="0" w:color="auto"/>
      </w:divBdr>
    </w:div>
    <w:div w:id="1075280732">
      <w:bodyDiv w:val="1"/>
      <w:marLeft w:val="0"/>
      <w:marRight w:val="0"/>
      <w:marTop w:val="0"/>
      <w:marBottom w:val="0"/>
      <w:divBdr>
        <w:top w:val="none" w:sz="0" w:space="0" w:color="auto"/>
        <w:left w:val="none" w:sz="0" w:space="0" w:color="auto"/>
        <w:bottom w:val="none" w:sz="0" w:space="0" w:color="auto"/>
        <w:right w:val="none" w:sz="0" w:space="0" w:color="auto"/>
      </w:divBdr>
    </w:div>
    <w:div w:id="1076590708">
      <w:bodyDiv w:val="1"/>
      <w:marLeft w:val="0"/>
      <w:marRight w:val="0"/>
      <w:marTop w:val="0"/>
      <w:marBottom w:val="0"/>
      <w:divBdr>
        <w:top w:val="none" w:sz="0" w:space="0" w:color="auto"/>
        <w:left w:val="none" w:sz="0" w:space="0" w:color="auto"/>
        <w:bottom w:val="none" w:sz="0" w:space="0" w:color="auto"/>
        <w:right w:val="none" w:sz="0" w:space="0" w:color="auto"/>
      </w:divBdr>
    </w:div>
    <w:div w:id="1090079071">
      <w:bodyDiv w:val="1"/>
      <w:marLeft w:val="0"/>
      <w:marRight w:val="0"/>
      <w:marTop w:val="0"/>
      <w:marBottom w:val="0"/>
      <w:divBdr>
        <w:top w:val="none" w:sz="0" w:space="0" w:color="auto"/>
        <w:left w:val="none" w:sz="0" w:space="0" w:color="auto"/>
        <w:bottom w:val="none" w:sz="0" w:space="0" w:color="auto"/>
        <w:right w:val="none" w:sz="0" w:space="0" w:color="auto"/>
      </w:divBdr>
    </w:div>
    <w:div w:id="1113355559">
      <w:bodyDiv w:val="1"/>
      <w:marLeft w:val="0"/>
      <w:marRight w:val="0"/>
      <w:marTop w:val="0"/>
      <w:marBottom w:val="0"/>
      <w:divBdr>
        <w:top w:val="none" w:sz="0" w:space="0" w:color="auto"/>
        <w:left w:val="none" w:sz="0" w:space="0" w:color="auto"/>
        <w:bottom w:val="none" w:sz="0" w:space="0" w:color="auto"/>
        <w:right w:val="none" w:sz="0" w:space="0" w:color="auto"/>
      </w:divBdr>
    </w:div>
    <w:div w:id="1141465738">
      <w:bodyDiv w:val="1"/>
      <w:marLeft w:val="0"/>
      <w:marRight w:val="0"/>
      <w:marTop w:val="0"/>
      <w:marBottom w:val="0"/>
      <w:divBdr>
        <w:top w:val="none" w:sz="0" w:space="0" w:color="auto"/>
        <w:left w:val="none" w:sz="0" w:space="0" w:color="auto"/>
        <w:bottom w:val="none" w:sz="0" w:space="0" w:color="auto"/>
        <w:right w:val="none" w:sz="0" w:space="0" w:color="auto"/>
      </w:divBdr>
    </w:div>
    <w:div w:id="1142960547">
      <w:bodyDiv w:val="1"/>
      <w:marLeft w:val="0"/>
      <w:marRight w:val="0"/>
      <w:marTop w:val="0"/>
      <w:marBottom w:val="0"/>
      <w:divBdr>
        <w:top w:val="none" w:sz="0" w:space="0" w:color="auto"/>
        <w:left w:val="none" w:sz="0" w:space="0" w:color="auto"/>
        <w:bottom w:val="none" w:sz="0" w:space="0" w:color="auto"/>
        <w:right w:val="none" w:sz="0" w:space="0" w:color="auto"/>
      </w:divBdr>
    </w:div>
    <w:div w:id="1157572303">
      <w:bodyDiv w:val="1"/>
      <w:marLeft w:val="0"/>
      <w:marRight w:val="0"/>
      <w:marTop w:val="0"/>
      <w:marBottom w:val="0"/>
      <w:divBdr>
        <w:top w:val="none" w:sz="0" w:space="0" w:color="auto"/>
        <w:left w:val="none" w:sz="0" w:space="0" w:color="auto"/>
        <w:bottom w:val="none" w:sz="0" w:space="0" w:color="auto"/>
        <w:right w:val="none" w:sz="0" w:space="0" w:color="auto"/>
      </w:divBdr>
    </w:div>
    <w:div w:id="1175921926">
      <w:bodyDiv w:val="1"/>
      <w:marLeft w:val="0"/>
      <w:marRight w:val="0"/>
      <w:marTop w:val="0"/>
      <w:marBottom w:val="0"/>
      <w:divBdr>
        <w:top w:val="none" w:sz="0" w:space="0" w:color="auto"/>
        <w:left w:val="none" w:sz="0" w:space="0" w:color="auto"/>
        <w:bottom w:val="none" w:sz="0" w:space="0" w:color="auto"/>
        <w:right w:val="none" w:sz="0" w:space="0" w:color="auto"/>
      </w:divBdr>
    </w:div>
    <w:div w:id="1239317323">
      <w:bodyDiv w:val="1"/>
      <w:marLeft w:val="0"/>
      <w:marRight w:val="0"/>
      <w:marTop w:val="0"/>
      <w:marBottom w:val="0"/>
      <w:divBdr>
        <w:top w:val="none" w:sz="0" w:space="0" w:color="auto"/>
        <w:left w:val="none" w:sz="0" w:space="0" w:color="auto"/>
        <w:bottom w:val="none" w:sz="0" w:space="0" w:color="auto"/>
        <w:right w:val="none" w:sz="0" w:space="0" w:color="auto"/>
      </w:divBdr>
    </w:div>
    <w:div w:id="1260723435">
      <w:bodyDiv w:val="1"/>
      <w:marLeft w:val="0"/>
      <w:marRight w:val="0"/>
      <w:marTop w:val="0"/>
      <w:marBottom w:val="0"/>
      <w:divBdr>
        <w:top w:val="none" w:sz="0" w:space="0" w:color="auto"/>
        <w:left w:val="none" w:sz="0" w:space="0" w:color="auto"/>
        <w:bottom w:val="none" w:sz="0" w:space="0" w:color="auto"/>
        <w:right w:val="none" w:sz="0" w:space="0" w:color="auto"/>
      </w:divBdr>
    </w:div>
    <w:div w:id="1280650173">
      <w:bodyDiv w:val="1"/>
      <w:marLeft w:val="0"/>
      <w:marRight w:val="0"/>
      <w:marTop w:val="0"/>
      <w:marBottom w:val="0"/>
      <w:divBdr>
        <w:top w:val="none" w:sz="0" w:space="0" w:color="auto"/>
        <w:left w:val="none" w:sz="0" w:space="0" w:color="auto"/>
        <w:bottom w:val="none" w:sz="0" w:space="0" w:color="auto"/>
        <w:right w:val="none" w:sz="0" w:space="0" w:color="auto"/>
      </w:divBdr>
    </w:div>
    <w:div w:id="1294482061">
      <w:bodyDiv w:val="1"/>
      <w:marLeft w:val="0"/>
      <w:marRight w:val="0"/>
      <w:marTop w:val="0"/>
      <w:marBottom w:val="0"/>
      <w:divBdr>
        <w:top w:val="none" w:sz="0" w:space="0" w:color="auto"/>
        <w:left w:val="none" w:sz="0" w:space="0" w:color="auto"/>
        <w:bottom w:val="none" w:sz="0" w:space="0" w:color="auto"/>
        <w:right w:val="none" w:sz="0" w:space="0" w:color="auto"/>
      </w:divBdr>
    </w:div>
    <w:div w:id="1344284355">
      <w:bodyDiv w:val="1"/>
      <w:marLeft w:val="0"/>
      <w:marRight w:val="0"/>
      <w:marTop w:val="0"/>
      <w:marBottom w:val="0"/>
      <w:divBdr>
        <w:top w:val="none" w:sz="0" w:space="0" w:color="auto"/>
        <w:left w:val="none" w:sz="0" w:space="0" w:color="auto"/>
        <w:bottom w:val="none" w:sz="0" w:space="0" w:color="auto"/>
        <w:right w:val="none" w:sz="0" w:space="0" w:color="auto"/>
      </w:divBdr>
    </w:div>
    <w:div w:id="1352881282">
      <w:bodyDiv w:val="1"/>
      <w:marLeft w:val="0"/>
      <w:marRight w:val="0"/>
      <w:marTop w:val="0"/>
      <w:marBottom w:val="0"/>
      <w:divBdr>
        <w:top w:val="none" w:sz="0" w:space="0" w:color="auto"/>
        <w:left w:val="none" w:sz="0" w:space="0" w:color="auto"/>
        <w:bottom w:val="none" w:sz="0" w:space="0" w:color="auto"/>
        <w:right w:val="none" w:sz="0" w:space="0" w:color="auto"/>
      </w:divBdr>
    </w:div>
    <w:div w:id="1416366324">
      <w:bodyDiv w:val="1"/>
      <w:marLeft w:val="0"/>
      <w:marRight w:val="0"/>
      <w:marTop w:val="0"/>
      <w:marBottom w:val="0"/>
      <w:divBdr>
        <w:top w:val="none" w:sz="0" w:space="0" w:color="auto"/>
        <w:left w:val="none" w:sz="0" w:space="0" w:color="auto"/>
        <w:bottom w:val="none" w:sz="0" w:space="0" w:color="auto"/>
        <w:right w:val="none" w:sz="0" w:space="0" w:color="auto"/>
      </w:divBdr>
    </w:div>
    <w:div w:id="1419712350">
      <w:bodyDiv w:val="1"/>
      <w:marLeft w:val="0"/>
      <w:marRight w:val="0"/>
      <w:marTop w:val="0"/>
      <w:marBottom w:val="0"/>
      <w:divBdr>
        <w:top w:val="none" w:sz="0" w:space="0" w:color="auto"/>
        <w:left w:val="none" w:sz="0" w:space="0" w:color="auto"/>
        <w:bottom w:val="none" w:sz="0" w:space="0" w:color="auto"/>
        <w:right w:val="none" w:sz="0" w:space="0" w:color="auto"/>
      </w:divBdr>
    </w:div>
    <w:div w:id="1449665930">
      <w:bodyDiv w:val="1"/>
      <w:marLeft w:val="0"/>
      <w:marRight w:val="0"/>
      <w:marTop w:val="0"/>
      <w:marBottom w:val="0"/>
      <w:divBdr>
        <w:top w:val="none" w:sz="0" w:space="0" w:color="auto"/>
        <w:left w:val="none" w:sz="0" w:space="0" w:color="auto"/>
        <w:bottom w:val="none" w:sz="0" w:space="0" w:color="auto"/>
        <w:right w:val="none" w:sz="0" w:space="0" w:color="auto"/>
      </w:divBdr>
    </w:div>
    <w:div w:id="1497570721">
      <w:bodyDiv w:val="1"/>
      <w:marLeft w:val="0"/>
      <w:marRight w:val="0"/>
      <w:marTop w:val="0"/>
      <w:marBottom w:val="0"/>
      <w:divBdr>
        <w:top w:val="none" w:sz="0" w:space="0" w:color="auto"/>
        <w:left w:val="none" w:sz="0" w:space="0" w:color="auto"/>
        <w:bottom w:val="none" w:sz="0" w:space="0" w:color="auto"/>
        <w:right w:val="none" w:sz="0" w:space="0" w:color="auto"/>
      </w:divBdr>
    </w:div>
    <w:div w:id="1545436327">
      <w:bodyDiv w:val="1"/>
      <w:marLeft w:val="0"/>
      <w:marRight w:val="0"/>
      <w:marTop w:val="0"/>
      <w:marBottom w:val="0"/>
      <w:divBdr>
        <w:top w:val="none" w:sz="0" w:space="0" w:color="auto"/>
        <w:left w:val="none" w:sz="0" w:space="0" w:color="auto"/>
        <w:bottom w:val="none" w:sz="0" w:space="0" w:color="auto"/>
        <w:right w:val="none" w:sz="0" w:space="0" w:color="auto"/>
      </w:divBdr>
    </w:div>
    <w:div w:id="1587836577">
      <w:bodyDiv w:val="1"/>
      <w:marLeft w:val="0"/>
      <w:marRight w:val="0"/>
      <w:marTop w:val="0"/>
      <w:marBottom w:val="0"/>
      <w:divBdr>
        <w:top w:val="none" w:sz="0" w:space="0" w:color="auto"/>
        <w:left w:val="none" w:sz="0" w:space="0" w:color="auto"/>
        <w:bottom w:val="none" w:sz="0" w:space="0" w:color="auto"/>
        <w:right w:val="none" w:sz="0" w:space="0" w:color="auto"/>
      </w:divBdr>
    </w:div>
    <w:div w:id="1595086423">
      <w:bodyDiv w:val="1"/>
      <w:marLeft w:val="0"/>
      <w:marRight w:val="0"/>
      <w:marTop w:val="0"/>
      <w:marBottom w:val="0"/>
      <w:divBdr>
        <w:top w:val="none" w:sz="0" w:space="0" w:color="auto"/>
        <w:left w:val="none" w:sz="0" w:space="0" w:color="auto"/>
        <w:bottom w:val="none" w:sz="0" w:space="0" w:color="auto"/>
        <w:right w:val="none" w:sz="0" w:space="0" w:color="auto"/>
      </w:divBdr>
    </w:div>
    <w:div w:id="1617980881">
      <w:bodyDiv w:val="1"/>
      <w:marLeft w:val="0"/>
      <w:marRight w:val="0"/>
      <w:marTop w:val="0"/>
      <w:marBottom w:val="0"/>
      <w:divBdr>
        <w:top w:val="none" w:sz="0" w:space="0" w:color="auto"/>
        <w:left w:val="none" w:sz="0" w:space="0" w:color="auto"/>
        <w:bottom w:val="none" w:sz="0" w:space="0" w:color="auto"/>
        <w:right w:val="none" w:sz="0" w:space="0" w:color="auto"/>
      </w:divBdr>
    </w:div>
    <w:div w:id="1629240938">
      <w:bodyDiv w:val="1"/>
      <w:marLeft w:val="0"/>
      <w:marRight w:val="0"/>
      <w:marTop w:val="0"/>
      <w:marBottom w:val="0"/>
      <w:divBdr>
        <w:top w:val="none" w:sz="0" w:space="0" w:color="auto"/>
        <w:left w:val="none" w:sz="0" w:space="0" w:color="auto"/>
        <w:bottom w:val="none" w:sz="0" w:space="0" w:color="auto"/>
        <w:right w:val="none" w:sz="0" w:space="0" w:color="auto"/>
      </w:divBdr>
    </w:div>
    <w:div w:id="1725176883">
      <w:bodyDiv w:val="1"/>
      <w:marLeft w:val="0"/>
      <w:marRight w:val="0"/>
      <w:marTop w:val="0"/>
      <w:marBottom w:val="0"/>
      <w:divBdr>
        <w:top w:val="none" w:sz="0" w:space="0" w:color="auto"/>
        <w:left w:val="none" w:sz="0" w:space="0" w:color="auto"/>
        <w:bottom w:val="none" w:sz="0" w:space="0" w:color="auto"/>
        <w:right w:val="none" w:sz="0" w:space="0" w:color="auto"/>
      </w:divBdr>
    </w:div>
    <w:div w:id="1741978214">
      <w:bodyDiv w:val="1"/>
      <w:marLeft w:val="0"/>
      <w:marRight w:val="0"/>
      <w:marTop w:val="0"/>
      <w:marBottom w:val="0"/>
      <w:divBdr>
        <w:top w:val="none" w:sz="0" w:space="0" w:color="auto"/>
        <w:left w:val="none" w:sz="0" w:space="0" w:color="auto"/>
        <w:bottom w:val="none" w:sz="0" w:space="0" w:color="auto"/>
        <w:right w:val="none" w:sz="0" w:space="0" w:color="auto"/>
      </w:divBdr>
    </w:div>
    <w:div w:id="1779523984">
      <w:bodyDiv w:val="1"/>
      <w:marLeft w:val="0"/>
      <w:marRight w:val="0"/>
      <w:marTop w:val="0"/>
      <w:marBottom w:val="0"/>
      <w:divBdr>
        <w:top w:val="none" w:sz="0" w:space="0" w:color="auto"/>
        <w:left w:val="none" w:sz="0" w:space="0" w:color="auto"/>
        <w:bottom w:val="none" w:sz="0" w:space="0" w:color="auto"/>
        <w:right w:val="none" w:sz="0" w:space="0" w:color="auto"/>
      </w:divBdr>
    </w:div>
    <w:div w:id="1814326081">
      <w:bodyDiv w:val="1"/>
      <w:marLeft w:val="0"/>
      <w:marRight w:val="0"/>
      <w:marTop w:val="0"/>
      <w:marBottom w:val="0"/>
      <w:divBdr>
        <w:top w:val="none" w:sz="0" w:space="0" w:color="auto"/>
        <w:left w:val="none" w:sz="0" w:space="0" w:color="auto"/>
        <w:bottom w:val="none" w:sz="0" w:space="0" w:color="auto"/>
        <w:right w:val="none" w:sz="0" w:space="0" w:color="auto"/>
      </w:divBdr>
    </w:div>
    <w:div w:id="1878196497">
      <w:bodyDiv w:val="1"/>
      <w:marLeft w:val="0"/>
      <w:marRight w:val="0"/>
      <w:marTop w:val="0"/>
      <w:marBottom w:val="0"/>
      <w:divBdr>
        <w:top w:val="none" w:sz="0" w:space="0" w:color="auto"/>
        <w:left w:val="none" w:sz="0" w:space="0" w:color="auto"/>
        <w:bottom w:val="none" w:sz="0" w:space="0" w:color="auto"/>
        <w:right w:val="none" w:sz="0" w:space="0" w:color="auto"/>
      </w:divBdr>
    </w:div>
    <w:div w:id="1899896979">
      <w:bodyDiv w:val="1"/>
      <w:marLeft w:val="0"/>
      <w:marRight w:val="0"/>
      <w:marTop w:val="0"/>
      <w:marBottom w:val="0"/>
      <w:divBdr>
        <w:top w:val="none" w:sz="0" w:space="0" w:color="auto"/>
        <w:left w:val="none" w:sz="0" w:space="0" w:color="auto"/>
        <w:bottom w:val="none" w:sz="0" w:space="0" w:color="auto"/>
        <w:right w:val="none" w:sz="0" w:space="0" w:color="auto"/>
      </w:divBdr>
    </w:div>
    <w:div w:id="1902212117">
      <w:bodyDiv w:val="1"/>
      <w:marLeft w:val="0"/>
      <w:marRight w:val="0"/>
      <w:marTop w:val="0"/>
      <w:marBottom w:val="0"/>
      <w:divBdr>
        <w:top w:val="none" w:sz="0" w:space="0" w:color="auto"/>
        <w:left w:val="none" w:sz="0" w:space="0" w:color="auto"/>
        <w:bottom w:val="none" w:sz="0" w:space="0" w:color="auto"/>
        <w:right w:val="none" w:sz="0" w:space="0" w:color="auto"/>
      </w:divBdr>
    </w:div>
    <w:div w:id="1966884089">
      <w:bodyDiv w:val="1"/>
      <w:marLeft w:val="0"/>
      <w:marRight w:val="0"/>
      <w:marTop w:val="0"/>
      <w:marBottom w:val="0"/>
      <w:divBdr>
        <w:top w:val="none" w:sz="0" w:space="0" w:color="auto"/>
        <w:left w:val="none" w:sz="0" w:space="0" w:color="auto"/>
        <w:bottom w:val="none" w:sz="0" w:space="0" w:color="auto"/>
        <w:right w:val="none" w:sz="0" w:space="0" w:color="auto"/>
      </w:divBdr>
    </w:div>
    <w:div w:id="1970279065">
      <w:bodyDiv w:val="1"/>
      <w:marLeft w:val="0"/>
      <w:marRight w:val="0"/>
      <w:marTop w:val="0"/>
      <w:marBottom w:val="0"/>
      <w:divBdr>
        <w:top w:val="none" w:sz="0" w:space="0" w:color="auto"/>
        <w:left w:val="none" w:sz="0" w:space="0" w:color="auto"/>
        <w:bottom w:val="none" w:sz="0" w:space="0" w:color="auto"/>
        <w:right w:val="none" w:sz="0" w:space="0" w:color="auto"/>
      </w:divBdr>
    </w:div>
    <w:div w:id="2009748888">
      <w:bodyDiv w:val="1"/>
      <w:marLeft w:val="0"/>
      <w:marRight w:val="0"/>
      <w:marTop w:val="0"/>
      <w:marBottom w:val="0"/>
      <w:divBdr>
        <w:top w:val="none" w:sz="0" w:space="0" w:color="auto"/>
        <w:left w:val="none" w:sz="0" w:space="0" w:color="auto"/>
        <w:bottom w:val="none" w:sz="0" w:space="0" w:color="auto"/>
        <w:right w:val="none" w:sz="0" w:space="0" w:color="auto"/>
      </w:divBdr>
    </w:div>
    <w:div w:id="2051496159">
      <w:bodyDiv w:val="1"/>
      <w:marLeft w:val="0"/>
      <w:marRight w:val="0"/>
      <w:marTop w:val="0"/>
      <w:marBottom w:val="0"/>
      <w:divBdr>
        <w:top w:val="none" w:sz="0" w:space="0" w:color="auto"/>
        <w:left w:val="none" w:sz="0" w:space="0" w:color="auto"/>
        <w:bottom w:val="none" w:sz="0" w:space="0" w:color="auto"/>
        <w:right w:val="none" w:sz="0" w:space="0" w:color="auto"/>
      </w:divBdr>
    </w:div>
    <w:div w:id="2093354250">
      <w:bodyDiv w:val="1"/>
      <w:marLeft w:val="0"/>
      <w:marRight w:val="0"/>
      <w:marTop w:val="0"/>
      <w:marBottom w:val="0"/>
      <w:divBdr>
        <w:top w:val="none" w:sz="0" w:space="0" w:color="auto"/>
        <w:left w:val="none" w:sz="0" w:space="0" w:color="auto"/>
        <w:bottom w:val="none" w:sz="0" w:space="0" w:color="auto"/>
        <w:right w:val="none" w:sz="0" w:space="0" w:color="auto"/>
      </w:divBdr>
    </w:div>
    <w:div w:id="2098398860">
      <w:bodyDiv w:val="1"/>
      <w:marLeft w:val="0"/>
      <w:marRight w:val="0"/>
      <w:marTop w:val="0"/>
      <w:marBottom w:val="0"/>
      <w:divBdr>
        <w:top w:val="none" w:sz="0" w:space="0" w:color="auto"/>
        <w:left w:val="none" w:sz="0" w:space="0" w:color="auto"/>
        <w:bottom w:val="none" w:sz="0" w:space="0" w:color="auto"/>
        <w:right w:val="none" w:sz="0" w:space="0" w:color="auto"/>
      </w:divBdr>
    </w:div>
    <w:div w:id="213158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F2AFD-DADF-47A0-9608-B0D2B9602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24</Pages>
  <Words>6951</Words>
  <Characters>37541</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Victoria Madacon Caminha</dc:creator>
  <cp:keywords/>
  <dc:description/>
  <cp:lastModifiedBy>Jainy Araujo da Silva</cp:lastModifiedBy>
  <cp:revision>11</cp:revision>
  <cp:lastPrinted>2024-08-27T16:38:00Z</cp:lastPrinted>
  <dcterms:created xsi:type="dcterms:W3CDTF">2024-08-14T13:23:00Z</dcterms:created>
  <dcterms:modified xsi:type="dcterms:W3CDTF">2024-08-29T14:37:00Z</dcterms:modified>
</cp:coreProperties>
</file>